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rPr>
        <w:id w:val="-123456789"/>
        <w:docPartObj>
          <w:docPartGallery w:val="Table of Contents"/>
          <w:docPartUnique/>
        </w:docPartObj>
      </w:sdtPr>
      <w:sdtEndPr>
        <w:rPr>
          <w:rFonts w:asciiTheme="minorHAnsi" w:eastAsiaTheme="minorHAnsi" w:hAnsiTheme="minorHAnsi" w:cstheme="minorBidi"/>
          <w:noProof/>
          <w:sz w:val="22"/>
          <w:szCs w:val="22"/>
        </w:rPr>
      </w:sdtEndPr>
      <w:sdtContent>
        <w:p w14:paraId="3A1370DB" w14:textId="30F7B6D3" w:rsidR="008E046B" w:rsidRDefault="008E046B">
          <w:pPr>
            <w:pStyle w:val="En-ttedetabledesmatires"/>
          </w:pPr>
          <w:r w:rsidRPr="008E046B">
            <w:t>TABLE DES MATIÈRES</w:t>
          </w:r>
        </w:p>
        <w:p w14:paraId="32719A79" w14:textId="11ADCBA4" w:rsidR="008E046B" w:rsidRDefault="00000000">
          <w:pPr>
            <w:pStyle w:val="TM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"1-9" \h \z \u  \t " Author-eSectionHeading1,1,Author-eSectionHeading2,2,Author-eSectionHeading3,3,Author-eSectionHeading4,4,Author-eSectionHeading5,5,Author-eSectionHeading6,6"</w:instrText>
          </w:r>
          <w:r>
            <w:fldChar w:fldCharType="separate"/>
          </w:r>
          <w:hyperlink w:anchor="_Toc220491760" w:history="1">
            <w:r w:rsidR="008E046B" w:rsidRPr="008756B8">
              <w:rPr>
                <w:rStyle w:val="Lienhypertexte"/>
                <w:noProof/>
              </w:rPr>
              <w:t>9 T9 Abords CCTB 01.13</w:t>
            </w:r>
            <w:r w:rsidR="008E046B">
              <w:rPr>
                <w:noProof/>
                <w:webHidden/>
              </w:rPr>
              <w:tab/>
            </w:r>
            <w:r w:rsidR="008E046B">
              <w:rPr>
                <w:noProof/>
                <w:webHidden/>
              </w:rPr>
              <w:fldChar w:fldCharType="begin"/>
            </w:r>
            <w:r w:rsidR="008E046B">
              <w:rPr>
                <w:noProof/>
                <w:webHidden/>
              </w:rPr>
              <w:instrText xml:space="preserve"> PAGEREF _Toc220491760 \h </w:instrText>
            </w:r>
            <w:r w:rsidR="008E046B">
              <w:rPr>
                <w:noProof/>
                <w:webHidden/>
              </w:rPr>
            </w:r>
            <w:r w:rsidR="008E046B">
              <w:rPr>
                <w:noProof/>
                <w:webHidden/>
              </w:rPr>
              <w:fldChar w:fldCharType="separate"/>
            </w:r>
            <w:r w:rsidR="008E046B">
              <w:rPr>
                <w:noProof/>
                <w:webHidden/>
              </w:rPr>
              <w:t>23</w:t>
            </w:r>
            <w:r w:rsidR="008E046B">
              <w:rPr>
                <w:noProof/>
                <w:webHidden/>
              </w:rPr>
              <w:fldChar w:fldCharType="end"/>
            </w:r>
          </w:hyperlink>
        </w:p>
        <w:p w14:paraId="4B3FE687" w14:textId="2734A4B7"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761" w:history="1">
            <w:r w:rsidRPr="008756B8">
              <w:rPr>
                <w:rStyle w:val="Lienhypertexte"/>
                <w:noProof/>
              </w:rPr>
              <w:t>91 Terrassements, sous-fondations et fondations pour aménagements des abords CCTB 01.09</w:t>
            </w:r>
            <w:r>
              <w:rPr>
                <w:noProof/>
                <w:webHidden/>
              </w:rPr>
              <w:tab/>
            </w:r>
            <w:r>
              <w:rPr>
                <w:noProof/>
                <w:webHidden/>
              </w:rPr>
              <w:fldChar w:fldCharType="begin"/>
            </w:r>
            <w:r>
              <w:rPr>
                <w:noProof/>
                <w:webHidden/>
              </w:rPr>
              <w:instrText xml:space="preserve"> PAGEREF _Toc220491761 \h </w:instrText>
            </w:r>
            <w:r>
              <w:rPr>
                <w:noProof/>
                <w:webHidden/>
              </w:rPr>
            </w:r>
            <w:r>
              <w:rPr>
                <w:noProof/>
                <w:webHidden/>
              </w:rPr>
              <w:fldChar w:fldCharType="separate"/>
            </w:r>
            <w:r>
              <w:rPr>
                <w:noProof/>
                <w:webHidden/>
              </w:rPr>
              <w:t>23</w:t>
            </w:r>
            <w:r>
              <w:rPr>
                <w:noProof/>
                <w:webHidden/>
              </w:rPr>
              <w:fldChar w:fldCharType="end"/>
            </w:r>
          </w:hyperlink>
        </w:p>
        <w:p w14:paraId="6D7BA953" w14:textId="70B8D94D"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762" w:history="1">
            <w:r w:rsidRPr="008756B8">
              <w:rPr>
                <w:rStyle w:val="Lienhypertexte"/>
                <w:noProof/>
              </w:rPr>
              <w:t>91.1 Déblais, remblai pour aménagements des abords CCTB 01.09</w:t>
            </w:r>
            <w:r>
              <w:rPr>
                <w:noProof/>
                <w:webHidden/>
              </w:rPr>
              <w:tab/>
            </w:r>
            <w:r>
              <w:rPr>
                <w:noProof/>
                <w:webHidden/>
              </w:rPr>
              <w:fldChar w:fldCharType="begin"/>
            </w:r>
            <w:r>
              <w:rPr>
                <w:noProof/>
                <w:webHidden/>
              </w:rPr>
              <w:instrText xml:space="preserve"> PAGEREF _Toc220491762 \h </w:instrText>
            </w:r>
            <w:r>
              <w:rPr>
                <w:noProof/>
                <w:webHidden/>
              </w:rPr>
            </w:r>
            <w:r>
              <w:rPr>
                <w:noProof/>
                <w:webHidden/>
              </w:rPr>
              <w:fldChar w:fldCharType="separate"/>
            </w:r>
            <w:r>
              <w:rPr>
                <w:noProof/>
                <w:webHidden/>
              </w:rPr>
              <w:t>23</w:t>
            </w:r>
            <w:r>
              <w:rPr>
                <w:noProof/>
                <w:webHidden/>
              </w:rPr>
              <w:fldChar w:fldCharType="end"/>
            </w:r>
          </w:hyperlink>
        </w:p>
        <w:p w14:paraId="3C1BBEA7" w14:textId="74645A9C"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763" w:history="1">
            <w:r w:rsidRPr="008756B8">
              <w:rPr>
                <w:rStyle w:val="Lienhypertexte"/>
                <w:noProof/>
              </w:rPr>
              <w:t>91.11 Déblais localisés CCTB 01.09</w:t>
            </w:r>
            <w:r>
              <w:rPr>
                <w:noProof/>
                <w:webHidden/>
              </w:rPr>
              <w:tab/>
            </w:r>
            <w:r>
              <w:rPr>
                <w:noProof/>
                <w:webHidden/>
              </w:rPr>
              <w:fldChar w:fldCharType="begin"/>
            </w:r>
            <w:r>
              <w:rPr>
                <w:noProof/>
                <w:webHidden/>
              </w:rPr>
              <w:instrText xml:space="preserve"> PAGEREF _Toc220491763 \h </w:instrText>
            </w:r>
            <w:r>
              <w:rPr>
                <w:noProof/>
                <w:webHidden/>
              </w:rPr>
            </w:r>
            <w:r>
              <w:rPr>
                <w:noProof/>
                <w:webHidden/>
              </w:rPr>
              <w:fldChar w:fldCharType="separate"/>
            </w:r>
            <w:r>
              <w:rPr>
                <w:noProof/>
                <w:webHidden/>
              </w:rPr>
              <w:t>24</w:t>
            </w:r>
            <w:r>
              <w:rPr>
                <w:noProof/>
                <w:webHidden/>
              </w:rPr>
              <w:fldChar w:fldCharType="end"/>
            </w:r>
          </w:hyperlink>
        </w:p>
        <w:p w14:paraId="0F6DDCEB" w14:textId="7D8E655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64" w:history="1">
            <w:r w:rsidRPr="008756B8">
              <w:rPr>
                <w:rStyle w:val="Lienhypertexte"/>
                <w:noProof/>
              </w:rPr>
              <w:t>91.11.1 Déblais localisés</w:t>
            </w:r>
            <w:r>
              <w:rPr>
                <w:noProof/>
                <w:webHidden/>
              </w:rPr>
              <w:tab/>
            </w:r>
            <w:r>
              <w:rPr>
                <w:noProof/>
                <w:webHidden/>
              </w:rPr>
              <w:fldChar w:fldCharType="begin"/>
            </w:r>
            <w:r>
              <w:rPr>
                <w:noProof/>
                <w:webHidden/>
              </w:rPr>
              <w:instrText xml:space="preserve"> PAGEREF _Toc220491764 \h </w:instrText>
            </w:r>
            <w:r>
              <w:rPr>
                <w:noProof/>
                <w:webHidden/>
              </w:rPr>
            </w:r>
            <w:r>
              <w:rPr>
                <w:noProof/>
                <w:webHidden/>
              </w:rPr>
              <w:fldChar w:fldCharType="separate"/>
            </w:r>
            <w:r>
              <w:rPr>
                <w:noProof/>
                <w:webHidden/>
              </w:rPr>
              <w:t>24</w:t>
            </w:r>
            <w:r>
              <w:rPr>
                <w:noProof/>
                <w:webHidden/>
              </w:rPr>
              <w:fldChar w:fldCharType="end"/>
            </w:r>
          </w:hyperlink>
        </w:p>
        <w:p w14:paraId="04C0EB75" w14:textId="7C7ED02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65" w:history="1">
            <w:r w:rsidRPr="008756B8">
              <w:rPr>
                <w:rStyle w:val="Lienhypertexte"/>
                <w:noProof/>
              </w:rPr>
              <w:t>91.11.1a Déblais localisés pour fond de coffre CCTB 01.09</w:t>
            </w:r>
            <w:r>
              <w:rPr>
                <w:noProof/>
                <w:webHidden/>
              </w:rPr>
              <w:tab/>
            </w:r>
            <w:r>
              <w:rPr>
                <w:noProof/>
                <w:webHidden/>
              </w:rPr>
              <w:fldChar w:fldCharType="begin"/>
            </w:r>
            <w:r>
              <w:rPr>
                <w:noProof/>
                <w:webHidden/>
              </w:rPr>
              <w:instrText xml:space="preserve"> PAGEREF _Toc220491765 \h </w:instrText>
            </w:r>
            <w:r>
              <w:rPr>
                <w:noProof/>
                <w:webHidden/>
              </w:rPr>
            </w:r>
            <w:r>
              <w:rPr>
                <w:noProof/>
                <w:webHidden/>
              </w:rPr>
              <w:fldChar w:fldCharType="separate"/>
            </w:r>
            <w:r>
              <w:rPr>
                <w:noProof/>
                <w:webHidden/>
              </w:rPr>
              <w:t>24</w:t>
            </w:r>
            <w:r>
              <w:rPr>
                <w:noProof/>
                <w:webHidden/>
              </w:rPr>
              <w:fldChar w:fldCharType="end"/>
            </w:r>
          </w:hyperlink>
        </w:p>
        <w:p w14:paraId="781590F0" w14:textId="7180481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66" w:history="1">
            <w:r w:rsidRPr="008756B8">
              <w:rPr>
                <w:rStyle w:val="Lienhypertexte"/>
                <w:noProof/>
              </w:rPr>
              <w:t>91.11.1b Pour fondation d'éléments linéaires CCTB 01.09</w:t>
            </w:r>
            <w:r>
              <w:rPr>
                <w:noProof/>
                <w:webHidden/>
              </w:rPr>
              <w:tab/>
            </w:r>
            <w:r>
              <w:rPr>
                <w:noProof/>
                <w:webHidden/>
              </w:rPr>
              <w:fldChar w:fldCharType="begin"/>
            </w:r>
            <w:r>
              <w:rPr>
                <w:noProof/>
                <w:webHidden/>
              </w:rPr>
              <w:instrText xml:space="preserve"> PAGEREF _Toc220491766 \h </w:instrText>
            </w:r>
            <w:r>
              <w:rPr>
                <w:noProof/>
                <w:webHidden/>
              </w:rPr>
            </w:r>
            <w:r>
              <w:rPr>
                <w:noProof/>
                <w:webHidden/>
              </w:rPr>
              <w:fldChar w:fldCharType="separate"/>
            </w:r>
            <w:r>
              <w:rPr>
                <w:noProof/>
                <w:webHidden/>
              </w:rPr>
              <w:t>24</w:t>
            </w:r>
            <w:r>
              <w:rPr>
                <w:noProof/>
                <w:webHidden/>
              </w:rPr>
              <w:fldChar w:fldCharType="end"/>
            </w:r>
          </w:hyperlink>
        </w:p>
        <w:p w14:paraId="6E66322F" w14:textId="436DA3F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67" w:history="1">
            <w:r w:rsidRPr="008756B8">
              <w:rPr>
                <w:rStyle w:val="Lienhypertexte"/>
                <w:noProof/>
              </w:rPr>
              <w:t>91.11.1c Pour fondation d'éléments localisés et purges CCTB 01.09</w:t>
            </w:r>
            <w:r>
              <w:rPr>
                <w:noProof/>
                <w:webHidden/>
              </w:rPr>
              <w:tab/>
            </w:r>
            <w:r>
              <w:rPr>
                <w:noProof/>
                <w:webHidden/>
              </w:rPr>
              <w:fldChar w:fldCharType="begin"/>
            </w:r>
            <w:r>
              <w:rPr>
                <w:noProof/>
                <w:webHidden/>
              </w:rPr>
              <w:instrText xml:space="preserve"> PAGEREF _Toc220491767 \h </w:instrText>
            </w:r>
            <w:r>
              <w:rPr>
                <w:noProof/>
                <w:webHidden/>
              </w:rPr>
            </w:r>
            <w:r>
              <w:rPr>
                <w:noProof/>
                <w:webHidden/>
              </w:rPr>
              <w:fldChar w:fldCharType="separate"/>
            </w:r>
            <w:r>
              <w:rPr>
                <w:noProof/>
                <w:webHidden/>
              </w:rPr>
              <w:t>24</w:t>
            </w:r>
            <w:r>
              <w:rPr>
                <w:noProof/>
                <w:webHidden/>
              </w:rPr>
              <w:fldChar w:fldCharType="end"/>
            </w:r>
          </w:hyperlink>
        </w:p>
        <w:p w14:paraId="61A01D99" w14:textId="0876613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68" w:history="1">
            <w:r w:rsidRPr="008756B8">
              <w:rPr>
                <w:rStyle w:val="Lienhypertexte"/>
                <w:noProof/>
              </w:rPr>
              <w:t>91.11.1d Supplément pour déblais localisés en sol rocheux CCTB 01.09</w:t>
            </w:r>
            <w:r>
              <w:rPr>
                <w:noProof/>
                <w:webHidden/>
              </w:rPr>
              <w:tab/>
            </w:r>
            <w:r>
              <w:rPr>
                <w:noProof/>
                <w:webHidden/>
              </w:rPr>
              <w:fldChar w:fldCharType="begin"/>
            </w:r>
            <w:r>
              <w:rPr>
                <w:noProof/>
                <w:webHidden/>
              </w:rPr>
              <w:instrText xml:space="preserve"> PAGEREF _Toc220491768 \h </w:instrText>
            </w:r>
            <w:r>
              <w:rPr>
                <w:noProof/>
                <w:webHidden/>
              </w:rPr>
            </w:r>
            <w:r>
              <w:rPr>
                <w:noProof/>
                <w:webHidden/>
              </w:rPr>
              <w:fldChar w:fldCharType="separate"/>
            </w:r>
            <w:r>
              <w:rPr>
                <w:noProof/>
                <w:webHidden/>
              </w:rPr>
              <w:t>25</w:t>
            </w:r>
            <w:r>
              <w:rPr>
                <w:noProof/>
                <w:webHidden/>
              </w:rPr>
              <w:fldChar w:fldCharType="end"/>
            </w:r>
          </w:hyperlink>
        </w:p>
        <w:p w14:paraId="569C5F68" w14:textId="6925906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69" w:history="1">
            <w:r w:rsidRPr="008756B8">
              <w:rPr>
                <w:rStyle w:val="Lienhypertexte"/>
                <w:noProof/>
              </w:rPr>
              <w:t>91.11.1e Supplément pour déblais localisés en sol compact CCTB 01.09</w:t>
            </w:r>
            <w:r>
              <w:rPr>
                <w:noProof/>
                <w:webHidden/>
              </w:rPr>
              <w:tab/>
            </w:r>
            <w:r>
              <w:rPr>
                <w:noProof/>
                <w:webHidden/>
              </w:rPr>
              <w:fldChar w:fldCharType="begin"/>
            </w:r>
            <w:r>
              <w:rPr>
                <w:noProof/>
                <w:webHidden/>
              </w:rPr>
              <w:instrText xml:space="preserve"> PAGEREF _Toc220491769 \h </w:instrText>
            </w:r>
            <w:r>
              <w:rPr>
                <w:noProof/>
                <w:webHidden/>
              </w:rPr>
            </w:r>
            <w:r>
              <w:rPr>
                <w:noProof/>
                <w:webHidden/>
              </w:rPr>
              <w:fldChar w:fldCharType="separate"/>
            </w:r>
            <w:r>
              <w:rPr>
                <w:noProof/>
                <w:webHidden/>
              </w:rPr>
              <w:t>25</w:t>
            </w:r>
            <w:r>
              <w:rPr>
                <w:noProof/>
                <w:webHidden/>
              </w:rPr>
              <w:fldChar w:fldCharType="end"/>
            </w:r>
          </w:hyperlink>
        </w:p>
        <w:p w14:paraId="4804F70A" w14:textId="6CFC60A8"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770" w:history="1">
            <w:r w:rsidRPr="008756B8">
              <w:rPr>
                <w:rStyle w:val="Lienhypertexte"/>
                <w:noProof/>
              </w:rPr>
              <w:t>91.12 Traitement de remblai CCTB 01.09</w:t>
            </w:r>
            <w:r>
              <w:rPr>
                <w:noProof/>
                <w:webHidden/>
              </w:rPr>
              <w:tab/>
            </w:r>
            <w:r>
              <w:rPr>
                <w:noProof/>
                <w:webHidden/>
              </w:rPr>
              <w:fldChar w:fldCharType="begin"/>
            </w:r>
            <w:r>
              <w:rPr>
                <w:noProof/>
                <w:webHidden/>
              </w:rPr>
              <w:instrText xml:space="preserve"> PAGEREF _Toc220491770 \h </w:instrText>
            </w:r>
            <w:r>
              <w:rPr>
                <w:noProof/>
                <w:webHidden/>
              </w:rPr>
            </w:r>
            <w:r>
              <w:rPr>
                <w:noProof/>
                <w:webHidden/>
              </w:rPr>
              <w:fldChar w:fldCharType="separate"/>
            </w:r>
            <w:r>
              <w:rPr>
                <w:noProof/>
                <w:webHidden/>
              </w:rPr>
              <w:t>25</w:t>
            </w:r>
            <w:r>
              <w:rPr>
                <w:noProof/>
                <w:webHidden/>
              </w:rPr>
              <w:fldChar w:fldCharType="end"/>
            </w:r>
          </w:hyperlink>
        </w:p>
        <w:p w14:paraId="018627CF" w14:textId="2409123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71" w:history="1">
            <w:r w:rsidRPr="008756B8">
              <w:rPr>
                <w:rStyle w:val="Lienhypertexte"/>
                <w:noProof/>
              </w:rPr>
              <w:t>91.12.1 Fourniture d'additif à émission de poussière réduite CCTB 01.09</w:t>
            </w:r>
            <w:r>
              <w:rPr>
                <w:noProof/>
                <w:webHidden/>
              </w:rPr>
              <w:tab/>
            </w:r>
            <w:r>
              <w:rPr>
                <w:noProof/>
                <w:webHidden/>
              </w:rPr>
              <w:fldChar w:fldCharType="begin"/>
            </w:r>
            <w:r>
              <w:rPr>
                <w:noProof/>
                <w:webHidden/>
              </w:rPr>
              <w:instrText xml:space="preserve"> PAGEREF _Toc220491771 \h </w:instrText>
            </w:r>
            <w:r>
              <w:rPr>
                <w:noProof/>
                <w:webHidden/>
              </w:rPr>
            </w:r>
            <w:r>
              <w:rPr>
                <w:noProof/>
                <w:webHidden/>
              </w:rPr>
              <w:fldChar w:fldCharType="separate"/>
            </w:r>
            <w:r>
              <w:rPr>
                <w:noProof/>
                <w:webHidden/>
              </w:rPr>
              <w:t>26</w:t>
            </w:r>
            <w:r>
              <w:rPr>
                <w:noProof/>
                <w:webHidden/>
              </w:rPr>
              <w:fldChar w:fldCharType="end"/>
            </w:r>
          </w:hyperlink>
        </w:p>
        <w:p w14:paraId="12B1D644" w14:textId="25182C4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72" w:history="1">
            <w:r w:rsidRPr="008756B8">
              <w:rPr>
                <w:rStyle w:val="Lienhypertexte"/>
                <w:noProof/>
              </w:rPr>
              <w:t>91.12.1a Fourniture d'additif à émission de poussière réduite avec du ciment CCTB 01.09</w:t>
            </w:r>
            <w:r>
              <w:rPr>
                <w:noProof/>
                <w:webHidden/>
              </w:rPr>
              <w:tab/>
            </w:r>
            <w:r>
              <w:rPr>
                <w:noProof/>
                <w:webHidden/>
              </w:rPr>
              <w:fldChar w:fldCharType="begin"/>
            </w:r>
            <w:r>
              <w:rPr>
                <w:noProof/>
                <w:webHidden/>
              </w:rPr>
              <w:instrText xml:space="preserve"> PAGEREF _Toc220491772 \h </w:instrText>
            </w:r>
            <w:r>
              <w:rPr>
                <w:noProof/>
                <w:webHidden/>
              </w:rPr>
            </w:r>
            <w:r>
              <w:rPr>
                <w:noProof/>
                <w:webHidden/>
              </w:rPr>
              <w:fldChar w:fldCharType="separate"/>
            </w:r>
            <w:r>
              <w:rPr>
                <w:noProof/>
                <w:webHidden/>
              </w:rPr>
              <w:t>26</w:t>
            </w:r>
            <w:r>
              <w:rPr>
                <w:noProof/>
                <w:webHidden/>
              </w:rPr>
              <w:fldChar w:fldCharType="end"/>
            </w:r>
          </w:hyperlink>
        </w:p>
        <w:p w14:paraId="4B75ACAB" w14:textId="3D52DAC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73" w:history="1">
            <w:r w:rsidRPr="008756B8">
              <w:rPr>
                <w:rStyle w:val="Lienhypertexte"/>
                <w:noProof/>
              </w:rPr>
              <w:t>91.12.1b Fourniture d'additif à émission de poussière réduite avec de la chaux  CCTB 01.09</w:t>
            </w:r>
            <w:r>
              <w:rPr>
                <w:noProof/>
                <w:webHidden/>
              </w:rPr>
              <w:tab/>
            </w:r>
            <w:r>
              <w:rPr>
                <w:noProof/>
                <w:webHidden/>
              </w:rPr>
              <w:fldChar w:fldCharType="begin"/>
            </w:r>
            <w:r>
              <w:rPr>
                <w:noProof/>
                <w:webHidden/>
              </w:rPr>
              <w:instrText xml:space="preserve"> PAGEREF _Toc220491773 \h </w:instrText>
            </w:r>
            <w:r>
              <w:rPr>
                <w:noProof/>
                <w:webHidden/>
              </w:rPr>
            </w:r>
            <w:r>
              <w:rPr>
                <w:noProof/>
                <w:webHidden/>
              </w:rPr>
              <w:fldChar w:fldCharType="separate"/>
            </w:r>
            <w:r>
              <w:rPr>
                <w:noProof/>
                <w:webHidden/>
              </w:rPr>
              <w:t>26</w:t>
            </w:r>
            <w:r>
              <w:rPr>
                <w:noProof/>
                <w:webHidden/>
              </w:rPr>
              <w:fldChar w:fldCharType="end"/>
            </w:r>
          </w:hyperlink>
        </w:p>
        <w:p w14:paraId="7C6E09C6" w14:textId="3CF8992A"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74" w:history="1">
            <w:r w:rsidRPr="008756B8">
              <w:rPr>
                <w:rStyle w:val="Lienhypertexte"/>
                <w:noProof/>
              </w:rPr>
              <w:t>91.12.2 Traitement du matériau CCTB 01.09</w:t>
            </w:r>
            <w:r>
              <w:rPr>
                <w:noProof/>
                <w:webHidden/>
              </w:rPr>
              <w:tab/>
            </w:r>
            <w:r>
              <w:rPr>
                <w:noProof/>
                <w:webHidden/>
              </w:rPr>
              <w:fldChar w:fldCharType="begin"/>
            </w:r>
            <w:r>
              <w:rPr>
                <w:noProof/>
                <w:webHidden/>
              </w:rPr>
              <w:instrText xml:space="preserve"> PAGEREF _Toc220491774 \h </w:instrText>
            </w:r>
            <w:r>
              <w:rPr>
                <w:noProof/>
                <w:webHidden/>
              </w:rPr>
            </w:r>
            <w:r>
              <w:rPr>
                <w:noProof/>
                <w:webHidden/>
              </w:rPr>
              <w:fldChar w:fldCharType="separate"/>
            </w:r>
            <w:r>
              <w:rPr>
                <w:noProof/>
                <w:webHidden/>
              </w:rPr>
              <w:t>26</w:t>
            </w:r>
            <w:r>
              <w:rPr>
                <w:noProof/>
                <w:webHidden/>
              </w:rPr>
              <w:fldChar w:fldCharType="end"/>
            </w:r>
          </w:hyperlink>
        </w:p>
        <w:p w14:paraId="2479FDCC" w14:textId="59826D6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75" w:history="1">
            <w:r w:rsidRPr="008756B8">
              <w:rPr>
                <w:rStyle w:val="Lienhypertexte"/>
                <w:noProof/>
              </w:rPr>
              <w:t>91.12.2a Traitement du matériau à la chaux CCTB 01.09</w:t>
            </w:r>
            <w:r>
              <w:rPr>
                <w:noProof/>
                <w:webHidden/>
              </w:rPr>
              <w:tab/>
            </w:r>
            <w:r>
              <w:rPr>
                <w:noProof/>
                <w:webHidden/>
              </w:rPr>
              <w:fldChar w:fldCharType="begin"/>
            </w:r>
            <w:r>
              <w:rPr>
                <w:noProof/>
                <w:webHidden/>
              </w:rPr>
              <w:instrText xml:space="preserve"> PAGEREF _Toc220491775 \h </w:instrText>
            </w:r>
            <w:r>
              <w:rPr>
                <w:noProof/>
                <w:webHidden/>
              </w:rPr>
            </w:r>
            <w:r>
              <w:rPr>
                <w:noProof/>
                <w:webHidden/>
              </w:rPr>
              <w:fldChar w:fldCharType="separate"/>
            </w:r>
            <w:r>
              <w:rPr>
                <w:noProof/>
                <w:webHidden/>
              </w:rPr>
              <w:t>27</w:t>
            </w:r>
            <w:r>
              <w:rPr>
                <w:noProof/>
                <w:webHidden/>
              </w:rPr>
              <w:fldChar w:fldCharType="end"/>
            </w:r>
          </w:hyperlink>
        </w:p>
        <w:p w14:paraId="770A412A" w14:textId="1ED7178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76" w:history="1">
            <w:r w:rsidRPr="008756B8">
              <w:rPr>
                <w:rStyle w:val="Lienhypertexte"/>
                <w:noProof/>
              </w:rPr>
              <w:t>91.12.2b Traitement du matériau au ciment CCTB 01.09</w:t>
            </w:r>
            <w:r>
              <w:rPr>
                <w:noProof/>
                <w:webHidden/>
              </w:rPr>
              <w:tab/>
            </w:r>
            <w:r>
              <w:rPr>
                <w:noProof/>
                <w:webHidden/>
              </w:rPr>
              <w:fldChar w:fldCharType="begin"/>
            </w:r>
            <w:r>
              <w:rPr>
                <w:noProof/>
                <w:webHidden/>
              </w:rPr>
              <w:instrText xml:space="preserve"> PAGEREF _Toc220491776 \h </w:instrText>
            </w:r>
            <w:r>
              <w:rPr>
                <w:noProof/>
                <w:webHidden/>
              </w:rPr>
            </w:r>
            <w:r>
              <w:rPr>
                <w:noProof/>
                <w:webHidden/>
              </w:rPr>
              <w:fldChar w:fldCharType="separate"/>
            </w:r>
            <w:r>
              <w:rPr>
                <w:noProof/>
                <w:webHidden/>
              </w:rPr>
              <w:t>27</w:t>
            </w:r>
            <w:r>
              <w:rPr>
                <w:noProof/>
                <w:webHidden/>
              </w:rPr>
              <w:fldChar w:fldCharType="end"/>
            </w:r>
          </w:hyperlink>
        </w:p>
        <w:p w14:paraId="5F72E217" w14:textId="24D4999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77" w:history="1">
            <w:r w:rsidRPr="008756B8">
              <w:rPr>
                <w:rStyle w:val="Lienhypertexte"/>
                <w:noProof/>
              </w:rPr>
              <w:t>91.12.3 Corps de remblai léger CCTB 01.09</w:t>
            </w:r>
            <w:r>
              <w:rPr>
                <w:noProof/>
                <w:webHidden/>
              </w:rPr>
              <w:tab/>
            </w:r>
            <w:r>
              <w:rPr>
                <w:noProof/>
                <w:webHidden/>
              </w:rPr>
              <w:fldChar w:fldCharType="begin"/>
            </w:r>
            <w:r>
              <w:rPr>
                <w:noProof/>
                <w:webHidden/>
              </w:rPr>
              <w:instrText xml:space="preserve"> PAGEREF _Toc220491777 \h </w:instrText>
            </w:r>
            <w:r>
              <w:rPr>
                <w:noProof/>
                <w:webHidden/>
              </w:rPr>
            </w:r>
            <w:r>
              <w:rPr>
                <w:noProof/>
                <w:webHidden/>
              </w:rPr>
              <w:fldChar w:fldCharType="separate"/>
            </w:r>
            <w:r>
              <w:rPr>
                <w:noProof/>
                <w:webHidden/>
              </w:rPr>
              <w:t>27</w:t>
            </w:r>
            <w:r>
              <w:rPr>
                <w:noProof/>
                <w:webHidden/>
              </w:rPr>
              <w:fldChar w:fldCharType="end"/>
            </w:r>
          </w:hyperlink>
        </w:p>
        <w:p w14:paraId="555873AE" w14:textId="374BECF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78" w:history="1">
            <w:r w:rsidRPr="008756B8">
              <w:rPr>
                <w:rStyle w:val="Lienhypertexte"/>
                <w:noProof/>
              </w:rPr>
              <w:t>91.12.3a Corps de remblai léger en polystyrène expansé CCTB 01.09</w:t>
            </w:r>
            <w:r>
              <w:rPr>
                <w:noProof/>
                <w:webHidden/>
              </w:rPr>
              <w:tab/>
            </w:r>
            <w:r>
              <w:rPr>
                <w:noProof/>
                <w:webHidden/>
              </w:rPr>
              <w:fldChar w:fldCharType="begin"/>
            </w:r>
            <w:r>
              <w:rPr>
                <w:noProof/>
                <w:webHidden/>
              </w:rPr>
              <w:instrText xml:space="preserve"> PAGEREF _Toc220491778 \h </w:instrText>
            </w:r>
            <w:r>
              <w:rPr>
                <w:noProof/>
                <w:webHidden/>
              </w:rPr>
            </w:r>
            <w:r>
              <w:rPr>
                <w:noProof/>
                <w:webHidden/>
              </w:rPr>
              <w:fldChar w:fldCharType="separate"/>
            </w:r>
            <w:r>
              <w:rPr>
                <w:noProof/>
                <w:webHidden/>
              </w:rPr>
              <w:t>28</w:t>
            </w:r>
            <w:r>
              <w:rPr>
                <w:noProof/>
                <w:webHidden/>
              </w:rPr>
              <w:fldChar w:fldCharType="end"/>
            </w:r>
          </w:hyperlink>
        </w:p>
        <w:p w14:paraId="3D5AC68F" w14:textId="7894183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79" w:history="1">
            <w:r w:rsidRPr="008756B8">
              <w:rPr>
                <w:rStyle w:val="Lienhypertexte"/>
                <w:noProof/>
              </w:rPr>
              <w:t>91.12.3b Corps de remblai léger en argile expansé CCTB 01.09</w:t>
            </w:r>
            <w:r>
              <w:rPr>
                <w:noProof/>
                <w:webHidden/>
              </w:rPr>
              <w:tab/>
            </w:r>
            <w:r>
              <w:rPr>
                <w:noProof/>
                <w:webHidden/>
              </w:rPr>
              <w:fldChar w:fldCharType="begin"/>
            </w:r>
            <w:r>
              <w:rPr>
                <w:noProof/>
                <w:webHidden/>
              </w:rPr>
              <w:instrText xml:space="preserve"> PAGEREF _Toc220491779 \h </w:instrText>
            </w:r>
            <w:r>
              <w:rPr>
                <w:noProof/>
                <w:webHidden/>
              </w:rPr>
            </w:r>
            <w:r>
              <w:rPr>
                <w:noProof/>
                <w:webHidden/>
              </w:rPr>
              <w:fldChar w:fldCharType="separate"/>
            </w:r>
            <w:r>
              <w:rPr>
                <w:noProof/>
                <w:webHidden/>
              </w:rPr>
              <w:t>28</w:t>
            </w:r>
            <w:r>
              <w:rPr>
                <w:noProof/>
                <w:webHidden/>
              </w:rPr>
              <w:fldChar w:fldCharType="end"/>
            </w:r>
          </w:hyperlink>
        </w:p>
        <w:p w14:paraId="5E802873" w14:textId="167C5A50"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780" w:history="1">
            <w:r w:rsidRPr="008756B8">
              <w:rPr>
                <w:rStyle w:val="Lienhypertexte"/>
                <w:noProof/>
              </w:rPr>
              <w:t>91.13 Remblai pour gazonnement et plantation CCTB 01.09</w:t>
            </w:r>
            <w:r>
              <w:rPr>
                <w:noProof/>
                <w:webHidden/>
              </w:rPr>
              <w:tab/>
            </w:r>
            <w:r>
              <w:rPr>
                <w:noProof/>
                <w:webHidden/>
              </w:rPr>
              <w:fldChar w:fldCharType="begin"/>
            </w:r>
            <w:r>
              <w:rPr>
                <w:noProof/>
                <w:webHidden/>
              </w:rPr>
              <w:instrText xml:space="preserve"> PAGEREF _Toc220491780 \h </w:instrText>
            </w:r>
            <w:r>
              <w:rPr>
                <w:noProof/>
                <w:webHidden/>
              </w:rPr>
            </w:r>
            <w:r>
              <w:rPr>
                <w:noProof/>
                <w:webHidden/>
              </w:rPr>
              <w:fldChar w:fldCharType="separate"/>
            </w:r>
            <w:r>
              <w:rPr>
                <w:noProof/>
                <w:webHidden/>
              </w:rPr>
              <w:t>28</w:t>
            </w:r>
            <w:r>
              <w:rPr>
                <w:noProof/>
                <w:webHidden/>
              </w:rPr>
              <w:fldChar w:fldCharType="end"/>
            </w:r>
          </w:hyperlink>
        </w:p>
        <w:p w14:paraId="759CAF12" w14:textId="3D3F0C69"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81" w:history="1">
            <w:r w:rsidRPr="008756B8">
              <w:rPr>
                <w:rStyle w:val="Lienhypertexte"/>
                <w:noProof/>
              </w:rPr>
              <w:t>91.13.1 Remblai pour gazonnement et plantation</w:t>
            </w:r>
            <w:r>
              <w:rPr>
                <w:noProof/>
                <w:webHidden/>
              </w:rPr>
              <w:tab/>
            </w:r>
            <w:r>
              <w:rPr>
                <w:noProof/>
                <w:webHidden/>
              </w:rPr>
              <w:fldChar w:fldCharType="begin"/>
            </w:r>
            <w:r>
              <w:rPr>
                <w:noProof/>
                <w:webHidden/>
              </w:rPr>
              <w:instrText xml:space="preserve"> PAGEREF _Toc220491781 \h </w:instrText>
            </w:r>
            <w:r>
              <w:rPr>
                <w:noProof/>
                <w:webHidden/>
              </w:rPr>
            </w:r>
            <w:r>
              <w:rPr>
                <w:noProof/>
                <w:webHidden/>
              </w:rPr>
              <w:fldChar w:fldCharType="separate"/>
            </w:r>
            <w:r>
              <w:rPr>
                <w:noProof/>
                <w:webHidden/>
              </w:rPr>
              <w:t>29</w:t>
            </w:r>
            <w:r>
              <w:rPr>
                <w:noProof/>
                <w:webHidden/>
              </w:rPr>
              <w:fldChar w:fldCharType="end"/>
            </w:r>
          </w:hyperlink>
        </w:p>
        <w:p w14:paraId="16F549F1" w14:textId="4AAFEF7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2" w:history="1">
            <w:r w:rsidRPr="008756B8">
              <w:rPr>
                <w:rStyle w:val="Lienhypertexte"/>
                <w:noProof/>
              </w:rPr>
              <w:t>91.13.1a Remblai pour gazonnement et plantation avec terres de retroussement CCTB 01.09</w:t>
            </w:r>
            <w:r>
              <w:rPr>
                <w:noProof/>
                <w:webHidden/>
              </w:rPr>
              <w:tab/>
            </w:r>
            <w:r>
              <w:rPr>
                <w:noProof/>
                <w:webHidden/>
              </w:rPr>
              <w:fldChar w:fldCharType="begin"/>
            </w:r>
            <w:r>
              <w:rPr>
                <w:noProof/>
                <w:webHidden/>
              </w:rPr>
              <w:instrText xml:space="preserve"> PAGEREF _Toc220491782 \h </w:instrText>
            </w:r>
            <w:r>
              <w:rPr>
                <w:noProof/>
                <w:webHidden/>
              </w:rPr>
            </w:r>
            <w:r>
              <w:rPr>
                <w:noProof/>
                <w:webHidden/>
              </w:rPr>
              <w:fldChar w:fldCharType="separate"/>
            </w:r>
            <w:r>
              <w:rPr>
                <w:noProof/>
                <w:webHidden/>
              </w:rPr>
              <w:t>29</w:t>
            </w:r>
            <w:r>
              <w:rPr>
                <w:noProof/>
                <w:webHidden/>
              </w:rPr>
              <w:fldChar w:fldCharType="end"/>
            </w:r>
          </w:hyperlink>
        </w:p>
        <w:p w14:paraId="5B225487" w14:textId="5E2342E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3" w:history="1">
            <w:r w:rsidRPr="008756B8">
              <w:rPr>
                <w:rStyle w:val="Lienhypertexte"/>
                <w:noProof/>
              </w:rPr>
              <w:t>91.13.1b Remblai pour gazonnement et plantation avec terres de retroussement en recherche CCTB 01.09</w:t>
            </w:r>
            <w:r>
              <w:rPr>
                <w:noProof/>
                <w:webHidden/>
              </w:rPr>
              <w:tab/>
            </w:r>
            <w:r>
              <w:rPr>
                <w:noProof/>
                <w:webHidden/>
              </w:rPr>
              <w:fldChar w:fldCharType="begin"/>
            </w:r>
            <w:r>
              <w:rPr>
                <w:noProof/>
                <w:webHidden/>
              </w:rPr>
              <w:instrText xml:space="preserve"> PAGEREF _Toc220491783 \h </w:instrText>
            </w:r>
            <w:r>
              <w:rPr>
                <w:noProof/>
                <w:webHidden/>
              </w:rPr>
            </w:r>
            <w:r>
              <w:rPr>
                <w:noProof/>
                <w:webHidden/>
              </w:rPr>
              <w:fldChar w:fldCharType="separate"/>
            </w:r>
            <w:r>
              <w:rPr>
                <w:noProof/>
                <w:webHidden/>
              </w:rPr>
              <w:t>29</w:t>
            </w:r>
            <w:r>
              <w:rPr>
                <w:noProof/>
                <w:webHidden/>
              </w:rPr>
              <w:fldChar w:fldCharType="end"/>
            </w:r>
          </w:hyperlink>
        </w:p>
        <w:p w14:paraId="4F119ECD" w14:textId="5513F0B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4" w:history="1">
            <w:r w:rsidRPr="008756B8">
              <w:rPr>
                <w:rStyle w:val="Lienhypertexte"/>
                <w:noProof/>
              </w:rPr>
              <w:t>91.13.1c Remblai pour gazonnement et plantation avec terres végétales de substitution CCTB 01.09</w:t>
            </w:r>
            <w:r>
              <w:rPr>
                <w:noProof/>
                <w:webHidden/>
              </w:rPr>
              <w:tab/>
            </w:r>
            <w:r>
              <w:rPr>
                <w:noProof/>
                <w:webHidden/>
              </w:rPr>
              <w:fldChar w:fldCharType="begin"/>
            </w:r>
            <w:r>
              <w:rPr>
                <w:noProof/>
                <w:webHidden/>
              </w:rPr>
              <w:instrText xml:space="preserve"> PAGEREF _Toc220491784 \h </w:instrText>
            </w:r>
            <w:r>
              <w:rPr>
                <w:noProof/>
                <w:webHidden/>
              </w:rPr>
            </w:r>
            <w:r>
              <w:rPr>
                <w:noProof/>
                <w:webHidden/>
              </w:rPr>
              <w:fldChar w:fldCharType="separate"/>
            </w:r>
            <w:r>
              <w:rPr>
                <w:noProof/>
                <w:webHidden/>
              </w:rPr>
              <w:t>29</w:t>
            </w:r>
            <w:r>
              <w:rPr>
                <w:noProof/>
                <w:webHidden/>
              </w:rPr>
              <w:fldChar w:fldCharType="end"/>
            </w:r>
          </w:hyperlink>
        </w:p>
        <w:p w14:paraId="7205FD8E" w14:textId="2638BCE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5" w:history="1">
            <w:r w:rsidRPr="008756B8">
              <w:rPr>
                <w:rStyle w:val="Lienhypertexte"/>
                <w:noProof/>
              </w:rPr>
              <w:t>91.13.1d Remblai pour gazonnement et plantation avec terres végétales de substitution en recherche CCTB 01.09</w:t>
            </w:r>
            <w:r>
              <w:rPr>
                <w:noProof/>
                <w:webHidden/>
              </w:rPr>
              <w:tab/>
            </w:r>
            <w:r>
              <w:rPr>
                <w:noProof/>
                <w:webHidden/>
              </w:rPr>
              <w:fldChar w:fldCharType="begin"/>
            </w:r>
            <w:r>
              <w:rPr>
                <w:noProof/>
                <w:webHidden/>
              </w:rPr>
              <w:instrText xml:space="preserve"> PAGEREF _Toc220491785 \h </w:instrText>
            </w:r>
            <w:r>
              <w:rPr>
                <w:noProof/>
                <w:webHidden/>
              </w:rPr>
            </w:r>
            <w:r>
              <w:rPr>
                <w:noProof/>
                <w:webHidden/>
              </w:rPr>
              <w:fldChar w:fldCharType="separate"/>
            </w:r>
            <w:r>
              <w:rPr>
                <w:noProof/>
                <w:webHidden/>
              </w:rPr>
              <w:t>30</w:t>
            </w:r>
            <w:r>
              <w:rPr>
                <w:noProof/>
                <w:webHidden/>
              </w:rPr>
              <w:fldChar w:fldCharType="end"/>
            </w:r>
          </w:hyperlink>
        </w:p>
        <w:p w14:paraId="6ADD1DAE" w14:textId="55B6CD8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6" w:history="1">
            <w:r w:rsidRPr="008756B8">
              <w:rPr>
                <w:rStyle w:val="Lienhypertexte"/>
                <w:noProof/>
              </w:rPr>
              <w:t>91.13.1e Remblai pour gazonnement et plantation avec terres arables CCTB 01.09</w:t>
            </w:r>
            <w:r>
              <w:rPr>
                <w:noProof/>
                <w:webHidden/>
              </w:rPr>
              <w:tab/>
            </w:r>
            <w:r>
              <w:rPr>
                <w:noProof/>
                <w:webHidden/>
              </w:rPr>
              <w:fldChar w:fldCharType="begin"/>
            </w:r>
            <w:r>
              <w:rPr>
                <w:noProof/>
                <w:webHidden/>
              </w:rPr>
              <w:instrText xml:space="preserve"> PAGEREF _Toc220491786 \h </w:instrText>
            </w:r>
            <w:r>
              <w:rPr>
                <w:noProof/>
                <w:webHidden/>
              </w:rPr>
            </w:r>
            <w:r>
              <w:rPr>
                <w:noProof/>
                <w:webHidden/>
              </w:rPr>
              <w:fldChar w:fldCharType="separate"/>
            </w:r>
            <w:r>
              <w:rPr>
                <w:noProof/>
                <w:webHidden/>
              </w:rPr>
              <w:t>30</w:t>
            </w:r>
            <w:r>
              <w:rPr>
                <w:noProof/>
                <w:webHidden/>
              </w:rPr>
              <w:fldChar w:fldCharType="end"/>
            </w:r>
          </w:hyperlink>
        </w:p>
        <w:p w14:paraId="3FC88808" w14:textId="14CE5FF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7" w:history="1">
            <w:r w:rsidRPr="008756B8">
              <w:rPr>
                <w:rStyle w:val="Lienhypertexte"/>
                <w:noProof/>
              </w:rPr>
              <w:t>91.13.1f Remblai pour gazonnement et plantation avec terres arables en recherche CCTB 01.09</w:t>
            </w:r>
            <w:r>
              <w:rPr>
                <w:noProof/>
                <w:webHidden/>
              </w:rPr>
              <w:tab/>
            </w:r>
            <w:r>
              <w:rPr>
                <w:noProof/>
                <w:webHidden/>
              </w:rPr>
              <w:fldChar w:fldCharType="begin"/>
            </w:r>
            <w:r>
              <w:rPr>
                <w:noProof/>
                <w:webHidden/>
              </w:rPr>
              <w:instrText xml:space="preserve"> PAGEREF _Toc220491787 \h </w:instrText>
            </w:r>
            <w:r>
              <w:rPr>
                <w:noProof/>
                <w:webHidden/>
              </w:rPr>
            </w:r>
            <w:r>
              <w:rPr>
                <w:noProof/>
                <w:webHidden/>
              </w:rPr>
              <w:fldChar w:fldCharType="separate"/>
            </w:r>
            <w:r>
              <w:rPr>
                <w:noProof/>
                <w:webHidden/>
              </w:rPr>
              <w:t>30</w:t>
            </w:r>
            <w:r>
              <w:rPr>
                <w:noProof/>
                <w:webHidden/>
              </w:rPr>
              <w:fldChar w:fldCharType="end"/>
            </w:r>
          </w:hyperlink>
        </w:p>
        <w:p w14:paraId="0B17836F" w14:textId="0B66DEC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8" w:history="1">
            <w:r w:rsidRPr="008756B8">
              <w:rPr>
                <w:rStyle w:val="Lienhypertexte"/>
                <w:noProof/>
              </w:rPr>
              <w:t>91.13.1g Remblai pour gazonnement et plantation avec terres de bruyère CCTB 01.09</w:t>
            </w:r>
            <w:r>
              <w:rPr>
                <w:noProof/>
                <w:webHidden/>
              </w:rPr>
              <w:tab/>
            </w:r>
            <w:r>
              <w:rPr>
                <w:noProof/>
                <w:webHidden/>
              </w:rPr>
              <w:fldChar w:fldCharType="begin"/>
            </w:r>
            <w:r>
              <w:rPr>
                <w:noProof/>
                <w:webHidden/>
              </w:rPr>
              <w:instrText xml:space="preserve"> PAGEREF _Toc220491788 \h </w:instrText>
            </w:r>
            <w:r>
              <w:rPr>
                <w:noProof/>
                <w:webHidden/>
              </w:rPr>
            </w:r>
            <w:r>
              <w:rPr>
                <w:noProof/>
                <w:webHidden/>
              </w:rPr>
              <w:fldChar w:fldCharType="separate"/>
            </w:r>
            <w:r>
              <w:rPr>
                <w:noProof/>
                <w:webHidden/>
              </w:rPr>
              <w:t>31</w:t>
            </w:r>
            <w:r>
              <w:rPr>
                <w:noProof/>
                <w:webHidden/>
              </w:rPr>
              <w:fldChar w:fldCharType="end"/>
            </w:r>
          </w:hyperlink>
        </w:p>
        <w:p w14:paraId="2019FBB7" w14:textId="7B820CD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89" w:history="1">
            <w:r w:rsidRPr="008756B8">
              <w:rPr>
                <w:rStyle w:val="Lienhypertexte"/>
                <w:noProof/>
              </w:rPr>
              <w:t>91.13.1h Remblai pour gazonnement et plantation avec terres de bruyère en recherche CCTB 01.09</w:t>
            </w:r>
            <w:r>
              <w:rPr>
                <w:noProof/>
                <w:webHidden/>
              </w:rPr>
              <w:tab/>
            </w:r>
            <w:r>
              <w:rPr>
                <w:noProof/>
                <w:webHidden/>
              </w:rPr>
              <w:fldChar w:fldCharType="begin"/>
            </w:r>
            <w:r>
              <w:rPr>
                <w:noProof/>
                <w:webHidden/>
              </w:rPr>
              <w:instrText xml:space="preserve"> PAGEREF _Toc220491789 \h </w:instrText>
            </w:r>
            <w:r>
              <w:rPr>
                <w:noProof/>
                <w:webHidden/>
              </w:rPr>
            </w:r>
            <w:r>
              <w:rPr>
                <w:noProof/>
                <w:webHidden/>
              </w:rPr>
              <w:fldChar w:fldCharType="separate"/>
            </w:r>
            <w:r>
              <w:rPr>
                <w:noProof/>
                <w:webHidden/>
              </w:rPr>
              <w:t>31</w:t>
            </w:r>
            <w:r>
              <w:rPr>
                <w:noProof/>
                <w:webHidden/>
              </w:rPr>
              <w:fldChar w:fldCharType="end"/>
            </w:r>
          </w:hyperlink>
        </w:p>
        <w:p w14:paraId="1FDA4C69" w14:textId="46317DC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790" w:history="1">
            <w:r w:rsidRPr="008756B8">
              <w:rPr>
                <w:rStyle w:val="Lienhypertexte"/>
                <w:noProof/>
              </w:rPr>
              <w:t>91.14 Remblai d'argile pour étanchéisation de lagunage, étang, bassins, piscine, etc.</w:t>
            </w:r>
            <w:r>
              <w:rPr>
                <w:noProof/>
                <w:webHidden/>
              </w:rPr>
              <w:tab/>
            </w:r>
            <w:r>
              <w:rPr>
                <w:noProof/>
                <w:webHidden/>
              </w:rPr>
              <w:fldChar w:fldCharType="begin"/>
            </w:r>
            <w:r>
              <w:rPr>
                <w:noProof/>
                <w:webHidden/>
              </w:rPr>
              <w:instrText xml:space="preserve"> PAGEREF _Toc220491790 \h </w:instrText>
            </w:r>
            <w:r>
              <w:rPr>
                <w:noProof/>
                <w:webHidden/>
              </w:rPr>
            </w:r>
            <w:r>
              <w:rPr>
                <w:noProof/>
                <w:webHidden/>
              </w:rPr>
              <w:fldChar w:fldCharType="separate"/>
            </w:r>
            <w:r>
              <w:rPr>
                <w:noProof/>
                <w:webHidden/>
              </w:rPr>
              <w:t>31</w:t>
            </w:r>
            <w:r>
              <w:rPr>
                <w:noProof/>
                <w:webHidden/>
              </w:rPr>
              <w:fldChar w:fldCharType="end"/>
            </w:r>
          </w:hyperlink>
        </w:p>
        <w:p w14:paraId="14B22313" w14:textId="4C1B863F"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91" w:history="1">
            <w:r w:rsidRPr="008756B8">
              <w:rPr>
                <w:rStyle w:val="Lienhypertexte"/>
                <w:noProof/>
              </w:rPr>
              <w:t>91.14.1 Remblai d'argile pour étanchéisation de lagunage, étang, bassins, piscine, etc.</w:t>
            </w:r>
            <w:r>
              <w:rPr>
                <w:noProof/>
                <w:webHidden/>
              </w:rPr>
              <w:tab/>
            </w:r>
            <w:r>
              <w:rPr>
                <w:noProof/>
                <w:webHidden/>
              </w:rPr>
              <w:fldChar w:fldCharType="begin"/>
            </w:r>
            <w:r>
              <w:rPr>
                <w:noProof/>
                <w:webHidden/>
              </w:rPr>
              <w:instrText xml:space="preserve"> PAGEREF _Toc220491791 \h </w:instrText>
            </w:r>
            <w:r>
              <w:rPr>
                <w:noProof/>
                <w:webHidden/>
              </w:rPr>
            </w:r>
            <w:r>
              <w:rPr>
                <w:noProof/>
                <w:webHidden/>
              </w:rPr>
              <w:fldChar w:fldCharType="separate"/>
            </w:r>
            <w:r>
              <w:rPr>
                <w:noProof/>
                <w:webHidden/>
              </w:rPr>
              <w:t>31</w:t>
            </w:r>
            <w:r>
              <w:rPr>
                <w:noProof/>
                <w:webHidden/>
              </w:rPr>
              <w:fldChar w:fldCharType="end"/>
            </w:r>
          </w:hyperlink>
        </w:p>
        <w:p w14:paraId="10F85BF5" w14:textId="4E8E4BD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92" w:history="1">
            <w:r w:rsidRPr="008756B8">
              <w:rPr>
                <w:rStyle w:val="Lienhypertexte"/>
                <w:noProof/>
              </w:rPr>
              <w:t>91.14.1a Remblai d'argile pour étanchéisation de lagunage, étang, bassins, piscine, etc CCTB 01.09</w:t>
            </w:r>
            <w:r>
              <w:rPr>
                <w:noProof/>
                <w:webHidden/>
              </w:rPr>
              <w:tab/>
            </w:r>
            <w:r>
              <w:rPr>
                <w:noProof/>
                <w:webHidden/>
              </w:rPr>
              <w:fldChar w:fldCharType="begin"/>
            </w:r>
            <w:r>
              <w:rPr>
                <w:noProof/>
                <w:webHidden/>
              </w:rPr>
              <w:instrText xml:space="preserve"> PAGEREF _Toc220491792 \h </w:instrText>
            </w:r>
            <w:r>
              <w:rPr>
                <w:noProof/>
                <w:webHidden/>
              </w:rPr>
            </w:r>
            <w:r>
              <w:rPr>
                <w:noProof/>
                <w:webHidden/>
              </w:rPr>
              <w:fldChar w:fldCharType="separate"/>
            </w:r>
            <w:r>
              <w:rPr>
                <w:noProof/>
                <w:webHidden/>
              </w:rPr>
              <w:t>31</w:t>
            </w:r>
            <w:r>
              <w:rPr>
                <w:noProof/>
                <w:webHidden/>
              </w:rPr>
              <w:fldChar w:fldCharType="end"/>
            </w:r>
          </w:hyperlink>
        </w:p>
        <w:p w14:paraId="22EC877E" w14:textId="4AB8232D"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793" w:history="1">
            <w:r w:rsidRPr="008756B8">
              <w:rPr>
                <w:rStyle w:val="Lienhypertexte"/>
                <w:noProof/>
              </w:rPr>
              <w:t>91.2 Terrassements particuliers CCTB 01.09</w:t>
            </w:r>
            <w:r>
              <w:rPr>
                <w:noProof/>
                <w:webHidden/>
              </w:rPr>
              <w:tab/>
            </w:r>
            <w:r>
              <w:rPr>
                <w:noProof/>
                <w:webHidden/>
              </w:rPr>
              <w:fldChar w:fldCharType="begin"/>
            </w:r>
            <w:r>
              <w:rPr>
                <w:noProof/>
                <w:webHidden/>
              </w:rPr>
              <w:instrText xml:space="preserve"> PAGEREF _Toc220491793 \h </w:instrText>
            </w:r>
            <w:r>
              <w:rPr>
                <w:noProof/>
                <w:webHidden/>
              </w:rPr>
            </w:r>
            <w:r>
              <w:rPr>
                <w:noProof/>
                <w:webHidden/>
              </w:rPr>
              <w:fldChar w:fldCharType="separate"/>
            </w:r>
            <w:r>
              <w:rPr>
                <w:noProof/>
                <w:webHidden/>
              </w:rPr>
              <w:t>32</w:t>
            </w:r>
            <w:r>
              <w:rPr>
                <w:noProof/>
                <w:webHidden/>
              </w:rPr>
              <w:fldChar w:fldCharType="end"/>
            </w:r>
          </w:hyperlink>
        </w:p>
        <w:p w14:paraId="6716BD2B" w14:textId="15DE9713"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794" w:history="1">
            <w:r w:rsidRPr="008756B8">
              <w:rPr>
                <w:rStyle w:val="Lienhypertexte"/>
                <w:noProof/>
              </w:rPr>
              <w:t>91.21 Travaux de profilage paysager</w:t>
            </w:r>
            <w:r>
              <w:rPr>
                <w:noProof/>
                <w:webHidden/>
              </w:rPr>
              <w:tab/>
            </w:r>
            <w:r>
              <w:rPr>
                <w:noProof/>
                <w:webHidden/>
              </w:rPr>
              <w:fldChar w:fldCharType="begin"/>
            </w:r>
            <w:r>
              <w:rPr>
                <w:noProof/>
                <w:webHidden/>
              </w:rPr>
              <w:instrText xml:space="preserve"> PAGEREF _Toc220491794 \h </w:instrText>
            </w:r>
            <w:r>
              <w:rPr>
                <w:noProof/>
                <w:webHidden/>
              </w:rPr>
            </w:r>
            <w:r>
              <w:rPr>
                <w:noProof/>
                <w:webHidden/>
              </w:rPr>
              <w:fldChar w:fldCharType="separate"/>
            </w:r>
            <w:r>
              <w:rPr>
                <w:noProof/>
                <w:webHidden/>
              </w:rPr>
              <w:t>32</w:t>
            </w:r>
            <w:r>
              <w:rPr>
                <w:noProof/>
                <w:webHidden/>
              </w:rPr>
              <w:fldChar w:fldCharType="end"/>
            </w:r>
          </w:hyperlink>
        </w:p>
        <w:p w14:paraId="6E641700" w14:textId="69F9783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95" w:history="1">
            <w:r w:rsidRPr="008756B8">
              <w:rPr>
                <w:rStyle w:val="Lienhypertexte"/>
                <w:noProof/>
              </w:rPr>
              <w:t>91.21.1 Travaux de profilage paysager</w:t>
            </w:r>
            <w:r>
              <w:rPr>
                <w:noProof/>
                <w:webHidden/>
              </w:rPr>
              <w:tab/>
            </w:r>
            <w:r>
              <w:rPr>
                <w:noProof/>
                <w:webHidden/>
              </w:rPr>
              <w:fldChar w:fldCharType="begin"/>
            </w:r>
            <w:r>
              <w:rPr>
                <w:noProof/>
                <w:webHidden/>
              </w:rPr>
              <w:instrText xml:space="preserve"> PAGEREF _Toc220491795 \h </w:instrText>
            </w:r>
            <w:r>
              <w:rPr>
                <w:noProof/>
                <w:webHidden/>
              </w:rPr>
            </w:r>
            <w:r>
              <w:rPr>
                <w:noProof/>
                <w:webHidden/>
              </w:rPr>
              <w:fldChar w:fldCharType="separate"/>
            </w:r>
            <w:r>
              <w:rPr>
                <w:noProof/>
                <w:webHidden/>
              </w:rPr>
              <w:t>32</w:t>
            </w:r>
            <w:r>
              <w:rPr>
                <w:noProof/>
                <w:webHidden/>
              </w:rPr>
              <w:fldChar w:fldCharType="end"/>
            </w:r>
          </w:hyperlink>
        </w:p>
        <w:p w14:paraId="10D348EC" w14:textId="6A2D3DF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96" w:history="1">
            <w:r w:rsidRPr="008756B8">
              <w:rPr>
                <w:rStyle w:val="Lienhypertexte"/>
                <w:noProof/>
              </w:rPr>
              <w:t>91.21.1a Travaux de profilage paysager, supplément sur terrassement  CCTB 01.09</w:t>
            </w:r>
            <w:r>
              <w:rPr>
                <w:noProof/>
                <w:webHidden/>
              </w:rPr>
              <w:tab/>
            </w:r>
            <w:r>
              <w:rPr>
                <w:noProof/>
                <w:webHidden/>
              </w:rPr>
              <w:fldChar w:fldCharType="begin"/>
            </w:r>
            <w:r>
              <w:rPr>
                <w:noProof/>
                <w:webHidden/>
              </w:rPr>
              <w:instrText xml:space="preserve"> PAGEREF _Toc220491796 \h </w:instrText>
            </w:r>
            <w:r>
              <w:rPr>
                <w:noProof/>
                <w:webHidden/>
              </w:rPr>
            </w:r>
            <w:r>
              <w:rPr>
                <w:noProof/>
                <w:webHidden/>
              </w:rPr>
              <w:fldChar w:fldCharType="separate"/>
            </w:r>
            <w:r>
              <w:rPr>
                <w:noProof/>
                <w:webHidden/>
              </w:rPr>
              <w:t>32</w:t>
            </w:r>
            <w:r>
              <w:rPr>
                <w:noProof/>
                <w:webHidden/>
              </w:rPr>
              <w:fldChar w:fldCharType="end"/>
            </w:r>
          </w:hyperlink>
        </w:p>
        <w:p w14:paraId="14A14B32" w14:textId="4B8A99E3"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797" w:history="1">
            <w:r w:rsidRPr="008756B8">
              <w:rPr>
                <w:rStyle w:val="Lienhypertexte"/>
                <w:noProof/>
              </w:rPr>
              <w:t>91.22 Remise sous profil d'accotement CCTB 01.09</w:t>
            </w:r>
            <w:r>
              <w:rPr>
                <w:noProof/>
                <w:webHidden/>
              </w:rPr>
              <w:tab/>
            </w:r>
            <w:r>
              <w:rPr>
                <w:noProof/>
                <w:webHidden/>
              </w:rPr>
              <w:fldChar w:fldCharType="begin"/>
            </w:r>
            <w:r>
              <w:rPr>
                <w:noProof/>
                <w:webHidden/>
              </w:rPr>
              <w:instrText xml:space="preserve"> PAGEREF _Toc220491797 \h </w:instrText>
            </w:r>
            <w:r>
              <w:rPr>
                <w:noProof/>
                <w:webHidden/>
              </w:rPr>
            </w:r>
            <w:r>
              <w:rPr>
                <w:noProof/>
                <w:webHidden/>
              </w:rPr>
              <w:fldChar w:fldCharType="separate"/>
            </w:r>
            <w:r>
              <w:rPr>
                <w:noProof/>
                <w:webHidden/>
              </w:rPr>
              <w:t>32</w:t>
            </w:r>
            <w:r>
              <w:rPr>
                <w:noProof/>
                <w:webHidden/>
              </w:rPr>
              <w:fldChar w:fldCharType="end"/>
            </w:r>
          </w:hyperlink>
        </w:p>
        <w:p w14:paraId="0ACE7F41" w14:textId="3BEB313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798" w:history="1">
            <w:r w:rsidRPr="008756B8">
              <w:rPr>
                <w:rStyle w:val="Lienhypertexte"/>
                <w:noProof/>
              </w:rPr>
              <w:t>91.22.1 Remise sous profil d'accotement</w:t>
            </w:r>
            <w:r>
              <w:rPr>
                <w:noProof/>
                <w:webHidden/>
              </w:rPr>
              <w:tab/>
            </w:r>
            <w:r>
              <w:rPr>
                <w:noProof/>
                <w:webHidden/>
              </w:rPr>
              <w:fldChar w:fldCharType="begin"/>
            </w:r>
            <w:r>
              <w:rPr>
                <w:noProof/>
                <w:webHidden/>
              </w:rPr>
              <w:instrText xml:space="preserve"> PAGEREF _Toc220491798 \h </w:instrText>
            </w:r>
            <w:r>
              <w:rPr>
                <w:noProof/>
                <w:webHidden/>
              </w:rPr>
            </w:r>
            <w:r>
              <w:rPr>
                <w:noProof/>
                <w:webHidden/>
              </w:rPr>
              <w:fldChar w:fldCharType="separate"/>
            </w:r>
            <w:r>
              <w:rPr>
                <w:noProof/>
                <w:webHidden/>
              </w:rPr>
              <w:t>32</w:t>
            </w:r>
            <w:r>
              <w:rPr>
                <w:noProof/>
                <w:webHidden/>
              </w:rPr>
              <w:fldChar w:fldCharType="end"/>
            </w:r>
          </w:hyperlink>
        </w:p>
        <w:p w14:paraId="2EF49C08" w14:textId="4C9E116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799" w:history="1">
            <w:r w:rsidRPr="008756B8">
              <w:rPr>
                <w:rStyle w:val="Lienhypertexte"/>
                <w:noProof/>
              </w:rPr>
              <w:t>91.22.1a Sans apport de matériaux CCTB 01.09</w:t>
            </w:r>
            <w:r>
              <w:rPr>
                <w:noProof/>
                <w:webHidden/>
              </w:rPr>
              <w:tab/>
            </w:r>
            <w:r>
              <w:rPr>
                <w:noProof/>
                <w:webHidden/>
              </w:rPr>
              <w:fldChar w:fldCharType="begin"/>
            </w:r>
            <w:r>
              <w:rPr>
                <w:noProof/>
                <w:webHidden/>
              </w:rPr>
              <w:instrText xml:space="preserve"> PAGEREF _Toc220491799 \h </w:instrText>
            </w:r>
            <w:r>
              <w:rPr>
                <w:noProof/>
                <w:webHidden/>
              </w:rPr>
            </w:r>
            <w:r>
              <w:rPr>
                <w:noProof/>
                <w:webHidden/>
              </w:rPr>
              <w:fldChar w:fldCharType="separate"/>
            </w:r>
            <w:r>
              <w:rPr>
                <w:noProof/>
                <w:webHidden/>
              </w:rPr>
              <w:t>32</w:t>
            </w:r>
            <w:r>
              <w:rPr>
                <w:noProof/>
                <w:webHidden/>
              </w:rPr>
              <w:fldChar w:fldCharType="end"/>
            </w:r>
          </w:hyperlink>
        </w:p>
        <w:p w14:paraId="7912BA51" w14:textId="5D5E130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00" w:history="1">
            <w:r w:rsidRPr="008756B8">
              <w:rPr>
                <w:rStyle w:val="Lienhypertexte"/>
                <w:noProof/>
              </w:rPr>
              <w:t>91.22.1b Avec apport de matériaux CCTB 01.09</w:t>
            </w:r>
            <w:r>
              <w:rPr>
                <w:noProof/>
                <w:webHidden/>
              </w:rPr>
              <w:tab/>
            </w:r>
            <w:r>
              <w:rPr>
                <w:noProof/>
                <w:webHidden/>
              </w:rPr>
              <w:fldChar w:fldCharType="begin"/>
            </w:r>
            <w:r>
              <w:rPr>
                <w:noProof/>
                <w:webHidden/>
              </w:rPr>
              <w:instrText xml:space="preserve"> PAGEREF _Toc220491800 \h </w:instrText>
            </w:r>
            <w:r>
              <w:rPr>
                <w:noProof/>
                <w:webHidden/>
              </w:rPr>
            </w:r>
            <w:r>
              <w:rPr>
                <w:noProof/>
                <w:webHidden/>
              </w:rPr>
              <w:fldChar w:fldCharType="separate"/>
            </w:r>
            <w:r>
              <w:rPr>
                <w:noProof/>
                <w:webHidden/>
              </w:rPr>
              <w:t>33</w:t>
            </w:r>
            <w:r>
              <w:rPr>
                <w:noProof/>
                <w:webHidden/>
              </w:rPr>
              <w:fldChar w:fldCharType="end"/>
            </w:r>
          </w:hyperlink>
        </w:p>
        <w:p w14:paraId="5E82A657" w14:textId="47E8FEA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01" w:history="1">
            <w:r w:rsidRPr="008756B8">
              <w:rPr>
                <w:rStyle w:val="Lienhypertexte"/>
                <w:noProof/>
              </w:rPr>
              <w:t>91.22.1c Supplément pour réalisation manuelle CCTB 01.09</w:t>
            </w:r>
            <w:r>
              <w:rPr>
                <w:noProof/>
                <w:webHidden/>
              </w:rPr>
              <w:tab/>
            </w:r>
            <w:r>
              <w:rPr>
                <w:noProof/>
                <w:webHidden/>
              </w:rPr>
              <w:fldChar w:fldCharType="begin"/>
            </w:r>
            <w:r>
              <w:rPr>
                <w:noProof/>
                <w:webHidden/>
              </w:rPr>
              <w:instrText xml:space="preserve"> PAGEREF _Toc220491801 \h </w:instrText>
            </w:r>
            <w:r>
              <w:rPr>
                <w:noProof/>
                <w:webHidden/>
              </w:rPr>
            </w:r>
            <w:r>
              <w:rPr>
                <w:noProof/>
                <w:webHidden/>
              </w:rPr>
              <w:fldChar w:fldCharType="separate"/>
            </w:r>
            <w:r>
              <w:rPr>
                <w:noProof/>
                <w:webHidden/>
              </w:rPr>
              <w:t>33</w:t>
            </w:r>
            <w:r>
              <w:rPr>
                <w:noProof/>
                <w:webHidden/>
              </w:rPr>
              <w:fldChar w:fldCharType="end"/>
            </w:r>
          </w:hyperlink>
        </w:p>
        <w:p w14:paraId="55344D9E" w14:textId="16E7E93D"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02" w:history="1">
            <w:r w:rsidRPr="008756B8">
              <w:rPr>
                <w:rStyle w:val="Lienhypertexte"/>
                <w:noProof/>
              </w:rPr>
              <w:t>91.23 Terrassements pour fossés CCTB 01.09</w:t>
            </w:r>
            <w:r>
              <w:rPr>
                <w:noProof/>
                <w:webHidden/>
              </w:rPr>
              <w:tab/>
            </w:r>
            <w:r>
              <w:rPr>
                <w:noProof/>
                <w:webHidden/>
              </w:rPr>
              <w:fldChar w:fldCharType="begin"/>
            </w:r>
            <w:r>
              <w:rPr>
                <w:noProof/>
                <w:webHidden/>
              </w:rPr>
              <w:instrText xml:space="preserve"> PAGEREF _Toc220491802 \h </w:instrText>
            </w:r>
            <w:r>
              <w:rPr>
                <w:noProof/>
                <w:webHidden/>
              </w:rPr>
            </w:r>
            <w:r>
              <w:rPr>
                <w:noProof/>
                <w:webHidden/>
              </w:rPr>
              <w:fldChar w:fldCharType="separate"/>
            </w:r>
            <w:r>
              <w:rPr>
                <w:noProof/>
                <w:webHidden/>
              </w:rPr>
              <w:t>33</w:t>
            </w:r>
            <w:r>
              <w:rPr>
                <w:noProof/>
                <w:webHidden/>
              </w:rPr>
              <w:fldChar w:fldCharType="end"/>
            </w:r>
          </w:hyperlink>
        </w:p>
        <w:p w14:paraId="52928375" w14:textId="3E57DA0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03" w:history="1">
            <w:r w:rsidRPr="008756B8">
              <w:rPr>
                <w:rStyle w:val="Lienhypertexte"/>
                <w:noProof/>
              </w:rPr>
              <w:t>91.23.1 Déblais pour réalisation de fossés : section &lt;= 0,50 m² CCTB 01.09</w:t>
            </w:r>
            <w:r>
              <w:rPr>
                <w:noProof/>
                <w:webHidden/>
              </w:rPr>
              <w:tab/>
            </w:r>
            <w:r>
              <w:rPr>
                <w:noProof/>
                <w:webHidden/>
              </w:rPr>
              <w:fldChar w:fldCharType="begin"/>
            </w:r>
            <w:r>
              <w:rPr>
                <w:noProof/>
                <w:webHidden/>
              </w:rPr>
              <w:instrText xml:space="preserve"> PAGEREF _Toc220491803 \h </w:instrText>
            </w:r>
            <w:r>
              <w:rPr>
                <w:noProof/>
                <w:webHidden/>
              </w:rPr>
            </w:r>
            <w:r>
              <w:rPr>
                <w:noProof/>
                <w:webHidden/>
              </w:rPr>
              <w:fldChar w:fldCharType="separate"/>
            </w:r>
            <w:r>
              <w:rPr>
                <w:noProof/>
                <w:webHidden/>
              </w:rPr>
              <w:t>34</w:t>
            </w:r>
            <w:r>
              <w:rPr>
                <w:noProof/>
                <w:webHidden/>
              </w:rPr>
              <w:fldChar w:fldCharType="end"/>
            </w:r>
          </w:hyperlink>
        </w:p>
        <w:p w14:paraId="59CA1045" w14:textId="4E2D6F6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04" w:history="1">
            <w:r w:rsidRPr="008756B8">
              <w:rPr>
                <w:rStyle w:val="Lienhypertexte"/>
                <w:noProof/>
              </w:rPr>
              <w:t>91.23.1a Déblais pour réalisation de fossés  : section &lt;= 0,50 m² CCTB 01.09</w:t>
            </w:r>
            <w:r>
              <w:rPr>
                <w:noProof/>
                <w:webHidden/>
              </w:rPr>
              <w:tab/>
            </w:r>
            <w:r>
              <w:rPr>
                <w:noProof/>
                <w:webHidden/>
              </w:rPr>
              <w:fldChar w:fldCharType="begin"/>
            </w:r>
            <w:r>
              <w:rPr>
                <w:noProof/>
                <w:webHidden/>
              </w:rPr>
              <w:instrText xml:space="preserve"> PAGEREF _Toc220491804 \h </w:instrText>
            </w:r>
            <w:r>
              <w:rPr>
                <w:noProof/>
                <w:webHidden/>
              </w:rPr>
            </w:r>
            <w:r>
              <w:rPr>
                <w:noProof/>
                <w:webHidden/>
              </w:rPr>
              <w:fldChar w:fldCharType="separate"/>
            </w:r>
            <w:r>
              <w:rPr>
                <w:noProof/>
                <w:webHidden/>
              </w:rPr>
              <w:t>34</w:t>
            </w:r>
            <w:r>
              <w:rPr>
                <w:noProof/>
                <w:webHidden/>
              </w:rPr>
              <w:fldChar w:fldCharType="end"/>
            </w:r>
          </w:hyperlink>
        </w:p>
        <w:p w14:paraId="37DF0F11" w14:textId="0CAED68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05" w:history="1">
            <w:r w:rsidRPr="008756B8">
              <w:rPr>
                <w:rStyle w:val="Lienhypertexte"/>
                <w:noProof/>
              </w:rPr>
              <w:t>91.23.1b Déblais pour réalisation de fossés  : section &lt;= 0,50 m² en recherche CCTB 01.09</w:t>
            </w:r>
            <w:r>
              <w:rPr>
                <w:noProof/>
                <w:webHidden/>
              </w:rPr>
              <w:tab/>
            </w:r>
            <w:r>
              <w:rPr>
                <w:noProof/>
                <w:webHidden/>
              </w:rPr>
              <w:fldChar w:fldCharType="begin"/>
            </w:r>
            <w:r>
              <w:rPr>
                <w:noProof/>
                <w:webHidden/>
              </w:rPr>
              <w:instrText xml:space="preserve"> PAGEREF _Toc220491805 \h </w:instrText>
            </w:r>
            <w:r>
              <w:rPr>
                <w:noProof/>
                <w:webHidden/>
              </w:rPr>
            </w:r>
            <w:r>
              <w:rPr>
                <w:noProof/>
                <w:webHidden/>
              </w:rPr>
              <w:fldChar w:fldCharType="separate"/>
            </w:r>
            <w:r>
              <w:rPr>
                <w:noProof/>
                <w:webHidden/>
              </w:rPr>
              <w:t>35</w:t>
            </w:r>
            <w:r>
              <w:rPr>
                <w:noProof/>
                <w:webHidden/>
              </w:rPr>
              <w:fldChar w:fldCharType="end"/>
            </w:r>
          </w:hyperlink>
        </w:p>
        <w:p w14:paraId="0351DD84" w14:textId="275D08B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06" w:history="1">
            <w:r w:rsidRPr="008756B8">
              <w:rPr>
                <w:rStyle w:val="Lienhypertexte"/>
                <w:noProof/>
              </w:rPr>
              <w:t>91.23.1c Déblais pour réalisation de fossés  : section &lt;= 0,50 m² supplément pour réalisation manuelle CCTB 01.09</w:t>
            </w:r>
            <w:r>
              <w:rPr>
                <w:noProof/>
                <w:webHidden/>
              </w:rPr>
              <w:tab/>
            </w:r>
            <w:r>
              <w:rPr>
                <w:noProof/>
                <w:webHidden/>
              </w:rPr>
              <w:fldChar w:fldCharType="begin"/>
            </w:r>
            <w:r>
              <w:rPr>
                <w:noProof/>
                <w:webHidden/>
              </w:rPr>
              <w:instrText xml:space="preserve"> PAGEREF _Toc220491806 \h </w:instrText>
            </w:r>
            <w:r>
              <w:rPr>
                <w:noProof/>
                <w:webHidden/>
              </w:rPr>
            </w:r>
            <w:r>
              <w:rPr>
                <w:noProof/>
                <w:webHidden/>
              </w:rPr>
              <w:fldChar w:fldCharType="separate"/>
            </w:r>
            <w:r>
              <w:rPr>
                <w:noProof/>
                <w:webHidden/>
              </w:rPr>
              <w:t>35</w:t>
            </w:r>
            <w:r>
              <w:rPr>
                <w:noProof/>
                <w:webHidden/>
              </w:rPr>
              <w:fldChar w:fldCharType="end"/>
            </w:r>
          </w:hyperlink>
        </w:p>
        <w:p w14:paraId="76ABB85D" w14:textId="7AE7E3F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07" w:history="1">
            <w:r w:rsidRPr="008756B8">
              <w:rPr>
                <w:rStyle w:val="Lienhypertexte"/>
                <w:noProof/>
              </w:rPr>
              <w:t>91.23.2 Déblais pour réalisation de fossés : 0,50 m²&lt; section &lt;= 1,00 m² CCTB 01.09</w:t>
            </w:r>
            <w:r>
              <w:rPr>
                <w:noProof/>
                <w:webHidden/>
              </w:rPr>
              <w:tab/>
            </w:r>
            <w:r>
              <w:rPr>
                <w:noProof/>
                <w:webHidden/>
              </w:rPr>
              <w:fldChar w:fldCharType="begin"/>
            </w:r>
            <w:r>
              <w:rPr>
                <w:noProof/>
                <w:webHidden/>
              </w:rPr>
              <w:instrText xml:space="preserve"> PAGEREF _Toc220491807 \h </w:instrText>
            </w:r>
            <w:r>
              <w:rPr>
                <w:noProof/>
                <w:webHidden/>
              </w:rPr>
            </w:r>
            <w:r>
              <w:rPr>
                <w:noProof/>
                <w:webHidden/>
              </w:rPr>
              <w:fldChar w:fldCharType="separate"/>
            </w:r>
            <w:r>
              <w:rPr>
                <w:noProof/>
                <w:webHidden/>
              </w:rPr>
              <w:t>35</w:t>
            </w:r>
            <w:r>
              <w:rPr>
                <w:noProof/>
                <w:webHidden/>
              </w:rPr>
              <w:fldChar w:fldCharType="end"/>
            </w:r>
          </w:hyperlink>
        </w:p>
        <w:p w14:paraId="34CCB675" w14:textId="7B7851E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08" w:history="1">
            <w:r w:rsidRPr="008756B8">
              <w:rPr>
                <w:rStyle w:val="Lienhypertexte"/>
                <w:noProof/>
              </w:rPr>
              <w:t>91.23.2a Déblais pour réalisation de fossés : 0,50 m²&lt; section &lt;= 1,00 m² CCTB 01.09</w:t>
            </w:r>
            <w:r>
              <w:rPr>
                <w:noProof/>
                <w:webHidden/>
              </w:rPr>
              <w:tab/>
            </w:r>
            <w:r>
              <w:rPr>
                <w:noProof/>
                <w:webHidden/>
              </w:rPr>
              <w:fldChar w:fldCharType="begin"/>
            </w:r>
            <w:r>
              <w:rPr>
                <w:noProof/>
                <w:webHidden/>
              </w:rPr>
              <w:instrText xml:space="preserve"> PAGEREF _Toc220491808 \h </w:instrText>
            </w:r>
            <w:r>
              <w:rPr>
                <w:noProof/>
                <w:webHidden/>
              </w:rPr>
            </w:r>
            <w:r>
              <w:rPr>
                <w:noProof/>
                <w:webHidden/>
              </w:rPr>
              <w:fldChar w:fldCharType="separate"/>
            </w:r>
            <w:r>
              <w:rPr>
                <w:noProof/>
                <w:webHidden/>
              </w:rPr>
              <w:t>36</w:t>
            </w:r>
            <w:r>
              <w:rPr>
                <w:noProof/>
                <w:webHidden/>
              </w:rPr>
              <w:fldChar w:fldCharType="end"/>
            </w:r>
          </w:hyperlink>
        </w:p>
        <w:p w14:paraId="2C807BD9" w14:textId="4906BAA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09" w:history="1">
            <w:r w:rsidRPr="008756B8">
              <w:rPr>
                <w:rStyle w:val="Lienhypertexte"/>
                <w:noProof/>
              </w:rPr>
              <w:t>91.23.2b Déblais pour réalisation de fossés : 0,50 m²&lt; section &lt;= 1,00 m² en recherche CCTB 01.09</w:t>
            </w:r>
            <w:r>
              <w:rPr>
                <w:noProof/>
                <w:webHidden/>
              </w:rPr>
              <w:tab/>
            </w:r>
            <w:r>
              <w:rPr>
                <w:noProof/>
                <w:webHidden/>
              </w:rPr>
              <w:fldChar w:fldCharType="begin"/>
            </w:r>
            <w:r>
              <w:rPr>
                <w:noProof/>
                <w:webHidden/>
              </w:rPr>
              <w:instrText xml:space="preserve"> PAGEREF _Toc220491809 \h </w:instrText>
            </w:r>
            <w:r>
              <w:rPr>
                <w:noProof/>
                <w:webHidden/>
              </w:rPr>
            </w:r>
            <w:r>
              <w:rPr>
                <w:noProof/>
                <w:webHidden/>
              </w:rPr>
              <w:fldChar w:fldCharType="separate"/>
            </w:r>
            <w:r>
              <w:rPr>
                <w:noProof/>
                <w:webHidden/>
              </w:rPr>
              <w:t>36</w:t>
            </w:r>
            <w:r>
              <w:rPr>
                <w:noProof/>
                <w:webHidden/>
              </w:rPr>
              <w:fldChar w:fldCharType="end"/>
            </w:r>
          </w:hyperlink>
        </w:p>
        <w:p w14:paraId="581C0966" w14:textId="274FFE5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10" w:history="1">
            <w:r w:rsidRPr="008756B8">
              <w:rPr>
                <w:rStyle w:val="Lienhypertexte"/>
                <w:noProof/>
              </w:rPr>
              <w:t>91.23.2c Déblais pour réalisation de fossés : 0,50 m²&lt; section &lt;= 1,00 m² supplément pour réalisation manuelle</w:t>
            </w:r>
            <w:r>
              <w:rPr>
                <w:noProof/>
                <w:webHidden/>
              </w:rPr>
              <w:tab/>
            </w:r>
            <w:r>
              <w:rPr>
                <w:noProof/>
                <w:webHidden/>
              </w:rPr>
              <w:fldChar w:fldCharType="begin"/>
            </w:r>
            <w:r>
              <w:rPr>
                <w:noProof/>
                <w:webHidden/>
              </w:rPr>
              <w:instrText xml:space="preserve"> PAGEREF _Toc220491810 \h </w:instrText>
            </w:r>
            <w:r>
              <w:rPr>
                <w:noProof/>
                <w:webHidden/>
              </w:rPr>
            </w:r>
            <w:r>
              <w:rPr>
                <w:noProof/>
                <w:webHidden/>
              </w:rPr>
              <w:fldChar w:fldCharType="separate"/>
            </w:r>
            <w:r>
              <w:rPr>
                <w:noProof/>
                <w:webHidden/>
              </w:rPr>
              <w:t>36</w:t>
            </w:r>
            <w:r>
              <w:rPr>
                <w:noProof/>
                <w:webHidden/>
              </w:rPr>
              <w:fldChar w:fldCharType="end"/>
            </w:r>
          </w:hyperlink>
        </w:p>
        <w:p w14:paraId="46A17887" w14:textId="3DDE7A4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11" w:history="1">
            <w:r w:rsidRPr="008756B8">
              <w:rPr>
                <w:rStyle w:val="Lienhypertexte"/>
                <w:noProof/>
              </w:rPr>
              <w:t>91.23.3 Reprofilage de fossés CCTB 01.09</w:t>
            </w:r>
            <w:r>
              <w:rPr>
                <w:noProof/>
                <w:webHidden/>
              </w:rPr>
              <w:tab/>
            </w:r>
            <w:r>
              <w:rPr>
                <w:noProof/>
                <w:webHidden/>
              </w:rPr>
              <w:fldChar w:fldCharType="begin"/>
            </w:r>
            <w:r>
              <w:rPr>
                <w:noProof/>
                <w:webHidden/>
              </w:rPr>
              <w:instrText xml:space="preserve"> PAGEREF _Toc220491811 \h </w:instrText>
            </w:r>
            <w:r>
              <w:rPr>
                <w:noProof/>
                <w:webHidden/>
              </w:rPr>
            </w:r>
            <w:r>
              <w:rPr>
                <w:noProof/>
                <w:webHidden/>
              </w:rPr>
              <w:fldChar w:fldCharType="separate"/>
            </w:r>
            <w:r>
              <w:rPr>
                <w:noProof/>
                <w:webHidden/>
              </w:rPr>
              <w:t>36</w:t>
            </w:r>
            <w:r>
              <w:rPr>
                <w:noProof/>
                <w:webHidden/>
              </w:rPr>
              <w:fldChar w:fldCharType="end"/>
            </w:r>
          </w:hyperlink>
        </w:p>
        <w:p w14:paraId="3B99B127" w14:textId="639AB8E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12" w:history="1">
            <w:r w:rsidRPr="008756B8">
              <w:rPr>
                <w:rStyle w:val="Lienhypertexte"/>
                <w:noProof/>
              </w:rPr>
              <w:t>91.23.3a Reprofilage de fossés CCTB 01.09</w:t>
            </w:r>
            <w:r>
              <w:rPr>
                <w:noProof/>
                <w:webHidden/>
              </w:rPr>
              <w:tab/>
            </w:r>
            <w:r>
              <w:rPr>
                <w:noProof/>
                <w:webHidden/>
              </w:rPr>
              <w:fldChar w:fldCharType="begin"/>
            </w:r>
            <w:r>
              <w:rPr>
                <w:noProof/>
                <w:webHidden/>
              </w:rPr>
              <w:instrText xml:space="preserve"> PAGEREF _Toc220491812 \h </w:instrText>
            </w:r>
            <w:r>
              <w:rPr>
                <w:noProof/>
                <w:webHidden/>
              </w:rPr>
            </w:r>
            <w:r>
              <w:rPr>
                <w:noProof/>
                <w:webHidden/>
              </w:rPr>
              <w:fldChar w:fldCharType="separate"/>
            </w:r>
            <w:r>
              <w:rPr>
                <w:noProof/>
                <w:webHidden/>
              </w:rPr>
              <w:t>37</w:t>
            </w:r>
            <w:r>
              <w:rPr>
                <w:noProof/>
                <w:webHidden/>
              </w:rPr>
              <w:fldChar w:fldCharType="end"/>
            </w:r>
          </w:hyperlink>
        </w:p>
        <w:p w14:paraId="122E0468" w14:textId="2DD1AA8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13" w:history="1">
            <w:r w:rsidRPr="008756B8">
              <w:rPr>
                <w:rStyle w:val="Lienhypertexte"/>
                <w:noProof/>
              </w:rPr>
              <w:t>91.23.3b Reprofilage de fossés en recherche CCTB 01.09</w:t>
            </w:r>
            <w:r>
              <w:rPr>
                <w:noProof/>
                <w:webHidden/>
              </w:rPr>
              <w:tab/>
            </w:r>
            <w:r>
              <w:rPr>
                <w:noProof/>
                <w:webHidden/>
              </w:rPr>
              <w:fldChar w:fldCharType="begin"/>
            </w:r>
            <w:r>
              <w:rPr>
                <w:noProof/>
                <w:webHidden/>
              </w:rPr>
              <w:instrText xml:space="preserve"> PAGEREF _Toc220491813 \h </w:instrText>
            </w:r>
            <w:r>
              <w:rPr>
                <w:noProof/>
                <w:webHidden/>
              </w:rPr>
            </w:r>
            <w:r>
              <w:rPr>
                <w:noProof/>
                <w:webHidden/>
              </w:rPr>
              <w:fldChar w:fldCharType="separate"/>
            </w:r>
            <w:r>
              <w:rPr>
                <w:noProof/>
                <w:webHidden/>
              </w:rPr>
              <w:t>37</w:t>
            </w:r>
            <w:r>
              <w:rPr>
                <w:noProof/>
                <w:webHidden/>
              </w:rPr>
              <w:fldChar w:fldCharType="end"/>
            </w:r>
          </w:hyperlink>
        </w:p>
        <w:p w14:paraId="0A6BB817" w14:textId="7371D12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14" w:history="1">
            <w:r w:rsidRPr="008756B8">
              <w:rPr>
                <w:rStyle w:val="Lienhypertexte"/>
                <w:noProof/>
              </w:rPr>
              <w:t>91.23.3c Reprofilage de fossés supplément pour réalisation manuelle CCTB 01.09</w:t>
            </w:r>
            <w:r>
              <w:rPr>
                <w:noProof/>
                <w:webHidden/>
              </w:rPr>
              <w:tab/>
            </w:r>
            <w:r>
              <w:rPr>
                <w:noProof/>
                <w:webHidden/>
              </w:rPr>
              <w:fldChar w:fldCharType="begin"/>
            </w:r>
            <w:r>
              <w:rPr>
                <w:noProof/>
                <w:webHidden/>
              </w:rPr>
              <w:instrText xml:space="preserve"> PAGEREF _Toc220491814 \h </w:instrText>
            </w:r>
            <w:r>
              <w:rPr>
                <w:noProof/>
                <w:webHidden/>
              </w:rPr>
            </w:r>
            <w:r>
              <w:rPr>
                <w:noProof/>
                <w:webHidden/>
              </w:rPr>
              <w:fldChar w:fldCharType="separate"/>
            </w:r>
            <w:r>
              <w:rPr>
                <w:noProof/>
                <w:webHidden/>
              </w:rPr>
              <w:t>38</w:t>
            </w:r>
            <w:r>
              <w:rPr>
                <w:noProof/>
                <w:webHidden/>
              </w:rPr>
              <w:fldChar w:fldCharType="end"/>
            </w:r>
          </w:hyperlink>
        </w:p>
        <w:p w14:paraId="61820792" w14:textId="51ABC45F"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15" w:history="1">
            <w:r w:rsidRPr="008756B8">
              <w:rPr>
                <w:rStyle w:val="Lienhypertexte"/>
                <w:noProof/>
              </w:rPr>
              <w:t>91.24 Terrassement pour fond de coffre CCTB 01.09</w:t>
            </w:r>
            <w:r>
              <w:rPr>
                <w:noProof/>
                <w:webHidden/>
              </w:rPr>
              <w:tab/>
            </w:r>
            <w:r>
              <w:rPr>
                <w:noProof/>
                <w:webHidden/>
              </w:rPr>
              <w:fldChar w:fldCharType="begin"/>
            </w:r>
            <w:r>
              <w:rPr>
                <w:noProof/>
                <w:webHidden/>
              </w:rPr>
              <w:instrText xml:space="preserve"> PAGEREF _Toc220491815 \h </w:instrText>
            </w:r>
            <w:r>
              <w:rPr>
                <w:noProof/>
                <w:webHidden/>
              </w:rPr>
            </w:r>
            <w:r>
              <w:rPr>
                <w:noProof/>
                <w:webHidden/>
              </w:rPr>
              <w:fldChar w:fldCharType="separate"/>
            </w:r>
            <w:r>
              <w:rPr>
                <w:noProof/>
                <w:webHidden/>
              </w:rPr>
              <w:t>38</w:t>
            </w:r>
            <w:r>
              <w:rPr>
                <w:noProof/>
                <w:webHidden/>
              </w:rPr>
              <w:fldChar w:fldCharType="end"/>
            </w:r>
          </w:hyperlink>
        </w:p>
        <w:p w14:paraId="5469553D" w14:textId="276C91D9"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16" w:history="1">
            <w:r w:rsidRPr="008756B8">
              <w:rPr>
                <w:rStyle w:val="Lienhypertexte"/>
                <w:noProof/>
              </w:rPr>
              <w:t>91.24.1 Compactage du fond de coffre</w:t>
            </w:r>
            <w:r>
              <w:rPr>
                <w:noProof/>
                <w:webHidden/>
              </w:rPr>
              <w:tab/>
            </w:r>
            <w:r>
              <w:rPr>
                <w:noProof/>
                <w:webHidden/>
              </w:rPr>
              <w:fldChar w:fldCharType="begin"/>
            </w:r>
            <w:r>
              <w:rPr>
                <w:noProof/>
                <w:webHidden/>
              </w:rPr>
              <w:instrText xml:space="preserve"> PAGEREF _Toc220491816 \h </w:instrText>
            </w:r>
            <w:r>
              <w:rPr>
                <w:noProof/>
                <w:webHidden/>
              </w:rPr>
            </w:r>
            <w:r>
              <w:rPr>
                <w:noProof/>
                <w:webHidden/>
              </w:rPr>
              <w:fldChar w:fldCharType="separate"/>
            </w:r>
            <w:r>
              <w:rPr>
                <w:noProof/>
                <w:webHidden/>
              </w:rPr>
              <w:t>38</w:t>
            </w:r>
            <w:r>
              <w:rPr>
                <w:noProof/>
                <w:webHidden/>
              </w:rPr>
              <w:fldChar w:fldCharType="end"/>
            </w:r>
          </w:hyperlink>
        </w:p>
        <w:p w14:paraId="67F7DFE5" w14:textId="7EC9EF3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17" w:history="1">
            <w:r w:rsidRPr="008756B8">
              <w:rPr>
                <w:rStyle w:val="Lienhypertexte"/>
                <w:noProof/>
              </w:rPr>
              <w:t>91.24.1a Compactage du fond de coffre CCTB 01.09</w:t>
            </w:r>
            <w:r>
              <w:rPr>
                <w:noProof/>
                <w:webHidden/>
              </w:rPr>
              <w:tab/>
            </w:r>
            <w:r>
              <w:rPr>
                <w:noProof/>
                <w:webHidden/>
              </w:rPr>
              <w:fldChar w:fldCharType="begin"/>
            </w:r>
            <w:r>
              <w:rPr>
                <w:noProof/>
                <w:webHidden/>
              </w:rPr>
              <w:instrText xml:space="preserve"> PAGEREF _Toc220491817 \h </w:instrText>
            </w:r>
            <w:r>
              <w:rPr>
                <w:noProof/>
                <w:webHidden/>
              </w:rPr>
            </w:r>
            <w:r>
              <w:rPr>
                <w:noProof/>
                <w:webHidden/>
              </w:rPr>
              <w:fldChar w:fldCharType="separate"/>
            </w:r>
            <w:r>
              <w:rPr>
                <w:noProof/>
                <w:webHidden/>
              </w:rPr>
              <w:t>38</w:t>
            </w:r>
            <w:r>
              <w:rPr>
                <w:noProof/>
                <w:webHidden/>
              </w:rPr>
              <w:fldChar w:fldCharType="end"/>
            </w:r>
          </w:hyperlink>
        </w:p>
        <w:p w14:paraId="2B55531F" w14:textId="0051905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18" w:history="1">
            <w:r w:rsidRPr="008756B8">
              <w:rPr>
                <w:rStyle w:val="Lienhypertexte"/>
                <w:noProof/>
              </w:rPr>
              <w:t>91.24.2 Nivellement de fond de coffre</w:t>
            </w:r>
            <w:r>
              <w:rPr>
                <w:noProof/>
                <w:webHidden/>
              </w:rPr>
              <w:tab/>
            </w:r>
            <w:r>
              <w:rPr>
                <w:noProof/>
                <w:webHidden/>
              </w:rPr>
              <w:fldChar w:fldCharType="begin"/>
            </w:r>
            <w:r>
              <w:rPr>
                <w:noProof/>
                <w:webHidden/>
              </w:rPr>
              <w:instrText xml:space="preserve"> PAGEREF _Toc220491818 \h </w:instrText>
            </w:r>
            <w:r>
              <w:rPr>
                <w:noProof/>
                <w:webHidden/>
              </w:rPr>
            </w:r>
            <w:r>
              <w:rPr>
                <w:noProof/>
                <w:webHidden/>
              </w:rPr>
              <w:fldChar w:fldCharType="separate"/>
            </w:r>
            <w:r>
              <w:rPr>
                <w:noProof/>
                <w:webHidden/>
              </w:rPr>
              <w:t>39</w:t>
            </w:r>
            <w:r>
              <w:rPr>
                <w:noProof/>
                <w:webHidden/>
              </w:rPr>
              <w:fldChar w:fldCharType="end"/>
            </w:r>
          </w:hyperlink>
        </w:p>
        <w:p w14:paraId="03629A91" w14:textId="152EE08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19" w:history="1">
            <w:r w:rsidRPr="008756B8">
              <w:rPr>
                <w:rStyle w:val="Lienhypertexte"/>
                <w:noProof/>
              </w:rPr>
              <w:t>91.24.2a Nivellement de fond de coffre CCTB 01.09</w:t>
            </w:r>
            <w:r>
              <w:rPr>
                <w:noProof/>
                <w:webHidden/>
              </w:rPr>
              <w:tab/>
            </w:r>
            <w:r>
              <w:rPr>
                <w:noProof/>
                <w:webHidden/>
              </w:rPr>
              <w:fldChar w:fldCharType="begin"/>
            </w:r>
            <w:r>
              <w:rPr>
                <w:noProof/>
                <w:webHidden/>
              </w:rPr>
              <w:instrText xml:space="preserve"> PAGEREF _Toc220491819 \h </w:instrText>
            </w:r>
            <w:r>
              <w:rPr>
                <w:noProof/>
                <w:webHidden/>
              </w:rPr>
            </w:r>
            <w:r>
              <w:rPr>
                <w:noProof/>
                <w:webHidden/>
              </w:rPr>
              <w:fldChar w:fldCharType="separate"/>
            </w:r>
            <w:r>
              <w:rPr>
                <w:noProof/>
                <w:webHidden/>
              </w:rPr>
              <w:t>39</w:t>
            </w:r>
            <w:r>
              <w:rPr>
                <w:noProof/>
                <w:webHidden/>
              </w:rPr>
              <w:fldChar w:fldCharType="end"/>
            </w:r>
          </w:hyperlink>
        </w:p>
        <w:p w14:paraId="78D05908" w14:textId="44E4515B"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20" w:history="1">
            <w:r w:rsidRPr="008756B8">
              <w:rPr>
                <w:rStyle w:val="Lienhypertexte"/>
                <w:noProof/>
              </w:rPr>
              <w:t>91.24.3 Traitement du fond de coffre CCTB 01.12</w:t>
            </w:r>
            <w:r>
              <w:rPr>
                <w:noProof/>
                <w:webHidden/>
              </w:rPr>
              <w:tab/>
            </w:r>
            <w:r>
              <w:rPr>
                <w:noProof/>
                <w:webHidden/>
              </w:rPr>
              <w:fldChar w:fldCharType="begin"/>
            </w:r>
            <w:r>
              <w:rPr>
                <w:noProof/>
                <w:webHidden/>
              </w:rPr>
              <w:instrText xml:space="preserve"> PAGEREF _Toc220491820 \h </w:instrText>
            </w:r>
            <w:r>
              <w:rPr>
                <w:noProof/>
                <w:webHidden/>
              </w:rPr>
            </w:r>
            <w:r>
              <w:rPr>
                <w:noProof/>
                <w:webHidden/>
              </w:rPr>
              <w:fldChar w:fldCharType="separate"/>
            </w:r>
            <w:r>
              <w:rPr>
                <w:noProof/>
                <w:webHidden/>
              </w:rPr>
              <w:t>39</w:t>
            </w:r>
            <w:r>
              <w:rPr>
                <w:noProof/>
                <w:webHidden/>
              </w:rPr>
              <w:fldChar w:fldCharType="end"/>
            </w:r>
          </w:hyperlink>
        </w:p>
        <w:p w14:paraId="6BF47620" w14:textId="79A87E5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1" w:history="1">
            <w:r w:rsidRPr="008756B8">
              <w:rPr>
                <w:rStyle w:val="Lienhypertexte"/>
                <w:noProof/>
              </w:rPr>
              <w:t>91.24.3a Traitement du fond de coffre, fourniture d'additif à base de ciment ou de LHR CCTB 01.12</w:t>
            </w:r>
            <w:r>
              <w:rPr>
                <w:noProof/>
                <w:webHidden/>
              </w:rPr>
              <w:tab/>
            </w:r>
            <w:r>
              <w:rPr>
                <w:noProof/>
                <w:webHidden/>
              </w:rPr>
              <w:fldChar w:fldCharType="begin"/>
            </w:r>
            <w:r>
              <w:rPr>
                <w:noProof/>
                <w:webHidden/>
              </w:rPr>
              <w:instrText xml:space="preserve"> PAGEREF _Toc220491821 \h </w:instrText>
            </w:r>
            <w:r>
              <w:rPr>
                <w:noProof/>
                <w:webHidden/>
              </w:rPr>
            </w:r>
            <w:r>
              <w:rPr>
                <w:noProof/>
                <w:webHidden/>
              </w:rPr>
              <w:fldChar w:fldCharType="separate"/>
            </w:r>
            <w:r>
              <w:rPr>
                <w:noProof/>
                <w:webHidden/>
              </w:rPr>
              <w:t>40</w:t>
            </w:r>
            <w:r>
              <w:rPr>
                <w:noProof/>
                <w:webHidden/>
              </w:rPr>
              <w:fldChar w:fldCharType="end"/>
            </w:r>
          </w:hyperlink>
        </w:p>
        <w:p w14:paraId="1C648AF6" w14:textId="197F060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2" w:history="1">
            <w:r w:rsidRPr="008756B8">
              <w:rPr>
                <w:rStyle w:val="Lienhypertexte"/>
                <w:noProof/>
              </w:rPr>
              <w:t>91.24.3b Traitement du fond de coffre, fourniture d'additif à base de chaux vive CCTB 01.09</w:t>
            </w:r>
            <w:r>
              <w:rPr>
                <w:noProof/>
                <w:webHidden/>
              </w:rPr>
              <w:tab/>
            </w:r>
            <w:r>
              <w:rPr>
                <w:noProof/>
                <w:webHidden/>
              </w:rPr>
              <w:fldChar w:fldCharType="begin"/>
            </w:r>
            <w:r>
              <w:rPr>
                <w:noProof/>
                <w:webHidden/>
              </w:rPr>
              <w:instrText xml:space="preserve"> PAGEREF _Toc220491822 \h </w:instrText>
            </w:r>
            <w:r>
              <w:rPr>
                <w:noProof/>
                <w:webHidden/>
              </w:rPr>
            </w:r>
            <w:r>
              <w:rPr>
                <w:noProof/>
                <w:webHidden/>
              </w:rPr>
              <w:fldChar w:fldCharType="separate"/>
            </w:r>
            <w:r>
              <w:rPr>
                <w:noProof/>
                <w:webHidden/>
              </w:rPr>
              <w:t>40</w:t>
            </w:r>
            <w:r>
              <w:rPr>
                <w:noProof/>
                <w:webHidden/>
              </w:rPr>
              <w:fldChar w:fldCharType="end"/>
            </w:r>
          </w:hyperlink>
        </w:p>
        <w:p w14:paraId="5833B10B" w14:textId="4D2C8C6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3" w:history="1">
            <w:r w:rsidRPr="008756B8">
              <w:rPr>
                <w:rStyle w:val="Lienhypertexte"/>
                <w:noProof/>
              </w:rPr>
              <w:t>91.24.3c Traitement du fond de coffre, fourniture d'additif à base de mélange de ciment et de chaux vive (à préciser) CCTB 01.09</w:t>
            </w:r>
            <w:r>
              <w:rPr>
                <w:noProof/>
                <w:webHidden/>
              </w:rPr>
              <w:tab/>
            </w:r>
            <w:r>
              <w:rPr>
                <w:noProof/>
                <w:webHidden/>
              </w:rPr>
              <w:fldChar w:fldCharType="begin"/>
            </w:r>
            <w:r>
              <w:rPr>
                <w:noProof/>
                <w:webHidden/>
              </w:rPr>
              <w:instrText xml:space="preserve"> PAGEREF _Toc220491823 \h </w:instrText>
            </w:r>
            <w:r>
              <w:rPr>
                <w:noProof/>
                <w:webHidden/>
              </w:rPr>
            </w:r>
            <w:r>
              <w:rPr>
                <w:noProof/>
                <w:webHidden/>
              </w:rPr>
              <w:fldChar w:fldCharType="separate"/>
            </w:r>
            <w:r>
              <w:rPr>
                <w:noProof/>
                <w:webHidden/>
              </w:rPr>
              <w:t>40</w:t>
            </w:r>
            <w:r>
              <w:rPr>
                <w:noProof/>
                <w:webHidden/>
              </w:rPr>
              <w:fldChar w:fldCharType="end"/>
            </w:r>
          </w:hyperlink>
        </w:p>
        <w:p w14:paraId="521BDD3E" w14:textId="3A1E6CD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4" w:history="1">
            <w:r w:rsidRPr="008756B8">
              <w:rPr>
                <w:rStyle w:val="Lienhypertexte"/>
                <w:noProof/>
              </w:rPr>
              <w:t>91.24.3d Traitement du fond de coffre, fourniture d'additif à base de mélange de ciment et de chaux vive (50/50%) CCTB 01.09</w:t>
            </w:r>
            <w:r>
              <w:rPr>
                <w:noProof/>
                <w:webHidden/>
              </w:rPr>
              <w:tab/>
            </w:r>
            <w:r>
              <w:rPr>
                <w:noProof/>
                <w:webHidden/>
              </w:rPr>
              <w:fldChar w:fldCharType="begin"/>
            </w:r>
            <w:r>
              <w:rPr>
                <w:noProof/>
                <w:webHidden/>
              </w:rPr>
              <w:instrText xml:space="preserve"> PAGEREF _Toc220491824 \h </w:instrText>
            </w:r>
            <w:r>
              <w:rPr>
                <w:noProof/>
                <w:webHidden/>
              </w:rPr>
            </w:r>
            <w:r>
              <w:rPr>
                <w:noProof/>
                <w:webHidden/>
              </w:rPr>
              <w:fldChar w:fldCharType="separate"/>
            </w:r>
            <w:r>
              <w:rPr>
                <w:noProof/>
                <w:webHidden/>
              </w:rPr>
              <w:t>40</w:t>
            </w:r>
            <w:r>
              <w:rPr>
                <w:noProof/>
                <w:webHidden/>
              </w:rPr>
              <w:fldChar w:fldCharType="end"/>
            </w:r>
          </w:hyperlink>
        </w:p>
        <w:p w14:paraId="12038318" w14:textId="31BB587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5" w:history="1">
            <w:r w:rsidRPr="008756B8">
              <w:rPr>
                <w:rStyle w:val="Lienhypertexte"/>
                <w:noProof/>
              </w:rPr>
              <w:t>91.24.3e Traitement du fond de coffre, fourniture d'additif à base de mélange de ciment et de chaux vive (70/30%) CCTB 01.09</w:t>
            </w:r>
            <w:r>
              <w:rPr>
                <w:noProof/>
                <w:webHidden/>
              </w:rPr>
              <w:tab/>
            </w:r>
            <w:r>
              <w:rPr>
                <w:noProof/>
                <w:webHidden/>
              </w:rPr>
              <w:fldChar w:fldCharType="begin"/>
            </w:r>
            <w:r>
              <w:rPr>
                <w:noProof/>
                <w:webHidden/>
              </w:rPr>
              <w:instrText xml:space="preserve"> PAGEREF _Toc220491825 \h </w:instrText>
            </w:r>
            <w:r>
              <w:rPr>
                <w:noProof/>
                <w:webHidden/>
              </w:rPr>
            </w:r>
            <w:r>
              <w:rPr>
                <w:noProof/>
                <w:webHidden/>
              </w:rPr>
              <w:fldChar w:fldCharType="separate"/>
            </w:r>
            <w:r>
              <w:rPr>
                <w:noProof/>
                <w:webHidden/>
              </w:rPr>
              <w:t>40</w:t>
            </w:r>
            <w:r>
              <w:rPr>
                <w:noProof/>
                <w:webHidden/>
              </w:rPr>
              <w:fldChar w:fldCharType="end"/>
            </w:r>
          </w:hyperlink>
        </w:p>
        <w:p w14:paraId="2BC8F4F4" w14:textId="7A30259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6" w:history="1">
            <w:r w:rsidRPr="008756B8">
              <w:rPr>
                <w:rStyle w:val="Lienhypertexte"/>
                <w:noProof/>
              </w:rPr>
              <w:t>91.24.3f Traitement du fond de coffre, traitement du matériau en site sensible - installation du matériel CCTB 01.09</w:t>
            </w:r>
            <w:r>
              <w:rPr>
                <w:noProof/>
                <w:webHidden/>
              </w:rPr>
              <w:tab/>
            </w:r>
            <w:r>
              <w:rPr>
                <w:noProof/>
                <w:webHidden/>
              </w:rPr>
              <w:fldChar w:fldCharType="begin"/>
            </w:r>
            <w:r>
              <w:rPr>
                <w:noProof/>
                <w:webHidden/>
              </w:rPr>
              <w:instrText xml:space="preserve"> PAGEREF _Toc220491826 \h </w:instrText>
            </w:r>
            <w:r>
              <w:rPr>
                <w:noProof/>
                <w:webHidden/>
              </w:rPr>
            </w:r>
            <w:r>
              <w:rPr>
                <w:noProof/>
                <w:webHidden/>
              </w:rPr>
              <w:fldChar w:fldCharType="separate"/>
            </w:r>
            <w:r>
              <w:rPr>
                <w:noProof/>
                <w:webHidden/>
              </w:rPr>
              <w:t>40</w:t>
            </w:r>
            <w:r>
              <w:rPr>
                <w:noProof/>
                <w:webHidden/>
              </w:rPr>
              <w:fldChar w:fldCharType="end"/>
            </w:r>
          </w:hyperlink>
        </w:p>
        <w:p w14:paraId="576A082F" w14:textId="7910131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7" w:history="1">
            <w:r w:rsidRPr="008756B8">
              <w:rPr>
                <w:rStyle w:val="Lienhypertexte"/>
                <w:noProof/>
              </w:rPr>
              <w:t>91.24.3g Traitement du fond de coffre, traitement du matériau en site sensible CCTB 01.09</w:t>
            </w:r>
            <w:r>
              <w:rPr>
                <w:noProof/>
                <w:webHidden/>
              </w:rPr>
              <w:tab/>
            </w:r>
            <w:r>
              <w:rPr>
                <w:noProof/>
                <w:webHidden/>
              </w:rPr>
              <w:fldChar w:fldCharType="begin"/>
            </w:r>
            <w:r>
              <w:rPr>
                <w:noProof/>
                <w:webHidden/>
              </w:rPr>
              <w:instrText xml:space="preserve"> PAGEREF _Toc220491827 \h </w:instrText>
            </w:r>
            <w:r>
              <w:rPr>
                <w:noProof/>
                <w:webHidden/>
              </w:rPr>
            </w:r>
            <w:r>
              <w:rPr>
                <w:noProof/>
                <w:webHidden/>
              </w:rPr>
              <w:fldChar w:fldCharType="separate"/>
            </w:r>
            <w:r>
              <w:rPr>
                <w:noProof/>
                <w:webHidden/>
              </w:rPr>
              <w:t>41</w:t>
            </w:r>
            <w:r>
              <w:rPr>
                <w:noProof/>
                <w:webHidden/>
              </w:rPr>
              <w:fldChar w:fldCharType="end"/>
            </w:r>
          </w:hyperlink>
        </w:p>
        <w:p w14:paraId="19C8E139" w14:textId="655D9EB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28" w:history="1">
            <w:r w:rsidRPr="008756B8">
              <w:rPr>
                <w:rStyle w:val="Lienhypertexte"/>
                <w:noProof/>
              </w:rPr>
              <w:t>91.24.3h Traitement du fond de coffre, traitement du matériau en site sensible - enlèvement du matériel CCTB 01.09</w:t>
            </w:r>
            <w:r>
              <w:rPr>
                <w:noProof/>
                <w:webHidden/>
              </w:rPr>
              <w:tab/>
            </w:r>
            <w:r>
              <w:rPr>
                <w:noProof/>
                <w:webHidden/>
              </w:rPr>
              <w:fldChar w:fldCharType="begin"/>
            </w:r>
            <w:r>
              <w:rPr>
                <w:noProof/>
                <w:webHidden/>
              </w:rPr>
              <w:instrText xml:space="preserve"> PAGEREF _Toc220491828 \h </w:instrText>
            </w:r>
            <w:r>
              <w:rPr>
                <w:noProof/>
                <w:webHidden/>
              </w:rPr>
            </w:r>
            <w:r>
              <w:rPr>
                <w:noProof/>
                <w:webHidden/>
              </w:rPr>
              <w:fldChar w:fldCharType="separate"/>
            </w:r>
            <w:r>
              <w:rPr>
                <w:noProof/>
                <w:webHidden/>
              </w:rPr>
              <w:t>41</w:t>
            </w:r>
            <w:r>
              <w:rPr>
                <w:noProof/>
                <w:webHidden/>
              </w:rPr>
              <w:fldChar w:fldCharType="end"/>
            </w:r>
          </w:hyperlink>
        </w:p>
        <w:p w14:paraId="4A74FBA2" w14:textId="12EDA83E"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29" w:history="1">
            <w:r w:rsidRPr="008756B8">
              <w:rPr>
                <w:rStyle w:val="Lienhypertexte"/>
                <w:noProof/>
              </w:rPr>
              <w:t>91.25 Terrassements pour lagunage, étang, bassins, piscine, etc.</w:t>
            </w:r>
            <w:r>
              <w:rPr>
                <w:noProof/>
                <w:webHidden/>
              </w:rPr>
              <w:tab/>
            </w:r>
            <w:r>
              <w:rPr>
                <w:noProof/>
                <w:webHidden/>
              </w:rPr>
              <w:fldChar w:fldCharType="begin"/>
            </w:r>
            <w:r>
              <w:rPr>
                <w:noProof/>
                <w:webHidden/>
              </w:rPr>
              <w:instrText xml:space="preserve"> PAGEREF _Toc220491829 \h </w:instrText>
            </w:r>
            <w:r>
              <w:rPr>
                <w:noProof/>
                <w:webHidden/>
              </w:rPr>
            </w:r>
            <w:r>
              <w:rPr>
                <w:noProof/>
                <w:webHidden/>
              </w:rPr>
              <w:fldChar w:fldCharType="separate"/>
            </w:r>
            <w:r>
              <w:rPr>
                <w:noProof/>
                <w:webHidden/>
              </w:rPr>
              <w:t>41</w:t>
            </w:r>
            <w:r>
              <w:rPr>
                <w:noProof/>
                <w:webHidden/>
              </w:rPr>
              <w:fldChar w:fldCharType="end"/>
            </w:r>
          </w:hyperlink>
        </w:p>
        <w:p w14:paraId="04E64AF9" w14:textId="62DA179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30" w:history="1">
            <w:r w:rsidRPr="008756B8">
              <w:rPr>
                <w:rStyle w:val="Lienhypertexte"/>
                <w:noProof/>
              </w:rPr>
              <w:t>91.25.1 Terrassements pour lagunage, étang, bassins, piscine, etc.</w:t>
            </w:r>
            <w:r>
              <w:rPr>
                <w:noProof/>
                <w:webHidden/>
              </w:rPr>
              <w:tab/>
            </w:r>
            <w:r>
              <w:rPr>
                <w:noProof/>
                <w:webHidden/>
              </w:rPr>
              <w:fldChar w:fldCharType="begin"/>
            </w:r>
            <w:r>
              <w:rPr>
                <w:noProof/>
                <w:webHidden/>
              </w:rPr>
              <w:instrText xml:space="preserve"> PAGEREF _Toc220491830 \h </w:instrText>
            </w:r>
            <w:r>
              <w:rPr>
                <w:noProof/>
                <w:webHidden/>
              </w:rPr>
            </w:r>
            <w:r>
              <w:rPr>
                <w:noProof/>
                <w:webHidden/>
              </w:rPr>
              <w:fldChar w:fldCharType="separate"/>
            </w:r>
            <w:r>
              <w:rPr>
                <w:noProof/>
                <w:webHidden/>
              </w:rPr>
              <w:t>41</w:t>
            </w:r>
            <w:r>
              <w:rPr>
                <w:noProof/>
                <w:webHidden/>
              </w:rPr>
              <w:fldChar w:fldCharType="end"/>
            </w:r>
          </w:hyperlink>
        </w:p>
        <w:p w14:paraId="11D6F320" w14:textId="7712787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31" w:history="1">
            <w:r w:rsidRPr="008756B8">
              <w:rPr>
                <w:rStyle w:val="Lienhypertexte"/>
                <w:noProof/>
              </w:rPr>
              <w:t>91.25.1a Terrassements pour lagunage, étang, bassins, piscine, etc.   CCTB 01.09</w:t>
            </w:r>
            <w:r>
              <w:rPr>
                <w:noProof/>
                <w:webHidden/>
              </w:rPr>
              <w:tab/>
            </w:r>
            <w:r>
              <w:rPr>
                <w:noProof/>
                <w:webHidden/>
              </w:rPr>
              <w:fldChar w:fldCharType="begin"/>
            </w:r>
            <w:r>
              <w:rPr>
                <w:noProof/>
                <w:webHidden/>
              </w:rPr>
              <w:instrText xml:space="preserve"> PAGEREF _Toc220491831 \h </w:instrText>
            </w:r>
            <w:r>
              <w:rPr>
                <w:noProof/>
                <w:webHidden/>
              </w:rPr>
            </w:r>
            <w:r>
              <w:rPr>
                <w:noProof/>
                <w:webHidden/>
              </w:rPr>
              <w:fldChar w:fldCharType="separate"/>
            </w:r>
            <w:r>
              <w:rPr>
                <w:noProof/>
                <w:webHidden/>
              </w:rPr>
              <w:t>41</w:t>
            </w:r>
            <w:r>
              <w:rPr>
                <w:noProof/>
                <w:webHidden/>
              </w:rPr>
              <w:fldChar w:fldCharType="end"/>
            </w:r>
          </w:hyperlink>
        </w:p>
        <w:p w14:paraId="7E39BCBB" w14:textId="20CA881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32" w:history="1">
            <w:r w:rsidRPr="008756B8">
              <w:rPr>
                <w:rStyle w:val="Lienhypertexte"/>
                <w:noProof/>
              </w:rPr>
              <w:t>91.25.1b Terrassements pour lagunage, étang, bassins, piscine, etc. , supplément pour réalisation manuelle CCTB 01.09</w:t>
            </w:r>
            <w:r>
              <w:rPr>
                <w:noProof/>
                <w:webHidden/>
              </w:rPr>
              <w:tab/>
            </w:r>
            <w:r>
              <w:rPr>
                <w:noProof/>
                <w:webHidden/>
              </w:rPr>
              <w:fldChar w:fldCharType="begin"/>
            </w:r>
            <w:r>
              <w:rPr>
                <w:noProof/>
                <w:webHidden/>
              </w:rPr>
              <w:instrText xml:space="preserve"> PAGEREF _Toc220491832 \h </w:instrText>
            </w:r>
            <w:r>
              <w:rPr>
                <w:noProof/>
                <w:webHidden/>
              </w:rPr>
            </w:r>
            <w:r>
              <w:rPr>
                <w:noProof/>
                <w:webHidden/>
              </w:rPr>
              <w:fldChar w:fldCharType="separate"/>
            </w:r>
            <w:r>
              <w:rPr>
                <w:noProof/>
                <w:webHidden/>
              </w:rPr>
              <w:t>41</w:t>
            </w:r>
            <w:r>
              <w:rPr>
                <w:noProof/>
                <w:webHidden/>
              </w:rPr>
              <w:fldChar w:fldCharType="end"/>
            </w:r>
          </w:hyperlink>
        </w:p>
        <w:p w14:paraId="080A5549" w14:textId="04987B76"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833" w:history="1">
            <w:r w:rsidRPr="008756B8">
              <w:rPr>
                <w:rStyle w:val="Lienhypertexte"/>
                <w:noProof/>
              </w:rPr>
              <w:t>91.3 Sous-fondations CCTB 01.09</w:t>
            </w:r>
            <w:r>
              <w:rPr>
                <w:noProof/>
                <w:webHidden/>
              </w:rPr>
              <w:tab/>
            </w:r>
            <w:r>
              <w:rPr>
                <w:noProof/>
                <w:webHidden/>
              </w:rPr>
              <w:fldChar w:fldCharType="begin"/>
            </w:r>
            <w:r>
              <w:rPr>
                <w:noProof/>
                <w:webHidden/>
              </w:rPr>
              <w:instrText xml:space="preserve"> PAGEREF _Toc220491833 \h </w:instrText>
            </w:r>
            <w:r>
              <w:rPr>
                <w:noProof/>
                <w:webHidden/>
              </w:rPr>
            </w:r>
            <w:r>
              <w:rPr>
                <w:noProof/>
                <w:webHidden/>
              </w:rPr>
              <w:fldChar w:fldCharType="separate"/>
            </w:r>
            <w:r>
              <w:rPr>
                <w:noProof/>
                <w:webHidden/>
              </w:rPr>
              <w:t>41</w:t>
            </w:r>
            <w:r>
              <w:rPr>
                <w:noProof/>
                <w:webHidden/>
              </w:rPr>
              <w:fldChar w:fldCharType="end"/>
            </w:r>
          </w:hyperlink>
        </w:p>
        <w:p w14:paraId="0F769509" w14:textId="6D67B56B"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34" w:history="1">
            <w:r w:rsidRPr="008756B8">
              <w:rPr>
                <w:rStyle w:val="Lienhypertexte"/>
                <w:noProof/>
              </w:rPr>
              <w:t>91.31 Géogrille ou géotextile CCTB 01.09</w:t>
            </w:r>
            <w:r>
              <w:rPr>
                <w:noProof/>
                <w:webHidden/>
              </w:rPr>
              <w:tab/>
            </w:r>
            <w:r>
              <w:rPr>
                <w:noProof/>
                <w:webHidden/>
              </w:rPr>
              <w:fldChar w:fldCharType="begin"/>
            </w:r>
            <w:r>
              <w:rPr>
                <w:noProof/>
                <w:webHidden/>
              </w:rPr>
              <w:instrText xml:space="preserve"> PAGEREF _Toc220491834 \h </w:instrText>
            </w:r>
            <w:r>
              <w:rPr>
                <w:noProof/>
                <w:webHidden/>
              </w:rPr>
            </w:r>
            <w:r>
              <w:rPr>
                <w:noProof/>
                <w:webHidden/>
              </w:rPr>
              <w:fldChar w:fldCharType="separate"/>
            </w:r>
            <w:r>
              <w:rPr>
                <w:noProof/>
                <w:webHidden/>
              </w:rPr>
              <w:t>42</w:t>
            </w:r>
            <w:r>
              <w:rPr>
                <w:noProof/>
                <w:webHidden/>
              </w:rPr>
              <w:fldChar w:fldCharType="end"/>
            </w:r>
          </w:hyperlink>
        </w:p>
        <w:p w14:paraId="534020A2" w14:textId="463C69D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35" w:history="1">
            <w:r w:rsidRPr="008756B8">
              <w:rPr>
                <w:rStyle w:val="Lienhypertexte"/>
                <w:noProof/>
              </w:rPr>
              <w:t>91.31.1 Géogrille ou géotextile</w:t>
            </w:r>
            <w:r>
              <w:rPr>
                <w:noProof/>
                <w:webHidden/>
              </w:rPr>
              <w:tab/>
            </w:r>
            <w:r>
              <w:rPr>
                <w:noProof/>
                <w:webHidden/>
              </w:rPr>
              <w:fldChar w:fldCharType="begin"/>
            </w:r>
            <w:r>
              <w:rPr>
                <w:noProof/>
                <w:webHidden/>
              </w:rPr>
              <w:instrText xml:space="preserve"> PAGEREF _Toc220491835 \h </w:instrText>
            </w:r>
            <w:r>
              <w:rPr>
                <w:noProof/>
                <w:webHidden/>
              </w:rPr>
            </w:r>
            <w:r>
              <w:rPr>
                <w:noProof/>
                <w:webHidden/>
              </w:rPr>
              <w:fldChar w:fldCharType="separate"/>
            </w:r>
            <w:r>
              <w:rPr>
                <w:noProof/>
                <w:webHidden/>
              </w:rPr>
              <w:t>42</w:t>
            </w:r>
            <w:r>
              <w:rPr>
                <w:noProof/>
                <w:webHidden/>
              </w:rPr>
              <w:fldChar w:fldCharType="end"/>
            </w:r>
          </w:hyperlink>
        </w:p>
        <w:p w14:paraId="5E30C0B0" w14:textId="5C3E9A3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36" w:history="1">
            <w:r w:rsidRPr="008756B8">
              <w:rPr>
                <w:rStyle w:val="Lienhypertexte"/>
                <w:noProof/>
              </w:rPr>
              <w:t>91.31.1a Géotextile de fond de coffre CCTB 01.09</w:t>
            </w:r>
            <w:r>
              <w:rPr>
                <w:noProof/>
                <w:webHidden/>
              </w:rPr>
              <w:tab/>
            </w:r>
            <w:r>
              <w:rPr>
                <w:noProof/>
                <w:webHidden/>
              </w:rPr>
              <w:fldChar w:fldCharType="begin"/>
            </w:r>
            <w:r>
              <w:rPr>
                <w:noProof/>
                <w:webHidden/>
              </w:rPr>
              <w:instrText xml:space="preserve"> PAGEREF _Toc220491836 \h </w:instrText>
            </w:r>
            <w:r>
              <w:rPr>
                <w:noProof/>
                <w:webHidden/>
              </w:rPr>
            </w:r>
            <w:r>
              <w:rPr>
                <w:noProof/>
                <w:webHidden/>
              </w:rPr>
              <w:fldChar w:fldCharType="separate"/>
            </w:r>
            <w:r>
              <w:rPr>
                <w:noProof/>
                <w:webHidden/>
              </w:rPr>
              <w:t>42</w:t>
            </w:r>
            <w:r>
              <w:rPr>
                <w:noProof/>
                <w:webHidden/>
              </w:rPr>
              <w:fldChar w:fldCharType="end"/>
            </w:r>
          </w:hyperlink>
        </w:p>
        <w:p w14:paraId="0F5D17FA" w14:textId="336579A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37" w:history="1">
            <w:r w:rsidRPr="008756B8">
              <w:rPr>
                <w:rStyle w:val="Lienhypertexte"/>
                <w:noProof/>
              </w:rPr>
              <w:t>91.31.1b Géogrille de fond de coffre en polypropylène CCTB 01.09</w:t>
            </w:r>
            <w:r>
              <w:rPr>
                <w:noProof/>
                <w:webHidden/>
              </w:rPr>
              <w:tab/>
            </w:r>
            <w:r>
              <w:rPr>
                <w:noProof/>
                <w:webHidden/>
              </w:rPr>
              <w:fldChar w:fldCharType="begin"/>
            </w:r>
            <w:r>
              <w:rPr>
                <w:noProof/>
                <w:webHidden/>
              </w:rPr>
              <w:instrText xml:space="preserve"> PAGEREF _Toc220491837 \h </w:instrText>
            </w:r>
            <w:r>
              <w:rPr>
                <w:noProof/>
                <w:webHidden/>
              </w:rPr>
            </w:r>
            <w:r>
              <w:rPr>
                <w:noProof/>
                <w:webHidden/>
              </w:rPr>
              <w:fldChar w:fldCharType="separate"/>
            </w:r>
            <w:r>
              <w:rPr>
                <w:noProof/>
                <w:webHidden/>
              </w:rPr>
              <w:t>42</w:t>
            </w:r>
            <w:r>
              <w:rPr>
                <w:noProof/>
                <w:webHidden/>
              </w:rPr>
              <w:fldChar w:fldCharType="end"/>
            </w:r>
          </w:hyperlink>
        </w:p>
        <w:p w14:paraId="016D84DA" w14:textId="01D8CD5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38" w:history="1">
            <w:r w:rsidRPr="008756B8">
              <w:rPr>
                <w:rStyle w:val="Lienhypertexte"/>
                <w:noProof/>
              </w:rPr>
              <w:t>91.31.1c Géogrille de fond de coffre en polyester CCTB 01.09</w:t>
            </w:r>
            <w:r>
              <w:rPr>
                <w:noProof/>
                <w:webHidden/>
              </w:rPr>
              <w:tab/>
            </w:r>
            <w:r>
              <w:rPr>
                <w:noProof/>
                <w:webHidden/>
              </w:rPr>
              <w:fldChar w:fldCharType="begin"/>
            </w:r>
            <w:r>
              <w:rPr>
                <w:noProof/>
                <w:webHidden/>
              </w:rPr>
              <w:instrText xml:space="preserve"> PAGEREF _Toc220491838 \h </w:instrText>
            </w:r>
            <w:r>
              <w:rPr>
                <w:noProof/>
                <w:webHidden/>
              </w:rPr>
            </w:r>
            <w:r>
              <w:rPr>
                <w:noProof/>
                <w:webHidden/>
              </w:rPr>
              <w:fldChar w:fldCharType="separate"/>
            </w:r>
            <w:r>
              <w:rPr>
                <w:noProof/>
                <w:webHidden/>
              </w:rPr>
              <w:t>43</w:t>
            </w:r>
            <w:r>
              <w:rPr>
                <w:noProof/>
                <w:webHidden/>
              </w:rPr>
              <w:fldChar w:fldCharType="end"/>
            </w:r>
          </w:hyperlink>
        </w:p>
        <w:p w14:paraId="618E470E" w14:textId="4F200DF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39" w:history="1">
            <w:r w:rsidRPr="008756B8">
              <w:rPr>
                <w:rStyle w:val="Lienhypertexte"/>
                <w:noProof/>
              </w:rPr>
              <w:t>91.31.1d Géogrille de fond de coffre en fibre de verre CCTB 01.09</w:t>
            </w:r>
            <w:r>
              <w:rPr>
                <w:noProof/>
                <w:webHidden/>
              </w:rPr>
              <w:tab/>
            </w:r>
            <w:r>
              <w:rPr>
                <w:noProof/>
                <w:webHidden/>
              </w:rPr>
              <w:fldChar w:fldCharType="begin"/>
            </w:r>
            <w:r>
              <w:rPr>
                <w:noProof/>
                <w:webHidden/>
              </w:rPr>
              <w:instrText xml:space="preserve"> PAGEREF _Toc220491839 \h </w:instrText>
            </w:r>
            <w:r>
              <w:rPr>
                <w:noProof/>
                <w:webHidden/>
              </w:rPr>
            </w:r>
            <w:r>
              <w:rPr>
                <w:noProof/>
                <w:webHidden/>
              </w:rPr>
              <w:fldChar w:fldCharType="separate"/>
            </w:r>
            <w:r>
              <w:rPr>
                <w:noProof/>
                <w:webHidden/>
              </w:rPr>
              <w:t>43</w:t>
            </w:r>
            <w:r>
              <w:rPr>
                <w:noProof/>
                <w:webHidden/>
              </w:rPr>
              <w:fldChar w:fldCharType="end"/>
            </w:r>
          </w:hyperlink>
        </w:p>
        <w:p w14:paraId="2A48D634" w14:textId="39EEA50F"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40" w:history="1">
            <w:r w:rsidRPr="008756B8">
              <w:rPr>
                <w:rStyle w:val="Lienhypertexte"/>
                <w:noProof/>
              </w:rPr>
              <w:t>91.32 Reprofilage d'une sous-fondation/fondation préexistante CCTB 01.09</w:t>
            </w:r>
            <w:r>
              <w:rPr>
                <w:noProof/>
                <w:webHidden/>
              </w:rPr>
              <w:tab/>
            </w:r>
            <w:r>
              <w:rPr>
                <w:noProof/>
                <w:webHidden/>
              </w:rPr>
              <w:fldChar w:fldCharType="begin"/>
            </w:r>
            <w:r>
              <w:rPr>
                <w:noProof/>
                <w:webHidden/>
              </w:rPr>
              <w:instrText xml:space="preserve"> PAGEREF _Toc220491840 \h </w:instrText>
            </w:r>
            <w:r>
              <w:rPr>
                <w:noProof/>
                <w:webHidden/>
              </w:rPr>
            </w:r>
            <w:r>
              <w:rPr>
                <w:noProof/>
                <w:webHidden/>
              </w:rPr>
              <w:fldChar w:fldCharType="separate"/>
            </w:r>
            <w:r>
              <w:rPr>
                <w:noProof/>
                <w:webHidden/>
              </w:rPr>
              <w:t>43</w:t>
            </w:r>
            <w:r>
              <w:rPr>
                <w:noProof/>
                <w:webHidden/>
              </w:rPr>
              <w:fldChar w:fldCharType="end"/>
            </w:r>
          </w:hyperlink>
        </w:p>
        <w:p w14:paraId="474E6055" w14:textId="7133305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41" w:history="1">
            <w:r w:rsidRPr="008756B8">
              <w:rPr>
                <w:rStyle w:val="Lienhypertexte"/>
                <w:noProof/>
              </w:rPr>
              <w:t>91.32.1 Reprofilage et compactage CCTB 01.11</w:t>
            </w:r>
            <w:r>
              <w:rPr>
                <w:noProof/>
                <w:webHidden/>
              </w:rPr>
              <w:tab/>
            </w:r>
            <w:r>
              <w:rPr>
                <w:noProof/>
                <w:webHidden/>
              </w:rPr>
              <w:fldChar w:fldCharType="begin"/>
            </w:r>
            <w:r>
              <w:rPr>
                <w:noProof/>
                <w:webHidden/>
              </w:rPr>
              <w:instrText xml:space="preserve"> PAGEREF _Toc220491841 \h </w:instrText>
            </w:r>
            <w:r>
              <w:rPr>
                <w:noProof/>
                <w:webHidden/>
              </w:rPr>
            </w:r>
            <w:r>
              <w:rPr>
                <w:noProof/>
                <w:webHidden/>
              </w:rPr>
              <w:fldChar w:fldCharType="separate"/>
            </w:r>
            <w:r>
              <w:rPr>
                <w:noProof/>
                <w:webHidden/>
              </w:rPr>
              <w:t>43</w:t>
            </w:r>
            <w:r>
              <w:rPr>
                <w:noProof/>
                <w:webHidden/>
              </w:rPr>
              <w:fldChar w:fldCharType="end"/>
            </w:r>
          </w:hyperlink>
        </w:p>
        <w:p w14:paraId="24D275BF" w14:textId="2664C3E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42" w:history="1">
            <w:r w:rsidRPr="008756B8">
              <w:rPr>
                <w:rStyle w:val="Lienhypertexte"/>
                <w:noProof/>
              </w:rPr>
              <w:t>91.32.1a Reprofilage et compactage d'une sous-fondation préexistante CCTB 01.09</w:t>
            </w:r>
            <w:r>
              <w:rPr>
                <w:noProof/>
                <w:webHidden/>
              </w:rPr>
              <w:tab/>
            </w:r>
            <w:r>
              <w:rPr>
                <w:noProof/>
                <w:webHidden/>
              </w:rPr>
              <w:fldChar w:fldCharType="begin"/>
            </w:r>
            <w:r>
              <w:rPr>
                <w:noProof/>
                <w:webHidden/>
              </w:rPr>
              <w:instrText xml:space="preserve"> PAGEREF _Toc220491842 \h </w:instrText>
            </w:r>
            <w:r>
              <w:rPr>
                <w:noProof/>
                <w:webHidden/>
              </w:rPr>
            </w:r>
            <w:r>
              <w:rPr>
                <w:noProof/>
                <w:webHidden/>
              </w:rPr>
              <w:fldChar w:fldCharType="separate"/>
            </w:r>
            <w:r>
              <w:rPr>
                <w:noProof/>
                <w:webHidden/>
              </w:rPr>
              <w:t>44</w:t>
            </w:r>
            <w:r>
              <w:rPr>
                <w:noProof/>
                <w:webHidden/>
              </w:rPr>
              <w:fldChar w:fldCharType="end"/>
            </w:r>
          </w:hyperlink>
        </w:p>
        <w:p w14:paraId="38FBE433" w14:textId="1C34ECB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43" w:history="1">
            <w:r w:rsidRPr="008756B8">
              <w:rPr>
                <w:rStyle w:val="Lienhypertexte"/>
                <w:noProof/>
              </w:rPr>
              <w:t>91.32.1b Reprofilage et compactage d'une fondation préexistante CCTB 01.09</w:t>
            </w:r>
            <w:r>
              <w:rPr>
                <w:noProof/>
                <w:webHidden/>
              </w:rPr>
              <w:tab/>
            </w:r>
            <w:r>
              <w:rPr>
                <w:noProof/>
                <w:webHidden/>
              </w:rPr>
              <w:fldChar w:fldCharType="begin"/>
            </w:r>
            <w:r>
              <w:rPr>
                <w:noProof/>
                <w:webHidden/>
              </w:rPr>
              <w:instrText xml:space="preserve"> PAGEREF _Toc220491843 \h </w:instrText>
            </w:r>
            <w:r>
              <w:rPr>
                <w:noProof/>
                <w:webHidden/>
              </w:rPr>
            </w:r>
            <w:r>
              <w:rPr>
                <w:noProof/>
                <w:webHidden/>
              </w:rPr>
              <w:fldChar w:fldCharType="separate"/>
            </w:r>
            <w:r>
              <w:rPr>
                <w:noProof/>
                <w:webHidden/>
              </w:rPr>
              <w:t>44</w:t>
            </w:r>
            <w:r>
              <w:rPr>
                <w:noProof/>
                <w:webHidden/>
              </w:rPr>
              <w:fldChar w:fldCharType="end"/>
            </w:r>
          </w:hyperlink>
        </w:p>
        <w:p w14:paraId="326E3AC4" w14:textId="4A088C4D"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44" w:history="1">
            <w:r w:rsidRPr="008756B8">
              <w:rPr>
                <w:rStyle w:val="Lienhypertexte"/>
                <w:noProof/>
              </w:rPr>
              <w:t>91.32.2 Matériaux d'apport pour reprofilage CCTB 01.11</w:t>
            </w:r>
            <w:r>
              <w:rPr>
                <w:noProof/>
                <w:webHidden/>
              </w:rPr>
              <w:tab/>
            </w:r>
            <w:r>
              <w:rPr>
                <w:noProof/>
                <w:webHidden/>
              </w:rPr>
              <w:fldChar w:fldCharType="begin"/>
            </w:r>
            <w:r>
              <w:rPr>
                <w:noProof/>
                <w:webHidden/>
              </w:rPr>
              <w:instrText xml:space="preserve"> PAGEREF _Toc220491844 \h </w:instrText>
            </w:r>
            <w:r>
              <w:rPr>
                <w:noProof/>
                <w:webHidden/>
              </w:rPr>
            </w:r>
            <w:r>
              <w:rPr>
                <w:noProof/>
                <w:webHidden/>
              </w:rPr>
              <w:fldChar w:fldCharType="separate"/>
            </w:r>
            <w:r>
              <w:rPr>
                <w:noProof/>
                <w:webHidden/>
              </w:rPr>
              <w:t>44</w:t>
            </w:r>
            <w:r>
              <w:rPr>
                <w:noProof/>
                <w:webHidden/>
              </w:rPr>
              <w:fldChar w:fldCharType="end"/>
            </w:r>
          </w:hyperlink>
        </w:p>
        <w:p w14:paraId="49D13A8F" w14:textId="7780CC9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45" w:history="1">
            <w:r w:rsidRPr="008756B8">
              <w:rPr>
                <w:rStyle w:val="Lienhypertexte"/>
                <w:noProof/>
              </w:rPr>
              <w:t>91.32.2a Matériaux d'apport pour reprofilage pour une sous-fondation CCTB 01.09</w:t>
            </w:r>
            <w:r>
              <w:rPr>
                <w:noProof/>
                <w:webHidden/>
              </w:rPr>
              <w:tab/>
            </w:r>
            <w:r>
              <w:rPr>
                <w:noProof/>
                <w:webHidden/>
              </w:rPr>
              <w:fldChar w:fldCharType="begin"/>
            </w:r>
            <w:r>
              <w:rPr>
                <w:noProof/>
                <w:webHidden/>
              </w:rPr>
              <w:instrText xml:space="preserve"> PAGEREF _Toc220491845 \h </w:instrText>
            </w:r>
            <w:r>
              <w:rPr>
                <w:noProof/>
                <w:webHidden/>
              </w:rPr>
            </w:r>
            <w:r>
              <w:rPr>
                <w:noProof/>
                <w:webHidden/>
              </w:rPr>
              <w:fldChar w:fldCharType="separate"/>
            </w:r>
            <w:r>
              <w:rPr>
                <w:noProof/>
                <w:webHidden/>
              </w:rPr>
              <w:t>44</w:t>
            </w:r>
            <w:r>
              <w:rPr>
                <w:noProof/>
                <w:webHidden/>
              </w:rPr>
              <w:fldChar w:fldCharType="end"/>
            </w:r>
          </w:hyperlink>
        </w:p>
        <w:p w14:paraId="7AC0531E" w14:textId="46AF998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46" w:history="1">
            <w:r w:rsidRPr="008756B8">
              <w:rPr>
                <w:rStyle w:val="Lienhypertexte"/>
                <w:noProof/>
              </w:rPr>
              <w:t>91.32.2b Matériaux d'apport pour reprofilage pour une fondation CCTB 01.09</w:t>
            </w:r>
            <w:r>
              <w:rPr>
                <w:noProof/>
                <w:webHidden/>
              </w:rPr>
              <w:tab/>
            </w:r>
            <w:r>
              <w:rPr>
                <w:noProof/>
                <w:webHidden/>
              </w:rPr>
              <w:fldChar w:fldCharType="begin"/>
            </w:r>
            <w:r>
              <w:rPr>
                <w:noProof/>
                <w:webHidden/>
              </w:rPr>
              <w:instrText xml:space="preserve"> PAGEREF _Toc220491846 \h </w:instrText>
            </w:r>
            <w:r>
              <w:rPr>
                <w:noProof/>
                <w:webHidden/>
              </w:rPr>
            </w:r>
            <w:r>
              <w:rPr>
                <w:noProof/>
                <w:webHidden/>
              </w:rPr>
              <w:fldChar w:fldCharType="separate"/>
            </w:r>
            <w:r>
              <w:rPr>
                <w:noProof/>
                <w:webHidden/>
              </w:rPr>
              <w:t>44</w:t>
            </w:r>
            <w:r>
              <w:rPr>
                <w:noProof/>
                <w:webHidden/>
              </w:rPr>
              <w:fldChar w:fldCharType="end"/>
            </w:r>
          </w:hyperlink>
        </w:p>
        <w:p w14:paraId="3F419791" w14:textId="5730EC3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47" w:history="1">
            <w:r w:rsidRPr="008756B8">
              <w:rPr>
                <w:rStyle w:val="Lienhypertexte"/>
                <w:noProof/>
              </w:rPr>
              <w:t>91.32.3 Retraitement en place de structures existantes</w:t>
            </w:r>
            <w:r>
              <w:rPr>
                <w:noProof/>
                <w:webHidden/>
              </w:rPr>
              <w:tab/>
            </w:r>
            <w:r>
              <w:rPr>
                <w:noProof/>
                <w:webHidden/>
              </w:rPr>
              <w:fldChar w:fldCharType="begin"/>
            </w:r>
            <w:r>
              <w:rPr>
                <w:noProof/>
                <w:webHidden/>
              </w:rPr>
              <w:instrText xml:space="preserve"> PAGEREF _Toc220491847 \h </w:instrText>
            </w:r>
            <w:r>
              <w:rPr>
                <w:noProof/>
                <w:webHidden/>
              </w:rPr>
            </w:r>
            <w:r>
              <w:rPr>
                <w:noProof/>
                <w:webHidden/>
              </w:rPr>
              <w:fldChar w:fldCharType="separate"/>
            </w:r>
            <w:r>
              <w:rPr>
                <w:noProof/>
                <w:webHidden/>
              </w:rPr>
              <w:t>45</w:t>
            </w:r>
            <w:r>
              <w:rPr>
                <w:noProof/>
                <w:webHidden/>
              </w:rPr>
              <w:fldChar w:fldCharType="end"/>
            </w:r>
          </w:hyperlink>
        </w:p>
        <w:p w14:paraId="52605E48" w14:textId="5B2D1D2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48" w:history="1">
            <w:r w:rsidRPr="008756B8">
              <w:rPr>
                <w:rStyle w:val="Lienhypertexte"/>
                <w:noProof/>
              </w:rPr>
              <w:t>91.32.3a Frais d'étude CCTB 01.09</w:t>
            </w:r>
            <w:r>
              <w:rPr>
                <w:noProof/>
                <w:webHidden/>
              </w:rPr>
              <w:tab/>
            </w:r>
            <w:r>
              <w:rPr>
                <w:noProof/>
                <w:webHidden/>
              </w:rPr>
              <w:fldChar w:fldCharType="begin"/>
            </w:r>
            <w:r>
              <w:rPr>
                <w:noProof/>
                <w:webHidden/>
              </w:rPr>
              <w:instrText xml:space="preserve"> PAGEREF _Toc220491848 \h </w:instrText>
            </w:r>
            <w:r>
              <w:rPr>
                <w:noProof/>
                <w:webHidden/>
              </w:rPr>
            </w:r>
            <w:r>
              <w:rPr>
                <w:noProof/>
                <w:webHidden/>
              </w:rPr>
              <w:fldChar w:fldCharType="separate"/>
            </w:r>
            <w:r>
              <w:rPr>
                <w:noProof/>
                <w:webHidden/>
              </w:rPr>
              <w:t>45</w:t>
            </w:r>
            <w:r>
              <w:rPr>
                <w:noProof/>
                <w:webHidden/>
              </w:rPr>
              <w:fldChar w:fldCharType="end"/>
            </w:r>
          </w:hyperlink>
        </w:p>
        <w:p w14:paraId="560DCA5E" w14:textId="3A3625A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49" w:history="1">
            <w:r w:rsidRPr="008756B8">
              <w:rPr>
                <w:rStyle w:val="Lienhypertexte"/>
                <w:noProof/>
              </w:rPr>
              <w:t>91.32.3b Traitement au ciment CCTB 01.09</w:t>
            </w:r>
            <w:r>
              <w:rPr>
                <w:noProof/>
                <w:webHidden/>
              </w:rPr>
              <w:tab/>
            </w:r>
            <w:r>
              <w:rPr>
                <w:noProof/>
                <w:webHidden/>
              </w:rPr>
              <w:fldChar w:fldCharType="begin"/>
            </w:r>
            <w:r>
              <w:rPr>
                <w:noProof/>
                <w:webHidden/>
              </w:rPr>
              <w:instrText xml:space="preserve"> PAGEREF _Toc220491849 \h </w:instrText>
            </w:r>
            <w:r>
              <w:rPr>
                <w:noProof/>
                <w:webHidden/>
              </w:rPr>
            </w:r>
            <w:r>
              <w:rPr>
                <w:noProof/>
                <w:webHidden/>
              </w:rPr>
              <w:fldChar w:fldCharType="separate"/>
            </w:r>
            <w:r>
              <w:rPr>
                <w:noProof/>
                <w:webHidden/>
              </w:rPr>
              <w:t>45</w:t>
            </w:r>
            <w:r>
              <w:rPr>
                <w:noProof/>
                <w:webHidden/>
              </w:rPr>
              <w:fldChar w:fldCharType="end"/>
            </w:r>
          </w:hyperlink>
        </w:p>
        <w:p w14:paraId="6A196CA9" w14:textId="64188A4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50" w:history="1">
            <w:r w:rsidRPr="008756B8">
              <w:rPr>
                <w:rStyle w:val="Lienhypertexte"/>
                <w:noProof/>
              </w:rPr>
              <w:t>91.32.3c Matériaux pierreux d'apport CCTB 01.09</w:t>
            </w:r>
            <w:r>
              <w:rPr>
                <w:noProof/>
                <w:webHidden/>
              </w:rPr>
              <w:tab/>
            </w:r>
            <w:r>
              <w:rPr>
                <w:noProof/>
                <w:webHidden/>
              </w:rPr>
              <w:fldChar w:fldCharType="begin"/>
            </w:r>
            <w:r>
              <w:rPr>
                <w:noProof/>
                <w:webHidden/>
              </w:rPr>
              <w:instrText xml:space="preserve"> PAGEREF _Toc220491850 \h </w:instrText>
            </w:r>
            <w:r>
              <w:rPr>
                <w:noProof/>
                <w:webHidden/>
              </w:rPr>
            </w:r>
            <w:r>
              <w:rPr>
                <w:noProof/>
                <w:webHidden/>
              </w:rPr>
              <w:fldChar w:fldCharType="separate"/>
            </w:r>
            <w:r>
              <w:rPr>
                <w:noProof/>
                <w:webHidden/>
              </w:rPr>
              <w:t>45</w:t>
            </w:r>
            <w:r>
              <w:rPr>
                <w:noProof/>
                <w:webHidden/>
              </w:rPr>
              <w:fldChar w:fldCharType="end"/>
            </w:r>
          </w:hyperlink>
        </w:p>
        <w:p w14:paraId="6C6A7A8A" w14:textId="4540ADC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51" w:history="1">
            <w:r w:rsidRPr="008756B8">
              <w:rPr>
                <w:rStyle w:val="Lienhypertexte"/>
                <w:noProof/>
              </w:rPr>
              <w:t>91.32.3d Ciment CCTB 01.09</w:t>
            </w:r>
            <w:r>
              <w:rPr>
                <w:noProof/>
                <w:webHidden/>
              </w:rPr>
              <w:tab/>
            </w:r>
            <w:r>
              <w:rPr>
                <w:noProof/>
                <w:webHidden/>
              </w:rPr>
              <w:fldChar w:fldCharType="begin"/>
            </w:r>
            <w:r>
              <w:rPr>
                <w:noProof/>
                <w:webHidden/>
              </w:rPr>
              <w:instrText xml:space="preserve"> PAGEREF _Toc220491851 \h </w:instrText>
            </w:r>
            <w:r>
              <w:rPr>
                <w:noProof/>
                <w:webHidden/>
              </w:rPr>
            </w:r>
            <w:r>
              <w:rPr>
                <w:noProof/>
                <w:webHidden/>
              </w:rPr>
              <w:fldChar w:fldCharType="separate"/>
            </w:r>
            <w:r>
              <w:rPr>
                <w:noProof/>
                <w:webHidden/>
              </w:rPr>
              <w:t>45</w:t>
            </w:r>
            <w:r>
              <w:rPr>
                <w:noProof/>
                <w:webHidden/>
              </w:rPr>
              <w:fldChar w:fldCharType="end"/>
            </w:r>
          </w:hyperlink>
        </w:p>
        <w:p w14:paraId="4BEBF698" w14:textId="64020FED"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52" w:history="1">
            <w:r w:rsidRPr="008756B8">
              <w:rPr>
                <w:rStyle w:val="Lienhypertexte"/>
                <w:noProof/>
              </w:rPr>
              <w:t>91.33 Sous-fondations de type 1 CCTB 01.09</w:t>
            </w:r>
            <w:r>
              <w:rPr>
                <w:noProof/>
                <w:webHidden/>
              </w:rPr>
              <w:tab/>
            </w:r>
            <w:r>
              <w:rPr>
                <w:noProof/>
                <w:webHidden/>
              </w:rPr>
              <w:fldChar w:fldCharType="begin"/>
            </w:r>
            <w:r>
              <w:rPr>
                <w:noProof/>
                <w:webHidden/>
              </w:rPr>
              <w:instrText xml:space="preserve"> PAGEREF _Toc220491852 \h </w:instrText>
            </w:r>
            <w:r>
              <w:rPr>
                <w:noProof/>
                <w:webHidden/>
              </w:rPr>
            </w:r>
            <w:r>
              <w:rPr>
                <w:noProof/>
                <w:webHidden/>
              </w:rPr>
              <w:fldChar w:fldCharType="separate"/>
            </w:r>
            <w:r>
              <w:rPr>
                <w:noProof/>
                <w:webHidden/>
              </w:rPr>
              <w:t>45</w:t>
            </w:r>
            <w:r>
              <w:rPr>
                <w:noProof/>
                <w:webHidden/>
              </w:rPr>
              <w:fldChar w:fldCharType="end"/>
            </w:r>
          </w:hyperlink>
        </w:p>
        <w:p w14:paraId="366005CD" w14:textId="66218EC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53" w:history="1">
            <w:r w:rsidRPr="008756B8">
              <w:rPr>
                <w:rStyle w:val="Lienhypertexte"/>
                <w:noProof/>
              </w:rPr>
              <w:t>91.33.1 Sous-fondations de type 1</w:t>
            </w:r>
            <w:r>
              <w:rPr>
                <w:noProof/>
                <w:webHidden/>
              </w:rPr>
              <w:tab/>
            </w:r>
            <w:r>
              <w:rPr>
                <w:noProof/>
                <w:webHidden/>
              </w:rPr>
              <w:fldChar w:fldCharType="begin"/>
            </w:r>
            <w:r>
              <w:rPr>
                <w:noProof/>
                <w:webHidden/>
              </w:rPr>
              <w:instrText xml:space="preserve"> PAGEREF _Toc220491853 \h </w:instrText>
            </w:r>
            <w:r>
              <w:rPr>
                <w:noProof/>
                <w:webHidden/>
              </w:rPr>
            </w:r>
            <w:r>
              <w:rPr>
                <w:noProof/>
                <w:webHidden/>
              </w:rPr>
              <w:fldChar w:fldCharType="separate"/>
            </w:r>
            <w:r>
              <w:rPr>
                <w:noProof/>
                <w:webHidden/>
              </w:rPr>
              <w:t>45</w:t>
            </w:r>
            <w:r>
              <w:rPr>
                <w:noProof/>
                <w:webHidden/>
              </w:rPr>
              <w:fldChar w:fldCharType="end"/>
            </w:r>
          </w:hyperlink>
        </w:p>
        <w:p w14:paraId="1CCB687C" w14:textId="2F4A401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54" w:history="1">
            <w:r w:rsidRPr="008756B8">
              <w:rPr>
                <w:rStyle w:val="Lienhypertexte"/>
                <w:noProof/>
              </w:rPr>
              <w:t>91.33.1a Sous-fondations de type 1   CCTB 01.09</w:t>
            </w:r>
            <w:r>
              <w:rPr>
                <w:noProof/>
                <w:webHidden/>
              </w:rPr>
              <w:tab/>
            </w:r>
            <w:r>
              <w:rPr>
                <w:noProof/>
                <w:webHidden/>
              </w:rPr>
              <w:fldChar w:fldCharType="begin"/>
            </w:r>
            <w:r>
              <w:rPr>
                <w:noProof/>
                <w:webHidden/>
              </w:rPr>
              <w:instrText xml:space="preserve"> PAGEREF _Toc220491854 \h </w:instrText>
            </w:r>
            <w:r>
              <w:rPr>
                <w:noProof/>
                <w:webHidden/>
              </w:rPr>
            </w:r>
            <w:r>
              <w:rPr>
                <w:noProof/>
                <w:webHidden/>
              </w:rPr>
              <w:fldChar w:fldCharType="separate"/>
            </w:r>
            <w:r>
              <w:rPr>
                <w:noProof/>
                <w:webHidden/>
              </w:rPr>
              <w:t>46</w:t>
            </w:r>
            <w:r>
              <w:rPr>
                <w:noProof/>
                <w:webHidden/>
              </w:rPr>
              <w:fldChar w:fldCharType="end"/>
            </w:r>
          </w:hyperlink>
        </w:p>
        <w:p w14:paraId="42741CD0" w14:textId="21CB05E6"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55" w:history="1">
            <w:r w:rsidRPr="008756B8">
              <w:rPr>
                <w:rStyle w:val="Lienhypertexte"/>
                <w:noProof/>
              </w:rPr>
              <w:t>91.34 Sous-fondations de type 2 CCTB 01.09</w:t>
            </w:r>
            <w:r>
              <w:rPr>
                <w:noProof/>
                <w:webHidden/>
              </w:rPr>
              <w:tab/>
            </w:r>
            <w:r>
              <w:rPr>
                <w:noProof/>
                <w:webHidden/>
              </w:rPr>
              <w:fldChar w:fldCharType="begin"/>
            </w:r>
            <w:r>
              <w:rPr>
                <w:noProof/>
                <w:webHidden/>
              </w:rPr>
              <w:instrText xml:space="preserve"> PAGEREF _Toc220491855 \h </w:instrText>
            </w:r>
            <w:r>
              <w:rPr>
                <w:noProof/>
                <w:webHidden/>
              </w:rPr>
            </w:r>
            <w:r>
              <w:rPr>
                <w:noProof/>
                <w:webHidden/>
              </w:rPr>
              <w:fldChar w:fldCharType="separate"/>
            </w:r>
            <w:r>
              <w:rPr>
                <w:noProof/>
                <w:webHidden/>
              </w:rPr>
              <w:t>46</w:t>
            </w:r>
            <w:r>
              <w:rPr>
                <w:noProof/>
                <w:webHidden/>
              </w:rPr>
              <w:fldChar w:fldCharType="end"/>
            </w:r>
          </w:hyperlink>
        </w:p>
        <w:p w14:paraId="7B822124" w14:textId="219F1119"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56" w:history="1">
            <w:r w:rsidRPr="008756B8">
              <w:rPr>
                <w:rStyle w:val="Lienhypertexte"/>
                <w:noProof/>
              </w:rPr>
              <w:t>91.34.1 Sous-fondations de type 2</w:t>
            </w:r>
            <w:r>
              <w:rPr>
                <w:noProof/>
                <w:webHidden/>
              </w:rPr>
              <w:tab/>
            </w:r>
            <w:r>
              <w:rPr>
                <w:noProof/>
                <w:webHidden/>
              </w:rPr>
              <w:fldChar w:fldCharType="begin"/>
            </w:r>
            <w:r>
              <w:rPr>
                <w:noProof/>
                <w:webHidden/>
              </w:rPr>
              <w:instrText xml:space="preserve"> PAGEREF _Toc220491856 \h </w:instrText>
            </w:r>
            <w:r>
              <w:rPr>
                <w:noProof/>
                <w:webHidden/>
              </w:rPr>
            </w:r>
            <w:r>
              <w:rPr>
                <w:noProof/>
                <w:webHidden/>
              </w:rPr>
              <w:fldChar w:fldCharType="separate"/>
            </w:r>
            <w:r>
              <w:rPr>
                <w:noProof/>
                <w:webHidden/>
              </w:rPr>
              <w:t>46</w:t>
            </w:r>
            <w:r>
              <w:rPr>
                <w:noProof/>
                <w:webHidden/>
              </w:rPr>
              <w:fldChar w:fldCharType="end"/>
            </w:r>
          </w:hyperlink>
        </w:p>
        <w:p w14:paraId="4A3E4A27" w14:textId="67E026F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57" w:history="1">
            <w:r w:rsidRPr="008756B8">
              <w:rPr>
                <w:rStyle w:val="Lienhypertexte"/>
                <w:noProof/>
              </w:rPr>
              <w:t>91.34.1a Sous-fondations de type 2   CCTB 01.09</w:t>
            </w:r>
            <w:r>
              <w:rPr>
                <w:noProof/>
                <w:webHidden/>
              </w:rPr>
              <w:tab/>
            </w:r>
            <w:r>
              <w:rPr>
                <w:noProof/>
                <w:webHidden/>
              </w:rPr>
              <w:fldChar w:fldCharType="begin"/>
            </w:r>
            <w:r>
              <w:rPr>
                <w:noProof/>
                <w:webHidden/>
              </w:rPr>
              <w:instrText xml:space="preserve"> PAGEREF _Toc220491857 \h </w:instrText>
            </w:r>
            <w:r>
              <w:rPr>
                <w:noProof/>
                <w:webHidden/>
              </w:rPr>
            </w:r>
            <w:r>
              <w:rPr>
                <w:noProof/>
                <w:webHidden/>
              </w:rPr>
              <w:fldChar w:fldCharType="separate"/>
            </w:r>
            <w:r>
              <w:rPr>
                <w:noProof/>
                <w:webHidden/>
              </w:rPr>
              <w:t>46</w:t>
            </w:r>
            <w:r>
              <w:rPr>
                <w:noProof/>
                <w:webHidden/>
              </w:rPr>
              <w:fldChar w:fldCharType="end"/>
            </w:r>
          </w:hyperlink>
        </w:p>
        <w:p w14:paraId="52AF9F8C" w14:textId="2B5B1CC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58" w:history="1">
            <w:r w:rsidRPr="008756B8">
              <w:rPr>
                <w:rStyle w:val="Lienhypertexte"/>
                <w:noProof/>
              </w:rPr>
              <w:t>91.35 Sous-fondations de type 3</w:t>
            </w:r>
            <w:r>
              <w:rPr>
                <w:noProof/>
                <w:webHidden/>
              </w:rPr>
              <w:tab/>
            </w:r>
            <w:r>
              <w:rPr>
                <w:noProof/>
                <w:webHidden/>
              </w:rPr>
              <w:fldChar w:fldCharType="begin"/>
            </w:r>
            <w:r>
              <w:rPr>
                <w:noProof/>
                <w:webHidden/>
              </w:rPr>
              <w:instrText xml:space="preserve"> PAGEREF _Toc220491858 \h </w:instrText>
            </w:r>
            <w:r>
              <w:rPr>
                <w:noProof/>
                <w:webHidden/>
              </w:rPr>
            </w:r>
            <w:r>
              <w:rPr>
                <w:noProof/>
                <w:webHidden/>
              </w:rPr>
              <w:fldChar w:fldCharType="separate"/>
            </w:r>
            <w:r>
              <w:rPr>
                <w:noProof/>
                <w:webHidden/>
              </w:rPr>
              <w:t>47</w:t>
            </w:r>
            <w:r>
              <w:rPr>
                <w:noProof/>
                <w:webHidden/>
              </w:rPr>
              <w:fldChar w:fldCharType="end"/>
            </w:r>
          </w:hyperlink>
        </w:p>
        <w:p w14:paraId="36888E7C" w14:textId="0CBD9E6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59" w:history="1">
            <w:r w:rsidRPr="008756B8">
              <w:rPr>
                <w:rStyle w:val="Lienhypertexte"/>
                <w:noProof/>
              </w:rPr>
              <w:t>91.35.1 Sous-fondations de type 3</w:t>
            </w:r>
            <w:r>
              <w:rPr>
                <w:noProof/>
                <w:webHidden/>
              </w:rPr>
              <w:tab/>
            </w:r>
            <w:r>
              <w:rPr>
                <w:noProof/>
                <w:webHidden/>
              </w:rPr>
              <w:fldChar w:fldCharType="begin"/>
            </w:r>
            <w:r>
              <w:rPr>
                <w:noProof/>
                <w:webHidden/>
              </w:rPr>
              <w:instrText xml:space="preserve"> PAGEREF _Toc220491859 \h </w:instrText>
            </w:r>
            <w:r>
              <w:rPr>
                <w:noProof/>
                <w:webHidden/>
              </w:rPr>
            </w:r>
            <w:r>
              <w:rPr>
                <w:noProof/>
                <w:webHidden/>
              </w:rPr>
              <w:fldChar w:fldCharType="separate"/>
            </w:r>
            <w:r>
              <w:rPr>
                <w:noProof/>
                <w:webHidden/>
              </w:rPr>
              <w:t>47</w:t>
            </w:r>
            <w:r>
              <w:rPr>
                <w:noProof/>
                <w:webHidden/>
              </w:rPr>
              <w:fldChar w:fldCharType="end"/>
            </w:r>
          </w:hyperlink>
        </w:p>
        <w:p w14:paraId="2FCEEF9C" w14:textId="579FF2A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60" w:history="1">
            <w:r w:rsidRPr="008756B8">
              <w:rPr>
                <w:rStyle w:val="Lienhypertexte"/>
                <w:noProof/>
              </w:rPr>
              <w:t>91.35.1a Sous-fondations de type 3</w:t>
            </w:r>
            <w:r>
              <w:rPr>
                <w:noProof/>
                <w:webHidden/>
              </w:rPr>
              <w:tab/>
            </w:r>
            <w:r>
              <w:rPr>
                <w:noProof/>
                <w:webHidden/>
              </w:rPr>
              <w:fldChar w:fldCharType="begin"/>
            </w:r>
            <w:r>
              <w:rPr>
                <w:noProof/>
                <w:webHidden/>
              </w:rPr>
              <w:instrText xml:space="preserve"> PAGEREF _Toc220491860 \h </w:instrText>
            </w:r>
            <w:r>
              <w:rPr>
                <w:noProof/>
                <w:webHidden/>
              </w:rPr>
            </w:r>
            <w:r>
              <w:rPr>
                <w:noProof/>
                <w:webHidden/>
              </w:rPr>
              <w:fldChar w:fldCharType="separate"/>
            </w:r>
            <w:r>
              <w:rPr>
                <w:noProof/>
                <w:webHidden/>
              </w:rPr>
              <w:t>47</w:t>
            </w:r>
            <w:r>
              <w:rPr>
                <w:noProof/>
                <w:webHidden/>
              </w:rPr>
              <w:fldChar w:fldCharType="end"/>
            </w:r>
          </w:hyperlink>
        </w:p>
        <w:p w14:paraId="30CAEEDE" w14:textId="30AE133D"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61" w:history="1">
            <w:r w:rsidRPr="008756B8">
              <w:rPr>
                <w:rStyle w:val="Lienhypertexte"/>
                <w:noProof/>
              </w:rPr>
              <w:t>91.36 Sous-fondations de type 4 CCTB 01.09</w:t>
            </w:r>
            <w:r>
              <w:rPr>
                <w:noProof/>
                <w:webHidden/>
              </w:rPr>
              <w:tab/>
            </w:r>
            <w:r>
              <w:rPr>
                <w:noProof/>
                <w:webHidden/>
              </w:rPr>
              <w:fldChar w:fldCharType="begin"/>
            </w:r>
            <w:r>
              <w:rPr>
                <w:noProof/>
                <w:webHidden/>
              </w:rPr>
              <w:instrText xml:space="preserve"> PAGEREF _Toc220491861 \h </w:instrText>
            </w:r>
            <w:r>
              <w:rPr>
                <w:noProof/>
                <w:webHidden/>
              </w:rPr>
            </w:r>
            <w:r>
              <w:rPr>
                <w:noProof/>
                <w:webHidden/>
              </w:rPr>
              <w:fldChar w:fldCharType="separate"/>
            </w:r>
            <w:r>
              <w:rPr>
                <w:noProof/>
                <w:webHidden/>
              </w:rPr>
              <w:t>47</w:t>
            </w:r>
            <w:r>
              <w:rPr>
                <w:noProof/>
                <w:webHidden/>
              </w:rPr>
              <w:fldChar w:fldCharType="end"/>
            </w:r>
          </w:hyperlink>
        </w:p>
        <w:p w14:paraId="743A8127" w14:textId="1ED109EB"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62" w:history="1">
            <w:r w:rsidRPr="008756B8">
              <w:rPr>
                <w:rStyle w:val="Lienhypertexte"/>
                <w:noProof/>
              </w:rPr>
              <w:t>91.36.1 Sous-fondations de type 4</w:t>
            </w:r>
            <w:r>
              <w:rPr>
                <w:noProof/>
                <w:webHidden/>
              </w:rPr>
              <w:tab/>
            </w:r>
            <w:r>
              <w:rPr>
                <w:noProof/>
                <w:webHidden/>
              </w:rPr>
              <w:fldChar w:fldCharType="begin"/>
            </w:r>
            <w:r>
              <w:rPr>
                <w:noProof/>
                <w:webHidden/>
              </w:rPr>
              <w:instrText xml:space="preserve"> PAGEREF _Toc220491862 \h </w:instrText>
            </w:r>
            <w:r>
              <w:rPr>
                <w:noProof/>
                <w:webHidden/>
              </w:rPr>
            </w:r>
            <w:r>
              <w:rPr>
                <w:noProof/>
                <w:webHidden/>
              </w:rPr>
              <w:fldChar w:fldCharType="separate"/>
            </w:r>
            <w:r>
              <w:rPr>
                <w:noProof/>
                <w:webHidden/>
              </w:rPr>
              <w:t>47</w:t>
            </w:r>
            <w:r>
              <w:rPr>
                <w:noProof/>
                <w:webHidden/>
              </w:rPr>
              <w:fldChar w:fldCharType="end"/>
            </w:r>
          </w:hyperlink>
        </w:p>
        <w:p w14:paraId="0379B274" w14:textId="551C293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63" w:history="1">
            <w:r w:rsidRPr="008756B8">
              <w:rPr>
                <w:rStyle w:val="Lienhypertexte"/>
                <w:noProof/>
              </w:rPr>
              <w:t>91.36.1a Sous-fondations de type 4   CCTB 01.09</w:t>
            </w:r>
            <w:r>
              <w:rPr>
                <w:noProof/>
                <w:webHidden/>
              </w:rPr>
              <w:tab/>
            </w:r>
            <w:r>
              <w:rPr>
                <w:noProof/>
                <w:webHidden/>
              </w:rPr>
              <w:fldChar w:fldCharType="begin"/>
            </w:r>
            <w:r>
              <w:rPr>
                <w:noProof/>
                <w:webHidden/>
              </w:rPr>
              <w:instrText xml:space="preserve"> PAGEREF _Toc220491863 \h </w:instrText>
            </w:r>
            <w:r>
              <w:rPr>
                <w:noProof/>
                <w:webHidden/>
              </w:rPr>
            </w:r>
            <w:r>
              <w:rPr>
                <w:noProof/>
                <w:webHidden/>
              </w:rPr>
              <w:fldChar w:fldCharType="separate"/>
            </w:r>
            <w:r>
              <w:rPr>
                <w:noProof/>
                <w:webHidden/>
              </w:rPr>
              <w:t>47</w:t>
            </w:r>
            <w:r>
              <w:rPr>
                <w:noProof/>
                <w:webHidden/>
              </w:rPr>
              <w:fldChar w:fldCharType="end"/>
            </w:r>
          </w:hyperlink>
        </w:p>
        <w:p w14:paraId="6EBFB43A" w14:textId="7451533E"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864" w:history="1">
            <w:r w:rsidRPr="008756B8">
              <w:rPr>
                <w:rStyle w:val="Lienhypertexte"/>
                <w:noProof/>
              </w:rPr>
              <w:t>91.4 Fondations CCTB 01.09</w:t>
            </w:r>
            <w:r>
              <w:rPr>
                <w:noProof/>
                <w:webHidden/>
              </w:rPr>
              <w:tab/>
            </w:r>
            <w:r>
              <w:rPr>
                <w:noProof/>
                <w:webHidden/>
              </w:rPr>
              <w:fldChar w:fldCharType="begin"/>
            </w:r>
            <w:r>
              <w:rPr>
                <w:noProof/>
                <w:webHidden/>
              </w:rPr>
              <w:instrText xml:space="preserve"> PAGEREF _Toc220491864 \h </w:instrText>
            </w:r>
            <w:r>
              <w:rPr>
                <w:noProof/>
                <w:webHidden/>
              </w:rPr>
            </w:r>
            <w:r>
              <w:rPr>
                <w:noProof/>
                <w:webHidden/>
              </w:rPr>
              <w:fldChar w:fldCharType="separate"/>
            </w:r>
            <w:r>
              <w:rPr>
                <w:noProof/>
                <w:webHidden/>
              </w:rPr>
              <w:t>48</w:t>
            </w:r>
            <w:r>
              <w:rPr>
                <w:noProof/>
                <w:webHidden/>
              </w:rPr>
              <w:fldChar w:fldCharType="end"/>
            </w:r>
          </w:hyperlink>
        </w:p>
        <w:p w14:paraId="4B71F5BA" w14:textId="093422C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65" w:history="1">
            <w:r w:rsidRPr="008756B8">
              <w:rPr>
                <w:rStyle w:val="Lienhypertexte"/>
                <w:noProof/>
              </w:rPr>
              <w:t>91.41 Fondations en sable</w:t>
            </w:r>
            <w:r>
              <w:rPr>
                <w:noProof/>
                <w:webHidden/>
              </w:rPr>
              <w:tab/>
            </w:r>
            <w:r>
              <w:rPr>
                <w:noProof/>
                <w:webHidden/>
              </w:rPr>
              <w:fldChar w:fldCharType="begin"/>
            </w:r>
            <w:r>
              <w:rPr>
                <w:noProof/>
                <w:webHidden/>
              </w:rPr>
              <w:instrText xml:space="preserve"> PAGEREF _Toc220491865 \h </w:instrText>
            </w:r>
            <w:r>
              <w:rPr>
                <w:noProof/>
                <w:webHidden/>
              </w:rPr>
            </w:r>
            <w:r>
              <w:rPr>
                <w:noProof/>
                <w:webHidden/>
              </w:rPr>
              <w:fldChar w:fldCharType="separate"/>
            </w:r>
            <w:r>
              <w:rPr>
                <w:noProof/>
                <w:webHidden/>
              </w:rPr>
              <w:t>48</w:t>
            </w:r>
            <w:r>
              <w:rPr>
                <w:noProof/>
                <w:webHidden/>
              </w:rPr>
              <w:fldChar w:fldCharType="end"/>
            </w:r>
          </w:hyperlink>
        </w:p>
        <w:p w14:paraId="6DECC6B2" w14:textId="724EB4D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66" w:history="1">
            <w:r w:rsidRPr="008756B8">
              <w:rPr>
                <w:rStyle w:val="Lienhypertexte"/>
                <w:noProof/>
              </w:rPr>
              <w:t>91.41.1 Fondations en sable</w:t>
            </w:r>
            <w:r>
              <w:rPr>
                <w:noProof/>
                <w:webHidden/>
              </w:rPr>
              <w:tab/>
            </w:r>
            <w:r>
              <w:rPr>
                <w:noProof/>
                <w:webHidden/>
              </w:rPr>
              <w:fldChar w:fldCharType="begin"/>
            </w:r>
            <w:r>
              <w:rPr>
                <w:noProof/>
                <w:webHidden/>
              </w:rPr>
              <w:instrText xml:space="preserve"> PAGEREF _Toc220491866 \h </w:instrText>
            </w:r>
            <w:r>
              <w:rPr>
                <w:noProof/>
                <w:webHidden/>
              </w:rPr>
            </w:r>
            <w:r>
              <w:rPr>
                <w:noProof/>
                <w:webHidden/>
              </w:rPr>
              <w:fldChar w:fldCharType="separate"/>
            </w:r>
            <w:r>
              <w:rPr>
                <w:noProof/>
                <w:webHidden/>
              </w:rPr>
              <w:t>48</w:t>
            </w:r>
            <w:r>
              <w:rPr>
                <w:noProof/>
                <w:webHidden/>
              </w:rPr>
              <w:fldChar w:fldCharType="end"/>
            </w:r>
          </w:hyperlink>
        </w:p>
        <w:p w14:paraId="2F8F8A9C" w14:textId="2BF44A3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67" w:history="1">
            <w:r w:rsidRPr="008756B8">
              <w:rPr>
                <w:rStyle w:val="Lienhypertexte"/>
                <w:noProof/>
              </w:rPr>
              <w:t>91.41.1a Fondations en sable non lié CCTB 01.09</w:t>
            </w:r>
            <w:r>
              <w:rPr>
                <w:noProof/>
                <w:webHidden/>
              </w:rPr>
              <w:tab/>
            </w:r>
            <w:r>
              <w:rPr>
                <w:noProof/>
                <w:webHidden/>
              </w:rPr>
              <w:fldChar w:fldCharType="begin"/>
            </w:r>
            <w:r>
              <w:rPr>
                <w:noProof/>
                <w:webHidden/>
              </w:rPr>
              <w:instrText xml:space="preserve"> PAGEREF _Toc220491867 \h </w:instrText>
            </w:r>
            <w:r>
              <w:rPr>
                <w:noProof/>
                <w:webHidden/>
              </w:rPr>
            </w:r>
            <w:r>
              <w:rPr>
                <w:noProof/>
                <w:webHidden/>
              </w:rPr>
              <w:fldChar w:fldCharType="separate"/>
            </w:r>
            <w:r>
              <w:rPr>
                <w:noProof/>
                <w:webHidden/>
              </w:rPr>
              <w:t>48</w:t>
            </w:r>
            <w:r>
              <w:rPr>
                <w:noProof/>
                <w:webHidden/>
              </w:rPr>
              <w:fldChar w:fldCharType="end"/>
            </w:r>
          </w:hyperlink>
        </w:p>
        <w:p w14:paraId="30C54489" w14:textId="3D7DD84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68" w:history="1">
            <w:r w:rsidRPr="008756B8">
              <w:rPr>
                <w:rStyle w:val="Lienhypertexte"/>
                <w:noProof/>
              </w:rPr>
              <w:t>91.41.1b Fondations en sable drainant CCTB 01.09</w:t>
            </w:r>
            <w:r>
              <w:rPr>
                <w:noProof/>
                <w:webHidden/>
              </w:rPr>
              <w:tab/>
            </w:r>
            <w:r>
              <w:rPr>
                <w:noProof/>
                <w:webHidden/>
              </w:rPr>
              <w:fldChar w:fldCharType="begin"/>
            </w:r>
            <w:r>
              <w:rPr>
                <w:noProof/>
                <w:webHidden/>
              </w:rPr>
              <w:instrText xml:space="preserve"> PAGEREF _Toc220491868 \h </w:instrText>
            </w:r>
            <w:r>
              <w:rPr>
                <w:noProof/>
                <w:webHidden/>
              </w:rPr>
            </w:r>
            <w:r>
              <w:rPr>
                <w:noProof/>
                <w:webHidden/>
              </w:rPr>
              <w:fldChar w:fldCharType="separate"/>
            </w:r>
            <w:r>
              <w:rPr>
                <w:noProof/>
                <w:webHidden/>
              </w:rPr>
              <w:t>48</w:t>
            </w:r>
            <w:r>
              <w:rPr>
                <w:noProof/>
                <w:webHidden/>
              </w:rPr>
              <w:fldChar w:fldCharType="end"/>
            </w:r>
          </w:hyperlink>
        </w:p>
        <w:p w14:paraId="1AE308A6" w14:textId="68EF788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69" w:history="1">
            <w:r w:rsidRPr="008756B8">
              <w:rPr>
                <w:rStyle w:val="Lienhypertexte"/>
                <w:noProof/>
              </w:rPr>
              <w:t>91.41.1c Fondations en sable, mélangé / ternaire   CCTB 01.09</w:t>
            </w:r>
            <w:r>
              <w:rPr>
                <w:noProof/>
                <w:webHidden/>
              </w:rPr>
              <w:tab/>
            </w:r>
            <w:r>
              <w:rPr>
                <w:noProof/>
                <w:webHidden/>
              </w:rPr>
              <w:fldChar w:fldCharType="begin"/>
            </w:r>
            <w:r>
              <w:rPr>
                <w:noProof/>
                <w:webHidden/>
              </w:rPr>
              <w:instrText xml:space="preserve"> PAGEREF _Toc220491869 \h </w:instrText>
            </w:r>
            <w:r>
              <w:rPr>
                <w:noProof/>
                <w:webHidden/>
              </w:rPr>
            </w:r>
            <w:r>
              <w:rPr>
                <w:noProof/>
                <w:webHidden/>
              </w:rPr>
              <w:fldChar w:fldCharType="separate"/>
            </w:r>
            <w:r>
              <w:rPr>
                <w:noProof/>
                <w:webHidden/>
              </w:rPr>
              <w:t>48</w:t>
            </w:r>
            <w:r>
              <w:rPr>
                <w:noProof/>
                <w:webHidden/>
              </w:rPr>
              <w:fldChar w:fldCharType="end"/>
            </w:r>
          </w:hyperlink>
        </w:p>
        <w:p w14:paraId="12CF89B8" w14:textId="0C654367"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70" w:history="1">
            <w:r w:rsidRPr="008756B8">
              <w:rPr>
                <w:rStyle w:val="Lienhypertexte"/>
                <w:noProof/>
              </w:rPr>
              <w:t>91.42 Fondation en empierrement ou sable stabilisé</w:t>
            </w:r>
            <w:r>
              <w:rPr>
                <w:noProof/>
                <w:webHidden/>
              </w:rPr>
              <w:tab/>
            </w:r>
            <w:r>
              <w:rPr>
                <w:noProof/>
                <w:webHidden/>
              </w:rPr>
              <w:fldChar w:fldCharType="begin"/>
            </w:r>
            <w:r>
              <w:rPr>
                <w:noProof/>
                <w:webHidden/>
              </w:rPr>
              <w:instrText xml:space="preserve"> PAGEREF _Toc220491870 \h </w:instrText>
            </w:r>
            <w:r>
              <w:rPr>
                <w:noProof/>
                <w:webHidden/>
              </w:rPr>
            </w:r>
            <w:r>
              <w:rPr>
                <w:noProof/>
                <w:webHidden/>
              </w:rPr>
              <w:fldChar w:fldCharType="separate"/>
            </w:r>
            <w:r>
              <w:rPr>
                <w:noProof/>
                <w:webHidden/>
              </w:rPr>
              <w:t>49</w:t>
            </w:r>
            <w:r>
              <w:rPr>
                <w:noProof/>
                <w:webHidden/>
              </w:rPr>
              <w:fldChar w:fldCharType="end"/>
            </w:r>
          </w:hyperlink>
        </w:p>
        <w:p w14:paraId="3EE32146" w14:textId="1E74607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71" w:history="1">
            <w:r w:rsidRPr="008756B8">
              <w:rPr>
                <w:rStyle w:val="Lienhypertexte"/>
                <w:noProof/>
              </w:rPr>
              <w:t>91.42.1 Fondation en empierrement ou sable stabilisé</w:t>
            </w:r>
            <w:r>
              <w:rPr>
                <w:noProof/>
                <w:webHidden/>
              </w:rPr>
              <w:tab/>
            </w:r>
            <w:r>
              <w:rPr>
                <w:noProof/>
                <w:webHidden/>
              </w:rPr>
              <w:fldChar w:fldCharType="begin"/>
            </w:r>
            <w:r>
              <w:rPr>
                <w:noProof/>
                <w:webHidden/>
              </w:rPr>
              <w:instrText xml:space="preserve"> PAGEREF _Toc220491871 \h </w:instrText>
            </w:r>
            <w:r>
              <w:rPr>
                <w:noProof/>
                <w:webHidden/>
              </w:rPr>
            </w:r>
            <w:r>
              <w:rPr>
                <w:noProof/>
                <w:webHidden/>
              </w:rPr>
              <w:fldChar w:fldCharType="separate"/>
            </w:r>
            <w:r>
              <w:rPr>
                <w:noProof/>
                <w:webHidden/>
              </w:rPr>
              <w:t>49</w:t>
            </w:r>
            <w:r>
              <w:rPr>
                <w:noProof/>
                <w:webHidden/>
              </w:rPr>
              <w:fldChar w:fldCharType="end"/>
            </w:r>
          </w:hyperlink>
        </w:p>
        <w:p w14:paraId="2A805492" w14:textId="695139C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72" w:history="1">
            <w:r w:rsidRPr="008756B8">
              <w:rPr>
                <w:rStyle w:val="Lienhypertexte"/>
                <w:noProof/>
              </w:rPr>
              <w:t>91.42.1a Fondation en empierrement continu non lié   CCTB 01.09</w:t>
            </w:r>
            <w:r>
              <w:rPr>
                <w:noProof/>
                <w:webHidden/>
              </w:rPr>
              <w:tab/>
            </w:r>
            <w:r>
              <w:rPr>
                <w:noProof/>
                <w:webHidden/>
              </w:rPr>
              <w:fldChar w:fldCharType="begin"/>
            </w:r>
            <w:r>
              <w:rPr>
                <w:noProof/>
                <w:webHidden/>
              </w:rPr>
              <w:instrText xml:space="preserve"> PAGEREF _Toc220491872 \h </w:instrText>
            </w:r>
            <w:r>
              <w:rPr>
                <w:noProof/>
                <w:webHidden/>
              </w:rPr>
            </w:r>
            <w:r>
              <w:rPr>
                <w:noProof/>
                <w:webHidden/>
              </w:rPr>
              <w:fldChar w:fldCharType="separate"/>
            </w:r>
            <w:r>
              <w:rPr>
                <w:noProof/>
                <w:webHidden/>
              </w:rPr>
              <w:t>49</w:t>
            </w:r>
            <w:r>
              <w:rPr>
                <w:noProof/>
                <w:webHidden/>
              </w:rPr>
              <w:fldChar w:fldCharType="end"/>
            </w:r>
          </w:hyperlink>
        </w:p>
        <w:p w14:paraId="18392C39" w14:textId="785227F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73" w:history="1">
            <w:r w:rsidRPr="008756B8">
              <w:rPr>
                <w:rStyle w:val="Lienhypertexte"/>
                <w:noProof/>
              </w:rPr>
              <w:t>91.42.1b Fondation en empierrement continu lié CCTB 01.12</w:t>
            </w:r>
            <w:r>
              <w:rPr>
                <w:noProof/>
                <w:webHidden/>
              </w:rPr>
              <w:tab/>
            </w:r>
            <w:r>
              <w:rPr>
                <w:noProof/>
                <w:webHidden/>
              </w:rPr>
              <w:fldChar w:fldCharType="begin"/>
            </w:r>
            <w:r>
              <w:rPr>
                <w:noProof/>
                <w:webHidden/>
              </w:rPr>
              <w:instrText xml:space="preserve"> PAGEREF _Toc220491873 \h </w:instrText>
            </w:r>
            <w:r>
              <w:rPr>
                <w:noProof/>
                <w:webHidden/>
              </w:rPr>
            </w:r>
            <w:r>
              <w:rPr>
                <w:noProof/>
                <w:webHidden/>
              </w:rPr>
              <w:fldChar w:fldCharType="separate"/>
            </w:r>
            <w:r>
              <w:rPr>
                <w:noProof/>
                <w:webHidden/>
              </w:rPr>
              <w:t>50</w:t>
            </w:r>
            <w:r>
              <w:rPr>
                <w:noProof/>
                <w:webHidden/>
              </w:rPr>
              <w:fldChar w:fldCharType="end"/>
            </w:r>
          </w:hyperlink>
        </w:p>
        <w:p w14:paraId="64624F9C" w14:textId="7E1C6B8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74" w:history="1">
            <w:r w:rsidRPr="008756B8">
              <w:rPr>
                <w:rStyle w:val="Lienhypertexte"/>
                <w:noProof/>
              </w:rPr>
              <w:t>91.42.1c Fondation en empierrement discontinu   CCTB 01.11</w:t>
            </w:r>
            <w:r>
              <w:rPr>
                <w:noProof/>
                <w:webHidden/>
              </w:rPr>
              <w:tab/>
            </w:r>
            <w:r>
              <w:rPr>
                <w:noProof/>
                <w:webHidden/>
              </w:rPr>
              <w:fldChar w:fldCharType="begin"/>
            </w:r>
            <w:r>
              <w:rPr>
                <w:noProof/>
                <w:webHidden/>
              </w:rPr>
              <w:instrText xml:space="preserve"> PAGEREF _Toc220491874 \h </w:instrText>
            </w:r>
            <w:r>
              <w:rPr>
                <w:noProof/>
                <w:webHidden/>
              </w:rPr>
            </w:r>
            <w:r>
              <w:rPr>
                <w:noProof/>
                <w:webHidden/>
              </w:rPr>
              <w:fldChar w:fldCharType="separate"/>
            </w:r>
            <w:r>
              <w:rPr>
                <w:noProof/>
                <w:webHidden/>
              </w:rPr>
              <w:t>52</w:t>
            </w:r>
            <w:r>
              <w:rPr>
                <w:noProof/>
                <w:webHidden/>
              </w:rPr>
              <w:fldChar w:fldCharType="end"/>
            </w:r>
          </w:hyperlink>
        </w:p>
        <w:p w14:paraId="2A9509C3" w14:textId="5560276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75" w:history="1">
            <w:r w:rsidRPr="008756B8">
              <w:rPr>
                <w:rStyle w:val="Lienhypertexte"/>
                <w:noProof/>
              </w:rPr>
              <w:t>91.42.1d Fondation en empierrement discontinu drainant   CCTB 01.09</w:t>
            </w:r>
            <w:r>
              <w:rPr>
                <w:noProof/>
                <w:webHidden/>
              </w:rPr>
              <w:tab/>
            </w:r>
            <w:r>
              <w:rPr>
                <w:noProof/>
                <w:webHidden/>
              </w:rPr>
              <w:fldChar w:fldCharType="begin"/>
            </w:r>
            <w:r>
              <w:rPr>
                <w:noProof/>
                <w:webHidden/>
              </w:rPr>
              <w:instrText xml:space="preserve"> PAGEREF _Toc220491875 \h </w:instrText>
            </w:r>
            <w:r>
              <w:rPr>
                <w:noProof/>
                <w:webHidden/>
              </w:rPr>
            </w:r>
            <w:r>
              <w:rPr>
                <w:noProof/>
                <w:webHidden/>
              </w:rPr>
              <w:fldChar w:fldCharType="separate"/>
            </w:r>
            <w:r>
              <w:rPr>
                <w:noProof/>
                <w:webHidden/>
              </w:rPr>
              <w:t>54</w:t>
            </w:r>
            <w:r>
              <w:rPr>
                <w:noProof/>
                <w:webHidden/>
              </w:rPr>
              <w:fldChar w:fldCharType="end"/>
            </w:r>
          </w:hyperlink>
        </w:p>
        <w:p w14:paraId="32A43B82" w14:textId="5A56C97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76" w:history="1">
            <w:r w:rsidRPr="008756B8">
              <w:rPr>
                <w:rStyle w:val="Lienhypertexte"/>
                <w:noProof/>
              </w:rPr>
              <w:t>91.42.1e Fondation en sable-ciment, préfissuration des fondations en sable-ciment   CCTB 01.09</w:t>
            </w:r>
            <w:r>
              <w:rPr>
                <w:noProof/>
                <w:webHidden/>
              </w:rPr>
              <w:tab/>
            </w:r>
            <w:r>
              <w:rPr>
                <w:noProof/>
                <w:webHidden/>
              </w:rPr>
              <w:fldChar w:fldCharType="begin"/>
            </w:r>
            <w:r>
              <w:rPr>
                <w:noProof/>
                <w:webHidden/>
              </w:rPr>
              <w:instrText xml:space="preserve"> PAGEREF _Toc220491876 \h </w:instrText>
            </w:r>
            <w:r>
              <w:rPr>
                <w:noProof/>
                <w:webHidden/>
              </w:rPr>
            </w:r>
            <w:r>
              <w:rPr>
                <w:noProof/>
                <w:webHidden/>
              </w:rPr>
              <w:fldChar w:fldCharType="separate"/>
            </w:r>
            <w:r>
              <w:rPr>
                <w:noProof/>
                <w:webHidden/>
              </w:rPr>
              <w:t>55</w:t>
            </w:r>
            <w:r>
              <w:rPr>
                <w:noProof/>
                <w:webHidden/>
              </w:rPr>
              <w:fldChar w:fldCharType="end"/>
            </w:r>
          </w:hyperlink>
        </w:p>
        <w:p w14:paraId="618BB082" w14:textId="201ED96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77" w:history="1">
            <w:r w:rsidRPr="008756B8">
              <w:rPr>
                <w:rStyle w:val="Lienhypertexte"/>
                <w:noProof/>
              </w:rPr>
              <w:t>91.42.1f Fondation en sable-laitier CCTB 01.09</w:t>
            </w:r>
            <w:r>
              <w:rPr>
                <w:noProof/>
                <w:webHidden/>
              </w:rPr>
              <w:tab/>
            </w:r>
            <w:r>
              <w:rPr>
                <w:noProof/>
                <w:webHidden/>
              </w:rPr>
              <w:fldChar w:fldCharType="begin"/>
            </w:r>
            <w:r>
              <w:rPr>
                <w:noProof/>
                <w:webHidden/>
              </w:rPr>
              <w:instrText xml:space="preserve"> PAGEREF _Toc220491877 \h </w:instrText>
            </w:r>
            <w:r>
              <w:rPr>
                <w:noProof/>
                <w:webHidden/>
              </w:rPr>
            </w:r>
            <w:r>
              <w:rPr>
                <w:noProof/>
                <w:webHidden/>
              </w:rPr>
              <w:fldChar w:fldCharType="separate"/>
            </w:r>
            <w:r>
              <w:rPr>
                <w:noProof/>
                <w:webHidden/>
              </w:rPr>
              <w:t>55</w:t>
            </w:r>
            <w:r>
              <w:rPr>
                <w:noProof/>
                <w:webHidden/>
              </w:rPr>
              <w:fldChar w:fldCharType="end"/>
            </w:r>
          </w:hyperlink>
        </w:p>
        <w:p w14:paraId="46FF539A" w14:textId="3013635E"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78" w:history="1">
            <w:r w:rsidRPr="008756B8">
              <w:rPr>
                <w:rStyle w:val="Lienhypertexte"/>
                <w:noProof/>
              </w:rPr>
              <w:t>91.43 Fondation en béton maigre CCTB 01.12</w:t>
            </w:r>
            <w:r>
              <w:rPr>
                <w:noProof/>
                <w:webHidden/>
              </w:rPr>
              <w:tab/>
            </w:r>
            <w:r>
              <w:rPr>
                <w:noProof/>
                <w:webHidden/>
              </w:rPr>
              <w:fldChar w:fldCharType="begin"/>
            </w:r>
            <w:r>
              <w:rPr>
                <w:noProof/>
                <w:webHidden/>
              </w:rPr>
              <w:instrText xml:space="preserve"> PAGEREF _Toc220491878 \h </w:instrText>
            </w:r>
            <w:r>
              <w:rPr>
                <w:noProof/>
                <w:webHidden/>
              </w:rPr>
            </w:r>
            <w:r>
              <w:rPr>
                <w:noProof/>
                <w:webHidden/>
              </w:rPr>
              <w:fldChar w:fldCharType="separate"/>
            </w:r>
            <w:r>
              <w:rPr>
                <w:noProof/>
                <w:webHidden/>
              </w:rPr>
              <w:t>56</w:t>
            </w:r>
            <w:r>
              <w:rPr>
                <w:noProof/>
                <w:webHidden/>
              </w:rPr>
              <w:fldChar w:fldCharType="end"/>
            </w:r>
          </w:hyperlink>
        </w:p>
        <w:p w14:paraId="4C3715C2" w14:textId="5EF3730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79" w:history="1">
            <w:r w:rsidRPr="008756B8">
              <w:rPr>
                <w:rStyle w:val="Lienhypertexte"/>
                <w:noProof/>
              </w:rPr>
              <w:t>91.43.1 Fondation en béton maigre CCTB 01.12</w:t>
            </w:r>
            <w:r>
              <w:rPr>
                <w:noProof/>
                <w:webHidden/>
              </w:rPr>
              <w:tab/>
            </w:r>
            <w:r>
              <w:rPr>
                <w:noProof/>
                <w:webHidden/>
              </w:rPr>
              <w:fldChar w:fldCharType="begin"/>
            </w:r>
            <w:r>
              <w:rPr>
                <w:noProof/>
                <w:webHidden/>
              </w:rPr>
              <w:instrText xml:space="preserve"> PAGEREF _Toc220491879 \h </w:instrText>
            </w:r>
            <w:r>
              <w:rPr>
                <w:noProof/>
                <w:webHidden/>
              </w:rPr>
            </w:r>
            <w:r>
              <w:rPr>
                <w:noProof/>
                <w:webHidden/>
              </w:rPr>
              <w:fldChar w:fldCharType="separate"/>
            </w:r>
            <w:r>
              <w:rPr>
                <w:noProof/>
                <w:webHidden/>
              </w:rPr>
              <w:t>57</w:t>
            </w:r>
            <w:r>
              <w:rPr>
                <w:noProof/>
                <w:webHidden/>
              </w:rPr>
              <w:fldChar w:fldCharType="end"/>
            </w:r>
          </w:hyperlink>
        </w:p>
        <w:p w14:paraId="784A9302" w14:textId="0EA1679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80" w:history="1">
            <w:r w:rsidRPr="008756B8">
              <w:rPr>
                <w:rStyle w:val="Lienhypertexte"/>
                <w:noProof/>
              </w:rPr>
              <w:t>91.43.1a Préfissuration des fondations en béton maigre   CCTB 01.09</w:t>
            </w:r>
            <w:r>
              <w:rPr>
                <w:noProof/>
                <w:webHidden/>
              </w:rPr>
              <w:tab/>
            </w:r>
            <w:r>
              <w:rPr>
                <w:noProof/>
                <w:webHidden/>
              </w:rPr>
              <w:fldChar w:fldCharType="begin"/>
            </w:r>
            <w:r>
              <w:rPr>
                <w:noProof/>
                <w:webHidden/>
              </w:rPr>
              <w:instrText xml:space="preserve"> PAGEREF _Toc220491880 \h </w:instrText>
            </w:r>
            <w:r>
              <w:rPr>
                <w:noProof/>
                <w:webHidden/>
              </w:rPr>
            </w:r>
            <w:r>
              <w:rPr>
                <w:noProof/>
                <w:webHidden/>
              </w:rPr>
              <w:fldChar w:fldCharType="separate"/>
            </w:r>
            <w:r>
              <w:rPr>
                <w:noProof/>
                <w:webHidden/>
              </w:rPr>
              <w:t>57</w:t>
            </w:r>
            <w:r>
              <w:rPr>
                <w:noProof/>
                <w:webHidden/>
              </w:rPr>
              <w:fldChar w:fldCharType="end"/>
            </w:r>
          </w:hyperlink>
        </w:p>
        <w:p w14:paraId="5FF6A444" w14:textId="57F7D542"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81" w:history="1">
            <w:r w:rsidRPr="008756B8">
              <w:rPr>
                <w:rStyle w:val="Lienhypertexte"/>
                <w:noProof/>
              </w:rPr>
              <w:t>91.44 Fondation en béton maigre poreux CCTB 01.09</w:t>
            </w:r>
            <w:r>
              <w:rPr>
                <w:noProof/>
                <w:webHidden/>
              </w:rPr>
              <w:tab/>
            </w:r>
            <w:r>
              <w:rPr>
                <w:noProof/>
                <w:webHidden/>
              </w:rPr>
              <w:fldChar w:fldCharType="begin"/>
            </w:r>
            <w:r>
              <w:rPr>
                <w:noProof/>
                <w:webHidden/>
              </w:rPr>
              <w:instrText xml:space="preserve"> PAGEREF _Toc220491881 \h </w:instrText>
            </w:r>
            <w:r>
              <w:rPr>
                <w:noProof/>
                <w:webHidden/>
              </w:rPr>
            </w:r>
            <w:r>
              <w:rPr>
                <w:noProof/>
                <w:webHidden/>
              </w:rPr>
              <w:fldChar w:fldCharType="separate"/>
            </w:r>
            <w:r>
              <w:rPr>
                <w:noProof/>
                <w:webHidden/>
              </w:rPr>
              <w:t>58</w:t>
            </w:r>
            <w:r>
              <w:rPr>
                <w:noProof/>
                <w:webHidden/>
              </w:rPr>
              <w:fldChar w:fldCharType="end"/>
            </w:r>
          </w:hyperlink>
        </w:p>
        <w:p w14:paraId="1408BE51" w14:textId="4A5C26A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82" w:history="1">
            <w:r w:rsidRPr="008756B8">
              <w:rPr>
                <w:rStyle w:val="Lienhypertexte"/>
                <w:noProof/>
              </w:rPr>
              <w:t>91.44.1 Fondation en béton maigre poreux</w:t>
            </w:r>
            <w:r>
              <w:rPr>
                <w:noProof/>
                <w:webHidden/>
              </w:rPr>
              <w:tab/>
            </w:r>
            <w:r>
              <w:rPr>
                <w:noProof/>
                <w:webHidden/>
              </w:rPr>
              <w:fldChar w:fldCharType="begin"/>
            </w:r>
            <w:r>
              <w:rPr>
                <w:noProof/>
                <w:webHidden/>
              </w:rPr>
              <w:instrText xml:space="preserve"> PAGEREF _Toc220491882 \h </w:instrText>
            </w:r>
            <w:r>
              <w:rPr>
                <w:noProof/>
                <w:webHidden/>
              </w:rPr>
            </w:r>
            <w:r>
              <w:rPr>
                <w:noProof/>
                <w:webHidden/>
              </w:rPr>
              <w:fldChar w:fldCharType="separate"/>
            </w:r>
            <w:r>
              <w:rPr>
                <w:noProof/>
                <w:webHidden/>
              </w:rPr>
              <w:t>58</w:t>
            </w:r>
            <w:r>
              <w:rPr>
                <w:noProof/>
                <w:webHidden/>
              </w:rPr>
              <w:fldChar w:fldCharType="end"/>
            </w:r>
          </w:hyperlink>
        </w:p>
        <w:p w14:paraId="2E79D556" w14:textId="03B1B46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83" w:history="1">
            <w:r w:rsidRPr="008756B8">
              <w:rPr>
                <w:rStyle w:val="Lienhypertexte"/>
                <w:noProof/>
              </w:rPr>
              <w:t>91.44.1a Fondation en béton maigre poreux   CCTB 01.09</w:t>
            </w:r>
            <w:r>
              <w:rPr>
                <w:noProof/>
                <w:webHidden/>
              </w:rPr>
              <w:tab/>
            </w:r>
            <w:r>
              <w:rPr>
                <w:noProof/>
                <w:webHidden/>
              </w:rPr>
              <w:fldChar w:fldCharType="begin"/>
            </w:r>
            <w:r>
              <w:rPr>
                <w:noProof/>
                <w:webHidden/>
              </w:rPr>
              <w:instrText xml:space="preserve"> PAGEREF _Toc220491883 \h </w:instrText>
            </w:r>
            <w:r>
              <w:rPr>
                <w:noProof/>
                <w:webHidden/>
              </w:rPr>
            </w:r>
            <w:r>
              <w:rPr>
                <w:noProof/>
                <w:webHidden/>
              </w:rPr>
              <w:fldChar w:fldCharType="separate"/>
            </w:r>
            <w:r>
              <w:rPr>
                <w:noProof/>
                <w:webHidden/>
              </w:rPr>
              <w:t>58</w:t>
            </w:r>
            <w:r>
              <w:rPr>
                <w:noProof/>
                <w:webHidden/>
              </w:rPr>
              <w:fldChar w:fldCharType="end"/>
            </w:r>
          </w:hyperlink>
        </w:p>
        <w:p w14:paraId="12FA08A8" w14:textId="32FB893C"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884" w:history="1">
            <w:r w:rsidRPr="008756B8">
              <w:rPr>
                <w:rStyle w:val="Lienhypertexte"/>
                <w:noProof/>
              </w:rPr>
              <w:t>92 Drainage et égouttage CCTB 01.09</w:t>
            </w:r>
            <w:r>
              <w:rPr>
                <w:noProof/>
                <w:webHidden/>
              </w:rPr>
              <w:tab/>
            </w:r>
            <w:r>
              <w:rPr>
                <w:noProof/>
                <w:webHidden/>
              </w:rPr>
              <w:fldChar w:fldCharType="begin"/>
            </w:r>
            <w:r>
              <w:rPr>
                <w:noProof/>
                <w:webHidden/>
              </w:rPr>
              <w:instrText xml:space="preserve"> PAGEREF _Toc220491884 \h </w:instrText>
            </w:r>
            <w:r>
              <w:rPr>
                <w:noProof/>
                <w:webHidden/>
              </w:rPr>
            </w:r>
            <w:r>
              <w:rPr>
                <w:noProof/>
                <w:webHidden/>
              </w:rPr>
              <w:fldChar w:fldCharType="separate"/>
            </w:r>
            <w:r>
              <w:rPr>
                <w:noProof/>
                <w:webHidden/>
              </w:rPr>
              <w:t>58</w:t>
            </w:r>
            <w:r>
              <w:rPr>
                <w:noProof/>
                <w:webHidden/>
              </w:rPr>
              <w:fldChar w:fldCharType="end"/>
            </w:r>
          </w:hyperlink>
        </w:p>
        <w:p w14:paraId="1D2AC24A" w14:textId="1EFE94CA"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885" w:history="1">
            <w:r w:rsidRPr="008756B8">
              <w:rPr>
                <w:rStyle w:val="Lienhypertexte"/>
                <w:noProof/>
              </w:rPr>
              <w:t>92.1 Appareils récepteurs linéaires CCTB 01.09</w:t>
            </w:r>
            <w:r>
              <w:rPr>
                <w:noProof/>
                <w:webHidden/>
              </w:rPr>
              <w:tab/>
            </w:r>
            <w:r>
              <w:rPr>
                <w:noProof/>
                <w:webHidden/>
              </w:rPr>
              <w:fldChar w:fldCharType="begin"/>
            </w:r>
            <w:r>
              <w:rPr>
                <w:noProof/>
                <w:webHidden/>
              </w:rPr>
              <w:instrText xml:space="preserve"> PAGEREF _Toc220491885 \h </w:instrText>
            </w:r>
            <w:r>
              <w:rPr>
                <w:noProof/>
                <w:webHidden/>
              </w:rPr>
            </w:r>
            <w:r>
              <w:rPr>
                <w:noProof/>
                <w:webHidden/>
              </w:rPr>
              <w:fldChar w:fldCharType="separate"/>
            </w:r>
            <w:r>
              <w:rPr>
                <w:noProof/>
                <w:webHidden/>
              </w:rPr>
              <w:t>60</w:t>
            </w:r>
            <w:r>
              <w:rPr>
                <w:noProof/>
                <w:webHidden/>
              </w:rPr>
              <w:fldChar w:fldCharType="end"/>
            </w:r>
          </w:hyperlink>
        </w:p>
        <w:p w14:paraId="0C6C5FA3" w14:textId="1454E0D5"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886" w:history="1">
            <w:r w:rsidRPr="008756B8">
              <w:rPr>
                <w:rStyle w:val="Lienhypertexte"/>
                <w:noProof/>
              </w:rPr>
              <w:t>92.11 Appareils récepteurs linéaires</w:t>
            </w:r>
            <w:r>
              <w:rPr>
                <w:noProof/>
                <w:webHidden/>
              </w:rPr>
              <w:tab/>
            </w:r>
            <w:r>
              <w:rPr>
                <w:noProof/>
                <w:webHidden/>
              </w:rPr>
              <w:fldChar w:fldCharType="begin"/>
            </w:r>
            <w:r>
              <w:rPr>
                <w:noProof/>
                <w:webHidden/>
              </w:rPr>
              <w:instrText xml:space="preserve"> PAGEREF _Toc220491886 \h </w:instrText>
            </w:r>
            <w:r>
              <w:rPr>
                <w:noProof/>
                <w:webHidden/>
              </w:rPr>
            </w:r>
            <w:r>
              <w:rPr>
                <w:noProof/>
                <w:webHidden/>
              </w:rPr>
              <w:fldChar w:fldCharType="separate"/>
            </w:r>
            <w:r>
              <w:rPr>
                <w:noProof/>
                <w:webHidden/>
              </w:rPr>
              <w:t>60</w:t>
            </w:r>
            <w:r>
              <w:rPr>
                <w:noProof/>
                <w:webHidden/>
              </w:rPr>
              <w:fldChar w:fldCharType="end"/>
            </w:r>
          </w:hyperlink>
        </w:p>
        <w:p w14:paraId="349DA005" w14:textId="5AC69EA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87" w:history="1">
            <w:r w:rsidRPr="008756B8">
              <w:rPr>
                <w:rStyle w:val="Lienhypertexte"/>
                <w:noProof/>
              </w:rPr>
              <w:t>92.11.1 Caniveaux réalisés sur place CCTB 01.09</w:t>
            </w:r>
            <w:r>
              <w:rPr>
                <w:noProof/>
                <w:webHidden/>
              </w:rPr>
              <w:tab/>
            </w:r>
            <w:r>
              <w:rPr>
                <w:noProof/>
                <w:webHidden/>
              </w:rPr>
              <w:fldChar w:fldCharType="begin"/>
            </w:r>
            <w:r>
              <w:rPr>
                <w:noProof/>
                <w:webHidden/>
              </w:rPr>
              <w:instrText xml:space="preserve"> PAGEREF _Toc220491887 \h </w:instrText>
            </w:r>
            <w:r>
              <w:rPr>
                <w:noProof/>
                <w:webHidden/>
              </w:rPr>
            </w:r>
            <w:r>
              <w:rPr>
                <w:noProof/>
                <w:webHidden/>
              </w:rPr>
              <w:fldChar w:fldCharType="separate"/>
            </w:r>
            <w:r>
              <w:rPr>
                <w:noProof/>
                <w:webHidden/>
              </w:rPr>
              <w:t>60</w:t>
            </w:r>
            <w:r>
              <w:rPr>
                <w:noProof/>
                <w:webHidden/>
              </w:rPr>
              <w:fldChar w:fldCharType="end"/>
            </w:r>
          </w:hyperlink>
        </w:p>
        <w:p w14:paraId="1E10B550" w14:textId="3A84FE8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88" w:history="1">
            <w:r w:rsidRPr="008756B8">
              <w:rPr>
                <w:rStyle w:val="Lienhypertexte"/>
                <w:noProof/>
              </w:rPr>
              <w:t>92.11.1a Caniveau en maçonnerie CCTB 01.09</w:t>
            </w:r>
            <w:r>
              <w:rPr>
                <w:noProof/>
                <w:webHidden/>
              </w:rPr>
              <w:tab/>
            </w:r>
            <w:r>
              <w:rPr>
                <w:noProof/>
                <w:webHidden/>
              </w:rPr>
              <w:fldChar w:fldCharType="begin"/>
            </w:r>
            <w:r>
              <w:rPr>
                <w:noProof/>
                <w:webHidden/>
              </w:rPr>
              <w:instrText xml:space="preserve"> PAGEREF _Toc220491888 \h </w:instrText>
            </w:r>
            <w:r>
              <w:rPr>
                <w:noProof/>
                <w:webHidden/>
              </w:rPr>
            </w:r>
            <w:r>
              <w:rPr>
                <w:noProof/>
                <w:webHidden/>
              </w:rPr>
              <w:fldChar w:fldCharType="separate"/>
            </w:r>
            <w:r>
              <w:rPr>
                <w:noProof/>
                <w:webHidden/>
              </w:rPr>
              <w:t>61</w:t>
            </w:r>
            <w:r>
              <w:rPr>
                <w:noProof/>
                <w:webHidden/>
              </w:rPr>
              <w:fldChar w:fldCharType="end"/>
            </w:r>
          </w:hyperlink>
        </w:p>
        <w:p w14:paraId="02087B35" w14:textId="6139281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89" w:history="1">
            <w:r w:rsidRPr="008756B8">
              <w:rPr>
                <w:rStyle w:val="Lienhypertexte"/>
                <w:noProof/>
              </w:rPr>
              <w:t>92.11.1b Caniveau en béton   CCTB 01.09</w:t>
            </w:r>
            <w:r>
              <w:rPr>
                <w:noProof/>
                <w:webHidden/>
              </w:rPr>
              <w:tab/>
            </w:r>
            <w:r>
              <w:rPr>
                <w:noProof/>
                <w:webHidden/>
              </w:rPr>
              <w:fldChar w:fldCharType="begin"/>
            </w:r>
            <w:r>
              <w:rPr>
                <w:noProof/>
                <w:webHidden/>
              </w:rPr>
              <w:instrText xml:space="preserve"> PAGEREF _Toc220491889 \h </w:instrText>
            </w:r>
            <w:r>
              <w:rPr>
                <w:noProof/>
                <w:webHidden/>
              </w:rPr>
            </w:r>
            <w:r>
              <w:rPr>
                <w:noProof/>
                <w:webHidden/>
              </w:rPr>
              <w:fldChar w:fldCharType="separate"/>
            </w:r>
            <w:r>
              <w:rPr>
                <w:noProof/>
                <w:webHidden/>
              </w:rPr>
              <w:t>61</w:t>
            </w:r>
            <w:r>
              <w:rPr>
                <w:noProof/>
                <w:webHidden/>
              </w:rPr>
              <w:fldChar w:fldCharType="end"/>
            </w:r>
          </w:hyperlink>
        </w:p>
        <w:p w14:paraId="1A6B5C20" w14:textId="2B850E1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890" w:history="1">
            <w:r w:rsidRPr="008756B8">
              <w:rPr>
                <w:rStyle w:val="Lienhypertexte"/>
                <w:noProof/>
              </w:rPr>
              <w:t>92.11.2 Caniveaux préfabriqués   CCTB 01.09</w:t>
            </w:r>
            <w:r>
              <w:rPr>
                <w:noProof/>
                <w:webHidden/>
              </w:rPr>
              <w:tab/>
            </w:r>
            <w:r>
              <w:rPr>
                <w:noProof/>
                <w:webHidden/>
              </w:rPr>
              <w:fldChar w:fldCharType="begin"/>
            </w:r>
            <w:r>
              <w:rPr>
                <w:noProof/>
                <w:webHidden/>
              </w:rPr>
              <w:instrText xml:space="preserve"> PAGEREF _Toc220491890 \h </w:instrText>
            </w:r>
            <w:r>
              <w:rPr>
                <w:noProof/>
                <w:webHidden/>
              </w:rPr>
            </w:r>
            <w:r>
              <w:rPr>
                <w:noProof/>
                <w:webHidden/>
              </w:rPr>
              <w:fldChar w:fldCharType="separate"/>
            </w:r>
            <w:r>
              <w:rPr>
                <w:noProof/>
                <w:webHidden/>
              </w:rPr>
              <w:t>62</w:t>
            </w:r>
            <w:r>
              <w:rPr>
                <w:noProof/>
                <w:webHidden/>
              </w:rPr>
              <w:fldChar w:fldCharType="end"/>
            </w:r>
          </w:hyperlink>
        </w:p>
        <w:p w14:paraId="23B9F020" w14:textId="0FBA4C9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1" w:history="1">
            <w:r w:rsidRPr="008756B8">
              <w:rPr>
                <w:rStyle w:val="Lienhypertexte"/>
                <w:noProof/>
              </w:rPr>
              <w:t>92.11.2a Caniveaux préfabriqués en béton   CCTB 01.09</w:t>
            </w:r>
            <w:r>
              <w:rPr>
                <w:noProof/>
                <w:webHidden/>
              </w:rPr>
              <w:tab/>
            </w:r>
            <w:r>
              <w:rPr>
                <w:noProof/>
                <w:webHidden/>
              </w:rPr>
              <w:fldChar w:fldCharType="begin"/>
            </w:r>
            <w:r>
              <w:rPr>
                <w:noProof/>
                <w:webHidden/>
              </w:rPr>
              <w:instrText xml:space="preserve"> PAGEREF _Toc220491891 \h </w:instrText>
            </w:r>
            <w:r>
              <w:rPr>
                <w:noProof/>
                <w:webHidden/>
              </w:rPr>
            </w:r>
            <w:r>
              <w:rPr>
                <w:noProof/>
                <w:webHidden/>
              </w:rPr>
              <w:fldChar w:fldCharType="separate"/>
            </w:r>
            <w:r>
              <w:rPr>
                <w:noProof/>
                <w:webHidden/>
              </w:rPr>
              <w:t>63</w:t>
            </w:r>
            <w:r>
              <w:rPr>
                <w:noProof/>
                <w:webHidden/>
              </w:rPr>
              <w:fldChar w:fldCharType="end"/>
            </w:r>
          </w:hyperlink>
        </w:p>
        <w:p w14:paraId="2F3DC475" w14:textId="573FC60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2" w:history="1">
            <w:r w:rsidRPr="008756B8">
              <w:rPr>
                <w:rStyle w:val="Lienhypertexte"/>
                <w:noProof/>
              </w:rPr>
              <w:t>92.11.2b Caniveaux préfabriqués en béton armé de fibres de verre   CCTB 01.09</w:t>
            </w:r>
            <w:r>
              <w:rPr>
                <w:noProof/>
                <w:webHidden/>
              </w:rPr>
              <w:tab/>
            </w:r>
            <w:r>
              <w:rPr>
                <w:noProof/>
                <w:webHidden/>
              </w:rPr>
              <w:fldChar w:fldCharType="begin"/>
            </w:r>
            <w:r>
              <w:rPr>
                <w:noProof/>
                <w:webHidden/>
              </w:rPr>
              <w:instrText xml:space="preserve"> PAGEREF _Toc220491892 \h </w:instrText>
            </w:r>
            <w:r>
              <w:rPr>
                <w:noProof/>
                <w:webHidden/>
              </w:rPr>
            </w:r>
            <w:r>
              <w:rPr>
                <w:noProof/>
                <w:webHidden/>
              </w:rPr>
              <w:fldChar w:fldCharType="separate"/>
            </w:r>
            <w:r>
              <w:rPr>
                <w:noProof/>
                <w:webHidden/>
              </w:rPr>
              <w:t>66</w:t>
            </w:r>
            <w:r>
              <w:rPr>
                <w:noProof/>
                <w:webHidden/>
              </w:rPr>
              <w:fldChar w:fldCharType="end"/>
            </w:r>
          </w:hyperlink>
        </w:p>
        <w:p w14:paraId="6FA68542" w14:textId="435511F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3" w:history="1">
            <w:r w:rsidRPr="008756B8">
              <w:rPr>
                <w:rStyle w:val="Lienhypertexte"/>
                <w:noProof/>
              </w:rPr>
              <w:t>92.11.2c Caniveaux préfabriqués en béton de polyester   CCTB 01.09</w:t>
            </w:r>
            <w:r>
              <w:rPr>
                <w:noProof/>
                <w:webHidden/>
              </w:rPr>
              <w:tab/>
            </w:r>
            <w:r>
              <w:rPr>
                <w:noProof/>
                <w:webHidden/>
              </w:rPr>
              <w:fldChar w:fldCharType="begin"/>
            </w:r>
            <w:r>
              <w:rPr>
                <w:noProof/>
                <w:webHidden/>
              </w:rPr>
              <w:instrText xml:space="preserve"> PAGEREF _Toc220491893 \h </w:instrText>
            </w:r>
            <w:r>
              <w:rPr>
                <w:noProof/>
                <w:webHidden/>
              </w:rPr>
            </w:r>
            <w:r>
              <w:rPr>
                <w:noProof/>
                <w:webHidden/>
              </w:rPr>
              <w:fldChar w:fldCharType="separate"/>
            </w:r>
            <w:r>
              <w:rPr>
                <w:noProof/>
                <w:webHidden/>
              </w:rPr>
              <w:t>67</w:t>
            </w:r>
            <w:r>
              <w:rPr>
                <w:noProof/>
                <w:webHidden/>
              </w:rPr>
              <w:fldChar w:fldCharType="end"/>
            </w:r>
          </w:hyperlink>
        </w:p>
        <w:p w14:paraId="62531D20" w14:textId="539B14E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4" w:history="1">
            <w:r w:rsidRPr="008756B8">
              <w:rPr>
                <w:rStyle w:val="Lienhypertexte"/>
                <w:noProof/>
              </w:rPr>
              <w:t>92.11.2d Caniveaux préfabriqués en polyester armé   CCTB 01.09</w:t>
            </w:r>
            <w:r>
              <w:rPr>
                <w:noProof/>
                <w:webHidden/>
              </w:rPr>
              <w:tab/>
            </w:r>
            <w:r>
              <w:rPr>
                <w:noProof/>
                <w:webHidden/>
              </w:rPr>
              <w:fldChar w:fldCharType="begin"/>
            </w:r>
            <w:r>
              <w:rPr>
                <w:noProof/>
                <w:webHidden/>
              </w:rPr>
              <w:instrText xml:space="preserve"> PAGEREF _Toc220491894 \h </w:instrText>
            </w:r>
            <w:r>
              <w:rPr>
                <w:noProof/>
                <w:webHidden/>
              </w:rPr>
            </w:r>
            <w:r>
              <w:rPr>
                <w:noProof/>
                <w:webHidden/>
              </w:rPr>
              <w:fldChar w:fldCharType="separate"/>
            </w:r>
            <w:r>
              <w:rPr>
                <w:noProof/>
                <w:webHidden/>
              </w:rPr>
              <w:t>69</w:t>
            </w:r>
            <w:r>
              <w:rPr>
                <w:noProof/>
                <w:webHidden/>
              </w:rPr>
              <w:fldChar w:fldCharType="end"/>
            </w:r>
          </w:hyperlink>
        </w:p>
        <w:p w14:paraId="2991410C" w14:textId="1884318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5" w:history="1">
            <w:r w:rsidRPr="008756B8">
              <w:rPr>
                <w:rStyle w:val="Lienhypertexte"/>
                <w:noProof/>
              </w:rPr>
              <w:t>92.11.2e Caniveaux préfabriqués en matière synthétique / PEHD   CCTB 01.09</w:t>
            </w:r>
            <w:r>
              <w:rPr>
                <w:noProof/>
                <w:webHidden/>
              </w:rPr>
              <w:tab/>
            </w:r>
            <w:r>
              <w:rPr>
                <w:noProof/>
                <w:webHidden/>
              </w:rPr>
              <w:fldChar w:fldCharType="begin"/>
            </w:r>
            <w:r>
              <w:rPr>
                <w:noProof/>
                <w:webHidden/>
              </w:rPr>
              <w:instrText xml:space="preserve"> PAGEREF _Toc220491895 \h </w:instrText>
            </w:r>
            <w:r>
              <w:rPr>
                <w:noProof/>
                <w:webHidden/>
              </w:rPr>
            </w:r>
            <w:r>
              <w:rPr>
                <w:noProof/>
                <w:webHidden/>
              </w:rPr>
              <w:fldChar w:fldCharType="separate"/>
            </w:r>
            <w:r>
              <w:rPr>
                <w:noProof/>
                <w:webHidden/>
              </w:rPr>
              <w:t>69</w:t>
            </w:r>
            <w:r>
              <w:rPr>
                <w:noProof/>
                <w:webHidden/>
              </w:rPr>
              <w:fldChar w:fldCharType="end"/>
            </w:r>
          </w:hyperlink>
        </w:p>
        <w:p w14:paraId="44793CD4" w14:textId="40BEAAD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6" w:history="1">
            <w:r w:rsidRPr="008756B8">
              <w:rPr>
                <w:rStyle w:val="Lienhypertexte"/>
                <w:noProof/>
              </w:rPr>
              <w:t>92.11.2f Caniveaux préfabriqués en matière synthétique / PP  CCTB 01.09</w:t>
            </w:r>
            <w:r>
              <w:rPr>
                <w:noProof/>
                <w:webHidden/>
              </w:rPr>
              <w:tab/>
            </w:r>
            <w:r>
              <w:rPr>
                <w:noProof/>
                <w:webHidden/>
              </w:rPr>
              <w:fldChar w:fldCharType="begin"/>
            </w:r>
            <w:r>
              <w:rPr>
                <w:noProof/>
                <w:webHidden/>
              </w:rPr>
              <w:instrText xml:space="preserve"> PAGEREF _Toc220491896 \h </w:instrText>
            </w:r>
            <w:r>
              <w:rPr>
                <w:noProof/>
                <w:webHidden/>
              </w:rPr>
            </w:r>
            <w:r>
              <w:rPr>
                <w:noProof/>
                <w:webHidden/>
              </w:rPr>
              <w:fldChar w:fldCharType="separate"/>
            </w:r>
            <w:r>
              <w:rPr>
                <w:noProof/>
                <w:webHidden/>
              </w:rPr>
              <w:t>69</w:t>
            </w:r>
            <w:r>
              <w:rPr>
                <w:noProof/>
                <w:webHidden/>
              </w:rPr>
              <w:fldChar w:fldCharType="end"/>
            </w:r>
          </w:hyperlink>
        </w:p>
        <w:p w14:paraId="7A1F7830" w14:textId="28F5D3B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7" w:history="1">
            <w:r w:rsidRPr="008756B8">
              <w:rPr>
                <w:rStyle w:val="Lienhypertexte"/>
                <w:noProof/>
              </w:rPr>
              <w:t>92.11.2g Caniveaux métalliques en acier galvanisé   CCTB 01.09</w:t>
            </w:r>
            <w:r>
              <w:rPr>
                <w:noProof/>
                <w:webHidden/>
              </w:rPr>
              <w:tab/>
            </w:r>
            <w:r>
              <w:rPr>
                <w:noProof/>
                <w:webHidden/>
              </w:rPr>
              <w:fldChar w:fldCharType="begin"/>
            </w:r>
            <w:r>
              <w:rPr>
                <w:noProof/>
                <w:webHidden/>
              </w:rPr>
              <w:instrText xml:space="preserve"> PAGEREF _Toc220491897 \h </w:instrText>
            </w:r>
            <w:r>
              <w:rPr>
                <w:noProof/>
                <w:webHidden/>
              </w:rPr>
            </w:r>
            <w:r>
              <w:rPr>
                <w:noProof/>
                <w:webHidden/>
              </w:rPr>
              <w:fldChar w:fldCharType="separate"/>
            </w:r>
            <w:r>
              <w:rPr>
                <w:noProof/>
                <w:webHidden/>
              </w:rPr>
              <w:t>70</w:t>
            </w:r>
            <w:r>
              <w:rPr>
                <w:noProof/>
                <w:webHidden/>
              </w:rPr>
              <w:fldChar w:fldCharType="end"/>
            </w:r>
          </w:hyperlink>
        </w:p>
        <w:p w14:paraId="2452CE36" w14:textId="5BE9982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8" w:history="1">
            <w:r w:rsidRPr="008756B8">
              <w:rPr>
                <w:rStyle w:val="Lienhypertexte"/>
                <w:noProof/>
              </w:rPr>
              <w:t>92.11.2h Caniveaux métalliques en acier inoxydable   CCTB 01.09</w:t>
            </w:r>
            <w:r>
              <w:rPr>
                <w:noProof/>
                <w:webHidden/>
              </w:rPr>
              <w:tab/>
            </w:r>
            <w:r>
              <w:rPr>
                <w:noProof/>
                <w:webHidden/>
              </w:rPr>
              <w:fldChar w:fldCharType="begin"/>
            </w:r>
            <w:r>
              <w:rPr>
                <w:noProof/>
                <w:webHidden/>
              </w:rPr>
              <w:instrText xml:space="preserve"> PAGEREF _Toc220491898 \h </w:instrText>
            </w:r>
            <w:r>
              <w:rPr>
                <w:noProof/>
                <w:webHidden/>
              </w:rPr>
            </w:r>
            <w:r>
              <w:rPr>
                <w:noProof/>
                <w:webHidden/>
              </w:rPr>
              <w:fldChar w:fldCharType="separate"/>
            </w:r>
            <w:r>
              <w:rPr>
                <w:noProof/>
                <w:webHidden/>
              </w:rPr>
              <w:t>70</w:t>
            </w:r>
            <w:r>
              <w:rPr>
                <w:noProof/>
                <w:webHidden/>
              </w:rPr>
              <w:fldChar w:fldCharType="end"/>
            </w:r>
          </w:hyperlink>
        </w:p>
        <w:p w14:paraId="17BDC25D" w14:textId="2C34F79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899" w:history="1">
            <w:r w:rsidRPr="008756B8">
              <w:rPr>
                <w:rStyle w:val="Lienhypertexte"/>
                <w:noProof/>
              </w:rPr>
              <w:t>92.11.2i Caniveaux de réemploi  CCTB 01.09</w:t>
            </w:r>
            <w:r>
              <w:rPr>
                <w:noProof/>
                <w:webHidden/>
              </w:rPr>
              <w:tab/>
            </w:r>
            <w:r>
              <w:rPr>
                <w:noProof/>
                <w:webHidden/>
              </w:rPr>
              <w:fldChar w:fldCharType="begin"/>
            </w:r>
            <w:r>
              <w:rPr>
                <w:noProof/>
                <w:webHidden/>
              </w:rPr>
              <w:instrText xml:space="preserve"> PAGEREF _Toc220491899 \h </w:instrText>
            </w:r>
            <w:r>
              <w:rPr>
                <w:noProof/>
                <w:webHidden/>
              </w:rPr>
            </w:r>
            <w:r>
              <w:rPr>
                <w:noProof/>
                <w:webHidden/>
              </w:rPr>
              <w:fldChar w:fldCharType="separate"/>
            </w:r>
            <w:r>
              <w:rPr>
                <w:noProof/>
                <w:webHidden/>
              </w:rPr>
              <w:t>70</w:t>
            </w:r>
            <w:r>
              <w:rPr>
                <w:noProof/>
                <w:webHidden/>
              </w:rPr>
              <w:fldChar w:fldCharType="end"/>
            </w:r>
          </w:hyperlink>
        </w:p>
        <w:p w14:paraId="65D62DF8" w14:textId="5E160C3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00" w:history="1">
            <w:r w:rsidRPr="008756B8">
              <w:rPr>
                <w:rStyle w:val="Lienhypertexte"/>
                <w:noProof/>
              </w:rPr>
              <w:t>92.11.3 Avaloirs en ligne pour caniveaux préfabriqués</w:t>
            </w:r>
            <w:r>
              <w:rPr>
                <w:noProof/>
                <w:webHidden/>
              </w:rPr>
              <w:tab/>
            </w:r>
            <w:r>
              <w:rPr>
                <w:noProof/>
                <w:webHidden/>
              </w:rPr>
              <w:fldChar w:fldCharType="begin"/>
            </w:r>
            <w:r>
              <w:rPr>
                <w:noProof/>
                <w:webHidden/>
              </w:rPr>
              <w:instrText xml:space="preserve"> PAGEREF _Toc220491900 \h </w:instrText>
            </w:r>
            <w:r>
              <w:rPr>
                <w:noProof/>
                <w:webHidden/>
              </w:rPr>
            </w:r>
            <w:r>
              <w:rPr>
                <w:noProof/>
                <w:webHidden/>
              </w:rPr>
              <w:fldChar w:fldCharType="separate"/>
            </w:r>
            <w:r>
              <w:rPr>
                <w:noProof/>
                <w:webHidden/>
              </w:rPr>
              <w:t>70</w:t>
            </w:r>
            <w:r>
              <w:rPr>
                <w:noProof/>
                <w:webHidden/>
              </w:rPr>
              <w:fldChar w:fldCharType="end"/>
            </w:r>
          </w:hyperlink>
        </w:p>
        <w:p w14:paraId="64AE682C" w14:textId="4C5D2C8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01" w:history="1">
            <w:r w:rsidRPr="008756B8">
              <w:rPr>
                <w:rStyle w:val="Lienhypertexte"/>
                <w:noProof/>
              </w:rPr>
              <w:t>92.11.3a Avaloirs en ligne pour caniveaux préfabriqués en béton CCTB 01.09</w:t>
            </w:r>
            <w:r>
              <w:rPr>
                <w:noProof/>
                <w:webHidden/>
              </w:rPr>
              <w:tab/>
            </w:r>
            <w:r>
              <w:rPr>
                <w:noProof/>
                <w:webHidden/>
              </w:rPr>
              <w:fldChar w:fldCharType="begin"/>
            </w:r>
            <w:r>
              <w:rPr>
                <w:noProof/>
                <w:webHidden/>
              </w:rPr>
              <w:instrText xml:space="preserve"> PAGEREF _Toc220491901 \h </w:instrText>
            </w:r>
            <w:r>
              <w:rPr>
                <w:noProof/>
                <w:webHidden/>
              </w:rPr>
            </w:r>
            <w:r>
              <w:rPr>
                <w:noProof/>
                <w:webHidden/>
              </w:rPr>
              <w:fldChar w:fldCharType="separate"/>
            </w:r>
            <w:r>
              <w:rPr>
                <w:noProof/>
                <w:webHidden/>
              </w:rPr>
              <w:t>70</w:t>
            </w:r>
            <w:r>
              <w:rPr>
                <w:noProof/>
                <w:webHidden/>
              </w:rPr>
              <w:fldChar w:fldCharType="end"/>
            </w:r>
          </w:hyperlink>
        </w:p>
        <w:p w14:paraId="11DF3B1A" w14:textId="02ABFD8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02" w:history="1">
            <w:r w:rsidRPr="008756B8">
              <w:rPr>
                <w:rStyle w:val="Lienhypertexte"/>
                <w:noProof/>
              </w:rPr>
              <w:t>92.11.3b Avaloirs en ligne pour caniveaux préfabriqués en béton armé de fibres de verre CCTB 01.09</w:t>
            </w:r>
            <w:r>
              <w:rPr>
                <w:noProof/>
                <w:webHidden/>
              </w:rPr>
              <w:tab/>
            </w:r>
            <w:r>
              <w:rPr>
                <w:noProof/>
                <w:webHidden/>
              </w:rPr>
              <w:fldChar w:fldCharType="begin"/>
            </w:r>
            <w:r>
              <w:rPr>
                <w:noProof/>
                <w:webHidden/>
              </w:rPr>
              <w:instrText xml:space="preserve"> PAGEREF _Toc220491902 \h </w:instrText>
            </w:r>
            <w:r>
              <w:rPr>
                <w:noProof/>
                <w:webHidden/>
              </w:rPr>
            </w:r>
            <w:r>
              <w:rPr>
                <w:noProof/>
                <w:webHidden/>
              </w:rPr>
              <w:fldChar w:fldCharType="separate"/>
            </w:r>
            <w:r>
              <w:rPr>
                <w:noProof/>
                <w:webHidden/>
              </w:rPr>
              <w:t>71</w:t>
            </w:r>
            <w:r>
              <w:rPr>
                <w:noProof/>
                <w:webHidden/>
              </w:rPr>
              <w:fldChar w:fldCharType="end"/>
            </w:r>
          </w:hyperlink>
        </w:p>
        <w:p w14:paraId="3BEB0320" w14:textId="32ECB09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03" w:history="1">
            <w:r w:rsidRPr="008756B8">
              <w:rPr>
                <w:rStyle w:val="Lienhypertexte"/>
                <w:noProof/>
              </w:rPr>
              <w:t>92.11.3c Avaloirs en ligne pour caniveaux préfabriqués en béton de polyester   CCTB 01.09</w:t>
            </w:r>
            <w:r>
              <w:rPr>
                <w:noProof/>
                <w:webHidden/>
              </w:rPr>
              <w:tab/>
            </w:r>
            <w:r>
              <w:rPr>
                <w:noProof/>
                <w:webHidden/>
              </w:rPr>
              <w:fldChar w:fldCharType="begin"/>
            </w:r>
            <w:r>
              <w:rPr>
                <w:noProof/>
                <w:webHidden/>
              </w:rPr>
              <w:instrText xml:space="preserve"> PAGEREF _Toc220491903 \h </w:instrText>
            </w:r>
            <w:r>
              <w:rPr>
                <w:noProof/>
                <w:webHidden/>
              </w:rPr>
            </w:r>
            <w:r>
              <w:rPr>
                <w:noProof/>
                <w:webHidden/>
              </w:rPr>
              <w:fldChar w:fldCharType="separate"/>
            </w:r>
            <w:r>
              <w:rPr>
                <w:noProof/>
                <w:webHidden/>
              </w:rPr>
              <w:t>71</w:t>
            </w:r>
            <w:r>
              <w:rPr>
                <w:noProof/>
                <w:webHidden/>
              </w:rPr>
              <w:fldChar w:fldCharType="end"/>
            </w:r>
          </w:hyperlink>
        </w:p>
        <w:p w14:paraId="41E3C2AF" w14:textId="2A36940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04" w:history="1">
            <w:r w:rsidRPr="008756B8">
              <w:rPr>
                <w:rStyle w:val="Lienhypertexte"/>
                <w:noProof/>
              </w:rPr>
              <w:t>92.11.3d Avaloirs en ligne pour caniveaux préfabriqués en polyester armé   CCTB 01.09</w:t>
            </w:r>
            <w:r>
              <w:rPr>
                <w:noProof/>
                <w:webHidden/>
              </w:rPr>
              <w:tab/>
            </w:r>
            <w:r>
              <w:rPr>
                <w:noProof/>
                <w:webHidden/>
              </w:rPr>
              <w:fldChar w:fldCharType="begin"/>
            </w:r>
            <w:r>
              <w:rPr>
                <w:noProof/>
                <w:webHidden/>
              </w:rPr>
              <w:instrText xml:space="preserve"> PAGEREF _Toc220491904 \h </w:instrText>
            </w:r>
            <w:r>
              <w:rPr>
                <w:noProof/>
                <w:webHidden/>
              </w:rPr>
            </w:r>
            <w:r>
              <w:rPr>
                <w:noProof/>
                <w:webHidden/>
              </w:rPr>
              <w:fldChar w:fldCharType="separate"/>
            </w:r>
            <w:r>
              <w:rPr>
                <w:noProof/>
                <w:webHidden/>
              </w:rPr>
              <w:t>71</w:t>
            </w:r>
            <w:r>
              <w:rPr>
                <w:noProof/>
                <w:webHidden/>
              </w:rPr>
              <w:fldChar w:fldCharType="end"/>
            </w:r>
          </w:hyperlink>
        </w:p>
        <w:p w14:paraId="59B0882B" w14:textId="364E0EB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05" w:history="1">
            <w:r w:rsidRPr="008756B8">
              <w:rPr>
                <w:rStyle w:val="Lienhypertexte"/>
                <w:noProof/>
              </w:rPr>
              <w:t>92.11.3e Avaloirs en ligne pour caniveaux préfabriqués en matière synthétique / PEHD   CCTB 01.09</w:t>
            </w:r>
            <w:r>
              <w:rPr>
                <w:noProof/>
                <w:webHidden/>
              </w:rPr>
              <w:tab/>
            </w:r>
            <w:r>
              <w:rPr>
                <w:noProof/>
                <w:webHidden/>
              </w:rPr>
              <w:fldChar w:fldCharType="begin"/>
            </w:r>
            <w:r>
              <w:rPr>
                <w:noProof/>
                <w:webHidden/>
              </w:rPr>
              <w:instrText xml:space="preserve"> PAGEREF _Toc220491905 \h </w:instrText>
            </w:r>
            <w:r>
              <w:rPr>
                <w:noProof/>
                <w:webHidden/>
              </w:rPr>
            </w:r>
            <w:r>
              <w:rPr>
                <w:noProof/>
                <w:webHidden/>
              </w:rPr>
              <w:fldChar w:fldCharType="separate"/>
            </w:r>
            <w:r>
              <w:rPr>
                <w:noProof/>
                <w:webHidden/>
              </w:rPr>
              <w:t>71</w:t>
            </w:r>
            <w:r>
              <w:rPr>
                <w:noProof/>
                <w:webHidden/>
              </w:rPr>
              <w:fldChar w:fldCharType="end"/>
            </w:r>
          </w:hyperlink>
        </w:p>
        <w:p w14:paraId="6464B63B" w14:textId="0C18B16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06" w:history="1">
            <w:r w:rsidRPr="008756B8">
              <w:rPr>
                <w:rStyle w:val="Lienhypertexte"/>
                <w:noProof/>
              </w:rPr>
              <w:t>92.11.3f Avaloirs en ligne pour caniveaux préfabriqués en matière synthétique / PP   CCTB 01.09</w:t>
            </w:r>
            <w:r>
              <w:rPr>
                <w:noProof/>
                <w:webHidden/>
              </w:rPr>
              <w:tab/>
            </w:r>
            <w:r>
              <w:rPr>
                <w:noProof/>
                <w:webHidden/>
              </w:rPr>
              <w:fldChar w:fldCharType="begin"/>
            </w:r>
            <w:r>
              <w:rPr>
                <w:noProof/>
                <w:webHidden/>
              </w:rPr>
              <w:instrText xml:space="preserve"> PAGEREF _Toc220491906 \h </w:instrText>
            </w:r>
            <w:r>
              <w:rPr>
                <w:noProof/>
                <w:webHidden/>
              </w:rPr>
            </w:r>
            <w:r>
              <w:rPr>
                <w:noProof/>
                <w:webHidden/>
              </w:rPr>
              <w:fldChar w:fldCharType="separate"/>
            </w:r>
            <w:r>
              <w:rPr>
                <w:noProof/>
                <w:webHidden/>
              </w:rPr>
              <w:t>72</w:t>
            </w:r>
            <w:r>
              <w:rPr>
                <w:noProof/>
                <w:webHidden/>
              </w:rPr>
              <w:fldChar w:fldCharType="end"/>
            </w:r>
          </w:hyperlink>
        </w:p>
        <w:p w14:paraId="06AFE2C2" w14:textId="4267C3D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07" w:history="1">
            <w:r w:rsidRPr="008756B8">
              <w:rPr>
                <w:rStyle w:val="Lienhypertexte"/>
                <w:noProof/>
              </w:rPr>
              <w:t>92.11.3g Avaloirs en ligne de réemploi CCTB 01.09</w:t>
            </w:r>
            <w:r>
              <w:rPr>
                <w:noProof/>
                <w:webHidden/>
              </w:rPr>
              <w:tab/>
            </w:r>
            <w:r>
              <w:rPr>
                <w:noProof/>
                <w:webHidden/>
              </w:rPr>
              <w:fldChar w:fldCharType="begin"/>
            </w:r>
            <w:r>
              <w:rPr>
                <w:noProof/>
                <w:webHidden/>
              </w:rPr>
              <w:instrText xml:space="preserve"> PAGEREF _Toc220491907 \h </w:instrText>
            </w:r>
            <w:r>
              <w:rPr>
                <w:noProof/>
                <w:webHidden/>
              </w:rPr>
            </w:r>
            <w:r>
              <w:rPr>
                <w:noProof/>
                <w:webHidden/>
              </w:rPr>
              <w:fldChar w:fldCharType="separate"/>
            </w:r>
            <w:r>
              <w:rPr>
                <w:noProof/>
                <w:webHidden/>
              </w:rPr>
              <w:t>72</w:t>
            </w:r>
            <w:r>
              <w:rPr>
                <w:noProof/>
                <w:webHidden/>
              </w:rPr>
              <w:fldChar w:fldCharType="end"/>
            </w:r>
          </w:hyperlink>
        </w:p>
        <w:p w14:paraId="249AE07B" w14:textId="424C3ECB"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908" w:history="1">
            <w:r w:rsidRPr="008756B8">
              <w:rPr>
                <w:rStyle w:val="Lienhypertexte"/>
                <w:noProof/>
              </w:rPr>
              <w:t>92.2 Appareils récepteurs ponctuels CCTB 01.11</w:t>
            </w:r>
            <w:r>
              <w:rPr>
                <w:noProof/>
                <w:webHidden/>
              </w:rPr>
              <w:tab/>
            </w:r>
            <w:r>
              <w:rPr>
                <w:noProof/>
                <w:webHidden/>
              </w:rPr>
              <w:fldChar w:fldCharType="begin"/>
            </w:r>
            <w:r>
              <w:rPr>
                <w:noProof/>
                <w:webHidden/>
              </w:rPr>
              <w:instrText xml:space="preserve"> PAGEREF _Toc220491908 \h </w:instrText>
            </w:r>
            <w:r>
              <w:rPr>
                <w:noProof/>
                <w:webHidden/>
              </w:rPr>
            </w:r>
            <w:r>
              <w:rPr>
                <w:noProof/>
                <w:webHidden/>
              </w:rPr>
              <w:fldChar w:fldCharType="separate"/>
            </w:r>
            <w:r>
              <w:rPr>
                <w:noProof/>
                <w:webHidden/>
              </w:rPr>
              <w:t>72</w:t>
            </w:r>
            <w:r>
              <w:rPr>
                <w:noProof/>
                <w:webHidden/>
              </w:rPr>
              <w:fldChar w:fldCharType="end"/>
            </w:r>
          </w:hyperlink>
        </w:p>
        <w:p w14:paraId="64A28468" w14:textId="7D0A2A33"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909" w:history="1">
            <w:r w:rsidRPr="008756B8">
              <w:rPr>
                <w:rStyle w:val="Lienhypertexte"/>
                <w:noProof/>
              </w:rPr>
              <w:t>92.21 Appareils récepteurs ponctuels</w:t>
            </w:r>
            <w:r>
              <w:rPr>
                <w:noProof/>
                <w:webHidden/>
              </w:rPr>
              <w:tab/>
            </w:r>
            <w:r>
              <w:rPr>
                <w:noProof/>
                <w:webHidden/>
              </w:rPr>
              <w:fldChar w:fldCharType="begin"/>
            </w:r>
            <w:r>
              <w:rPr>
                <w:noProof/>
                <w:webHidden/>
              </w:rPr>
              <w:instrText xml:space="preserve"> PAGEREF _Toc220491909 \h </w:instrText>
            </w:r>
            <w:r>
              <w:rPr>
                <w:noProof/>
                <w:webHidden/>
              </w:rPr>
            </w:r>
            <w:r>
              <w:rPr>
                <w:noProof/>
                <w:webHidden/>
              </w:rPr>
              <w:fldChar w:fldCharType="separate"/>
            </w:r>
            <w:r>
              <w:rPr>
                <w:noProof/>
                <w:webHidden/>
              </w:rPr>
              <w:t>73</w:t>
            </w:r>
            <w:r>
              <w:rPr>
                <w:noProof/>
                <w:webHidden/>
              </w:rPr>
              <w:fldChar w:fldCharType="end"/>
            </w:r>
          </w:hyperlink>
        </w:p>
        <w:p w14:paraId="49BE6CB0" w14:textId="04AA4BDF"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10" w:history="1">
            <w:r w:rsidRPr="008756B8">
              <w:rPr>
                <w:rStyle w:val="Lienhypertexte"/>
                <w:noProof/>
              </w:rPr>
              <w:t>92.21.1 Avaloirs  CCTB 01.09</w:t>
            </w:r>
            <w:r>
              <w:rPr>
                <w:noProof/>
                <w:webHidden/>
              </w:rPr>
              <w:tab/>
            </w:r>
            <w:r>
              <w:rPr>
                <w:noProof/>
                <w:webHidden/>
              </w:rPr>
              <w:fldChar w:fldCharType="begin"/>
            </w:r>
            <w:r>
              <w:rPr>
                <w:noProof/>
                <w:webHidden/>
              </w:rPr>
              <w:instrText xml:space="preserve"> PAGEREF _Toc220491910 \h </w:instrText>
            </w:r>
            <w:r>
              <w:rPr>
                <w:noProof/>
                <w:webHidden/>
              </w:rPr>
            </w:r>
            <w:r>
              <w:rPr>
                <w:noProof/>
                <w:webHidden/>
              </w:rPr>
              <w:fldChar w:fldCharType="separate"/>
            </w:r>
            <w:r>
              <w:rPr>
                <w:noProof/>
                <w:webHidden/>
              </w:rPr>
              <w:t>73</w:t>
            </w:r>
            <w:r>
              <w:rPr>
                <w:noProof/>
                <w:webHidden/>
              </w:rPr>
              <w:fldChar w:fldCharType="end"/>
            </w:r>
          </w:hyperlink>
        </w:p>
        <w:p w14:paraId="295C6CC9" w14:textId="2DDDD9C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11" w:history="1">
            <w:r w:rsidRPr="008756B8">
              <w:rPr>
                <w:rStyle w:val="Lienhypertexte"/>
                <w:noProof/>
              </w:rPr>
              <w:t>92.21.1a Avaloir en fonte   CCTB 01.09</w:t>
            </w:r>
            <w:r>
              <w:rPr>
                <w:noProof/>
                <w:webHidden/>
              </w:rPr>
              <w:tab/>
            </w:r>
            <w:r>
              <w:rPr>
                <w:noProof/>
                <w:webHidden/>
              </w:rPr>
              <w:fldChar w:fldCharType="begin"/>
            </w:r>
            <w:r>
              <w:rPr>
                <w:noProof/>
                <w:webHidden/>
              </w:rPr>
              <w:instrText xml:space="preserve"> PAGEREF _Toc220491911 \h </w:instrText>
            </w:r>
            <w:r>
              <w:rPr>
                <w:noProof/>
                <w:webHidden/>
              </w:rPr>
            </w:r>
            <w:r>
              <w:rPr>
                <w:noProof/>
                <w:webHidden/>
              </w:rPr>
              <w:fldChar w:fldCharType="separate"/>
            </w:r>
            <w:r>
              <w:rPr>
                <w:noProof/>
                <w:webHidden/>
              </w:rPr>
              <w:t>74</w:t>
            </w:r>
            <w:r>
              <w:rPr>
                <w:noProof/>
                <w:webHidden/>
              </w:rPr>
              <w:fldChar w:fldCharType="end"/>
            </w:r>
          </w:hyperlink>
        </w:p>
        <w:p w14:paraId="59C6347C" w14:textId="6869537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12" w:history="1">
            <w:r w:rsidRPr="008756B8">
              <w:rPr>
                <w:rStyle w:val="Lienhypertexte"/>
                <w:noProof/>
              </w:rPr>
              <w:t>92.21.1b Avaloirs en béton   CCTB 01.09</w:t>
            </w:r>
            <w:r>
              <w:rPr>
                <w:noProof/>
                <w:webHidden/>
              </w:rPr>
              <w:tab/>
            </w:r>
            <w:r>
              <w:rPr>
                <w:noProof/>
                <w:webHidden/>
              </w:rPr>
              <w:fldChar w:fldCharType="begin"/>
            </w:r>
            <w:r>
              <w:rPr>
                <w:noProof/>
                <w:webHidden/>
              </w:rPr>
              <w:instrText xml:space="preserve"> PAGEREF _Toc220491912 \h </w:instrText>
            </w:r>
            <w:r>
              <w:rPr>
                <w:noProof/>
                <w:webHidden/>
              </w:rPr>
            </w:r>
            <w:r>
              <w:rPr>
                <w:noProof/>
                <w:webHidden/>
              </w:rPr>
              <w:fldChar w:fldCharType="separate"/>
            </w:r>
            <w:r>
              <w:rPr>
                <w:noProof/>
                <w:webHidden/>
              </w:rPr>
              <w:t>75</w:t>
            </w:r>
            <w:r>
              <w:rPr>
                <w:noProof/>
                <w:webHidden/>
              </w:rPr>
              <w:fldChar w:fldCharType="end"/>
            </w:r>
          </w:hyperlink>
        </w:p>
        <w:p w14:paraId="23D84E3E" w14:textId="13748A3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13" w:history="1">
            <w:r w:rsidRPr="008756B8">
              <w:rPr>
                <w:rStyle w:val="Lienhypertexte"/>
                <w:noProof/>
              </w:rPr>
              <w:t>92.21.1c Avaloirs en matière synthétique / PVC CCTB 01.09</w:t>
            </w:r>
            <w:r>
              <w:rPr>
                <w:noProof/>
                <w:webHidden/>
              </w:rPr>
              <w:tab/>
            </w:r>
            <w:r>
              <w:rPr>
                <w:noProof/>
                <w:webHidden/>
              </w:rPr>
              <w:fldChar w:fldCharType="begin"/>
            </w:r>
            <w:r>
              <w:rPr>
                <w:noProof/>
                <w:webHidden/>
              </w:rPr>
              <w:instrText xml:space="preserve"> PAGEREF _Toc220491913 \h </w:instrText>
            </w:r>
            <w:r>
              <w:rPr>
                <w:noProof/>
                <w:webHidden/>
              </w:rPr>
            </w:r>
            <w:r>
              <w:rPr>
                <w:noProof/>
                <w:webHidden/>
              </w:rPr>
              <w:fldChar w:fldCharType="separate"/>
            </w:r>
            <w:r>
              <w:rPr>
                <w:noProof/>
                <w:webHidden/>
              </w:rPr>
              <w:t>75</w:t>
            </w:r>
            <w:r>
              <w:rPr>
                <w:noProof/>
                <w:webHidden/>
              </w:rPr>
              <w:fldChar w:fldCharType="end"/>
            </w:r>
          </w:hyperlink>
        </w:p>
        <w:p w14:paraId="3C3E6828" w14:textId="7B6B59D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14" w:history="1">
            <w:r w:rsidRPr="008756B8">
              <w:rPr>
                <w:rStyle w:val="Lienhypertexte"/>
                <w:noProof/>
              </w:rPr>
              <w:t>92.21.1d Avaloirs de réemploi   CCTB 01.09</w:t>
            </w:r>
            <w:r>
              <w:rPr>
                <w:noProof/>
                <w:webHidden/>
              </w:rPr>
              <w:tab/>
            </w:r>
            <w:r>
              <w:rPr>
                <w:noProof/>
                <w:webHidden/>
              </w:rPr>
              <w:fldChar w:fldCharType="begin"/>
            </w:r>
            <w:r>
              <w:rPr>
                <w:noProof/>
                <w:webHidden/>
              </w:rPr>
              <w:instrText xml:space="preserve"> PAGEREF _Toc220491914 \h </w:instrText>
            </w:r>
            <w:r>
              <w:rPr>
                <w:noProof/>
                <w:webHidden/>
              </w:rPr>
            </w:r>
            <w:r>
              <w:rPr>
                <w:noProof/>
                <w:webHidden/>
              </w:rPr>
              <w:fldChar w:fldCharType="separate"/>
            </w:r>
            <w:r>
              <w:rPr>
                <w:noProof/>
                <w:webHidden/>
              </w:rPr>
              <w:t>75</w:t>
            </w:r>
            <w:r>
              <w:rPr>
                <w:noProof/>
                <w:webHidden/>
              </w:rPr>
              <w:fldChar w:fldCharType="end"/>
            </w:r>
          </w:hyperlink>
        </w:p>
        <w:p w14:paraId="412E92E2" w14:textId="1BF0FEC6"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915" w:history="1">
            <w:r w:rsidRPr="008756B8">
              <w:rPr>
                <w:rStyle w:val="Lienhypertexte"/>
                <w:noProof/>
              </w:rPr>
              <w:t>92.3 Fossés revêtus et bassins d'orage  CCTB 01.09</w:t>
            </w:r>
            <w:r>
              <w:rPr>
                <w:noProof/>
                <w:webHidden/>
              </w:rPr>
              <w:tab/>
            </w:r>
            <w:r>
              <w:rPr>
                <w:noProof/>
                <w:webHidden/>
              </w:rPr>
              <w:fldChar w:fldCharType="begin"/>
            </w:r>
            <w:r>
              <w:rPr>
                <w:noProof/>
                <w:webHidden/>
              </w:rPr>
              <w:instrText xml:space="preserve"> PAGEREF _Toc220491915 \h </w:instrText>
            </w:r>
            <w:r>
              <w:rPr>
                <w:noProof/>
                <w:webHidden/>
              </w:rPr>
            </w:r>
            <w:r>
              <w:rPr>
                <w:noProof/>
                <w:webHidden/>
              </w:rPr>
              <w:fldChar w:fldCharType="separate"/>
            </w:r>
            <w:r>
              <w:rPr>
                <w:noProof/>
                <w:webHidden/>
              </w:rPr>
              <w:t>76</w:t>
            </w:r>
            <w:r>
              <w:rPr>
                <w:noProof/>
                <w:webHidden/>
              </w:rPr>
              <w:fldChar w:fldCharType="end"/>
            </w:r>
          </w:hyperlink>
        </w:p>
        <w:p w14:paraId="32C5C577" w14:textId="2429D7FF"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916" w:history="1">
            <w:r w:rsidRPr="008756B8">
              <w:rPr>
                <w:rStyle w:val="Lienhypertexte"/>
                <w:noProof/>
              </w:rPr>
              <w:t>92.31 Revêtement de fossé et de bassin d'orage</w:t>
            </w:r>
            <w:r>
              <w:rPr>
                <w:noProof/>
                <w:webHidden/>
              </w:rPr>
              <w:tab/>
            </w:r>
            <w:r>
              <w:rPr>
                <w:noProof/>
                <w:webHidden/>
              </w:rPr>
              <w:fldChar w:fldCharType="begin"/>
            </w:r>
            <w:r>
              <w:rPr>
                <w:noProof/>
                <w:webHidden/>
              </w:rPr>
              <w:instrText xml:space="preserve"> PAGEREF _Toc220491916 \h </w:instrText>
            </w:r>
            <w:r>
              <w:rPr>
                <w:noProof/>
                <w:webHidden/>
              </w:rPr>
            </w:r>
            <w:r>
              <w:rPr>
                <w:noProof/>
                <w:webHidden/>
              </w:rPr>
              <w:fldChar w:fldCharType="separate"/>
            </w:r>
            <w:r>
              <w:rPr>
                <w:noProof/>
                <w:webHidden/>
              </w:rPr>
              <w:t>76</w:t>
            </w:r>
            <w:r>
              <w:rPr>
                <w:noProof/>
                <w:webHidden/>
              </w:rPr>
              <w:fldChar w:fldCharType="end"/>
            </w:r>
          </w:hyperlink>
        </w:p>
        <w:p w14:paraId="68352624" w14:textId="3D06598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17" w:history="1">
            <w:r w:rsidRPr="008756B8">
              <w:rPr>
                <w:rStyle w:val="Lienhypertexte"/>
                <w:noProof/>
              </w:rPr>
              <w:t>92.31.1 Revêtement de fossé et de bassin d'orage</w:t>
            </w:r>
            <w:r>
              <w:rPr>
                <w:noProof/>
                <w:webHidden/>
              </w:rPr>
              <w:tab/>
            </w:r>
            <w:r>
              <w:rPr>
                <w:noProof/>
                <w:webHidden/>
              </w:rPr>
              <w:fldChar w:fldCharType="begin"/>
            </w:r>
            <w:r>
              <w:rPr>
                <w:noProof/>
                <w:webHidden/>
              </w:rPr>
              <w:instrText xml:space="preserve"> PAGEREF _Toc220491917 \h </w:instrText>
            </w:r>
            <w:r>
              <w:rPr>
                <w:noProof/>
                <w:webHidden/>
              </w:rPr>
            </w:r>
            <w:r>
              <w:rPr>
                <w:noProof/>
                <w:webHidden/>
              </w:rPr>
              <w:fldChar w:fldCharType="separate"/>
            </w:r>
            <w:r>
              <w:rPr>
                <w:noProof/>
                <w:webHidden/>
              </w:rPr>
              <w:t>76</w:t>
            </w:r>
            <w:r>
              <w:rPr>
                <w:noProof/>
                <w:webHidden/>
              </w:rPr>
              <w:fldChar w:fldCharType="end"/>
            </w:r>
          </w:hyperlink>
        </w:p>
        <w:p w14:paraId="5A0530F5" w14:textId="5D85EFA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18" w:history="1">
            <w:r w:rsidRPr="008756B8">
              <w:rPr>
                <w:rStyle w:val="Lienhypertexte"/>
                <w:noProof/>
              </w:rPr>
              <w:t>92.31.1a En béton classe C30/37   CCTB 01.09</w:t>
            </w:r>
            <w:r>
              <w:rPr>
                <w:noProof/>
                <w:webHidden/>
              </w:rPr>
              <w:tab/>
            </w:r>
            <w:r>
              <w:rPr>
                <w:noProof/>
                <w:webHidden/>
              </w:rPr>
              <w:fldChar w:fldCharType="begin"/>
            </w:r>
            <w:r>
              <w:rPr>
                <w:noProof/>
                <w:webHidden/>
              </w:rPr>
              <w:instrText xml:space="preserve"> PAGEREF _Toc220491918 \h </w:instrText>
            </w:r>
            <w:r>
              <w:rPr>
                <w:noProof/>
                <w:webHidden/>
              </w:rPr>
            </w:r>
            <w:r>
              <w:rPr>
                <w:noProof/>
                <w:webHidden/>
              </w:rPr>
              <w:fldChar w:fldCharType="separate"/>
            </w:r>
            <w:r>
              <w:rPr>
                <w:noProof/>
                <w:webHidden/>
              </w:rPr>
              <w:t>76</w:t>
            </w:r>
            <w:r>
              <w:rPr>
                <w:noProof/>
                <w:webHidden/>
              </w:rPr>
              <w:fldChar w:fldCharType="end"/>
            </w:r>
          </w:hyperlink>
        </w:p>
        <w:p w14:paraId="143406D7" w14:textId="5665B2D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19" w:history="1">
            <w:r w:rsidRPr="008756B8">
              <w:rPr>
                <w:rStyle w:val="Lienhypertexte"/>
                <w:noProof/>
              </w:rPr>
              <w:t>92.31.1b En éléments béton préfabriqué   CCTB 01.09</w:t>
            </w:r>
            <w:r>
              <w:rPr>
                <w:noProof/>
                <w:webHidden/>
              </w:rPr>
              <w:tab/>
            </w:r>
            <w:r>
              <w:rPr>
                <w:noProof/>
                <w:webHidden/>
              </w:rPr>
              <w:fldChar w:fldCharType="begin"/>
            </w:r>
            <w:r>
              <w:rPr>
                <w:noProof/>
                <w:webHidden/>
              </w:rPr>
              <w:instrText xml:space="preserve"> PAGEREF _Toc220491919 \h </w:instrText>
            </w:r>
            <w:r>
              <w:rPr>
                <w:noProof/>
                <w:webHidden/>
              </w:rPr>
            </w:r>
            <w:r>
              <w:rPr>
                <w:noProof/>
                <w:webHidden/>
              </w:rPr>
              <w:fldChar w:fldCharType="separate"/>
            </w:r>
            <w:r>
              <w:rPr>
                <w:noProof/>
                <w:webHidden/>
              </w:rPr>
              <w:t>76</w:t>
            </w:r>
            <w:r>
              <w:rPr>
                <w:noProof/>
                <w:webHidden/>
              </w:rPr>
              <w:fldChar w:fldCharType="end"/>
            </w:r>
          </w:hyperlink>
        </w:p>
        <w:p w14:paraId="2AF725CC" w14:textId="61C696B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20" w:history="1">
            <w:r w:rsidRPr="008756B8">
              <w:rPr>
                <w:rStyle w:val="Lienhypertexte"/>
                <w:noProof/>
              </w:rPr>
              <w:t>92.31.1c En pavés de pierre   CCTB 01.09</w:t>
            </w:r>
            <w:r>
              <w:rPr>
                <w:noProof/>
                <w:webHidden/>
              </w:rPr>
              <w:tab/>
            </w:r>
            <w:r>
              <w:rPr>
                <w:noProof/>
                <w:webHidden/>
              </w:rPr>
              <w:fldChar w:fldCharType="begin"/>
            </w:r>
            <w:r>
              <w:rPr>
                <w:noProof/>
                <w:webHidden/>
              </w:rPr>
              <w:instrText xml:space="preserve"> PAGEREF _Toc220491920 \h </w:instrText>
            </w:r>
            <w:r>
              <w:rPr>
                <w:noProof/>
                <w:webHidden/>
              </w:rPr>
            </w:r>
            <w:r>
              <w:rPr>
                <w:noProof/>
                <w:webHidden/>
              </w:rPr>
              <w:fldChar w:fldCharType="separate"/>
            </w:r>
            <w:r>
              <w:rPr>
                <w:noProof/>
                <w:webHidden/>
              </w:rPr>
              <w:t>76</w:t>
            </w:r>
            <w:r>
              <w:rPr>
                <w:noProof/>
                <w:webHidden/>
              </w:rPr>
              <w:fldChar w:fldCharType="end"/>
            </w:r>
          </w:hyperlink>
        </w:p>
        <w:p w14:paraId="6671C5B8" w14:textId="1C721AF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21" w:history="1">
            <w:r w:rsidRPr="008756B8">
              <w:rPr>
                <w:rStyle w:val="Lienhypertexte"/>
                <w:noProof/>
              </w:rPr>
              <w:t>92.31.1d En moellons   CCTB 01.09</w:t>
            </w:r>
            <w:r>
              <w:rPr>
                <w:noProof/>
                <w:webHidden/>
              </w:rPr>
              <w:tab/>
            </w:r>
            <w:r>
              <w:rPr>
                <w:noProof/>
                <w:webHidden/>
              </w:rPr>
              <w:fldChar w:fldCharType="begin"/>
            </w:r>
            <w:r>
              <w:rPr>
                <w:noProof/>
                <w:webHidden/>
              </w:rPr>
              <w:instrText xml:space="preserve"> PAGEREF _Toc220491921 \h </w:instrText>
            </w:r>
            <w:r>
              <w:rPr>
                <w:noProof/>
                <w:webHidden/>
              </w:rPr>
            </w:r>
            <w:r>
              <w:rPr>
                <w:noProof/>
                <w:webHidden/>
              </w:rPr>
              <w:fldChar w:fldCharType="separate"/>
            </w:r>
            <w:r>
              <w:rPr>
                <w:noProof/>
                <w:webHidden/>
              </w:rPr>
              <w:t>77</w:t>
            </w:r>
            <w:r>
              <w:rPr>
                <w:noProof/>
                <w:webHidden/>
              </w:rPr>
              <w:fldChar w:fldCharType="end"/>
            </w:r>
          </w:hyperlink>
        </w:p>
        <w:p w14:paraId="35BB100B" w14:textId="3661152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22" w:history="1">
            <w:r w:rsidRPr="008756B8">
              <w:rPr>
                <w:rStyle w:val="Lienhypertexte"/>
                <w:noProof/>
              </w:rPr>
              <w:t>92.31.1e En gabions   CCTB 01.09</w:t>
            </w:r>
            <w:r>
              <w:rPr>
                <w:noProof/>
                <w:webHidden/>
              </w:rPr>
              <w:tab/>
            </w:r>
            <w:r>
              <w:rPr>
                <w:noProof/>
                <w:webHidden/>
              </w:rPr>
              <w:fldChar w:fldCharType="begin"/>
            </w:r>
            <w:r>
              <w:rPr>
                <w:noProof/>
                <w:webHidden/>
              </w:rPr>
              <w:instrText xml:space="preserve"> PAGEREF _Toc220491922 \h </w:instrText>
            </w:r>
            <w:r>
              <w:rPr>
                <w:noProof/>
                <w:webHidden/>
              </w:rPr>
            </w:r>
            <w:r>
              <w:rPr>
                <w:noProof/>
                <w:webHidden/>
              </w:rPr>
              <w:fldChar w:fldCharType="separate"/>
            </w:r>
            <w:r>
              <w:rPr>
                <w:noProof/>
                <w:webHidden/>
              </w:rPr>
              <w:t>77</w:t>
            </w:r>
            <w:r>
              <w:rPr>
                <w:noProof/>
                <w:webHidden/>
              </w:rPr>
              <w:fldChar w:fldCharType="end"/>
            </w:r>
          </w:hyperlink>
        </w:p>
        <w:p w14:paraId="6463348F" w14:textId="31BEB50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23" w:history="1">
            <w:r w:rsidRPr="008756B8">
              <w:rPr>
                <w:rStyle w:val="Lienhypertexte"/>
                <w:noProof/>
              </w:rPr>
              <w:t>92.31.1f Nappe synthétique   CCTB 01.09</w:t>
            </w:r>
            <w:r>
              <w:rPr>
                <w:noProof/>
                <w:webHidden/>
              </w:rPr>
              <w:tab/>
            </w:r>
            <w:r>
              <w:rPr>
                <w:noProof/>
                <w:webHidden/>
              </w:rPr>
              <w:fldChar w:fldCharType="begin"/>
            </w:r>
            <w:r>
              <w:rPr>
                <w:noProof/>
                <w:webHidden/>
              </w:rPr>
              <w:instrText xml:space="preserve"> PAGEREF _Toc220491923 \h </w:instrText>
            </w:r>
            <w:r>
              <w:rPr>
                <w:noProof/>
                <w:webHidden/>
              </w:rPr>
            </w:r>
            <w:r>
              <w:rPr>
                <w:noProof/>
                <w:webHidden/>
              </w:rPr>
              <w:fldChar w:fldCharType="separate"/>
            </w:r>
            <w:r>
              <w:rPr>
                <w:noProof/>
                <w:webHidden/>
              </w:rPr>
              <w:t>77</w:t>
            </w:r>
            <w:r>
              <w:rPr>
                <w:noProof/>
                <w:webHidden/>
              </w:rPr>
              <w:fldChar w:fldCharType="end"/>
            </w:r>
          </w:hyperlink>
        </w:p>
        <w:p w14:paraId="4CE4457D" w14:textId="5E25F748"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1924" w:history="1">
            <w:r w:rsidRPr="008756B8">
              <w:rPr>
                <w:rStyle w:val="Lienhypertexte"/>
                <w:noProof/>
              </w:rPr>
              <w:t>93 Revêtements de sol extérieurs CCTB 01.09</w:t>
            </w:r>
            <w:r>
              <w:rPr>
                <w:noProof/>
                <w:webHidden/>
              </w:rPr>
              <w:tab/>
            </w:r>
            <w:r>
              <w:rPr>
                <w:noProof/>
                <w:webHidden/>
              </w:rPr>
              <w:fldChar w:fldCharType="begin"/>
            </w:r>
            <w:r>
              <w:rPr>
                <w:noProof/>
                <w:webHidden/>
              </w:rPr>
              <w:instrText xml:space="preserve"> PAGEREF _Toc220491924 \h </w:instrText>
            </w:r>
            <w:r>
              <w:rPr>
                <w:noProof/>
                <w:webHidden/>
              </w:rPr>
            </w:r>
            <w:r>
              <w:rPr>
                <w:noProof/>
                <w:webHidden/>
              </w:rPr>
              <w:fldChar w:fldCharType="separate"/>
            </w:r>
            <w:r>
              <w:rPr>
                <w:noProof/>
                <w:webHidden/>
              </w:rPr>
              <w:t>77</w:t>
            </w:r>
            <w:r>
              <w:rPr>
                <w:noProof/>
                <w:webHidden/>
              </w:rPr>
              <w:fldChar w:fldCharType="end"/>
            </w:r>
          </w:hyperlink>
        </w:p>
        <w:p w14:paraId="6C4AA9B2" w14:textId="32DA1AA7"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1925" w:history="1">
            <w:r w:rsidRPr="008756B8">
              <w:rPr>
                <w:rStyle w:val="Lienhypertexte"/>
                <w:noProof/>
              </w:rPr>
              <w:t>93.1 Revêtements de sol extérieurs</w:t>
            </w:r>
            <w:r>
              <w:rPr>
                <w:noProof/>
                <w:webHidden/>
              </w:rPr>
              <w:tab/>
            </w:r>
            <w:r>
              <w:rPr>
                <w:noProof/>
                <w:webHidden/>
              </w:rPr>
              <w:fldChar w:fldCharType="begin"/>
            </w:r>
            <w:r>
              <w:rPr>
                <w:noProof/>
                <w:webHidden/>
              </w:rPr>
              <w:instrText xml:space="preserve"> PAGEREF _Toc220491925 \h </w:instrText>
            </w:r>
            <w:r>
              <w:rPr>
                <w:noProof/>
                <w:webHidden/>
              </w:rPr>
            </w:r>
            <w:r>
              <w:rPr>
                <w:noProof/>
                <w:webHidden/>
              </w:rPr>
              <w:fldChar w:fldCharType="separate"/>
            </w:r>
            <w:r>
              <w:rPr>
                <w:noProof/>
                <w:webHidden/>
              </w:rPr>
              <w:t>77</w:t>
            </w:r>
            <w:r>
              <w:rPr>
                <w:noProof/>
                <w:webHidden/>
              </w:rPr>
              <w:fldChar w:fldCharType="end"/>
            </w:r>
          </w:hyperlink>
        </w:p>
        <w:p w14:paraId="075CF0FA" w14:textId="6DA4AD2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926" w:history="1">
            <w:r w:rsidRPr="008756B8">
              <w:rPr>
                <w:rStyle w:val="Lienhypertexte"/>
                <w:noProof/>
              </w:rPr>
              <w:t>93.11 Revêtements en béton coulé sur place CCTB 01.11</w:t>
            </w:r>
            <w:r>
              <w:rPr>
                <w:noProof/>
                <w:webHidden/>
              </w:rPr>
              <w:tab/>
            </w:r>
            <w:r>
              <w:rPr>
                <w:noProof/>
                <w:webHidden/>
              </w:rPr>
              <w:fldChar w:fldCharType="begin"/>
            </w:r>
            <w:r>
              <w:rPr>
                <w:noProof/>
                <w:webHidden/>
              </w:rPr>
              <w:instrText xml:space="preserve"> PAGEREF _Toc220491926 \h </w:instrText>
            </w:r>
            <w:r>
              <w:rPr>
                <w:noProof/>
                <w:webHidden/>
              </w:rPr>
            </w:r>
            <w:r>
              <w:rPr>
                <w:noProof/>
                <w:webHidden/>
              </w:rPr>
              <w:fldChar w:fldCharType="separate"/>
            </w:r>
            <w:r>
              <w:rPr>
                <w:noProof/>
                <w:webHidden/>
              </w:rPr>
              <w:t>77</w:t>
            </w:r>
            <w:r>
              <w:rPr>
                <w:noProof/>
                <w:webHidden/>
              </w:rPr>
              <w:fldChar w:fldCharType="end"/>
            </w:r>
          </w:hyperlink>
        </w:p>
        <w:p w14:paraId="13955C19" w14:textId="65BB451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27" w:history="1">
            <w:r w:rsidRPr="008756B8">
              <w:rPr>
                <w:rStyle w:val="Lienhypertexte"/>
                <w:noProof/>
              </w:rPr>
              <w:t>93.11.1 Revêtements en béton coulé sur place continu en béton armé CCTB 01.09</w:t>
            </w:r>
            <w:r>
              <w:rPr>
                <w:noProof/>
                <w:webHidden/>
              </w:rPr>
              <w:tab/>
            </w:r>
            <w:r>
              <w:rPr>
                <w:noProof/>
                <w:webHidden/>
              </w:rPr>
              <w:fldChar w:fldCharType="begin"/>
            </w:r>
            <w:r>
              <w:rPr>
                <w:noProof/>
                <w:webHidden/>
              </w:rPr>
              <w:instrText xml:space="preserve"> PAGEREF _Toc220491927 \h </w:instrText>
            </w:r>
            <w:r>
              <w:rPr>
                <w:noProof/>
                <w:webHidden/>
              </w:rPr>
            </w:r>
            <w:r>
              <w:rPr>
                <w:noProof/>
                <w:webHidden/>
              </w:rPr>
              <w:fldChar w:fldCharType="separate"/>
            </w:r>
            <w:r>
              <w:rPr>
                <w:noProof/>
                <w:webHidden/>
              </w:rPr>
              <w:t>78</w:t>
            </w:r>
            <w:r>
              <w:rPr>
                <w:noProof/>
                <w:webHidden/>
              </w:rPr>
              <w:fldChar w:fldCharType="end"/>
            </w:r>
          </w:hyperlink>
        </w:p>
        <w:p w14:paraId="63FAE42D" w14:textId="693EE5B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28" w:history="1">
            <w:r w:rsidRPr="008756B8">
              <w:rPr>
                <w:rStyle w:val="Lienhypertexte"/>
                <w:noProof/>
              </w:rPr>
              <w:t>93.11.1a Revêtements en béton coulé sur place continu en béton armé de fibres synthétiques CCTB 01.09</w:t>
            </w:r>
            <w:r>
              <w:rPr>
                <w:noProof/>
                <w:webHidden/>
              </w:rPr>
              <w:tab/>
            </w:r>
            <w:r>
              <w:rPr>
                <w:noProof/>
                <w:webHidden/>
              </w:rPr>
              <w:fldChar w:fldCharType="begin"/>
            </w:r>
            <w:r>
              <w:rPr>
                <w:noProof/>
                <w:webHidden/>
              </w:rPr>
              <w:instrText xml:space="preserve"> PAGEREF _Toc220491928 \h </w:instrText>
            </w:r>
            <w:r>
              <w:rPr>
                <w:noProof/>
                <w:webHidden/>
              </w:rPr>
            </w:r>
            <w:r>
              <w:rPr>
                <w:noProof/>
                <w:webHidden/>
              </w:rPr>
              <w:fldChar w:fldCharType="separate"/>
            </w:r>
            <w:r>
              <w:rPr>
                <w:noProof/>
                <w:webHidden/>
              </w:rPr>
              <w:t>79</w:t>
            </w:r>
            <w:r>
              <w:rPr>
                <w:noProof/>
                <w:webHidden/>
              </w:rPr>
              <w:fldChar w:fldCharType="end"/>
            </w:r>
          </w:hyperlink>
        </w:p>
        <w:p w14:paraId="2B107BEC" w14:textId="0B533E7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29" w:history="1">
            <w:r w:rsidRPr="008756B8">
              <w:rPr>
                <w:rStyle w:val="Lienhypertexte"/>
                <w:noProof/>
              </w:rPr>
              <w:t>93.11.1b Revêtements en béton coulé sur place continu en béton armé de fibres métalliques CCTB 01.09</w:t>
            </w:r>
            <w:r>
              <w:rPr>
                <w:noProof/>
                <w:webHidden/>
              </w:rPr>
              <w:tab/>
            </w:r>
            <w:r>
              <w:rPr>
                <w:noProof/>
                <w:webHidden/>
              </w:rPr>
              <w:fldChar w:fldCharType="begin"/>
            </w:r>
            <w:r>
              <w:rPr>
                <w:noProof/>
                <w:webHidden/>
              </w:rPr>
              <w:instrText xml:space="preserve"> PAGEREF _Toc220491929 \h </w:instrText>
            </w:r>
            <w:r>
              <w:rPr>
                <w:noProof/>
                <w:webHidden/>
              </w:rPr>
            </w:r>
            <w:r>
              <w:rPr>
                <w:noProof/>
                <w:webHidden/>
              </w:rPr>
              <w:fldChar w:fldCharType="separate"/>
            </w:r>
            <w:r>
              <w:rPr>
                <w:noProof/>
                <w:webHidden/>
              </w:rPr>
              <w:t>79</w:t>
            </w:r>
            <w:r>
              <w:rPr>
                <w:noProof/>
                <w:webHidden/>
              </w:rPr>
              <w:fldChar w:fldCharType="end"/>
            </w:r>
          </w:hyperlink>
        </w:p>
        <w:p w14:paraId="326EE3F4" w14:textId="31A9866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30" w:history="1">
            <w:r w:rsidRPr="008756B8">
              <w:rPr>
                <w:rStyle w:val="Lienhypertexte"/>
                <w:noProof/>
              </w:rPr>
              <w:t>93.11.1c Revêtements en béton coulé sur place continu en béton armé, ferraillage CCTB 01.09</w:t>
            </w:r>
            <w:r>
              <w:rPr>
                <w:noProof/>
                <w:webHidden/>
              </w:rPr>
              <w:tab/>
            </w:r>
            <w:r>
              <w:rPr>
                <w:noProof/>
                <w:webHidden/>
              </w:rPr>
              <w:fldChar w:fldCharType="begin"/>
            </w:r>
            <w:r>
              <w:rPr>
                <w:noProof/>
                <w:webHidden/>
              </w:rPr>
              <w:instrText xml:space="preserve"> PAGEREF _Toc220491930 \h </w:instrText>
            </w:r>
            <w:r>
              <w:rPr>
                <w:noProof/>
                <w:webHidden/>
              </w:rPr>
            </w:r>
            <w:r>
              <w:rPr>
                <w:noProof/>
                <w:webHidden/>
              </w:rPr>
              <w:fldChar w:fldCharType="separate"/>
            </w:r>
            <w:r>
              <w:rPr>
                <w:noProof/>
                <w:webHidden/>
              </w:rPr>
              <w:t>80</w:t>
            </w:r>
            <w:r>
              <w:rPr>
                <w:noProof/>
                <w:webHidden/>
              </w:rPr>
              <w:fldChar w:fldCharType="end"/>
            </w:r>
          </w:hyperlink>
        </w:p>
        <w:p w14:paraId="632BCB99" w14:textId="29EA225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31" w:history="1">
            <w:r w:rsidRPr="008756B8">
              <w:rPr>
                <w:rStyle w:val="Lienhypertexte"/>
                <w:noProof/>
              </w:rPr>
              <w:t>93.11.1d Revêtements en béton coulé sur place continu en béton armé, sciage CCTB 01.09</w:t>
            </w:r>
            <w:r>
              <w:rPr>
                <w:noProof/>
                <w:webHidden/>
              </w:rPr>
              <w:tab/>
            </w:r>
            <w:r>
              <w:rPr>
                <w:noProof/>
                <w:webHidden/>
              </w:rPr>
              <w:fldChar w:fldCharType="begin"/>
            </w:r>
            <w:r>
              <w:rPr>
                <w:noProof/>
                <w:webHidden/>
              </w:rPr>
              <w:instrText xml:space="preserve"> PAGEREF _Toc220491931 \h </w:instrText>
            </w:r>
            <w:r>
              <w:rPr>
                <w:noProof/>
                <w:webHidden/>
              </w:rPr>
            </w:r>
            <w:r>
              <w:rPr>
                <w:noProof/>
                <w:webHidden/>
              </w:rPr>
              <w:fldChar w:fldCharType="separate"/>
            </w:r>
            <w:r>
              <w:rPr>
                <w:noProof/>
                <w:webHidden/>
              </w:rPr>
              <w:t>80</w:t>
            </w:r>
            <w:r>
              <w:rPr>
                <w:noProof/>
                <w:webHidden/>
              </w:rPr>
              <w:fldChar w:fldCharType="end"/>
            </w:r>
          </w:hyperlink>
        </w:p>
        <w:p w14:paraId="222EA31F" w14:textId="4D569E7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32" w:history="1">
            <w:r w:rsidRPr="008756B8">
              <w:rPr>
                <w:rStyle w:val="Lienhypertexte"/>
                <w:noProof/>
              </w:rPr>
              <w:t>93.11.2 Revêtements en béton coulé sur place discontinu CCTB 01.09</w:t>
            </w:r>
            <w:r>
              <w:rPr>
                <w:noProof/>
                <w:webHidden/>
              </w:rPr>
              <w:tab/>
            </w:r>
            <w:r>
              <w:rPr>
                <w:noProof/>
                <w:webHidden/>
              </w:rPr>
              <w:fldChar w:fldCharType="begin"/>
            </w:r>
            <w:r>
              <w:rPr>
                <w:noProof/>
                <w:webHidden/>
              </w:rPr>
              <w:instrText xml:space="preserve"> PAGEREF _Toc220491932 \h </w:instrText>
            </w:r>
            <w:r>
              <w:rPr>
                <w:noProof/>
                <w:webHidden/>
              </w:rPr>
            </w:r>
            <w:r>
              <w:rPr>
                <w:noProof/>
                <w:webHidden/>
              </w:rPr>
              <w:fldChar w:fldCharType="separate"/>
            </w:r>
            <w:r>
              <w:rPr>
                <w:noProof/>
                <w:webHidden/>
              </w:rPr>
              <w:t>80</w:t>
            </w:r>
            <w:r>
              <w:rPr>
                <w:noProof/>
                <w:webHidden/>
              </w:rPr>
              <w:fldChar w:fldCharType="end"/>
            </w:r>
          </w:hyperlink>
        </w:p>
        <w:p w14:paraId="72349D5F" w14:textId="12A5F06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33" w:history="1">
            <w:r w:rsidRPr="008756B8">
              <w:rPr>
                <w:rStyle w:val="Lienhypertexte"/>
                <w:noProof/>
              </w:rPr>
              <w:t>93.11.2a Revêtements en béton coulé sur place discontinu, barres d'ancrage CCTB 01.09</w:t>
            </w:r>
            <w:r>
              <w:rPr>
                <w:noProof/>
                <w:webHidden/>
              </w:rPr>
              <w:tab/>
            </w:r>
            <w:r>
              <w:rPr>
                <w:noProof/>
                <w:webHidden/>
              </w:rPr>
              <w:fldChar w:fldCharType="begin"/>
            </w:r>
            <w:r>
              <w:rPr>
                <w:noProof/>
                <w:webHidden/>
              </w:rPr>
              <w:instrText xml:space="preserve"> PAGEREF _Toc220491933 \h </w:instrText>
            </w:r>
            <w:r>
              <w:rPr>
                <w:noProof/>
                <w:webHidden/>
              </w:rPr>
            </w:r>
            <w:r>
              <w:rPr>
                <w:noProof/>
                <w:webHidden/>
              </w:rPr>
              <w:fldChar w:fldCharType="separate"/>
            </w:r>
            <w:r>
              <w:rPr>
                <w:noProof/>
                <w:webHidden/>
              </w:rPr>
              <w:t>81</w:t>
            </w:r>
            <w:r>
              <w:rPr>
                <w:noProof/>
                <w:webHidden/>
              </w:rPr>
              <w:fldChar w:fldCharType="end"/>
            </w:r>
          </w:hyperlink>
        </w:p>
        <w:p w14:paraId="67863FCB" w14:textId="4AAA259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34" w:history="1">
            <w:r w:rsidRPr="008756B8">
              <w:rPr>
                <w:rStyle w:val="Lienhypertexte"/>
                <w:noProof/>
              </w:rPr>
              <w:t>93.11.2b Revêtements en béton coulé sur place discontinu, barres de transfert de charge CCTB 01.09</w:t>
            </w:r>
            <w:r>
              <w:rPr>
                <w:noProof/>
                <w:webHidden/>
              </w:rPr>
              <w:tab/>
            </w:r>
            <w:r>
              <w:rPr>
                <w:noProof/>
                <w:webHidden/>
              </w:rPr>
              <w:fldChar w:fldCharType="begin"/>
            </w:r>
            <w:r>
              <w:rPr>
                <w:noProof/>
                <w:webHidden/>
              </w:rPr>
              <w:instrText xml:space="preserve"> PAGEREF _Toc220491934 \h </w:instrText>
            </w:r>
            <w:r>
              <w:rPr>
                <w:noProof/>
                <w:webHidden/>
              </w:rPr>
            </w:r>
            <w:r>
              <w:rPr>
                <w:noProof/>
                <w:webHidden/>
              </w:rPr>
              <w:fldChar w:fldCharType="separate"/>
            </w:r>
            <w:r>
              <w:rPr>
                <w:noProof/>
                <w:webHidden/>
              </w:rPr>
              <w:t>81</w:t>
            </w:r>
            <w:r>
              <w:rPr>
                <w:noProof/>
                <w:webHidden/>
              </w:rPr>
              <w:fldChar w:fldCharType="end"/>
            </w:r>
          </w:hyperlink>
        </w:p>
        <w:p w14:paraId="244A395F" w14:textId="1DB6D99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35" w:history="1">
            <w:r w:rsidRPr="008756B8">
              <w:rPr>
                <w:rStyle w:val="Lienhypertexte"/>
                <w:noProof/>
              </w:rPr>
              <w:t>93.11.2c Revêtements en béton coulé sur place discontinu, sciage des joints de retrait CCTB 01.09</w:t>
            </w:r>
            <w:r>
              <w:rPr>
                <w:noProof/>
                <w:webHidden/>
              </w:rPr>
              <w:tab/>
            </w:r>
            <w:r>
              <w:rPr>
                <w:noProof/>
                <w:webHidden/>
              </w:rPr>
              <w:fldChar w:fldCharType="begin"/>
            </w:r>
            <w:r>
              <w:rPr>
                <w:noProof/>
                <w:webHidden/>
              </w:rPr>
              <w:instrText xml:space="preserve"> PAGEREF _Toc220491935 \h </w:instrText>
            </w:r>
            <w:r>
              <w:rPr>
                <w:noProof/>
                <w:webHidden/>
              </w:rPr>
            </w:r>
            <w:r>
              <w:rPr>
                <w:noProof/>
                <w:webHidden/>
              </w:rPr>
              <w:fldChar w:fldCharType="separate"/>
            </w:r>
            <w:r>
              <w:rPr>
                <w:noProof/>
                <w:webHidden/>
              </w:rPr>
              <w:t>82</w:t>
            </w:r>
            <w:r>
              <w:rPr>
                <w:noProof/>
                <w:webHidden/>
              </w:rPr>
              <w:fldChar w:fldCharType="end"/>
            </w:r>
          </w:hyperlink>
        </w:p>
        <w:p w14:paraId="4E87B732" w14:textId="1096F2A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36" w:history="1">
            <w:r w:rsidRPr="008756B8">
              <w:rPr>
                <w:rStyle w:val="Lienhypertexte"/>
                <w:noProof/>
              </w:rPr>
              <w:t>93.11.3 Revêtements en béton coulé sur place poreux</w:t>
            </w:r>
            <w:r>
              <w:rPr>
                <w:noProof/>
                <w:webHidden/>
              </w:rPr>
              <w:tab/>
            </w:r>
            <w:r>
              <w:rPr>
                <w:noProof/>
                <w:webHidden/>
              </w:rPr>
              <w:fldChar w:fldCharType="begin"/>
            </w:r>
            <w:r>
              <w:rPr>
                <w:noProof/>
                <w:webHidden/>
              </w:rPr>
              <w:instrText xml:space="preserve"> PAGEREF _Toc220491936 \h </w:instrText>
            </w:r>
            <w:r>
              <w:rPr>
                <w:noProof/>
                <w:webHidden/>
              </w:rPr>
            </w:r>
            <w:r>
              <w:rPr>
                <w:noProof/>
                <w:webHidden/>
              </w:rPr>
              <w:fldChar w:fldCharType="separate"/>
            </w:r>
            <w:r>
              <w:rPr>
                <w:noProof/>
                <w:webHidden/>
              </w:rPr>
              <w:t>82</w:t>
            </w:r>
            <w:r>
              <w:rPr>
                <w:noProof/>
                <w:webHidden/>
              </w:rPr>
              <w:fldChar w:fldCharType="end"/>
            </w:r>
          </w:hyperlink>
        </w:p>
        <w:p w14:paraId="478BD028" w14:textId="4089CDB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37" w:history="1">
            <w:r w:rsidRPr="008756B8">
              <w:rPr>
                <w:rStyle w:val="Lienhypertexte"/>
                <w:noProof/>
              </w:rPr>
              <w:t>93.11.3a Revêtements en béton coulé sur place poreux CCTB 01.09</w:t>
            </w:r>
            <w:r>
              <w:rPr>
                <w:noProof/>
                <w:webHidden/>
              </w:rPr>
              <w:tab/>
            </w:r>
            <w:r>
              <w:rPr>
                <w:noProof/>
                <w:webHidden/>
              </w:rPr>
              <w:fldChar w:fldCharType="begin"/>
            </w:r>
            <w:r>
              <w:rPr>
                <w:noProof/>
                <w:webHidden/>
              </w:rPr>
              <w:instrText xml:space="preserve"> PAGEREF _Toc220491937 \h </w:instrText>
            </w:r>
            <w:r>
              <w:rPr>
                <w:noProof/>
                <w:webHidden/>
              </w:rPr>
            </w:r>
            <w:r>
              <w:rPr>
                <w:noProof/>
                <w:webHidden/>
              </w:rPr>
              <w:fldChar w:fldCharType="separate"/>
            </w:r>
            <w:r>
              <w:rPr>
                <w:noProof/>
                <w:webHidden/>
              </w:rPr>
              <w:t>82</w:t>
            </w:r>
            <w:r>
              <w:rPr>
                <w:noProof/>
                <w:webHidden/>
              </w:rPr>
              <w:fldChar w:fldCharType="end"/>
            </w:r>
          </w:hyperlink>
        </w:p>
        <w:p w14:paraId="59BD63F3" w14:textId="2EBA6E4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38" w:history="1">
            <w:r w:rsidRPr="008756B8">
              <w:rPr>
                <w:rStyle w:val="Lienhypertexte"/>
                <w:noProof/>
              </w:rPr>
              <w:t>93.11.4 Revêtements en béton coulé sur place, traitement de surface CCTB 01.09</w:t>
            </w:r>
            <w:r>
              <w:rPr>
                <w:noProof/>
                <w:webHidden/>
              </w:rPr>
              <w:tab/>
            </w:r>
            <w:r>
              <w:rPr>
                <w:noProof/>
                <w:webHidden/>
              </w:rPr>
              <w:fldChar w:fldCharType="begin"/>
            </w:r>
            <w:r>
              <w:rPr>
                <w:noProof/>
                <w:webHidden/>
              </w:rPr>
              <w:instrText xml:space="preserve"> PAGEREF _Toc220491938 \h </w:instrText>
            </w:r>
            <w:r>
              <w:rPr>
                <w:noProof/>
                <w:webHidden/>
              </w:rPr>
            </w:r>
            <w:r>
              <w:rPr>
                <w:noProof/>
                <w:webHidden/>
              </w:rPr>
              <w:fldChar w:fldCharType="separate"/>
            </w:r>
            <w:r>
              <w:rPr>
                <w:noProof/>
                <w:webHidden/>
              </w:rPr>
              <w:t>82</w:t>
            </w:r>
            <w:r>
              <w:rPr>
                <w:noProof/>
                <w:webHidden/>
              </w:rPr>
              <w:fldChar w:fldCharType="end"/>
            </w:r>
          </w:hyperlink>
        </w:p>
        <w:p w14:paraId="51B03DD0" w14:textId="40AD130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39" w:history="1">
            <w:r w:rsidRPr="008756B8">
              <w:rPr>
                <w:rStyle w:val="Lienhypertexte"/>
                <w:noProof/>
              </w:rPr>
              <w:t>93.11.4a Revêtements en béton coulé sur place, traitement de surface, brossé CCTB 01.09</w:t>
            </w:r>
            <w:r>
              <w:rPr>
                <w:noProof/>
                <w:webHidden/>
              </w:rPr>
              <w:tab/>
            </w:r>
            <w:r>
              <w:rPr>
                <w:noProof/>
                <w:webHidden/>
              </w:rPr>
              <w:fldChar w:fldCharType="begin"/>
            </w:r>
            <w:r>
              <w:rPr>
                <w:noProof/>
                <w:webHidden/>
              </w:rPr>
              <w:instrText xml:space="preserve"> PAGEREF _Toc220491939 \h </w:instrText>
            </w:r>
            <w:r>
              <w:rPr>
                <w:noProof/>
                <w:webHidden/>
              </w:rPr>
            </w:r>
            <w:r>
              <w:rPr>
                <w:noProof/>
                <w:webHidden/>
              </w:rPr>
              <w:fldChar w:fldCharType="separate"/>
            </w:r>
            <w:r>
              <w:rPr>
                <w:noProof/>
                <w:webHidden/>
              </w:rPr>
              <w:t>82</w:t>
            </w:r>
            <w:r>
              <w:rPr>
                <w:noProof/>
                <w:webHidden/>
              </w:rPr>
              <w:fldChar w:fldCharType="end"/>
            </w:r>
          </w:hyperlink>
        </w:p>
        <w:p w14:paraId="71403AE9" w14:textId="4732104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0" w:history="1">
            <w:r w:rsidRPr="008756B8">
              <w:rPr>
                <w:rStyle w:val="Lienhypertexte"/>
                <w:noProof/>
              </w:rPr>
              <w:t>93.11.4b Revêtements en béton coulé sur place, traitement de surface, dénudage chimique CCTB 01.09</w:t>
            </w:r>
            <w:r>
              <w:rPr>
                <w:noProof/>
                <w:webHidden/>
              </w:rPr>
              <w:tab/>
            </w:r>
            <w:r>
              <w:rPr>
                <w:noProof/>
                <w:webHidden/>
              </w:rPr>
              <w:fldChar w:fldCharType="begin"/>
            </w:r>
            <w:r>
              <w:rPr>
                <w:noProof/>
                <w:webHidden/>
              </w:rPr>
              <w:instrText xml:space="preserve"> PAGEREF _Toc220491940 \h </w:instrText>
            </w:r>
            <w:r>
              <w:rPr>
                <w:noProof/>
                <w:webHidden/>
              </w:rPr>
            </w:r>
            <w:r>
              <w:rPr>
                <w:noProof/>
                <w:webHidden/>
              </w:rPr>
              <w:fldChar w:fldCharType="separate"/>
            </w:r>
            <w:r>
              <w:rPr>
                <w:noProof/>
                <w:webHidden/>
              </w:rPr>
              <w:t>83</w:t>
            </w:r>
            <w:r>
              <w:rPr>
                <w:noProof/>
                <w:webHidden/>
              </w:rPr>
              <w:fldChar w:fldCharType="end"/>
            </w:r>
          </w:hyperlink>
        </w:p>
        <w:p w14:paraId="4821017E" w14:textId="433916D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1" w:history="1">
            <w:r w:rsidRPr="008756B8">
              <w:rPr>
                <w:rStyle w:val="Lienhypertexte"/>
                <w:noProof/>
              </w:rPr>
              <w:t>93.11.4c Revêtements en béton coulé sur place, traitement de surface, imprimé CCTB 01.09</w:t>
            </w:r>
            <w:r>
              <w:rPr>
                <w:noProof/>
                <w:webHidden/>
              </w:rPr>
              <w:tab/>
            </w:r>
            <w:r>
              <w:rPr>
                <w:noProof/>
                <w:webHidden/>
              </w:rPr>
              <w:fldChar w:fldCharType="begin"/>
            </w:r>
            <w:r>
              <w:rPr>
                <w:noProof/>
                <w:webHidden/>
              </w:rPr>
              <w:instrText xml:space="preserve"> PAGEREF _Toc220491941 \h </w:instrText>
            </w:r>
            <w:r>
              <w:rPr>
                <w:noProof/>
                <w:webHidden/>
              </w:rPr>
            </w:r>
            <w:r>
              <w:rPr>
                <w:noProof/>
                <w:webHidden/>
              </w:rPr>
              <w:fldChar w:fldCharType="separate"/>
            </w:r>
            <w:r>
              <w:rPr>
                <w:noProof/>
                <w:webHidden/>
              </w:rPr>
              <w:t>83</w:t>
            </w:r>
            <w:r>
              <w:rPr>
                <w:noProof/>
                <w:webHidden/>
              </w:rPr>
              <w:fldChar w:fldCharType="end"/>
            </w:r>
          </w:hyperlink>
        </w:p>
        <w:p w14:paraId="35431A90" w14:textId="2895EDE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2" w:history="1">
            <w:r w:rsidRPr="008756B8">
              <w:rPr>
                <w:rStyle w:val="Lienhypertexte"/>
                <w:noProof/>
              </w:rPr>
              <w:t>93.11.4d Revêtements en béton coulé sur place, traitement de surface, lissé CCTB 01.09</w:t>
            </w:r>
            <w:r>
              <w:rPr>
                <w:noProof/>
                <w:webHidden/>
              </w:rPr>
              <w:tab/>
            </w:r>
            <w:r>
              <w:rPr>
                <w:noProof/>
                <w:webHidden/>
              </w:rPr>
              <w:fldChar w:fldCharType="begin"/>
            </w:r>
            <w:r>
              <w:rPr>
                <w:noProof/>
                <w:webHidden/>
              </w:rPr>
              <w:instrText xml:space="preserve"> PAGEREF _Toc220491942 \h </w:instrText>
            </w:r>
            <w:r>
              <w:rPr>
                <w:noProof/>
                <w:webHidden/>
              </w:rPr>
            </w:r>
            <w:r>
              <w:rPr>
                <w:noProof/>
                <w:webHidden/>
              </w:rPr>
              <w:fldChar w:fldCharType="separate"/>
            </w:r>
            <w:r>
              <w:rPr>
                <w:noProof/>
                <w:webHidden/>
              </w:rPr>
              <w:t>83</w:t>
            </w:r>
            <w:r>
              <w:rPr>
                <w:noProof/>
                <w:webHidden/>
              </w:rPr>
              <w:fldChar w:fldCharType="end"/>
            </w:r>
          </w:hyperlink>
        </w:p>
        <w:p w14:paraId="6A5ECD58" w14:textId="69630FC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3" w:history="1">
            <w:r w:rsidRPr="008756B8">
              <w:rPr>
                <w:rStyle w:val="Lienhypertexte"/>
                <w:noProof/>
              </w:rPr>
              <w:t>93.11.4e Revêtements en béton coulé sur place, traitement de surface, pigmenté CCTB 01.09</w:t>
            </w:r>
            <w:r>
              <w:rPr>
                <w:noProof/>
                <w:webHidden/>
              </w:rPr>
              <w:tab/>
            </w:r>
            <w:r>
              <w:rPr>
                <w:noProof/>
                <w:webHidden/>
              </w:rPr>
              <w:fldChar w:fldCharType="begin"/>
            </w:r>
            <w:r>
              <w:rPr>
                <w:noProof/>
                <w:webHidden/>
              </w:rPr>
              <w:instrText xml:space="preserve"> PAGEREF _Toc220491943 \h </w:instrText>
            </w:r>
            <w:r>
              <w:rPr>
                <w:noProof/>
                <w:webHidden/>
              </w:rPr>
            </w:r>
            <w:r>
              <w:rPr>
                <w:noProof/>
                <w:webHidden/>
              </w:rPr>
              <w:fldChar w:fldCharType="separate"/>
            </w:r>
            <w:r>
              <w:rPr>
                <w:noProof/>
                <w:webHidden/>
              </w:rPr>
              <w:t>84</w:t>
            </w:r>
            <w:r>
              <w:rPr>
                <w:noProof/>
                <w:webHidden/>
              </w:rPr>
              <w:fldChar w:fldCharType="end"/>
            </w:r>
          </w:hyperlink>
        </w:p>
        <w:p w14:paraId="51F88A4D" w14:textId="685A77CC"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944" w:history="1">
            <w:r w:rsidRPr="008756B8">
              <w:rPr>
                <w:rStyle w:val="Lienhypertexte"/>
                <w:noProof/>
              </w:rPr>
              <w:t>93.12 Revêtement hydrocarbonés et bitumineux CCTB 01.09</w:t>
            </w:r>
            <w:r>
              <w:rPr>
                <w:noProof/>
                <w:webHidden/>
              </w:rPr>
              <w:tab/>
            </w:r>
            <w:r>
              <w:rPr>
                <w:noProof/>
                <w:webHidden/>
              </w:rPr>
              <w:fldChar w:fldCharType="begin"/>
            </w:r>
            <w:r>
              <w:rPr>
                <w:noProof/>
                <w:webHidden/>
              </w:rPr>
              <w:instrText xml:space="preserve"> PAGEREF _Toc220491944 \h </w:instrText>
            </w:r>
            <w:r>
              <w:rPr>
                <w:noProof/>
                <w:webHidden/>
              </w:rPr>
            </w:r>
            <w:r>
              <w:rPr>
                <w:noProof/>
                <w:webHidden/>
              </w:rPr>
              <w:fldChar w:fldCharType="separate"/>
            </w:r>
            <w:r>
              <w:rPr>
                <w:noProof/>
                <w:webHidden/>
              </w:rPr>
              <w:t>84</w:t>
            </w:r>
            <w:r>
              <w:rPr>
                <w:noProof/>
                <w:webHidden/>
              </w:rPr>
              <w:fldChar w:fldCharType="end"/>
            </w:r>
          </w:hyperlink>
        </w:p>
        <w:p w14:paraId="46DE83F0" w14:textId="6EDDDCE2"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45" w:history="1">
            <w:r w:rsidRPr="008756B8">
              <w:rPr>
                <w:rStyle w:val="Lienhypertexte"/>
                <w:noProof/>
              </w:rPr>
              <w:t>93.12.1 Enrobés à squelette sableux CCTB 01.09</w:t>
            </w:r>
            <w:r>
              <w:rPr>
                <w:noProof/>
                <w:webHidden/>
              </w:rPr>
              <w:tab/>
            </w:r>
            <w:r>
              <w:rPr>
                <w:noProof/>
                <w:webHidden/>
              </w:rPr>
              <w:fldChar w:fldCharType="begin"/>
            </w:r>
            <w:r>
              <w:rPr>
                <w:noProof/>
                <w:webHidden/>
              </w:rPr>
              <w:instrText xml:space="preserve"> PAGEREF _Toc220491945 \h </w:instrText>
            </w:r>
            <w:r>
              <w:rPr>
                <w:noProof/>
                <w:webHidden/>
              </w:rPr>
            </w:r>
            <w:r>
              <w:rPr>
                <w:noProof/>
                <w:webHidden/>
              </w:rPr>
              <w:fldChar w:fldCharType="separate"/>
            </w:r>
            <w:r>
              <w:rPr>
                <w:noProof/>
                <w:webHidden/>
              </w:rPr>
              <w:t>84</w:t>
            </w:r>
            <w:r>
              <w:rPr>
                <w:noProof/>
                <w:webHidden/>
              </w:rPr>
              <w:fldChar w:fldCharType="end"/>
            </w:r>
          </w:hyperlink>
        </w:p>
        <w:p w14:paraId="61787177" w14:textId="6C7FDAC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6" w:history="1">
            <w:r w:rsidRPr="008756B8">
              <w:rPr>
                <w:rStyle w:val="Lienhypertexte"/>
                <w:noProof/>
              </w:rPr>
              <w:t>93.12.1a AC-20base3-x CCTB 01.09</w:t>
            </w:r>
            <w:r>
              <w:rPr>
                <w:noProof/>
                <w:webHidden/>
              </w:rPr>
              <w:tab/>
            </w:r>
            <w:r>
              <w:rPr>
                <w:noProof/>
                <w:webHidden/>
              </w:rPr>
              <w:fldChar w:fldCharType="begin"/>
            </w:r>
            <w:r>
              <w:rPr>
                <w:noProof/>
                <w:webHidden/>
              </w:rPr>
              <w:instrText xml:space="preserve"> PAGEREF _Toc220491946 \h </w:instrText>
            </w:r>
            <w:r>
              <w:rPr>
                <w:noProof/>
                <w:webHidden/>
              </w:rPr>
            </w:r>
            <w:r>
              <w:rPr>
                <w:noProof/>
                <w:webHidden/>
              </w:rPr>
              <w:fldChar w:fldCharType="separate"/>
            </w:r>
            <w:r>
              <w:rPr>
                <w:noProof/>
                <w:webHidden/>
              </w:rPr>
              <w:t>84</w:t>
            </w:r>
            <w:r>
              <w:rPr>
                <w:noProof/>
                <w:webHidden/>
              </w:rPr>
              <w:fldChar w:fldCharType="end"/>
            </w:r>
          </w:hyperlink>
        </w:p>
        <w:p w14:paraId="64A5D5EB" w14:textId="007017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7" w:history="1">
            <w:r w:rsidRPr="008756B8">
              <w:rPr>
                <w:rStyle w:val="Lienhypertexte"/>
                <w:noProof/>
              </w:rPr>
              <w:t>93.12.1b AC-20base3-x en recherche CCTB 01.09</w:t>
            </w:r>
            <w:r>
              <w:rPr>
                <w:noProof/>
                <w:webHidden/>
              </w:rPr>
              <w:tab/>
            </w:r>
            <w:r>
              <w:rPr>
                <w:noProof/>
                <w:webHidden/>
              </w:rPr>
              <w:fldChar w:fldCharType="begin"/>
            </w:r>
            <w:r>
              <w:rPr>
                <w:noProof/>
                <w:webHidden/>
              </w:rPr>
              <w:instrText xml:space="preserve"> PAGEREF _Toc220491947 \h </w:instrText>
            </w:r>
            <w:r>
              <w:rPr>
                <w:noProof/>
                <w:webHidden/>
              </w:rPr>
            </w:r>
            <w:r>
              <w:rPr>
                <w:noProof/>
                <w:webHidden/>
              </w:rPr>
              <w:fldChar w:fldCharType="separate"/>
            </w:r>
            <w:r>
              <w:rPr>
                <w:noProof/>
                <w:webHidden/>
              </w:rPr>
              <w:t>85</w:t>
            </w:r>
            <w:r>
              <w:rPr>
                <w:noProof/>
                <w:webHidden/>
              </w:rPr>
              <w:fldChar w:fldCharType="end"/>
            </w:r>
          </w:hyperlink>
        </w:p>
        <w:p w14:paraId="490C8398" w14:textId="7C62E38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8" w:history="1">
            <w:r w:rsidRPr="008756B8">
              <w:rPr>
                <w:rStyle w:val="Lienhypertexte"/>
                <w:noProof/>
              </w:rPr>
              <w:t>93.12.1c AC-14base3-x CCTB 01.09</w:t>
            </w:r>
            <w:r>
              <w:rPr>
                <w:noProof/>
                <w:webHidden/>
              </w:rPr>
              <w:tab/>
            </w:r>
            <w:r>
              <w:rPr>
                <w:noProof/>
                <w:webHidden/>
              </w:rPr>
              <w:fldChar w:fldCharType="begin"/>
            </w:r>
            <w:r>
              <w:rPr>
                <w:noProof/>
                <w:webHidden/>
              </w:rPr>
              <w:instrText xml:space="preserve"> PAGEREF _Toc220491948 \h </w:instrText>
            </w:r>
            <w:r>
              <w:rPr>
                <w:noProof/>
                <w:webHidden/>
              </w:rPr>
            </w:r>
            <w:r>
              <w:rPr>
                <w:noProof/>
                <w:webHidden/>
              </w:rPr>
              <w:fldChar w:fldCharType="separate"/>
            </w:r>
            <w:r>
              <w:rPr>
                <w:noProof/>
                <w:webHidden/>
              </w:rPr>
              <w:t>86</w:t>
            </w:r>
            <w:r>
              <w:rPr>
                <w:noProof/>
                <w:webHidden/>
              </w:rPr>
              <w:fldChar w:fldCharType="end"/>
            </w:r>
          </w:hyperlink>
        </w:p>
        <w:p w14:paraId="0021354A" w14:textId="414D05B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49" w:history="1">
            <w:r w:rsidRPr="008756B8">
              <w:rPr>
                <w:rStyle w:val="Lienhypertexte"/>
                <w:noProof/>
              </w:rPr>
              <w:t>93.12.1d AC-14base3-x en recherche CCTB 01.09</w:t>
            </w:r>
            <w:r>
              <w:rPr>
                <w:noProof/>
                <w:webHidden/>
              </w:rPr>
              <w:tab/>
            </w:r>
            <w:r>
              <w:rPr>
                <w:noProof/>
                <w:webHidden/>
              </w:rPr>
              <w:fldChar w:fldCharType="begin"/>
            </w:r>
            <w:r>
              <w:rPr>
                <w:noProof/>
                <w:webHidden/>
              </w:rPr>
              <w:instrText xml:space="preserve"> PAGEREF _Toc220491949 \h </w:instrText>
            </w:r>
            <w:r>
              <w:rPr>
                <w:noProof/>
                <w:webHidden/>
              </w:rPr>
            </w:r>
            <w:r>
              <w:rPr>
                <w:noProof/>
                <w:webHidden/>
              </w:rPr>
              <w:fldChar w:fldCharType="separate"/>
            </w:r>
            <w:r>
              <w:rPr>
                <w:noProof/>
                <w:webHidden/>
              </w:rPr>
              <w:t>87</w:t>
            </w:r>
            <w:r>
              <w:rPr>
                <w:noProof/>
                <w:webHidden/>
              </w:rPr>
              <w:fldChar w:fldCharType="end"/>
            </w:r>
          </w:hyperlink>
        </w:p>
        <w:p w14:paraId="15060DE9" w14:textId="60963AA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0" w:history="1">
            <w:r w:rsidRPr="008756B8">
              <w:rPr>
                <w:rStyle w:val="Lienhypertexte"/>
                <w:noProof/>
              </w:rPr>
              <w:t>93.12.1e AC-10base3-x CCTB 01.09</w:t>
            </w:r>
            <w:r>
              <w:rPr>
                <w:noProof/>
                <w:webHidden/>
              </w:rPr>
              <w:tab/>
            </w:r>
            <w:r>
              <w:rPr>
                <w:noProof/>
                <w:webHidden/>
              </w:rPr>
              <w:fldChar w:fldCharType="begin"/>
            </w:r>
            <w:r>
              <w:rPr>
                <w:noProof/>
                <w:webHidden/>
              </w:rPr>
              <w:instrText xml:space="preserve"> PAGEREF _Toc220491950 \h </w:instrText>
            </w:r>
            <w:r>
              <w:rPr>
                <w:noProof/>
                <w:webHidden/>
              </w:rPr>
            </w:r>
            <w:r>
              <w:rPr>
                <w:noProof/>
                <w:webHidden/>
              </w:rPr>
              <w:fldChar w:fldCharType="separate"/>
            </w:r>
            <w:r>
              <w:rPr>
                <w:noProof/>
                <w:webHidden/>
              </w:rPr>
              <w:t>87</w:t>
            </w:r>
            <w:r>
              <w:rPr>
                <w:noProof/>
                <w:webHidden/>
              </w:rPr>
              <w:fldChar w:fldCharType="end"/>
            </w:r>
          </w:hyperlink>
        </w:p>
        <w:p w14:paraId="245055B3" w14:textId="4437A69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1" w:history="1">
            <w:r w:rsidRPr="008756B8">
              <w:rPr>
                <w:rStyle w:val="Lienhypertexte"/>
                <w:noProof/>
              </w:rPr>
              <w:t>93.12.1f AC-10base3-x en recherche CCTB 01.09</w:t>
            </w:r>
            <w:r>
              <w:rPr>
                <w:noProof/>
                <w:webHidden/>
              </w:rPr>
              <w:tab/>
            </w:r>
            <w:r>
              <w:rPr>
                <w:noProof/>
                <w:webHidden/>
              </w:rPr>
              <w:fldChar w:fldCharType="begin"/>
            </w:r>
            <w:r>
              <w:rPr>
                <w:noProof/>
                <w:webHidden/>
              </w:rPr>
              <w:instrText xml:space="preserve"> PAGEREF _Toc220491951 \h </w:instrText>
            </w:r>
            <w:r>
              <w:rPr>
                <w:noProof/>
                <w:webHidden/>
              </w:rPr>
            </w:r>
            <w:r>
              <w:rPr>
                <w:noProof/>
                <w:webHidden/>
              </w:rPr>
              <w:fldChar w:fldCharType="separate"/>
            </w:r>
            <w:r>
              <w:rPr>
                <w:noProof/>
                <w:webHidden/>
              </w:rPr>
              <w:t>88</w:t>
            </w:r>
            <w:r>
              <w:rPr>
                <w:noProof/>
                <w:webHidden/>
              </w:rPr>
              <w:fldChar w:fldCharType="end"/>
            </w:r>
          </w:hyperlink>
        </w:p>
        <w:p w14:paraId="38F482C2" w14:textId="649E401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2" w:history="1">
            <w:r w:rsidRPr="008756B8">
              <w:rPr>
                <w:rStyle w:val="Lienhypertexte"/>
                <w:noProof/>
              </w:rPr>
              <w:t>93.12.1g AC-6,3base3-x CCTB 01.09</w:t>
            </w:r>
            <w:r>
              <w:rPr>
                <w:noProof/>
                <w:webHidden/>
              </w:rPr>
              <w:tab/>
            </w:r>
            <w:r>
              <w:rPr>
                <w:noProof/>
                <w:webHidden/>
              </w:rPr>
              <w:fldChar w:fldCharType="begin"/>
            </w:r>
            <w:r>
              <w:rPr>
                <w:noProof/>
                <w:webHidden/>
              </w:rPr>
              <w:instrText xml:space="preserve"> PAGEREF _Toc220491952 \h </w:instrText>
            </w:r>
            <w:r>
              <w:rPr>
                <w:noProof/>
                <w:webHidden/>
              </w:rPr>
            </w:r>
            <w:r>
              <w:rPr>
                <w:noProof/>
                <w:webHidden/>
              </w:rPr>
              <w:fldChar w:fldCharType="separate"/>
            </w:r>
            <w:r>
              <w:rPr>
                <w:noProof/>
                <w:webHidden/>
              </w:rPr>
              <w:t>89</w:t>
            </w:r>
            <w:r>
              <w:rPr>
                <w:noProof/>
                <w:webHidden/>
              </w:rPr>
              <w:fldChar w:fldCharType="end"/>
            </w:r>
          </w:hyperlink>
        </w:p>
        <w:p w14:paraId="17492A84" w14:textId="5482317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3" w:history="1">
            <w:r w:rsidRPr="008756B8">
              <w:rPr>
                <w:rStyle w:val="Lienhypertexte"/>
                <w:noProof/>
              </w:rPr>
              <w:t>93.12.1h AC-6,3base3-x en recherche CCTB 01.09</w:t>
            </w:r>
            <w:r>
              <w:rPr>
                <w:noProof/>
                <w:webHidden/>
              </w:rPr>
              <w:tab/>
            </w:r>
            <w:r>
              <w:rPr>
                <w:noProof/>
                <w:webHidden/>
              </w:rPr>
              <w:fldChar w:fldCharType="begin"/>
            </w:r>
            <w:r>
              <w:rPr>
                <w:noProof/>
                <w:webHidden/>
              </w:rPr>
              <w:instrText xml:space="preserve"> PAGEREF _Toc220491953 \h </w:instrText>
            </w:r>
            <w:r>
              <w:rPr>
                <w:noProof/>
                <w:webHidden/>
              </w:rPr>
            </w:r>
            <w:r>
              <w:rPr>
                <w:noProof/>
                <w:webHidden/>
              </w:rPr>
              <w:fldChar w:fldCharType="separate"/>
            </w:r>
            <w:r>
              <w:rPr>
                <w:noProof/>
                <w:webHidden/>
              </w:rPr>
              <w:t>89</w:t>
            </w:r>
            <w:r>
              <w:rPr>
                <w:noProof/>
                <w:webHidden/>
              </w:rPr>
              <w:fldChar w:fldCharType="end"/>
            </w:r>
          </w:hyperlink>
        </w:p>
        <w:p w14:paraId="6CF0BBDA" w14:textId="1E912A0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4" w:history="1">
            <w:r w:rsidRPr="008756B8">
              <w:rPr>
                <w:rStyle w:val="Lienhypertexte"/>
                <w:noProof/>
              </w:rPr>
              <w:t>93.12.1i AC-14surf1-x CCTB 01.09</w:t>
            </w:r>
            <w:r>
              <w:rPr>
                <w:noProof/>
                <w:webHidden/>
              </w:rPr>
              <w:tab/>
            </w:r>
            <w:r>
              <w:rPr>
                <w:noProof/>
                <w:webHidden/>
              </w:rPr>
              <w:fldChar w:fldCharType="begin"/>
            </w:r>
            <w:r>
              <w:rPr>
                <w:noProof/>
                <w:webHidden/>
              </w:rPr>
              <w:instrText xml:space="preserve"> PAGEREF _Toc220491954 \h </w:instrText>
            </w:r>
            <w:r>
              <w:rPr>
                <w:noProof/>
                <w:webHidden/>
              </w:rPr>
            </w:r>
            <w:r>
              <w:rPr>
                <w:noProof/>
                <w:webHidden/>
              </w:rPr>
              <w:fldChar w:fldCharType="separate"/>
            </w:r>
            <w:r>
              <w:rPr>
                <w:noProof/>
                <w:webHidden/>
              </w:rPr>
              <w:t>90</w:t>
            </w:r>
            <w:r>
              <w:rPr>
                <w:noProof/>
                <w:webHidden/>
              </w:rPr>
              <w:fldChar w:fldCharType="end"/>
            </w:r>
          </w:hyperlink>
        </w:p>
        <w:p w14:paraId="6A639959" w14:textId="690160E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5" w:history="1">
            <w:r w:rsidRPr="008756B8">
              <w:rPr>
                <w:rStyle w:val="Lienhypertexte"/>
                <w:noProof/>
              </w:rPr>
              <w:t>93.12.1j AC-14surf1-x en recherche CCTB 01.09</w:t>
            </w:r>
            <w:r>
              <w:rPr>
                <w:noProof/>
                <w:webHidden/>
              </w:rPr>
              <w:tab/>
            </w:r>
            <w:r>
              <w:rPr>
                <w:noProof/>
                <w:webHidden/>
              </w:rPr>
              <w:fldChar w:fldCharType="begin"/>
            </w:r>
            <w:r>
              <w:rPr>
                <w:noProof/>
                <w:webHidden/>
              </w:rPr>
              <w:instrText xml:space="preserve"> PAGEREF _Toc220491955 \h </w:instrText>
            </w:r>
            <w:r>
              <w:rPr>
                <w:noProof/>
                <w:webHidden/>
              </w:rPr>
            </w:r>
            <w:r>
              <w:rPr>
                <w:noProof/>
                <w:webHidden/>
              </w:rPr>
              <w:fldChar w:fldCharType="separate"/>
            </w:r>
            <w:r>
              <w:rPr>
                <w:noProof/>
                <w:webHidden/>
              </w:rPr>
              <w:t>90</w:t>
            </w:r>
            <w:r>
              <w:rPr>
                <w:noProof/>
                <w:webHidden/>
              </w:rPr>
              <w:fldChar w:fldCharType="end"/>
            </w:r>
          </w:hyperlink>
        </w:p>
        <w:p w14:paraId="09FECE9E" w14:textId="76213F2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6" w:history="1">
            <w:r w:rsidRPr="008756B8">
              <w:rPr>
                <w:rStyle w:val="Lienhypertexte"/>
                <w:noProof/>
              </w:rPr>
              <w:t>93.12.1k AC-10surf4-x CCTB 01.09</w:t>
            </w:r>
            <w:r>
              <w:rPr>
                <w:noProof/>
                <w:webHidden/>
              </w:rPr>
              <w:tab/>
            </w:r>
            <w:r>
              <w:rPr>
                <w:noProof/>
                <w:webHidden/>
              </w:rPr>
              <w:fldChar w:fldCharType="begin"/>
            </w:r>
            <w:r>
              <w:rPr>
                <w:noProof/>
                <w:webHidden/>
              </w:rPr>
              <w:instrText xml:space="preserve"> PAGEREF _Toc220491956 \h </w:instrText>
            </w:r>
            <w:r>
              <w:rPr>
                <w:noProof/>
                <w:webHidden/>
              </w:rPr>
            </w:r>
            <w:r>
              <w:rPr>
                <w:noProof/>
                <w:webHidden/>
              </w:rPr>
              <w:fldChar w:fldCharType="separate"/>
            </w:r>
            <w:r>
              <w:rPr>
                <w:noProof/>
                <w:webHidden/>
              </w:rPr>
              <w:t>91</w:t>
            </w:r>
            <w:r>
              <w:rPr>
                <w:noProof/>
                <w:webHidden/>
              </w:rPr>
              <w:fldChar w:fldCharType="end"/>
            </w:r>
          </w:hyperlink>
        </w:p>
        <w:p w14:paraId="0F492A5D" w14:textId="67B803D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7" w:history="1">
            <w:r w:rsidRPr="008756B8">
              <w:rPr>
                <w:rStyle w:val="Lienhypertexte"/>
                <w:noProof/>
              </w:rPr>
              <w:t>93.12.1l AC-10surf4-x en recherche CCTB 01.09</w:t>
            </w:r>
            <w:r>
              <w:rPr>
                <w:noProof/>
                <w:webHidden/>
              </w:rPr>
              <w:tab/>
            </w:r>
            <w:r>
              <w:rPr>
                <w:noProof/>
                <w:webHidden/>
              </w:rPr>
              <w:fldChar w:fldCharType="begin"/>
            </w:r>
            <w:r>
              <w:rPr>
                <w:noProof/>
                <w:webHidden/>
              </w:rPr>
              <w:instrText xml:space="preserve"> PAGEREF _Toc220491957 \h </w:instrText>
            </w:r>
            <w:r>
              <w:rPr>
                <w:noProof/>
                <w:webHidden/>
              </w:rPr>
            </w:r>
            <w:r>
              <w:rPr>
                <w:noProof/>
                <w:webHidden/>
              </w:rPr>
              <w:fldChar w:fldCharType="separate"/>
            </w:r>
            <w:r>
              <w:rPr>
                <w:noProof/>
                <w:webHidden/>
              </w:rPr>
              <w:t>92</w:t>
            </w:r>
            <w:r>
              <w:rPr>
                <w:noProof/>
                <w:webHidden/>
              </w:rPr>
              <w:fldChar w:fldCharType="end"/>
            </w:r>
          </w:hyperlink>
        </w:p>
        <w:p w14:paraId="04EAF6A6" w14:textId="186741D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8" w:history="1">
            <w:r w:rsidRPr="008756B8">
              <w:rPr>
                <w:rStyle w:val="Lienhypertexte"/>
                <w:noProof/>
              </w:rPr>
              <w:t>93.12.1m AC-6,3surf4-x CCTB 01.09</w:t>
            </w:r>
            <w:r>
              <w:rPr>
                <w:noProof/>
                <w:webHidden/>
              </w:rPr>
              <w:tab/>
            </w:r>
            <w:r>
              <w:rPr>
                <w:noProof/>
                <w:webHidden/>
              </w:rPr>
              <w:fldChar w:fldCharType="begin"/>
            </w:r>
            <w:r>
              <w:rPr>
                <w:noProof/>
                <w:webHidden/>
              </w:rPr>
              <w:instrText xml:space="preserve"> PAGEREF _Toc220491958 \h </w:instrText>
            </w:r>
            <w:r>
              <w:rPr>
                <w:noProof/>
                <w:webHidden/>
              </w:rPr>
            </w:r>
            <w:r>
              <w:rPr>
                <w:noProof/>
                <w:webHidden/>
              </w:rPr>
              <w:fldChar w:fldCharType="separate"/>
            </w:r>
            <w:r>
              <w:rPr>
                <w:noProof/>
                <w:webHidden/>
              </w:rPr>
              <w:t>92</w:t>
            </w:r>
            <w:r>
              <w:rPr>
                <w:noProof/>
                <w:webHidden/>
              </w:rPr>
              <w:fldChar w:fldCharType="end"/>
            </w:r>
          </w:hyperlink>
        </w:p>
        <w:p w14:paraId="4504EF02" w14:textId="2F450E1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59" w:history="1">
            <w:r w:rsidRPr="008756B8">
              <w:rPr>
                <w:rStyle w:val="Lienhypertexte"/>
                <w:noProof/>
              </w:rPr>
              <w:t>93.12.1n AC-6,3surf4-x en recherche CCTB 01.09</w:t>
            </w:r>
            <w:r>
              <w:rPr>
                <w:noProof/>
                <w:webHidden/>
              </w:rPr>
              <w:tab/>
            </w:r>
            <w:r>
              <w:rPr>
                <w:noProof/>
                <w:webHidden/>
              </w:rPr>
              <w:fldChar w:fldCharType="begin"/>
            </w:r>
            <w:r>
              <w:rPr>
                <w:noProof/>
                <w:webHidden/>
              </w:rPr>
              <w:instrText xml:space="preserve"> PAGEREF _Toc220491959 \h </w:instrText>
            </w:r>
            <w:r>
              <w:rPr>
                <w:noProof/>
                <w:webHidden/>
              </w:rPr>
            </w:r>
            <w:r>
              <w:rPr>
                <w:noProof/>
                <w:webHidden/>
              </w:rPr>
              <w:fldChar w:fldCharType="separate"/>
            </w:r>
            <w:r>
              <w:rPr>
                <w:noProof/>
                <w:webHidden/>
              </w:rPr>
              <w:t>93</w:t>
            </w:r>
            <w:r>
              <w:rPr>
                <w:noProof/>
                <w:webHidden/>
              </w:rPr>
              <w:fldChar w:fldCharType="end"/>
            </w:r>
          </w:hyperlink>
        </w:p>
        <w:p w14:paraId="6951FC1C" w14:textId="4F60EC7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0" w:history="1">
            <w:r w:rsidRPr="008756B8">
              <w:rPr>
                <w:rStyle w:val="Lienhypertexte"/>
                <w:noProof/>
              </w:rPr>
              <w:t>93.12.1o AC-6,3surf8-x CCTB 01.09</w:t>
            </w:r>
            <w:r>
              <w:rPr>
                <w:noProof/>
                <w:webHidden/>
              </w:rPr>
              <w:tab/>
            </w:r>
            <w:r>
              <w:rPr>
                <w:noProof/>
                <w:webHidden/>
              </w:rPr>
              <w:fldChar w:fldCharType="begin"/>
            </w:r>
            <w:r>
              <w:rPr>
                <w:noProof/>
                <w:webHidden/>
              </w:rPr>
              <w:instrText xml:space="preserve"> PAGEREF _Toc220491960 \h </w:instrText>
            </w:r>
            <w:r>
              <w:rPr>
                <w:noProof/>
                <w:webHidden/>
              </w:rPr>
            </w:r>
            <w:r>
              <w:rPr>
                <w:noProof/>
                <w:webHidden/>
              </w:rPr>
              <w:fldChar w:fldCharType="separate"/>
            </w:r>
            <w:r>
              <w:rPr>
                <w:noProof/>
                <w:webHidden/>
              </w:rPr>
              <w:t>93</w:t>
            </w:r>
            <w:r>
              <w:rPr>
                <w:noProof/>
                <w:webHidden/>
              </w:rPr>
              <w:fldChar w:fldCharType="end"/>
            </w:r>
          </w:hyperlink>
        </w:p>
        <w:p w14:paraId="0941BCF4" w14:textId="1A0BA10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1" w:history="1">
            <w:r w:rsidRPr="008756B8">
              <w:rPr>
                <w:rStyle w:val="Lienhypertexte"/>
                <w:noProof/>
              </w:rPr>
              <w:t>93.12.1p AC-6,3surf8-x en recherche CCTB 01.09</w:t>
            </w:r>
            <w:r>
              <w:rPr>
                <w:noProof/>
                <w:webHidden/>
              </w:rPr>
              <w:tab/>
            </w:r>
            <w:r>
              <w:rPr>
                <w:noProof/>
                <w:webHidden/>
              </w:rPr>
              <w:fldChar w:fldCharType="begin"/>
            </w:r>
            <w:r>
              <w:rPr>
                <w:noProof/>
                <w:webHidden/>
              </w:rPr>
              <w:instrText xml:space="preserve"> PAGEREF _Toc220491961 \h </w:instrText>
            </w:r>
            <w:r>
              <w:rPr>
                <w:noProof/>
                <w:webHidden/>
              </w:rPr>
            </w:r>
            <w:r>
              <w:rPr>
                <w:noProof/>
                <w:webHidden/>
              </w:rPr>
              <w:fldChar w:fldCharType="separate"/>
            </w:r>
            <w:r>
              <w:rPr>
                <w:noProof/>
                <w:webHidden/>
              </w:rPr>
              <w:t>94</w:t>
            </w:r>
            <w:r>
              <w:rPr>
                <w:noProof/>
                <w:webHidden/>
              </w:rPr>
              <w:fldChar w:fldCharType="end"/>
            </w:r>
          </w:hyperlink>
        </w:p>
        <w:p w14:paraId="39FA9D01" w14:textId="3F96E06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2" w:history="1">
            <w:r w:rsidRPr="008756B8">
              <w:rPr>
                <w:rStyle w:val="Lienhypertexte"/>
                <w:noProof/>
              </w:rPr>
              <w:t>93.12.1q AC-4surf8-x  CCTB 01.09</w:t>
            </w:r>
            <w:r>
              <w:rPr>
                <w:noProof/>
                <w:webHidden/>
              </w:rPr>
              <w:tab/>
            </w:r>
            <w:r>
              <w:rPr>
                <w:noProof/>
                <w:webHidden/>
              </w:rPr>
              <w:fldChar w:fldCharType="begin"/>
            </w:r>
            <w:r>
              <w:rPr>
                <w:noProof/>
                <w:webHidden/>
              </w:rPr>
              <w:instrText xml:space="preserve"> PAGEREF _Toc220491962 \h </w:instrText>
            </w:r>
            <w:r>
              <w:rPr>
                <w:noProof/>
                <w:webHidden/>
              </w:rPr>
            </w:r>
            <w:r>
              <w:rPr>
                <w:noProof/>
                <w:webHidden/>
              </w:rPr>
              <w:fldChar w:fldCharType="separate"/>
            </w:r>
            <w:r>
              <w:rPr>
                <w:noProof/>
                <w:webHidden/>
              </w:rPr>
              <w:t>94</w:t>
            </w:r>
            <w:r>
              <w:rPr>
                <w:noProof/>
                <w:webHidden/>
              </w:rPr>
              <w:fldChar w:fldCharType="end"/>
            </w:r>
          </w:hyperlink>
        </w:p>
        <w:p w14:paraId="5E660A53" w14:textId="2690B34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3" w:history="1">
            <w:r w:rsidRPr="008756B8">
              <w:rPr>
                <w:rStyle w:val="Lienhypertexte"/>
                <w:noProof/>
              </w:rPr>
              <w:t>93.12.1r AC-4surf8-x en recherche CCTB 01.09</w:t>
            </w:r>
            <w:r>
              <w:rPr>
                <w:noProof/>
                <w:webHidden/>
              </w:rPr>
              <w:tab/>
            </w:r>
            <w:r>
              <w:rPr>
                <w:noProof/>
                <w:webHidden/>
              </w:rPr>
              <w:fldChar w:fldCharType="begin"/>
            </w:r>
            <w:r>
              <w:rPr>
                <w:noProof/>
                <w:webHidden/>
              </w:rPr>
              <w:instrText xml:space="preserve"> PAGEREF _Toc220491963 \h </w:instrText>
            </w:r>
            <w:r>
              <w:rPr>
                <w:noProof/>
                <w:webHidden/>
              </w:rPr>
            </w:r>
            <w:r>
              <w:rPr>
                <w:noProof/>
                <w:webHidden/>
              </w:rPr>
              <w:fldChar w:fldCharType="separate"/>
            </w:r>
            <w:r>
              <w:rPr>
                <w:noProof/>
                <w:webHidden/>
              </w:rPr>
              <w:t>95</w:t>
            </w:r>
            <w:r>
              <w:rPr>
                <w:noProof/>
                <w:webHidden/>
              </w:rPr>
              <w:fldChar w:fldCharType="end"/>
            </w:r>
          </w:hyperlink>
        </w:p>
        <w:p w14:paraId="0BA6FFA0" w14:textId="3A66804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64" w:history="1">
            <w:r w:rsidRPr="008756B8">
              <w:rPr>
                <w:rStyle w:val="Lienhypertexte"/>
                <w:noProof/>
              </w:rPr>
              <w:t>93.12.2 Opération sur revêtement en enrobé</w:t>
            </w:r>
            <w:r>
              <w:rPr>
                <w:noProof/>
                <w:webHidden/>
              </w:rPr>
              <w:tab/>
            </w:r>
            <w:r>
              <w:rPr>
                <w:noProof/>
                <w:webHidden/>
              </w:rPr>
              <w:fldChar w:fldCharType="begin"/>
            </w:r>
            <w:r>
              <w:rPr>
                <w:noProof/>
                <w:webHidden/>
              </w:rPr>
              <w:instrText xml:space="preserve"> PAGEREF _Toc220491964 \h </w:instrText>
            </w:r>
            <w:r>
              <w:rPr>
                <w:noProof/>
                <w:webHidden/>
              </w:rPr>
            </w:r>
            <w:r>
              <w:rPr>
                <w:noProof/>
                <w:webHidden/>
              </w:rPr>
              <w:fldChar w:fldCharType="separate"/>
            </w:r>
            <w:r>
              <w:rPr>
                <w:noProof/>
                <w:webHidden/>
              </w:rPr>
              <w:t>96</w:t>
            </w:r>
            <w:r>
              <w:rPr>
                <w:noProof/>
                <w:webHidden/>
              </w:rPr>
              <w:fldChar w:fldCharType="end"/>
            </w:r>
          </w:hyperlink>
        </w:p>
        <w:p w14:paraId="20A95F10" w14:textId="69D6500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5" w:history="1">
            <w:r w:rsidRPr="008756B8">
              <w:rPr>
                <w:rStyle w:val="Lienhypertexte"/>
                <w:noProof/>
              </w:rPr>
              <w:t>93.12.2a Traitement de surface préalable par nettoyage à l'eau sous pression CCTB 01.09</w:t>
            </w:r>
            <w:r>
              <w:rPr>
                <w:noProof/>
                <w:webHidden/>
              </w:rPr>
              <w:tab/>
            </w:r>
            <w:r>
              <w:rPr>
                <w:noProof/>
                <w:webHidden/>
              </w:rPr>
              <w:fldChar w:fldCharType="begin"/>
            </w:r>
            <w:r>
              <w:rPr>
                <w:noProof/>
                <w:webHidden/>
              </w:rPr>
              <w:instrText xml:space="preserve"> PAGEREF _Toc220491965 \h </w:instrText>
            </w:r>
            <w:r>
              <w:rPr>
                <w:noProof/>
                <w:webHidden/>
              </w:rPr>
            </w:r>
            <w:r>
              <w:rPr>
                <w:noProof/>
                <w:webHidden/>
              </w:rPr>
              <w:fldChar w:fldCharType="separate"/>
            </w:r>
            <w:r>
              <w:rPr>
                <w:noProof/>
                <w:webHidden/>
              </w:rPr>
              <w:t>96</w:t>
            </w:r>
            <w:r>
              <w:rPr>
                <w:noProof/>
                <w:webHidden/>
              </w:rPr>
              <w:fldChar w:fldCharType="end"/>
            </w:r>
          </w:hyperlink>
        </w:p>
        <w:p w14:paraId="1CB0BCA9" w14:textId="14FC805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6" w:history="1">
            <w:r w:rsidRPr="008756B8">
              <w:rPr>
                <w:rStyle w:val="Lienhypertexte"/>
                <w:noProof/>
              </w:rPr>
              <w:t>93.12.2b Traitement de surface préalable par reprofilage au moyen d'un M.B.C.F. 0/2 CCTB 01.09</w:t>
            </w:r>
            <w:r>
              <w:rPr>
                <w:noProof/>
                <w:webHidden/>
              </w:rPr>
              <w:tab/>
            </w:r>
            <w:r>
              <w:rPr>
                <w:noProof/>
                <w:webHidden/>
              </w:rPr>
              <w:fldChar w:fldCharType="begin"/>
            </w:r>
            <w:r>
              <w:rPr>
                <w:noProof/>
                <w:webHidden/>
              </w:rPr>
              <w:instrText xml:space="preserve"> PAGEREF _Toc220491966 \h </w:instrText>
            </w:r>
            <w:r>
              <w:rPr>
                <w:noProof/>
                <w:webHidden/>
              </w:rPr>
            </w:r>
            <w:r>
              <w:rPr>
                <w:noProof/>
                <w:webHidden/>
              </w:rPr>
              <w:fldChar w:fldCharType="separate"/>
            </w:r>
            <w:r>
              <w:rPr>
                <w:noProof/>
                <w:webHidden/>
              </w:rPr>
              <w:t>96</w:t>
            </w:r>
            <w:r>
              <w:rPr>
                <w:noProof/>
                <w:webHidden/>
              </w:rPr>
              <w:fldChar w:fldCharType="end"/>
            </w:r>
          </w:hyperlink>
        </w:p>
        <w:p w14:paraId="43425CB0" w14:textId="0C48B91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7" w:history="1">
            <w:r w:rsidRPr="008756B8">
              <w:rPr>
                <w:rStyle w:val="Lienhypertexte"/>
                <w:noProof/>
              </w:rPr>
              <w:t>93.12.2c Traitement de surface préalable par reprofilage au moyen d'un M.B.C.F. 0/4 CCTB 01.09</w:t>
            </w:r>
            <w:r>
              <w:rPr>
                <w:noProof/>
                <w:webHidden/>
              </w:rPr>
              <w:tab/>
            </w:r>
            <w:r>
              <w:rPr>
                <w:noProof/>
                <w:webHidden/>
              </w:rPr>
              <w:fldChar w:fldCharType="begin"/>
            </w:r>
            <w:r>
              <w:rPr>
                <w:noProof/>
                <w:webHidden/>
              </w:rPr>
              <w:instrText xml:space="preserve"> PAGEREF _Toc220491967 \h </w:instrText>
            </w:r>
            <w:r>
              <w:rPr>
                <w:noProof/>
                <w:webHidden/>
              </w:rPr>
            </w:r>
            <w:r>
              <w:rPr>
                <w:noProof/>
                <w:webHidden/>
              </w:rPr>
              <w:fldChar w:fldCharType="separate"/>
            </w:r>
            <w:r>
              <w:rPr>
                <w:noProof/>
                <w:webHidden/>
              </w:rPr>
              <w:t>96</w:t>
            </w:r>
            <w:r>
              <w:rPr>
                <w:noProof/>
                <w:webHidden/>
              </w:rPr>
              <w:fldChar w:fldCharType="end"/>
            </w:r>
          </w:hyperlink>
        </w:p>
        <w:p w14:paraId="63EA95BD" w14:textId="2E9E987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8" w:history="1">
            <w:r w:rsidRPr="008756B8">
              <w:rPr>
                <w:rStyle w:val="Lienhypertexte"/>
                <w:noProof/>
              </w:rPr>
              <w:t>93.12.2d Couche de collage à base d'émulsion CCTB 01.09</w:t>
            </w:r>
            <w:r>
              <w:rPr>
                <w:noProof/>
                <w:webHidden/>
              </w:rPr>
              <w:tab/>
            </w:r>
            <w:r>
              <w:rPr>
                <w:noProof/>
                <w:webHidden/>
              </w:rPr>
              <w:fldChar w:fldCharType="begin"/>
            </w:r>
            <w:r>
              <w:rPr>
                <w:noProof/>
                <w:webHidden/>
              </w:rPr>
              <w:instrText xml:space="preserve"> PAGEREF _Toc220491968 \h </w:instrText>
            </w:r>
            <w:r>
              <w:rPr>
                <w:noProof/>
                <w:webHidden/>
              </w:rPr>
            </w:r>
            <w:r>
              <w:rPr>
                <w:noProof/>
                <w:webHidden/>
              </w:rPr>
              <w:fldChar w:fldCharType="separate"/>
            </w:r>
            <w:r>
              <w:rPr>
                <w:noProof/>
                <w:webHidden/>
              </w:rPr>
              <w:t>97</w:t>
            </w:r>
            <w:r>
              <w:rPr>
                <w:noProof/>
                <w:webHidden/>
              </w:rPr>
              <w:fldChar w:fldCharType="end"/>
            </w:r>
          </w:hyperlink>
        </w:p>
        <w:p w14:paraId="397F70A4" w14:textId="700528D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69" w:history="1">
            <w:r w:rsidRPr="008756B8">
              <w:rPr>
                <w:rStyle w:val="Lienhypertexte"/>
                <w:noProof/>
              </w:rPr>
              <w:t>93.12.2e Couche de collage sur béton frais, à base d'émulsion CCTB 01.09</w:t>
            </w:r>
            <w:r>
              <w:rPr>
                <w:noProof/>
                <w:webHidden/>
              </w:rPr>
              <w:tab/>
            </w:r>
            <w:r>
              <w:rPr>
                <w:noProof/>
                <w:webHidden/>
              </w:rPr>
              <w:fldChar w:fldCharType="begin"/>
            </w:r>
            <w:r>
              <w:rPr>
                <w:noProof/>
                <w:webHidden/>
              </w:rPr>
              <w:instrText xml:space="preserve"> PAGEREF _Toc220491969 \h </w:instrText>
            </w:r>
            <w:r>
              <w:rPr>
                <w:noProof/>
                <w:webHidden/>
              </w:rPr>
            </w:r>
            <w:r>
              <w:rPr>
                <w:noProof/>
                <w:webHidden/>
              </w:rPr>
              <w:fldChar w:fldCharType="separate"/>
            </w:r>
            <w:r>
              <w:rPr>
                <w:noProof/>
                <w:webHidden/>
              </w:rPr>
              <w:t>97</w:t>
            </w:r>
            <w:r>
              <w:rPr>
                <w:noProof/>
                <w:webHidden/>
              </w:rPr>
              <w:fldChar w:fldCharType="end"/>
            </w:r>
          </w:hyperlink>
        </w:p>
        <w:p w14:paraId="69111C84" w14:textId="7973D63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0" w:history="1">
            <w:r w:rsidRPr="008756B8">
              <w:rPr>
                <w:rStyle w:val="Lienhypertexte"/>
                <w:noProof/>
              </w:rPr>
              <w:t>93.12.2f Couche de collage visqueuse, à base d'émulsion CCTB 01.09</w:t>
            </w:r>
            <w:r>
              <w:rPr>
                <w:noProof/>
                <w:webHidden/>
              </w:rPr>
              <w:tab/>
            </w:r>
            <w:r>
              <w:rPr>
                <w:noProof/>
                <w:webHidden/>
              </w:rPr>
              <w:fldChar w:fldCharType="begin"/>
            </w:r>
            <w:r>
              <w:rPr>
                <w:noProof/>
                <w:webHidden/>
              </w:rPr>
              <w:instrText xml:space="preserve"> PAGEREF _Toc220491970 \h </w:instrText>
            </w:r>
            <w:r>
              <w:rPr>
                <w:noProof/>
                <w:webHidden/>
              </w:rPr>
            </w:r>
            <w:r>
              <w:rPr>
                <w:noProof/>
                <w:webHidden/>
              </w:rPr>
              <w:fldChar w:fldCharType="separate"/>
            </w:r>
            <w:r>
              <w:rPr>
                <w:noProof/>
                <w:webHidden/>
              </w:rPr>
              <w:t>97</w:t>
            </w:r>
            <w:r>
              <w:rPr>
                <w:noProof/>
                <w:webHidden/>
              </w:rPr>
              <w:fldChar w:fldCharType="end"/>
            </w:r>
          </w:hyperlink>
        </w:p>
        <w:p w14:paraId="507FE518" w14:textId="16F29E8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1" w:history="1">
            <w:r w:rsidRPr="008756B8">
              <w:rPr>
                <w:rStyle w:val="Lienhypertexte"/>
                <w:noProof/>
              </w:rPr>
              <w:t>93.12.2g Couche de collage à base d'émulsion spéciale au latex CCTB 01.09</w:t>
            </w:r>
            <w:r>
              <w:rPr>
                <w:noProof/>
                <w:webHidden/>
              </w:rPr>
              <w:tab/>
            </w:r>
            <w:r>
              <w:rPr>
                <w:noProof/>
                <w:webHidden/>
              </w:rPr>
              <w:fldChar w:fldCharType="begin"/>
            </w:r>
            <w:r>
              <w:rPr>
                <w:noProof/>
                <w:webHidden/>
              </w:rPr>
              <w:instrText xml:space="preserve"> PAGEREF _Toc220491971 \h </w:instrText>
            </w:r>
            <w:r>
              <w:rPr>
                <w:noProof/>
                <w:webHidden/>
              </w:rPr>
            </w:r>
            <w:r>
              <w:rPr>
                <w:noProof/>
                <w:webHidden/>
              </w:rPr>
              <w:fldChar w:fldCharType="separate"/>
            </w:r>
            <w:r>
              <w:rPr>
                <w:noProof/>
                <w:webHidden/>
              </w:rPr>
              <w:t>98</w:t>
            </w:r>
            <w:r>
              <w:rPr>
                <w:noProof/>
                <w:webHidden/>
              </w:rPr>
              <w:fldChar w:fldCharType="end"/>
            </w:r>
          </w:hyperlink>
        </w:p>
        <w:p w14:paraId="5584AE32" w14:textId="623E199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2" w:history="1">
            <w:r w:rsidRPr="008756B8">
              <w:rPr>
                <w:rStyle w:val="Lienhypertexte"/>
                <w:noProof/>
              </w:rPr>
              <w:t>93.12.2h Traitement de joints au moyen d'une bande bitumineuse préformée pour joint CCTB 01.09</w:t>
            </w:r>
            <w:r>
              <w:rPr>
                <w:noProof/>
                <w:webHidden/>
              </w:rPr>
              <w:tab/>
            </w:r>
            <w:r>
              <w:rPr>
                <w:noProof/>
                <w:webHidden/>
              </w:rPr>
              <w:fldChar w:fldCharType="begin"/>
            </w:r>
            <w:r>
              <w:rPr>
                <w:noProof/>
                <w:webHidden/>
              </w:rPr>
              <w:instrText xml:space="preserve"> PAGEREF _Toc220491972 \h </w:instrText>
            </w:r>
            <w:r>
              <w:rPr>
                <w:noProof/>
                <w:webHidden/>
              </w:rPr>
            </w:r>
            <w:r>
              <w:rPr>
                <w:noProof/>
                <w:webHidden/>
              </w:rPr>
              <w:fldChar w:fldCharType="separate"/>
            </w:r>
            <w:r>
              <w:rPr>
                <w:noProof/>
                <w:webHidden/>
              </w:rPr>
              <w:t>98</w:t>
            </w:r>
            <w:r>
              <w:rPr>
                <w:noProof/>
                <w:webHidden/>
              </w:rPr>
              <w:fldChar w:fldCharType="end"/>
            </w:r>
          </w:hyperlink>
        </w:p>
        <w:p w14:paraId="5E1BA441" w14:textId="3F3A4C7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3" w:history="1">
            <w:r w:rsidRPr="008756B8">
              <w:rPr>
                <w:rStyle w:val="Lienhypertexte"/>
                <w:noProof/>
              </w:rPr>
              <w:t>93.12.2i Traitement de joints au moyen d'une bande bitumineuse extrudée pour joint CCTB 01.09</w:t>
            </w:r>
            <w:r>
              <w:rPr>
                <w:noProof/>
                <w:webHidden/>
              </w:rPr>
              <w:tab/>
            </w:r>
            <w:r>
              <w:rPr>
                <w:noProof/>
                <w:webHidden/>
              </w:rPr>
              <w:fldChar w:fldCharType="begin"/>
            </w:r>
            <w:r>
              <w:rPr>
                <w:noProof/>
                <w:webHidden/>
              </w:rPr>
              <w:instrText xml:space="preserve"> PAGEREF _Toc220491973 \h </w:instrText>
            </w:r>
            <w:r>
              <w:rPr>
                <w:noProof/>
                <w:webHidden/>
              </w:rPr>
            </w:r>
            <w:r>
              <w:rPr>
                <w:noProof/>
                <w:webHidden/>
              </w:rPr>
              <w:fldChar w:fldCharType="separate"/>
            </w:r>
            <w:r>
              <w:rPr>
                <w:noProof/>
                <w:webHidden/>
              </w:rPr>
              <w:t>99</w:t>
            </w:r>
            <w:r>
              <w:rPr>
                <w:noProof/>
                <w:webHidden/>
              </w:rPr>
              <w:fldChar w:fldCharType="end"/>
            </w:r>
          </w:hyperlink>
        </w:p>
        <w:p w14:paraId="657947A0" w14:textId="4B1839D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4" w:history="1">
            <w:r w:rsidRPr="008756B8">
              <w:rPr>
                <w:rStyle w:val="Lienhypertexte"/>
                <w:noProof/>
              </w:rPr>
              <w:t>93.12.2j Traitement de joints au moyen d'un produit de scellement coulé à chaud CCTB 01.09</w:t>
            </w:r>
            <w:r>
              <w:rPr>
                <w:noProof/>
                <w:webHidden/>
              </w:rPr>
              <w:tab/>
            </w:r>
            <w:r>
              <w:rPr>
                <w:noProof/>
                <w:webHidden/>
              </w:rPr>
              <w:fldChar w:fldCharType="begin"/>
            </w:r>
            <w:r>
              <w:rPr>
                <w:noProof/>
                <w:webHidden/>
              </w:rPr>
              <w:instrText xml:space="preserve"> PAGEREF _Toc220491974 \h </w:instrText>
            </w:r>
            <w:r>
              <w:rPr>
                <w:noProof/>
                <w:webHidden/>
              </w:rPr>
            </w:r>
            <w:r>
              <w:rPr>
                <w:noProof/>
                <w:webHidden/>
              </w:rPr>
              <w:fldChar w:fldCharType="separate"/>
            </w:r>
            <w:r>
              <w:rPr>
                <w:noProof/>
                <w:webHidden/>
              </w:rPr>
              <w:t>99</w:t>
            </w:r>
            <w:r>
              <w:rPr>
                <w:noProof/>
                <w:webHidden/>
              </w:rPr>
              <w:fldChar w:fldCharType="end"/>
            </w:r>
          </w:hyperlink>
        </w:p>
        <w:p w14:paraId="78BDA22F" w14:textId="1B863BE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5" w:history="1">
            <w:r w:rsidRPr="008756B8">
              <w:rPr>
                <w:rStyle w:val="Lienhypertexte"/>
                <w:noProof/>
              </w:rPr>
              <w:t>93.12.2k Traitement de la tranche des bords non contrebutés CCTB 01.09</w:t>
            </w:r>
            <w:r>
              <w:rPr>
                <w:noProof/>
                <w:webHidden/>
              </w:rPr>
              <w:tab/>
            </w:r>
            <w:r>
              <w:rPr>
                <w:noProof/>
                <w:webHidden/>
              </w:rPr>
              <w:fldChar w:fldCharType="begin"/>
            </w:r>
            <w:r>
              <w:rPr>
                <w:noProof/>
                <w:webHidden/>
              </w:rPr>
              <w:instrText xml:space="preserve"> PAGEREF _Toc220491975 \h </w:instrText>
            </w:r>
            <w:r>
              <w:rPr>
                <w:noProof/>
                <w:webHidden/>
              </w:rPr>
            </w:r>
            <w:r>
              <w:rPr>
                <w:noProof/>
                <w:webHidden/>
              </w:rPr>
              <w:fldChar w:fldCharType="separate"/>
            </w:r>
            <w:r>
              <w:rPr>
                <w:noProof/>
                <w:webHidden/>
              </w:rPr>
              <w:t>99</w:t>
            </w:r>
            <w:r>
              <w:rPr>
                <w:noProof/>
                <w:webHidden/>
              </w:rPr>
              <w:fldChar w:fldCharType="end"/>
            </w:r>
          </w:hyperlink>
        </w:p>
        <w:p w14:paraId="1E03D5D8" w14:textId="4888A72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6" w:history="1">
            <w:r w:rsidRPr="008756B8">
              <w:rPr>
                <w:rStyle w:val="Lienhypertexte"/>
                <w:noProof/>
              </w:rPr>
              <w:t>93.12.2l Traitement de la tranche des bords non contrebutés au moyen d'émulsion type C60B1 (A1) CCTB 01.09</w:t>
            </w:r>
            <w:r>
              <w:rPr>
                <w:noProof/>
                <w:webHidden/>
              </w:rPr>
              <w:tab/>
            </w:r>
            <w:r>
              <w:rPr>
                <w:noProof/>
                <w:webHidden/>
              </w:rPr>
              <w:fldChar w:fldCharType="begin"/>
            </w:r>
            <w:r>
              <w:rPr>
                <w:noProof/>
                <w:webHidden/>
              </w:rPr>
              <w:instrText xml:space="preserve"> PAGEREF _Toc220491976 \h </w:instrText>
            </w:r>
            <w:r>
              <w:rPr>
                <w:noProof/>
                <w:webHidden/>
              </w:rPr>
            </w:r>
            <w:r>
              <w:rPr>
                <w:noProof/>
                <w:webHidden/>
              </w:rPr>
              <w:fldChar w:fldCharType="separate"/>
            </w:r>
            <w:r>
              <w:rPr>
                <w:noProof/>
                <w:webHidden/>
              </w:rPr>
              <w:t>100</w:t>
            </w:r>
            <w:r>
              <w:rPr>
                <w:noProof/>
                <w:webHidden/>
              </w:rPr>
              <w:fldChar w:fldCharType="end"/>
            </w:r>
          </w:hyperlink>
        </w:p>
        <w:p w14:paraId="142F812F" w14:textId="13C902F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7" w:history="1">
            <w:r w:rsidRPr="008756B8">
              <w:rPr>
                <w:rStyle w:val="Lienhypertexte"/>
                <w:noProof/>
              </w:rPr>
              <w:t>93.12.2m Traitement de la tranche des bords non contrebutés au moyen de bitume  CCTB 01.09</w:t>
            </w:r>
            <w:r>
              <w:rPr>
                <w:noProof/>
                <w:webHidden/>
              </w:rPr>
              <w:tab/>
            </w:r>
            <w:r>
              <w:rPr>
                <w:noProof/>
                <w:webHidden/>
              </w:rPr>
              <w:fldChar w:fldCharType="begin"/>
            </w:r>
            <w:r>
              <w:rPr>
                <w:noProof/>
                <w:webHidden/>
              </w:rPr>
              <w:instrText xml:space="preserve"> PAGEREF _Toc220491977 \h </w:instrText>
            </w:r>
            <w:r>
              <w:rPr>
                <w:noProof/>
                <w:webHidden/>
              </w:rPr>
            </w:r>
            <w:r>
              <w:rPr>
                <w:noProof/>
                <w:webHidden/>
              </w:rPr>
              <w:fldChar w:fldCharType="separate"/>
            </w:r>
            <w:r>
              <w:rPr>
                <w:noProof/>
                <w:webHidden/>
              </w:rPr>
              <w:t>100</w:t>
            </w:r>
            <w:r>
              <w:rPr>
                <w:noProof/>
                <w:webHidden/>
              </w:rPr>
              <w:fldChar w:fldCharType="end"/>
            </w:r>
          </w:hyperlink>
        </w:p>
        <w:p w14:paraId="7D7BA703" w14:textId="7AD7A45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8" w:history="1">
            <w:r w:rsidRPr="008756B8">
              <w:rPr>
                <w:rStyle w:val="Lienhypertexte"/>
                <w:noProof/>
              </w:rPr>
              <w:t>93.12.2n Supplément pour traitement de surface de teinte claire CCTB 01.09</w:t>
            </w:r>
            <w:r>
              <w:rPr>
                <w:noProof/>
                <w:webHidden/>
              </w:rPr>
              <w:tab/>
            </w:r>
            <w:r>
              <w:rPr>
                <w:noProof/>
                <w:webHidden/>
              </w:rPr>
              <w:fldChar w:fldCharType="begin"/>
            </w:r>
            <w:r>
              <w:rPr>
                <w:noProof/>
                <w:webHidden/>
              </w:rPr>
              <w:instrText xml:space="preserve"> PAGEREF _Toc220491978 \h </w:instrText>
            </w:r>
            <w:r>
              <w:rPr>
                <w:noProof/>
                <w:webHidden/>
              </w:rPr>
            </w:r>
            <w:r>
              <w:rPr>
                <w:noProof/>
                <w:webHidden/>
              </w:rPr>
              <w:fldChar w:fldCharType="separate"/>
            </w:r>
            <w:r>
              <w:rPr>
                <w:noProof/>
                <w:webHidden/>
              </w:rPr>
              <w:t>100</w:t>
            </w:r>
            <w:r>
              <w:rPr>
                <w:noProof/>
                <w:webHidden/>
              </w:rPr>
              <w:fldChar w:fldCharType="end"/>
            </w:r>
          </w:hyperlink>
        </w:p>
        <w:p w14:paraId="0BC30E1C" w14:textId="5180C0C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79" w:history="1">
            <w:r w:rsidRPr="008756B8">
              <w:rPr>
                <w:rStyle w:val="Lienhypertexte"/>
                <w:noProof/>
              </w:rPr>
              <w:t>93.12.2o Supplément pour coloration de revêtement enrobé CCTB 01.09</w:t>
            </w:r>
            <w:r>
              <w:rPr>
                <w:noProof/>
                <w:webHidden/>
              </w:rPr>
              <w:tab/>
            </w:r>
            <w:r>
              <w:rPr>
                <w:noProof/>
                <w:webHidden/>
              </w:rPr>
              <w:fldChar w:fldCharType="begin"/>
            </w:r>
            <w:r>
              <w:rPr>
                <w:noProof/>
                <w:webHidden/>
              </w:rPr>
              <w:instrText xml:space="preserve"> PAGEREF _Toc220491979 \h </w:instrText>
            </w:r>
            <w:r>
              <w:rPr>
                <w:noProof/>
                <w:webHidden/>
              </w:rPr>
            </w:r>
            <w:r>
              <w:rPr>
                <w:noProof/>
                <w:webHidden/>
              </w:rPr>
              <w:fldChar w:fldCharType="separate"/>
            </w:r>
            <w:r>
              <w:rPr>
                <w:noProof/>
                <w:webHidden/>
              </w:rPr>
              <w:t>101</w:t>
            </w:r>
            <w:r>
              <w:rPr>
                <w:noProof/>
                <w:webHidden/>
              </w:rPr>
              <w:fldChar w:fldCharType="end"/>
            </w:r>
          </w:hyperlink>
        </w:p>
        <w:p w14:paraId="550110ED" w14:textId="348DDF0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80" w:history="1">
            <w:r w:rsidRPr="008756B8">
              <w:rPr>
                <w:rStyle w:val="Lienhypertexte"/>
                <w:noProof/>
              </w:rPr>
              <w:t>93.12.3 Traitements de surface CCTB 01.09</w:t>
            </w:r>
            <w:r>
              <w:rPr>
                <w:noProof/>
                <w:webHidden/>
              </w:rPr>
              <w:tab/>
            </w:r>
            <w:r>
              <w:rPr>
                <w:noProof/>
                <w:webHidden/>
              </w:rPr>
              <w:fldChar w:fldCharType="begin"/>
            </w:r>
            <w:r>
              <w:rPr>
                <w:noProof/>
                <w:webHidden/>
              </w:rPr>
              <w:instrText xml:space="preserve"> PAGEREF _Toc220491980 \h </w:instrText>
            </w:r>
            <w:r>
              <w:rPr>
                <w:noProof/>
                <w:webHidden/>
              </w:rPr>
            </w:r>
            <w:r>
              <w:rPr>
                <w:noProof/>
                <w:webHidden/>
              </w:rPr>
              <w:fldChar w:fldCharType="separate"/>
            </w:r>
            <w:r>
              <w:rPr>
                <w:noProof/>
                <w:webHidden/>
              </w:rPr>
              <w:t>101</w:t>
            </w:r>
            <w:r>
              <w:rPr>
                <w:noProof/>
                <w:webHidden/>
              </w:rPr>
              <w:fldChar w:fldCharType="end"/>
            </w:r>
          </w:hyperlink>
        </w:p>
        <w:p w14:paraId="24F33C40" w14:textId="66D686C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81" w:history="1">
            <w:r w:rsidRPr="008756B8">
              <w:rPr>
                <w:rStyle w:val="Lienhypertexte"/>
                <w:noProof/>
              </w:rPr>
              <w:t>93.12.3a Revêtement en asphalte coulé - MA-10-x CCTB 01.09</w:t>
            </w:r>
            <w:r>
              <w:rPr>
                <w:noProof/>
                <w:webHidden/>
              </w:rPr>
              <w:tab/>
            </w:r>
            <w:r>
              <w:rPr>
                <w:noProof/>
                <w:webHidden/>
              </w:rPr>
              <w:fldChar w:fldCharType="begin"/>
            </w:r>
            <w:r>
              <w:rPr>
                <w:noProof/>
                <w:webHidden/>
              </w:rPr>
              <w:instrText xml:space="preserve"> PAGEREF _Toc220491981 \h </w:instrText>
            </w:r>
            <w:r>
              <w:rPr>
                <w:noProof/>
                <w:webHidden/>
              </w:rPr>
            </w:r>
            <w:r>
              <w:rPr>
                <w:noProof/>
                <w:webHidden/>
              </w:rPr>
              <w:fldChar w:fldCharType="separate"/>
            </w:r>
            <w:r>
              <w:rPr>
                <w:noProof/>
                <w:webHidden/>
              </w:rPr>
              <w:t>101</w:t>
            </w:r>
            <w:r>
              <w:rPr>
                <w:noProof/>
                <w:webHidden/>
              </w:rPr>
              <w:fldChar w:fldCharType="end"/>
            </w:r>
          </w:hyperlink>
        </w:p>
        <w:p w14:paraId="225B2929" w14:textId="641F2E1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82" w:history="1">
            <w:r w:rsidRPr="008756B8">
              <w:rPr>
                <w:rStyle w:val="Lienhypertexte"/>
                <w:noProof/>
              </w:rPr>
              <w:t>93.12.3b Revêtement en asphalte coulé - MA-6,3-x CCTB 01.09</w:t>
            </w:r>
            <w:r>
              <w:rPr>
                <w:noProof/>
                <w:webHidden/>
              </w:rPr>
              <w:tab/>
            </w:r>
            <w:r>
              <w:rPr>
                <w:noProof/>
                <w:webHidden/>
              </w:rPr>
              <w:fldChar w:fldCharType="begin"/>
            </w:r>
            <w:r>
              <w:rPr>
                <w:noProof/>
                <w:webHidden/>
              </w:rPr>
              <w:instrText xml:space="preserve"> PAGEREF _Toc220491982 \h </w:instrText>
            </w:r>
            <w:r>
              <w:rPr>
                <w:noProof/>
                <w:webHidden/>
              </w:rPr>
            </w:r>
            <w:r>
              <w:rPr>
                <w:noProof/>
                <w:webHidden/>
              </w:rPr>
              <w:fldChar w:fldCharType="separate"/>
            </w:r>
            <w:r>
              <w:rPr>
                <w:noProof/>
                <w:webHidden/>
              </w:rPr>
              <w:t>102</w:t>
            </w:r>
            <w:r>
              <w:rPr>
                <w:noProof/>
                <w:webHidden/>
              </w:rPr>
              <w:fldChar w:fldCharType="end"/>
            </w:r>
          </w:hyperlink>
        </w:p>
        <w:p w14:paraId="1E46CF6E" w14:textId="35334FC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83" w:history="1">
            <w:r w:rsidRPr="008756B8">
              <w:rPr>
                <w:rStyle w:val="Lienhypertexte"/>
                <w:noProof/>
              </w:rPr>
              <w:t>93.12.3c Opération sur asphalte coulé - traitement de joints avec bandes bitumineuse préformée CCTB 01.09</w:t>
            </w:r>
            <w:r>
              <w:rPr>
                <w:noProof/>
                <w:webHidden/>
              </w:rPr>
              <w:tab/>
            </w:r>
            <w:r>
              <w:rPr>
                <w:noProof/>
                <w:webHidden/>
              </w:rPr>
              <w:fldChar w:fldCharType="begin"/>
            </w:r>
            <w:r>
              <w:rPr>
                <w:noProof/>
                <w:webHidden/>
              </w:rPr>
              <w:instrText xml:space="preserve"> PAGEREF _Toc220491983 \h </w:instrText>
            </w:r>
            <w:r>
              <w:rPr>
                <w:noProof/>
                <w:webHidden/>
              </w:rPr>
            </w:r>
            <w:r>
              <w:rPr>
                <w:noProof/>
                <w:webHidden/>
              </w:rPr>
              <w:fldChar w:fldCharType="separate"/>
            </w:r>
            <w:r>
              <w:rPr>
                <w:noProof/>
                <w:webHidden/>
              </w:rPr>
              <w:t>102</w:t>
            </w:r>
            <w:r>
              <w:rPr>
                <w:noProof/>
                <w:webHidden/>
              </w:rPr>
              <w:fldChar w:fldCharType="end"/>
            </w:r>
          </w:hyperlink>
        </w:p>
        <w:p w14:paraId="1D907805" w14:textId="7E9E39A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84" w:history="1">
            <w:r w:rsidRPr="008756B8">
              <w:rPr>
                <w:rStyle w:val="Lienhypertexte"/>
                <w:noProof/>
              </w:rPr>
              <w:t>93.12.3d Opération sur asphalte coulé - traitement de joints avec bandes extrudée pour joint CCTB 01.09</w:t>
            </w:r>
            <w:r>
              <w:rPr>
                <w:noProof/>
                <w:webHidden/>
              </w:rPr>
              <w:tab/>
            </w:r>
            <w:r>
              <w:rPr>
                <w:noProof/>
                <w:webHidden/>
              </w:rPr>
              <w:fldChar w:fldCharType="begin"/>
            </w:r>
            <w:r>
              <w:rPr>
                <w:noProof/>
                <w:webHidden/>
              </w:rPr>
              <w:instrText xml:space="preserve"> PAGEREF _Toc220491984 \h </w:instrText>
            </w:r>
            <w:r>
              <w:rPr>
                <w:noProof/>
                <w:webHidden/>
              </w:rPr>
            </w:r>
            <w:r>
              <w:rPr>
                <w:noProof/>
                <w:webHidden/>
              </w:rPr>
              <w:fldChar w:fldCharType="separate"/>
            </w:r>
            <w:r>
              <w:rPr>
                <w:noProof/>
                <w:webHidden/>
              </w:rPr>
              <w:t>103</w:t>
            </w:r>
            <w:r>
              <w:rPr>
                <w:noProof/>
                <w:webHidden/>
              </w:rPr>
              <w:fldChar w:fldCharType="end"/>
            </w:r>
          </w:hyperlink>
        </w:p>
        <w:p w14:paraId="4A590F1D" w14:textId="0DD6A71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85" w:history="1">
            <w:r w:rsidRPr="008756B8">
              <w:rPr>
                <w:rStyle w:val="Lienhypertexte"/>
                <w:noProof/>
              </w:rPr>
              <w:t>93.12.3e Opération sur asphalte coulé - traitement de joints avec produit de scellement coloré CCTB 01.09</w:t>
            </w:r>
            <w:r>
              <w:rPr>
                <w:noProof/>
                <w:webHidden/>
              </w:rPr>
              <w:tab/>
            </w:r>
            <w:r>
              <w:rPr>
                <w:noProof/>
                <w:webHidden/>
              </w:rPr>
              <w:fldChar w:fldCharType="begin"/>
            </w:r>
            <w:r>
              <w:rPr>
                <w:noProof/>
                <w:webHidden/>
              </w:rPr>
              <w:instrText xml:space="preserve"> PAGEREF _Toc220491985 \h </w:instrText>
            </w:r>
            <w:r>
              <w:rPr>
                <w:noProof/>
                <w:webHidden/>
              </w:rPr>
            </w:r>
            <w:r>
              <w:rPr>
                <w:noProof/>
                <w:webHidden/>
              </w:rPr>
              <w:fldChar w:fldCharType="separate"/>
            </w:r>
            <w:r>
              <w:rPr>
                <w:noProof/>
                <w:webHidden/>
              </w:rPr>
              <w:t>103</w:t>
            </w:r>
            <w:r>
              <w:rPr>
                <w:noProof/>
                <w:webHidden/>
              </w:rPr>
              <w:fldChar w:fldCharType="end"/>
            </w:r>
          </w:hyperlink>
        </w:p>
        <w:p w14:paraId="55A5A752" w14:textId="5F943F13"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1986" w:history="1">
            <w:r w:rsidRPr="008756B8">
              <w:rPr>
                <w:rStyle w:val="Lienhypertexte"/>
                <w:noProof/>
              </w:rPr>
              <w:t>93.13 Revêtement en dalles CCTB 01.11</w:t>
            </w:r>
            <w:r>
              <w:rPr>
                <w:noProof/>
                <w:webHidden/>
              </w:rPr>
              <w:tab/>
            </w:r>
            <w:r>
              <w:rPr>
                <w:noProof/>
                <w:webHidden/>
              </w:rPr>
              <w:fldChar w:fldCharType="begin"/>
            </w:r>
            <w:r>
              <w:rPr>
                <w:noProof/>
                <w:webHidden/>
              </w:rPr>
              <w:instrText xml:space="preserve"> PAGEREF _Toc220491986 \h </w:instrText>
            </w:r>
            <w:r>
              <w:rPr>
                <w:noProof/>
                <w:webHidden/>
              </w:rPr>
            </w:r>
            <w:r>
              <w:rPr>
                <w:noProof/>
                <w:webHidden/>
              </w:rPr>
              <w:fldChar w:fldCharType="separate"/>
            </w:r>
            <w:r>
              <w:rPr>
                <w:noProof/>
                <w:webHidden/>
              </w:rPr>
              <w:t>103</w:t>
            </w:r>
            <w:r>
              <w:rPr>
                <w:noProof/>
                <w:webHidden/>
              </w:rPr>
              <w:fldChar w:fldCharType="end"/>
            </w:r>
          </w:hyperlink>
        </w:p>
        <w:p w14:paraId="4F10E22F" w14:textId="441D211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1987" w:history="1">
            <w:r w:rsidRPr="008756B8">
              <w:rPr>
                <w:rStyle w:val="Lienhypertexte"/>
                <w:noProof/>
              </w:rPr>
              <w:t>93.13.1 Dalles en pierre naturelle  CCTB 01.13</w:t>
            </w:r>
            <w:r>
              <w:rPr>
                <w:noProof/>
                <w:webHidden/>
              </w:rPr>
              <w:tab/>
            </w:r>
            <w:r>
              <w:rPr>
                <w:noProof/>
                <w:webHidden/>
              </w:rPr>
              <w:fldChar w:fldCharType="begin"/>
            </w:r>
            <w:r>
              <w:rPr>
                <w:noProof/>
                <w:webHidden/>
              </w:rPr>
              <w:instrText xml:space="preserve"> PAGEREF _Toc220491987 \h </w:instrText>
            </w:r>
            <w:r>
              <w:rPr>
                <w:noProof/>
                <w:webHidden/>
              </w:rPr>
            </w:r>
            <w:r>
              <w:rPr>
                <w:noProof/>
                <w:webHidden/>
              </w:rPr>
              <w:fldChar w:fldCharType="separate"/>
            </w:r>
            <w:r>
              <w:rPr>
                <w:noProof/>
                <w:webHidden/>
              </w:rPr>
              <w:t>104</w:t>
            </w:r>
            <w:r>
              <w:rPr>
                <w:noProof/>
                <w:webHidden/>
              </w:rPr>
              <w:fldChar w:fldCharType="end"/>
            </w:r>
          </w:hyperlink>
        </w:p>
        <w:p w14:paraId="55C20668" w14:textId="778C48E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88" w:history="1">
            <w:r w:rsidRPr="008756B8">
              <w:rPr>
                <w:rStyle w:val="Lienhypertexte"/>
                <w:noProof/>
              </w:rPr>
              <w:t>93.13.1a Dalles en pierre naturelle, format : S&lt;= 0,25 m²  CCTB 01.10</w:t>
            </w:r>
            <w:r>
              <w:rPr>
                <w:noProof/>
                <w:webHidden/>
              </w:rPr>
              <w:tab/>
            </w:r>
            <w:r>
              <w:rPr>
                <w:noProof/>
                <w:webHidden/>
              </w:rPr>
              <w:fldChar w:fldCharType="begin"/>
            </w:r>
            <w:r>
              <w:rPr>
                <w:noProof/>
                <w:webHidden/>
              </w:rPr>
              <w:instrText xml:space="preserve"> PAGEREF _Toc220491988 \h </w:instrText>
            </w:r>
            <w:r>
              <w:rPr>
                <w:noProof/>
                <w:webHidden/>
              </w:rPr>
            </w:r>
            <w:r>
              <w:rPr>
                <w:noProof/>
                <w:webHidden/>
              </w:rPr>
              <w:fldChar w:fldCharType="separate"/>
            </w:r>
            <w:r>
              <w:rPr>
                <w:noProof/>
                <w:webHidden/>
              </w:rPr>
              <w:t>112</w:t>
            </w:r>
            <w:r>
              <w:rPr>
                <w:noProof/>
                <w:webHidden/>
              </w:rPr>
              <w:fldChar w:fldCharType="end"/>
            </w:r>
          </w:hyperlink>
        </w:p>
        <w:p w14:paraId="0F7C9BC0" w14:textId="61B78C4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89" w:history="1">
            <w:r w:rsidRPr="008756B8">
              <w:rPr>
                <w:rStyle w:val="Lienhypertexte"/>
                <w:noProof/>
              </w:rPr>
              <w:t>93.13.1b Dalles en pierre naturelle, format : 0,25 m² &lt; S &lt;=1,00 m² épaisseur à définir CCTB 01.11</w:t>
            </w:r>
            <w:r>
              <w:rPr>
                <w:noProof/>
                <w:webHidden/>
              </w:rPr>
              <w:tab/>
            </w:r>
            <w:r>
              <w:rPr>
                <w:noProof/>
                <w:webHidden/>
              </w:rPr>
              <w:fldChar w:fldCharType="begin"/>
            </w:r>
            <w:r>
              <w:rPr>
                <w:noProof/>
                <w:webHidden/>
              </w:rPr>
              <w:instrText xml:space="preserve"> PAGEREF _Toc220491989 \h </w:instrText>
            </w:r>
            <w:r>
              <w:rPr>
                <w:noProof/>
                <w:webHidden/>
              </w:rPr>
            </w:r>
            <w:r>
              <w:rPr>
                <w:noProof/>
                <w:webHidden/>
              </w:rPr>
              <w:fldChar w:fldCharType="separate"/>
            </w:r>
            <w:r>
              <w:rPr>
                <w:noProof/>
                <w:webHidden/>
              </w:rPr>
              <w:t>113</w:t>
            </w:r>
            <w:r>
              <w:rPr>
                <w:noProof/>
                <w:webHidden/>
              </w:rPr>
              <w:fldChar w:fldCharType="end"/>
            </w:r>
          </w:hyperlink>
        </w:p>
        <w:p w14:paraId="3A6FD1AB" w14:textId="4911E59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0" w:history="1">
            <w:r w:rsidRPr="008756B8">
              <w:rPr>
                <w:rStyle w:val="Lienhypertexte"/>
                <w:noProof/>
              </w:rPr>
              <w:t>93.13.1c Dalles en pierre naturelle, format : S&gt; 1 m² épaisseur à définir CCTB 01.10</w:t>
            </w:r>
            <w:r>
              <w:rPr>
                <w:noProof/>
                <w:webHidden/>
              </w:rPr>
              <w:tab/>
            </w:r>
            <w:r>
              <w:rPr>
                <w:noProof/>
                <w:webHidden/>
              </w:rPr>
              <w:fldChar w:fldCharType="begin"/>
            </w:r>
            <w:r>
              <w:rPr>
                <w:noProof/>
                <w:webHidden/>
              </w:rPr>
              <w:instrText xml:space="preserve"> PAGEREF _Toc220491990 \h </w:instrText>
            </w:r>
            <w:r>
              <w:rPr>
                <w:noProof/>
                <w:webHidden/>
              </w:rPr>
            </w:r>
            <w:r>
              <w:rPr>
                <w:noProof/>
                <w:webHidden/>
              </w:rPr>
              <w:fldChar w:fldCharType="separate"/>
            </w:r>
            <w:r>
              <w:rPr>
                <w:noProof/>
                <w:webHidden/>
              </w:rPr>
              <w:t>115</w:t>
            </w:r>
            <w:r>
              <w:rPr>
                <w:noProof/>
                <w:webHidden/>
              </w:rPr>
              <w:fldChar w:fldCharType="end"/>
            </w:r>
          </w:hyperlink>
        </w:p>
        <w:p w14:paraId="6ECB5A72" w14:textId="183698C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1" w:history="1">
            <w:r w:rsidRPr="008756B8">
              <w:rPr>
                <w:rStyle w:val="Lienhypertexte"/>
                <w:noProof/>
              </w:rPr>
              <w:t>93.13.1d Dalles en pierre naturelle, supplément pour pose en opus incertum CCTB 01.09</w:t>
            </w:r>
            <w:r>
              <w:rPr>
                <w:noProof/>
                <w:webHidden/>
              </w:rPr>
              <w:tab/>
            </w:r>
            <w:r>
              <w:rPr>
                <w:noProof/>
                <w:webHidden/>
              </w:rPr>
              <w:fldChar w:fldCharType="begin"/>
            </w:r>
            <w:r>
              <w:rPr>
                <w:noProof/>
                <w:webHidden/>
              </w:rPr>
              <w:instrText xml:space="preserve"> PAGEREF _Toc220491991 \h </w:instrText>
            </w:r>
            <w:r>
              <w:rPr>
                <w:noProof/>
                <w:webHidden/>
              </w:rPr>
            </w:r>
            <w:r>
              <w:rPr>
                <w:noProof/>
                <w:webHidden/>
              </w:rPr>
              <w:fldChar w:fldCharType="separate"/>
            </w:r>
            <w:r>
              <w:rPr>
                <w:noProof/>
                <w:webHidden/>
              </w:rPr>
              <w:t>116</w:t>
            </w:r>
            <w:r>
              <w:rPr>
                <w:noProof/>
                <w:webHidden/>
              </w:rPr>
              <w:fldChar w:fldCharType="end"/>
            </w:r>
          </w:hyperlink>
        </w:p>
        <w:p w14:paraId="0A59B2A4" w14:textId="2C4EFDF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2" w:history="1">
            <w:r w:rsidRPr="008756B8">
              <w:rPr>
                <w:rStyle w:val="Lienhypertexte"/>
                <w:noProof/>
              </w:rPr>
              <w:t>93.13.1e Dalles en pierre naturelle, supplément pour finition bouchardé CCTB 01.09</w:t>
            </w:r>
            <w:r>
              <w:rPr>
                <w:noProof/>
                <w:webHidden/>
              </w:rPr>
              <w:tab/>
            </w:r>
            <w:r>
              <w:rPr>
                <w:noProof/>
                <w:webHidden/>
              </w:rPr>
              <w:fldChar w:fldCharType="begin"/>
            </w:r>
            <w:r>
              <w:rPr>
                <w:noProof/>
                <w:webHidden/>
              </w:rPr>
              <w:instrText xml:space="preserve"> PAGEREF _Toc220491992 \h </w:instrText>
            </w:r>
            <w:r>
              <w:rPr>
                <w:noProof/>
                <w:webHidden/>
              </w:rPr>
            </w:r>
            <w:r>
              <w:rPr>
                <w:noProof/>
                <w:webHidden/>
              </w:rPr>
              <w:fldChar w:fldCharType="separate"/>
            </w:r>
            <w:r>
              <w:rPr>
                <w:noProof/>
                <w:webHidden/>
              </w:rPr>
              <w:t>117</w:t>
            </w:r>
            <w:r>
              <w:rPr>
                <w:noProof/>
                <w:webHidden/>
              </w:rPr>
              <w:fldChar w:fldCharType="end"/>
            </w:r>
          </w:hyperlink>
        </w:p>
        <w:p w14:paraId="2E26EE5C" w14:textId="5A39281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3" w:history="1">
            <w:r w:rsidRPr="008756B8">
              <w:rPr>
                <w:rStyle w:val="Lienhypertexte"/>
                <w:noProof/>
              </w:rPr>
              <w:t>93.13.1f Dalles en pierre naturelle, supplément pour finition scié CCTB 01.09</w:t>
            </w:r>
            <w:r>
              <w:rPr>
                <w:noProof/>
                <w:webHidden/>
              </w:rPr>
              <w:tab/>
            </w:r>
            <w:r>
              <w:rPr>
                <w:noProof/>
                <w:webHidden/>
              </w:rPr>
              <w:fldChar w:fldCharType="begin"/>
            </w:r>
            <w:r>
              <w:rPr>
                <w:noProof/>
                <w:webHidden/>
              </w:rPr>
              <w:instrText xml:space="preserve"> PAGEREF _Toc220491993 \h </w:instrText>
            </w:r>
            <w:r>
              <w:rPr>
                <w:noProof/>
                <w:webHidden/>
              </w:rPr>
            </w:r>
            <w:r>
              <w:rPr>
                <w:noProof/>
                <w:webHidden/>
              </w:rPr>
              <w:fldChar w:fldCharType="separate"/>
            </w:r>
            <w:r>
              <w:rPr>
                <w:noProof/>
                <w:webHidden/>
              </w:rPr>
              <w:t>117</w:t>
            </w:r>
            <w:r>
              <w:rPr>
                <w:noProof/>
                <w:webHidden/>
              </w:rPr>
              <w:fldChar w:fldCharType="end"/>
            </w:r>
          </w:hyperlink>
        </w:p>
        <w:p w14:paraId="2692FC6A" w14:textId="1882B48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4" w:history="1">
            <w:r w:rsidRPr="008756B8">
              <w:rPr>
                <w:rStyle w:val="Lienhypertexte"/>
                <w:noProof/>
              </w:rPr>
              <w:t>93.13.1g Dalles en pierre naturelle, supplément pour finition poli CCTB 01.09</w:t>
            </w:r>
            <w:r>
              <w:rPr>
                <w:noProof/>
                <w:webHidden/>
              </w:rPr>
              <w:tab/>
            </w:r>
            <w:r>
              <w:rPr>
                <w:noProof/>
                <w:webHidden/>
              </w:rPr>
              <w:fldChar w:fldCharType="begin"/>
            </w:r>
            <w:r>
              <w:rPr>
                <w:noProof/>
                <w:webHidden/>
              </w:rPr>
              <w:instrText xml:space="preserve"> PAGEREF _Toc220491994 \h </w:instrText>
            </w:r>
            <w:r>
              <w:rPr>
                <w:noProof/>
                <w:webHidden/>
              </w:rPr>
            </w:r>
            <w:r>
              <w:rPr>
                <w:noProof/>
                <w:webHidden/>
              </w:rPr>
              <w:fldChar w:fldCharType="separate"/>
            </w:r>
            <w:r>
              <w:rPr>
                <w:noProof/>
                <w:webHidden/>
              </w:rPr>
              <w:t>117</w:t>
            </w:r>
            <w:r>
              <w:rPr>
                <w:noProof/>
                <w:webHidden/>
              </w:rPr>
              <w:fldChar w:fldCharType="end"/>
            </w:r>
          </w:hyperlink>
        </w:p>
        <w:p w14:paraId="6FEA42CD" w14:textId="6384034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5" w:history="1">
            <w:r w:rsidRPr="008756B8">
              <w:rPr>
                <w:rStyle w:val="Lienhypertexte"/>
                <w:noProof/>
              </w:rPr>
              <w:t>93.13.1h Dalles en pierre naturelle, supplément pour finition autres CCTB 01.09</w:t>
            </w:r>
            <w:r>
              <w:rPr>
                <w:noProof/>
                <w:webHidden/>
              </w:rPr>
              <w:tab/>
            </w:r>
            <w:r>
              <w:rPr>
                <w:noProof/>
                <w:webHidden/>
              </w:rPr>
              <w:fldChar w:fldCharType="begin"/>
            </w:r>
            <w:r>
              <w:rPr>
                <w:noProof/>
                <w:webHidden/>
              </w:rPr>
              <w:instrText xml:space="preserve"> PAGEREF _Toc220491995 \h </w:instrText>
            </w:r>
            <w:r>
              <w:rPr>
                <w:noProof/>
                <w:webHidden/>
              </w:rPr>
            </w:r>
            <w:r>
              <w:rPr>
                <w:noProof/>
                <w:webHidden/>
              </w:rPr>
              <w:fldChar w:fldCharType="separate"/>
            </w:r>
            <w:r>
              <w:rPr>
                <w:noProof/>
                <w:webHidden/>
              </w:rPr>
              <w:t>117</w:t>
            </w:r>
            <w:r>
              <w:rPr>
                <w:noProof/>
                <w:webHidden/>
              </w:rPr>
              <w:fldChar w:fldCharType="end"/>
            </w:r>
          </w:hyperlink>
        </w:p>
        <w:p w14:paraId="09119994" w14:textId="306A0AB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6" w:history="1">
            <w:r w:rsidRPr="008756B8">
              <w:rPr>
                <w:rStyle w:val="Lienhypertexte"/>
                <w:noProof/>
              </w:rPr>
              <w:t>93.13.1i Dalles en pierre naturelle, sciage CCTB 01.09</w:t>
            </w:r>
            <w:r>
              <w:rPr>
                <w:noProof/>
                <w:webHidden/>
              </w:rPr>
              <w:tab/>
            </w:r>
            <w:r>
              <w:rPr>
                <w:noProof/>
                <w:webHidden/>
              </w:rPr>
              <w:fldChar w:fldCharType="begin"/>
            </w:r>
            <w:r>
              <w:rPr>
                <w:noProof/>
                <w:webHidden/>
              </w:rPr>
              <w:instrText xml:space="preserve"> PAGEREF _Toc220491996 \h </w:instrText>
            </w:r>
            <w:r>
              <w:rPr>
                <w:noProof/>
                <w:webHidden/>
              </w:rPr>
            </w:r>
            <w:r>
              <w:rPr>
                <w:noProof/>
                <w:webHidden/>
              </w:rPr>
              <w:fldChar w:fldCharType="separate"/>
            </w:r>
            <w:r>
              <w:rPr>
                <w:noProof/>
                <w:webHidden/>
              </w:rPr>
              <w:t>118</w:t>
            </w:r>
            <w:r>
              <w:rPr>
                <w:noProof/>
                <w:webHidden/>
              </w:rPr>
              <w:fldChar w:fldCharType="end"/>
            </w:r>
          </w:hyperlink>
        </w:p>
        <w:p w14:paraId="033D73D9" w14:textId="5D319D4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7" w:history="1">
            <w:r w:rsidRPr="008756B8">
              <w:rPr>
                <w:rStyle w:val="Lienhypertexte"/>
                <w:noProof/>
              </w:rPr>
              <w:t>93.13.1j Dalles en pierre naturelle, supplément pour pose particulière CCTB 01.09</w:t>
            </w:r>
            <w:r>
              <w:rPr>
                <w:noProof/>
                <w:webHidden/>
              </w:rPr>
              <w:tab/>
            </w:r>
            <w:r>
              <w:rPr>
                <w:noProof/>
                <w:webHidden/>
              </w:rPr>
              <w:fldChar w:fldCharType="begin"/>
            </w:r>
            <w:r>
              <w:rPr>
                <w:noProof/>
                <w:webHidden/>
              </w:rPr>
              <w:instrText xml:space="preserve"> PAGEREF _Toc220491997 \h </w:instrText>
            </w:r>
            <w:r>
              <w:rPr>
                <w:noProof/>
                <w:webHidden/>
              </w:rPr>
            </w:r>
            <w:r>
              <w:rPr>
                <w:noProof/>
                <w:webHidden/>
              </w:rPr>
              <w:fldChar w:fldCharType="separate"/>
            </w:r>
            <w:r>
              <w:rPr>
                <w:noProof/>
                <w:webHidden/>
              </w:rPr>
              <w:t>118</w:t>
            </w:r>
            <w:r>
              <w:rPr>
                <w:noProof/>
                <w:webHidden/>
              </w:rPr>
              <w:fldChar w:fldCharType="end"/>
            </w:r>
          </w:hyperlink>
        </w:p>
        <w:p w14:paraId="6791FE55" w14:textId="5206DD0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8" w:history="1">
            <w:r w:rsidRPr="008756B8">
              <w:rPr>
                <w:rStyle w:val="Lienhypertexte"/>
                <w:noProof/>
              </w:rPr>
              <w:t>93.13.1k Dalles en pierre naturelle, supplément pour jointoiement CCTB 01.09</w:t>
            </w:r>
            <w:r>
              <w:rPr>
                <w:noProof/>
                <w:webHidden/>
              </w:rPr>
              <w:tab/>
            </w:r>
            <w:r>
              <w:rPr>
                <w:noProof/>
                <w:webHidden/>
              </w:rPr>
              <w:fldChar w:fldCharType="begin"/>
            </w:r>
            <w:r>
              <w:rPr>
                <w:noProof/>
                <w:webHidden/>
              </w:rPr>
              <w:instrText xml:space="preserve"> PAGEREF _Toc220491998 \h </w:instrText>
            </w:r>
            <w:r>
              <w:rPr>
                <w:noProof/>
                <w:webHidden/>
              </w:rPr>
            </w:r>
            <w:r>
              <w:rPr>
                <w:noProof/>
                <w:webHidden/>
              </w:rPr>
              <w:fldChar w:fldCharType="separate"/>
            </w:r>
            <w:r>
              <w:rPr>
                <w:noProof/>
                <w:webHidden/>
              </w:rPr>
              <w:t>118</w:t>
            </w:r>
            <w:r>
              <w:rPr>
                <w:noProof/>
                <w:webHidden/>
              </w:rPr>
              <w:fldChar w:fldCharType="end"/>
            </w:r>
          </w:hyperlink>
        </w:p>
        <w:p w14:paraId="66D6ED0D" w14:textId="08FEC0B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1999" w:history="1">
            <w:r w:rsidRPr="008756B8">
              <w:rPr>
                <w:rStyle w:val="Lienhypertexte"/>
                <w:noProof/>
              </w:rPr>
              <w:t>93.13.1l Dalles en pierre naturelle, joint de dilatation CCTB 01.09</w:t>
            </w:r>
            <w:r>
              <w:rPr>
                <w:noProof/>
                <w:webHidden/>
              </w:rPr>
              <w:tab/>
            </w:r>
            <w:r>
              <w:rPr>
                <w:noProof/>
                <w:webHidden/>
              </w:rPr>
              <w:fldChar w:fldCharType="begin"/>
            </w:r>
            <w:r>
              <w:rPr>
                <w:noProof/>
                <w:webHidden/>
              </w:rPr>
              <w:instrText xml:space="preserve"> PAGEREF _Toc220491999 \h </w:instrText>
            </w:r>
            <w:r>
              <w:rPr>
                <w:noProof/>
                <w:webHidden/>
              </w:rPr>
            </w:r>
            <w:r>
              <w:rPr>
                <w:noProof/>
                <w:webHidden/>
              </w:rPr>
              <w:fldChar w:fldCharType="separate"/>
            </w:r>
            <w:r>
              <w:rPr>
                <w:noProof/>
                <w:webHidden/>
              </w:rPr>
              <w:t>119</w:t>
            </w:r>
            <w:r>
              <w:rPr>
                <w:noProof/>
                <w:webHidden/>
              </w:rPr>
              <w:fldChar w:fldCharType="end"/>
            </w:r>
          </w:hyperlink>
        </w:p>
        <w:p w14:paraId="5E510B53" w14:textId="01EA59E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00" w:history="1">
            <w:r w:rsidRPr="008756B8">
              <w:rPr>
                <w:rStyle w:val="Lienhypertexte"/>
                <w:noProof/>
              </w:rPr>
              <w:t>93.13.2 Dalles en béton préfabriqué CCTB 01.10</w:t>
            </w:r>
            <w:r>
              <w:rPr>
                <w:noProof/>
                <w:webHidden/>
              </w:rPr>
              <w:tab/>
            </w:r>
            <w:r>
              <w:rPr>
                <w:noProof/>
                <w:webHidden/>
              </w:rPr>
              <w:fldChar w:fldCharType="begin"/>
            </w:r>
            <w:r>
              <w:rPr>
                <w:noProof/>
                <w:webHidden/>
              </w:rPr>
              <w:instrText xml:space="preserve"> PAGEREF _Toc220492000 \h </w:instrText>
            </w:r>
            <w:r>
              <w:rPr>
                <w:noProof/>
                <w:webHidden/>
              </w:rPr>
            </w:r>
            <w:r>
              <w:rPr>
                <w:noProof/>
                <w:webHidden/>
              </w:rPr>
              <w:fldChar w:fldCharType="separate"/>
            </w:r>
            <w:r>
              <w:rPr>
                <w:noProof/>
                <w:webHidden/>
              </w:rPr>
              <w:t>119</w:t>
            </w:r>
            <w:r>
              <w:rPr>
                <w:noProof/>
                <w:webHidden/>
              </w:rPr>
              <w:fldChar w:fldCharType="end"/>
            </w:r>
          </w:hyperlink>
        </w:p>
        <w:p w14:paraId="662C55CD" w14:textId="5807F43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1" w:history="1">
            <w:r w:rsidRPr="008756B8">
              <w:rPr>
                <w:rStyle w:val="Lienhypertexte"/>
                <w:noProof/>
              </w:rPr>
              <w:t>93.13.2a Dalles en béton préfabriqué, format : S&lt;= 0,25 m²  CCTB 01.10</w:t>
            </w:r>
            <w:r>
              <w:rPr>
                <w:noProof/>
                <w:webHidden/>
              </w:rPr>
              <w:tab/>
            </w:r>
            <w:r>
              <w:rPr>
                <w:noProof/>
                <w:webHidden/>
              </w:rPr>
              <w:fldChar w:fldCharType="begin"/>
            </w:r>
            <w:r>
              <w:rPr>
                <w:noProof/>
                <w:webHidden/>
              </w:rPr>
              <w:instrText xml:space="preserve"> PAGEREF _Toc220492001 \h </w:instrText>
            </w:r>
            <w:r>
              <w:rPr>
                <w:noProof/>
                <w:webHidden/>
              </w:rPr>
            </w:r>
            <w:r>
              <w:rPr>
                <w:noProof/>
                <w:webHidden/>
              </w:rPr>
              <w:fldChar w:fldCharType="separate"/>
            </w:r>
            <w:r>
              <w:rPr>
                <w:noProof/>
                <w:webHidden/>
              </w:rPr>
              <w:t>125</w:t>
            </w:r>
            <w:r>
              <w:rPr>
                <w:noProof/>
                <w:webHidden/>
              </w:rPr>
              <w:fldChar w:fldCharType="end"/>
            </w:r>
          </w:hyperlink>
        </w:p>
        <w:p w14:paraId="4DE493D4" w14:textId="0E1200B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2" w:history="1">
            <w:r w:rsidRPr="008756B8">
              <w:rPr>
                <w:rStyle w:val="Lienhypertexte"/>
                <w:noProof/>
              </w:rPr>
              <w:t>93.13.2b Dalles en béton préfabriqué, format : 0,25 m² &lt; S &lt;=1,00 m²  CCTB 01.10</w:t>
            </w:r>
            <w:r>
              <w:rPr>
                <w:noProof/>
                <w:webHidden/>
              </w:rPr>
              <w:tab/>
            </w:r>
            <w:r>
              <w:rPr>
                <w:noProof/>
                <w:webHidden/>
              </w:rPr>
              <w:fldChar w:fldCharType="begin"/>
            </w:r>
            <w:r>
              <w:rPr>
                <w:noProof/>
                <w:webHidden/>
              </w:rPr>
              <w:instrText xml:space="preserve"> PAGEREF _Toc220492002 \h </w:instrText>
            </w:r>
            <w:r>
              <w:rPr>
                <w:noProof/>
                <w:webHidden/>
              </w:rPr>
            </w:r>
            <w:r>
              <w:rPr>
                <w:noProof/>
                <w:webHidden/>
              </w:rPr>
              <w:fldChar w:fldCharType="separate"/>
            </w:r>
            <w:r>
              <w:rPr>
                <w:noProof/>
                <w:webHidden/>
              </w:rPr>
              <w:t>126</w:t>
            </w:r>
            <w:r>
              <w:rPr>
                <w:noProof/>
                <w:webHidden/>
              </w:rPr>
              <w:fldChar w:fldCharType="end"/>
            </w:r>
          </w:hyperlink>
        </w:p>
        <w:p w14:paraId="55081D9B" w14:textId="2E509FB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3" w:history="1">
            <w:r w:rsidRPr="008756B8">
              <w:rPr>
                <w:rStyle w:val="Lienhypertexte"/>
                <w:noProof/>
              </w:rPr>
              <w:t>93.13.2c Dalles en béton préfabriqué, format : S&gt; 1 m²  CCTB 01.10</w:t>
            </w:r>
            <w:r>
              <w:rPr>
                <w:noProof/>
                <w:webHidden/>
              </w:rPr>
              <w:tab/>
            </w:r>
            <w:r>
              <w:rPr>
                <w:noProof/>
                <w:webHidden/>
              </w:rPr>
              <w:fldChar w:fldCharType="begin"/>
            </w:r>
            <w:r>
              <w:rPr>
                <w:noProof/>
                <w:webHidden/>
              </w:rPr>
              <w:instrText xml:space="preserve"> PAGEREF _Toc220492003 \h </w:instrText>
            </w:r>
            <w:r>
              <w:rPr>
                <w:noProof/>
                <w:webHidden/>
              </w:rPr>
            </w:r>
            <w:r>
              <w:rPr>
                <w:noProof/>
                <w:webHidden/>
              </w:rPr>
              <w:fldChar w:fldCharType="separate"/>
            </w:r>
            <w:r>
              <w:rPr>
                <w:noProof/>
                <w:webHidden/>
              </w:rPr>
              <w:t>127</w:t>
            </w:r>
            <w:r>
              <w:rPr>
                <w:noProof/>
                <w:webHidden/>
              </w:rPr>
              <w:fldChar w:fldCharType="end"/>
            </w:r>
          </w:hyperlink>
        </w:p>
        <w:p w14:paraId="3364AB3C" w14:textId="750B14C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4" w:history="1">
            <w:r w:rsidRPr="008756B8">
              <w:rPr>
                <w:rStyle w:val="Lienhypertexte"/>
                <w:noProof/>
              </w:rPr>
              <w:t>93.13.2d Dalles alvéolaires  CCTB 01.13</w:t>
            </w:r>
            <w:r>
              <w:rPr>
                <w:noProof/>
                <w:webHidden/>
              </w:rPr>
              <w:tab/>
            </w:r>
            <w:r>
              <w:rPr>
                <w:noProof/>
                <w:webHidden/>
              </w:rPr>
              <w:fldChar w:fldCharType="begin"/>
            </w:r>
            <w:r>
              <w:rPr>
                <w:noProof/>
                <w:webHidden/>
              </w:rPr>
              <w:instrText xml:space="preserve"> PAGEREF _Toc220492004 \h </w:instrText>
            </w:r>
            <w:r>
              <w:rPr>
                <w:noProof/>
                <w:webHidden/>
              </w:rPr>
            </w:r>
            <w:r>
              <w:rPr>
                <w:noProof/>
                <w:webHidden/>
              </w:rPr>
              <w:fldChar w:fldCharType="separate"/>
            </w:r>
            <w:r>
              <w:rPr>
                <w:noProof/>
                <w:webHidden/>
              </w:rPr>
              <w:t>128</w:t>
            </w:r>
            <w:r>
              <w:rPr>
                <w:noProof/>
                <w:webHidden/>
              </w:rPr>
              <w:fldChar w:fldCharType="end"/>
            </w:r>
          </w:hyperlink>
        </w:p>
        <w:p w14:paraId="3809F42A" w14:textId="3C7A4A5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5" w:history="1">
            <w:r w:rsidRPr="008756B8">
              <w:rPr>
                <w:rStyle w:val="Lienhypertexte"/>
                <w:noProof/>
              </w:rPr>
              <w:t>93.13.2e Dalles en béton préfabriqué, supplément pour finition colorée dans la masse CCTB 01.09</w:t>
            </w:r>
            <w:r>
              <w:rPr>
                <w:noProof/>
                <w:webHidden/>
              </w:rPr>
              <w:tab/>
            </w:r>
            <w:r>
              <w:rPr>
                <w:noProof/>
                <w:webHidden/>
              </w:rPr>
              <w:fldChar w:fldCharType="begin"/>
            </w:r>
            <w:r>
              <w:rPr>
                <w:noProof/>
                <w:webHidden/>
              </w:rPr>
              <w:instrText xml:space="preserve"> PAGEREF _Toc220492005 \h </w:instrText>
            </w:r>
            <w:r>
              <w:rPr>
                <w:noProof/>
                <w:webHidden/>
              </w:rPr>
            </w:r>
            <w:r>
              <w:rPr>
                <w:noProof/>
                <w:webHidden/>
              </w:rPr>
              <w:fldChar w:fldCharType="separate"/>
            </w:r>
            <w:r>
              <w:rPr>
                <w:noProof/>
                <w:webHidden/>
              </w:rPr>
              <w:t>130</w:t>
            </w:r>
            <w:r>
              <w:rPr>
                <w:noProof/>
                <w:webHidden/>
              </w:rPr>
              <w:fldChar w:fldCharType="end"/>
            </w:r>
          </w:hyperlink>
        </w:p>
        <w:p w14:paraId="70E8C127" w14:textId="6E5DC59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6" w:history="1">
            <w:r w:rsidRPr="008756B8">
              <w:rPr>
                <w:rStyle w:val="Lienhypertexte"/>
                <w:noProof/>
              </w:rPr>
              <w:t>93.13.2f Dalles en béton préfabriqué, supplément pour finition colorée dans la couche d'usure CCTB 01.09</w:t>
            </w:r>
            <w:r>
              <w:rPr>
                <w:noProof/>
                <w:webHidden/>
              </w:rPr>
              <w:tab/>
            </w:r>
            <w:r>
              <w:rPr>
                <w:noProof/>
                <w:webHidden/>
              </w:rPr>
              <w:fldChar w:fldCharType="begin"/>
            </w:r>
            <w:r>
              <w:rPr>
                <w:noProof/>
                <w:webHidden/>
              </w:rPr>
              <w:instrText xml:space="preserve"> PAGEREF _Toc220492006 \h </w:instrText>
            </w:r>
            <w:r>
              <w:rPr>
                <w:noProof/>
                <w:webHidden/>
              </w:rPr>
            </w:r>
            <w:r>
              <w:rPr>
                <w:noProof/>
                <w:webHidden/>
              </w:rPr>
              <w:fldChar w:fldCharType="separate"/>
            </w:r>
            <w:r>
              <w:rPr>
                <w:noProof/>
                <w:webHidden/>
              </w:rPr>
              <w:t>130</w:t>
            </w:r>
            <w:r>
              <w:rPr>
                <w:noProof/>
                <w:webHidden/>
              </w:rPr>
              <w:fldChar w:fldCharType="end"/>
            </w:r>
          </w:hyperlink>
        </w:p>
        <w:p w14:paraId="2C46E377" w14:textId="3230323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7" w:history="1">
            <w:r w:rsidRPr="008756B8">
              <w:rPr>
                <w:rStyle w:val="Lienhypertexte"/>
                <w:noProof/>
              </w:rPr>
              <w:t>93.13.2g Dalles en béton préfabriqué, supplément pour finition colorée dans la couche d'usure CCTB 01.09</w:t>
            </w:r>
            <w:r>
              <w:rPr>
                <w:noProof/>
                <w:webHidden/>
              </w:rPr>
              <w:tab/>
            </w:r>
            <w:r>
              <w:rPr>
                <w:noProof/>
                <w:webHidden/>
              </w:rPr>
              <w:fldChar w:fldCharType="begin"/>
            </w:r>
            <w:r>
              <w:rPr>
                <w:noProof/>
                <w:webHidden/>
              </w:rPr>
              <w:instrText xml:space="preserve"> PAGEREF _Toc220492007 \h </w:instrText>
            </w:r>
            <w:r>
              <w:rPr>
                <w:noProof/>
                <w:webHidden/>
              </w:rPr>
            </w:r>
            <w:r>
              <w:rPr>
                <w:noProof/>
                <w:webHidden/>
              </w:rPr>
              <w:fldChar w:fldCharType="separate"/>
            </w:r>
            <w:r>
              <w:rPr>
                <w:noProof/>
                <w:webHidden/>
              </w:rPr>
              <w:t>131</w:t>
            </w:r>
            <w:r>
              <w:rPr>
                <w:noProof/>
                <w:webHidden/>
              </w:rPr>
              <w:fldChar w:fldCharType="end"/>
            </w:r>
          </w:hyperlink>
        </w:p>
        <w:p w14:paraId="36910E18" w14:textId="4FC12B1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8" w:history="1">
            <w:r w:rsidRPr="008756B8">
              <w:rPr>
                <w:rStyle w:val="Lienhypertexte"/>
                <w:noProof/>
              </w:rPr>
              <w:t>93.13.2h Dalles en béton préfabriqué, supplément pour finition Lavée CCTB 01.09</w:t>
            </w:r>
            <w:r>
              <w:rPr>
                <w:noProof/>
                <w:webHidden/>
              </w:rPr>
              <w:tab/>
            </w:r>
            <w:r>
              <w:rPr>
                <w:noProof/>
                <w:webHidden/>
              </w:rPr>
              <w:fldChar w:fldCharType="begin"/>
            </w:r>
            <w:r>
              <w:rPr>
                <w:noProof/>
                <w:webHidden/>
              </w:rPr>
              <w:instrText xml:space="preserve"> PAGEREF _Toc220492008 \h </w:instrText>
            </w:r>
            <w:r>
              <w:rPr>
                <w:noProof/>
                <w:webHidden/>
              </w:rPr>
            </w:r>
            <w:r>
              <w:rPr>
                <w:noProof/>
                <w:webHidden/>
              </w:rPr>
              <w:fldChar w:fldCharType="separate"/>
            </w:r>
            <w:r>
              <w:rPr>
                <w:noProof/>
                <w:webHidden/>
              </w:rPr>
              <w:t>131</w:t>
            </w:r>
            <w:r>
              <w:rPr>
                <w:noProof/>
                <w:webHidden/>
              </w:rPr>
              <w:fldChar w:fldCharType="end"/>
            </w:r>
          </w:hyperlink>
        </w:p>
        <w:p w14:paraId="75D67B98" w14:textId="1678E34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09" w:history="1">
            <w:r w:rsidRPr="008756B8">
              <w:rPr>
                <w:rStyle w:val="Lienhypertexte"/>
                <w:noProof/>
              </w:rPr>
              <w:t>93.13.2i Dalles en béton préfabriqué, supplément pour finition grenaillée CCTB 01.09</w:t>
            </w:r>
            <w:r>
              <w:rPr>
                <w:noProof/>
                <w:webHidden/>
              </w:rPr>
              <w:tab/>
            </w:r>
            <w:r>
              <w:rPr>
                <w:noProof/>
                <w:webHidden/>
              </w:rPr>
              <w:fldChar w:fldCharType="begin"/>
            </w:r>
            <w:r>
              <w:rPr>
                <w:noProof/>
                <w:webHidden/>
              </w:rPr>
              <w:instrText xml:space="preserve"> PAGEREF _Toc220492009 \h </w:instrText>
            </w:r>
            <w:r>
              <w:rPr>
                <w:noProof/>
                <w:webHidden/>
              </w:rPr>
            </w:r>
            <w:r>
              <w:rPr>
                <w:noProof/>
                <w:webHidden/>
              </w:rPr>
              <w:fldChar w:fldCharType="separate"/>
            </w:r>
            <w:r>
              <w:rPr>
                <w:noProof/>
                <w:webHidden/>
              </w:rPr>
              <w:t>131</w:t>
            </w:r>
            <w:r>
              <w:rPr>
                <w:noProof/>
                <w:webHidden/>
              </w:rPr>
              <w:fldChar w:fldCharType="end"/>
            </w:r>
          </w:hyperlink>
        </w:p>
        <w:p w14:paraId="40505DFF" w14:textId="19D4C45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0" w:history="1">
            <w:r w:rsidRPr="008756B8">
              <w:rPr>
                <w:rStyle w:val="Lienhypertexte"/>
                <w:noProof/>
              </w:rPr>
              <w:t>93.13.2j Dalles en béton préfabriqué, supplément pour finition adoucie CCTB 01.09</w:t>
            </w:r>
            <w:r>
              <w:rPr>
                <w:noProof/>
                <w:webHidden/>
              </w:rPr>
              <w:tab/>
            </w:r>
            <w:r>
              <w:rPr>
                <w:noProof/>
                <w:webHidden/>
              </w:rPr>
              <w:fldChar w:fldCharType="begin"/>
            </w:r>
            <w:r>
              <w:rPr>
                <w:noProof/>
                <w:webHidden/>
              </w:rPr>
              <w:instrText xml:space="preserve"> PAGEREF _Toc220492010 \h </w:instrText>
            </w:r>
            <w:r>
              <w:rPr>
                <w:noProof/>
                <w:webHidden/>
              </w:rPr>
            </w:r>
            <w:r>
              <w:rPr>
                <w:noProof/>
                <w:webHidden/>
              </w:rPr>
              <w:fldChar w:fldCharType="separate"/>
            </w:r>
            <w:r>
              <w:rPr>
                <w:noProof/>
                <w:webHidden/>
              </w:rPr>
              <w:t>132</w:t>
            </w:r>
            <w:r>
              <w:rPr>
                <w:noProof/>
                <w:webHidden/>
              </w:rPr>
              <w:fldChar w:fldCharType="end"/>
            </w:r>
          </w:hyperlink>
        </w:p>
        <w:p w14:paraId="6632C924" w14:textId="7036751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1" w:history="1">
            <w:r w:rsidRPr="008756B8">
              <w:rPr>
                <w:rStyle w:val="Lienhypertexte"/>
                <w:noProof/>
              </w:rPr>
              <w:t>93.13.2k Dalles en béton préfabriqué, supplément pour finition polie CCTB 01.09</w:t>
            </w:r>
            <w:r>
              <w:rPr>
                <w:noProof/>
                <w:webHidden/>
              </w:rPr>
              <w:tab/>
            </w:r>
            <w:r>
              <w:rPr>
                <w:noProof/>
                <w:webHidden/>
              </w:rPr>
              <w:fldChar w:fldCharType="begin"/>
            </w:r>
            <w:r>
              <w:rPr>
                <w:noProof/>
                <w:webHidden/>
              </w:rPr>
              <w:instrText xml:space="preserve"> PAGEREF _Toc220492011 \h </w:instrText>
            </w:r>
            <w:r>
              <w:rPr>
                <w:noProof/>
                <w:webHidden/>
              </w:rPr>
            </w:r>
            <w:r>
              <w:rPr>
                <w:noProof/>
                <w:webHidden/>
              </w:rPr>
              <w:fldChar w:fldCharType="separate"/>
            </w:r>
            <w:r>
              <w:rPr>
                <w:noProof/>
                <w:webHidden/>
              </w:rPr>
              <w:t>132</w:t>
            </w:r>
            <w:r>
              <w:rPr>
                <w:noProof/>
                <w:webHidden/>
              </w:rPr>
              <w:fldChar w:fldCharType="end"/>
            </w:r>
          </w:hyperlink>
        </w:p>
        <w:p w14:paraId="455B4B2F" w14:textId="22D33DE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2" w:history="1">
            <w:r w:rsidRPr="008756B8">
              <w:rPr>
                <w:rStyle w:val="Lienhypertexte"/>
                <w:noProof/>
              </w:rPr>
              <w:t>93.13.2l Dalles en béton préfabriqué, supplément pour imprégnation CCTB 01.09</w:t>
            </w:r>
            <w:r>
              <w:rPr>
                <w:noProof/>
                <w:webHidden/>
              </w:rPr>
              <w:tab/>
            </w:r>
            <w:r>
              <w:rPr>
                <w:noProof/>
                <w:webHidden/>
              </w:rPr>
              <w:fldChar w:fldCharType="begin"/>
            </w:r>
            <w:r>
              <w:rPr>
                <w:noProof/>
                <w:webHidden/>
              </w:rPr>
              <w:instrText xml:space="preserve"> PAGEREF _Toc220492012 \h </w:instrText>
            </w:r>
            <w:r>
              <w:rPr>
                <w:noProof/>
                <w:webHidden/>
              </w:rPr>
            </w:r>
            <w:r>
              <w:rPr>
                <w:noProof/>
                <w:webHidden/>
              </w:rPr>
              <w:fldChar w:fldCharType="separate"/>
            </w:r>
            <w:r>
              <w:rPr>
                <w:noProof/>
                <w:webHidden/>
              </w:rPr>
              <w:t>132</w:t>
            </w:r>
            <w:r>
              <w:rPr>
                <w:noProof/>
                <w:webHidden/>
              </w:rPr>
              <w:fldChar w:fldCharType="end"/>
            </w:r>
          </w:hyperlink>
        </w:p>
        <w:p w14:paraId="5A60337F" w14:textId="6B908B5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3" w:history="1">
            <w:r w:rsidRPr="008756B8">
              <w:rPr>
                <w:rStyle w:val="Lienhypertexte"/>
                <w:noProof/>
              </w:rPr>
              <w:t>93.13.2m Dalles en béton préfabriqué, supplément pour finitions autres CCTB 01.09</w:t>
            </w:r>
            <w:r>
              <w:rPr>
                <w:noProof/>
                <w:webHidden/>
              </w:rPr>
              <w:tab/>
            </w:r>
            <w:r>
              <w:rPr>
                <w:noProof/>
                <w:webHidden/>
              </w:rPr>
              <w:fldChar w:fldCharType="begin"/>
            </w:r>
            <w:r>
              <w:rPr>
                <w:noProof/>
                <w:webHidden/>
              </w:rPr>
              <w:instrText xml:space="preserve"> PAGEREF _Toc220492013 \h </w:instrText>
            </w:r>
            <w:r>
              <w:rPr>
                <w:noProof/>
                <w:webHidden/>
              </w:rPr>
            </w:r>
            <w:r>
              <w:rPr>
                <w:noProof/>
                <w:webHidden/>
              </w:rPr>
              <w:fldChar w:fldCharType="separate"/>
            </w:r>
            <w:r>
              <w:rPr>
                <w:noProof/>
                <w:webHidden/>
              </w:rPr>
              <w:t>132</w:t>
            </w:r>
            <w:r>
              <w:rPr>
                <w:noProof/>
                <w:webHidden/>
              </w:rPr>
              <w:fldChar w:fldCharType="end"/>
            </w:r>
          </w:hyperlink>
        </w:p>
        <w:p w14:paraId="37A47EC8" w14:textId="161AB59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4" w:history="1">
            <w:r w:rsidRPr="008756B8">
              <w:rPr>
                <w:rStyle w:val="Lienhypertexte"/>
                <w:noProof/>
              </w:rPr>
              <w:t>93.13.2n Dalles en béton préfabriqué, sciage CCTB 01.09</w:t>
            </w:r>
            <w:r>
              <w:rPr>
                <w:noProof/>
                <w:webHidden/>
              </w:rPr>
              <w:tab/>
            </w:r>
            <w:r>
              <w:rPr>
                <w:noProof/>
                <w:webHidden/>
              </w:rPr>
              <w:fldChar w:fldCharType="begin"/>
            </w:r>
            <w:r>
              <w:rPr>
                <w:noProof/>
                <w:webHidden/>
              </w:rPr>
              <w:instrText xml:space="preserve"> PAGEREF _Toc220492014 \h </w:instrText>
            </w:r>
            <w:r>
              <w:rPr>
                <w:noProof/>
                <w:webHidden/>
              </w:rPr>
            </w:r>
            <w:r>
              <w:rPr>
                <w:noProof/>
                <w:webHidden/>
              </w:rPr>
              <w:fldChar w:fldCharType="separate"/>
            </w:r>
            <w:r>
              <w:rPr>
                <w:noProof/>
                <w:webHidden/>
              </w:rPr>
              <w:t>133</w:t>
            </w:r>
            <w:r>
              <w:rPr>
                <w:noProof/>
                <w:webHidden/>
              </w:rPr>
              <w:fldChar w:fldCharType="end"/>
            </w:r>
          </w:hyperlink>
        </w:p>
        <w:p w14:paraId="3CA08ADC" w14:textId="5422827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5" w:history="1">
            <w:r w:rsidRPr="008756B8">
              <w:rPr>
                <w:rStyle w:val="Lienhypertexte"/>
                <w:noProof/>
              </w:rPr>
              <w:t>93.13.2o Dalles en béton préfabriqué, supplément pour pose particulière CCTB 01.09</w:t>
            </w:r>
            <w:r>
              <w:rPr>
                <w:noProof/>
                <w:webHidden/>
              </w:rPr>
              <w:tab/>
            </w:r>
            <w:r>
              <w:rPr>
                <w:noProof/>
                <w:webHidden/>
              </w:rPr>
              <w:fldChar w:fldCharType="begin"/>
            </w:r>
            <w:r>
              <w:rPr>
                <w:noProof/>
                <w:webHidden/>
              </w:rPr>
              <w:instrText xml:space="preserve"> PAGEREF _Toc220492015 \h </w:instrText>
            </w:r>
            <w:r>
              <w:rPr>
                <w:noProof/>
                <w:webHidden/>
              </w:rPr>
            </w:r>
            <w:r>
              <w:rPr>
                <w:noProof/>
                <w:webHidden/>
              </w:rPr>
              <w:fldChar w:fldCharType="separate"/>
            </w:r>
            <w:r>
              <w:rPr>
                <w:noProof/>
                <w:webHidden/>
              </w:rPr>
              <w:t>133</w:t>
            </w:r>
            <w:r>
              <w:rPr>
                <w:noProof/>
                <w:webHidden/>
              </w:rPr>
              <w:fldChar w:fldCharType="end"/>
            </w:r>
          </w:hyperlink>
        </w:p>
        <w:p w14:paraId="75FBE958" w14:textId="2D8BB2B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6" w:history="1">
            <w:r w:rsidRPr="008756B8">
              <w:rPr>
                <w:rStyle w:val="Lienhypertexte"/>
                <w:noProof/>
              </w:rPr>
              <w:t>93.13.2p Dalles en béton préfabriqué, supplément pour jointoiement CCTB 01.09</w:t>
            </w:r>
            <w:r>
              <w:rPr>
                <w:noProof/>
                <w:webHidden/>
              </w:rPr>
              <w:tab/>
            </w:r>
            <w:r>
              <w:rPr>
                <w:noProof/>
                <w:webHidden/>
              </w:rPr>
              <w:fldChar w:fldCharType="begin"/>
            </w:r>
            <w:r>
              <w:rPr>
                <w:noProof/>
                <w:webHidden/>
              </w:rPr>
              <w:instrText xml:space="preserve"> PAGEREF _Toc220492016 \h </w:instrText>
            </w:r>
            <w:r>
              <w:rPr>
                <w:noProof/>
                <w:webHidden/>
              </w:rPr>
            </w:r>
            <w:r>
              <w:rPr>
                <w:noProof/>
                <w:webHidden/>
              </w:rPr>
              <w:fldChar w:fldCharType="separate"/>
            </w:r>
            <w:r>
              <w:rPr>
                <w:noProof/>
                <w:webHidden/>
              </w:rPr>
              <w:t>133</w:t>
            </w:r>
            <w:r>
              <w:rPr>
                <w:noProof/>
                <w:webHidden/>
              </w:rPr>
              <w:fldChar w:fldCharType="end"/>
            </w:r>
          </w:hyperlink>
        </w:p>
        <w:p w14:paraId="5C33C37D" w14:textId="4AC9863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7" w:history="1">
            <w:r w:rsidRPr="008756B8">
              <w:rPr>
                <w:rStyle w:val="Lienhypertexte"/>
                <w:noProof/>
              </w:rPr>
              <w:t>93.13.2q Dalles en béton préfabriqué, joint de dilatation CCTB 01.09</w:t>
            </w:r>
            <w:r>
              <w:rPr>
                <w:noProof/>
                <w:webHidden/>
              </w:rPr>
              <w:tab/>
            </w:r>
            <w:r>
              <w:rPr>
                <w:noProof/>
                <w:webHidden/>
              </w:rPr>
              <w:fldChar w:fldCharType="begin"/>
            </w:r>
            <w:r>
              <w:rPr>
                <w:noProof/>
                <w:webHidden/>
              </w:rPr>
              <w:instrText xml:space="preserve"> PAGEREF _Toc220492017 \h </w:instrText>
            </w:r>
            <w:r>
              <w:rPr>
                <w:noProof/>
                <w:webHidden/>
              </w:rPr>
            </w:r>
            <w:r>
              <w:rPr>
                <w:noProof/>
                <w:webHidden/>
              </w:rPr>
              <w:fldChar w:fldCharType="separate"/>
            </w:r>
            <w:r>
              <w:rPr>
                <w:noProof/>
                <w:webHidden/>
              </w:rPr>
              <w:t>134</w:t>
            </w:r>
            <w:r>
              <w:rPr>
                <w:noProof/>
                <w:webHidden/>
              </w:rPr>
              <w:fldChar w:fldCharType="end"/>
            </w:r>
          </w:hyperlink>
        </w:p>
        <w:p w14:paraId="48DF6940" w14:textId="3C0F619D"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18" w:history="1">
            <w:r w:rsidRPr="008756B8">
              <w:rPr>
                <w:rStyle w:val="Lienhypertexte"/>
                <w:noProof/>
              </w:rPr>
              <w:t>93.13.3 Dalles en matière synthétique</w:t>
            </w:r>
            <w:r>
              <w:rPr>
                <w:noProof/>
                <w:webHidden/>
              </w:rPr>
              <w:tab/>
            </w:r>
            <w:r>
              <w:rPr>
                <w:noProof/>
                <w:webHidden/>
              </w:rPr>
              <w:fldChar w:fldCharType="begin"/>
            </w:r>
            <w:r>
              <w:rPr>
                <w:noProof/>
                <w:webHidden/>
              </w:rPr>
              <w:instrText xml:space="preserve"> PAGEREF _Toc220492018 \h </w:instrText>
            </w:r>
            <w:r>
              <w:rPr>
                <w:noProof/>
                <w:webHidden/>
              </w:rPr>
            </w:r>
            <w:r>
              <w:rPr>
                <w:noProof/>
                <w:webHidden/>
              </w:rPr>
              <w:fldChar w:fldCharType="separate"/>
            </w:r>
            <w:r>
              <w:rPr>
                <w:noProof/>
                <w:webHidden/>
              </w:rPr>
              <w:t>134</w:t>
            </w:r>
            <w:r>
              <w:rPr>
                <w:noProof/>
                <w:webHidden/>
              </w:rPr>
              <w:fldChar w:fldCharType="end"/>
            </w:r>
          </w:hyperlink>
        </w:p>
        <w:p w14:paraId="3DD5AA18" w14:textId="3D52E33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19" w:history="1">
            <w:r w:rsidRPr="008756B8">
              <w:rPr>
                <w:rStyle w:val="Lienhypertexte"/>
                <w:noProof/>
              </w:rPr>
              <w:t>93.13.3a Dalles alvéolaires PVC CCTB 01.09</w:t>
            </w:r>
            <w:r>
              <w:rPr>
                <w:noProof/>
                <w:webHidden/>
              </w:rPr>
              <w:tab/>
            </w:r>
            <w:r>
              <w:rPr>
                <w:noProof/>
                <w:webHidden/>
              </w:rPr>
              <w:fldChar w:fldCharType="begin"/>
            </w:r>
            <w:r>
              <w:rPr>
                <w:noProof/>
                <w:webHidden/>
              </w:rPr>
              <w:instrText xml:space="preserve"> PAGEREF _Toc220492019 \h </w:instrText>
            </w:r>
            <w:r>
              <w:rPr>
                <w:noProof/>
                <w:webHidden/>
              </w:rPr>
            </w:r>
            <w:r>
              <w:rPr>
                <w:noProof/>
                <w:webHidden/>
              </w:rPr>
              <w:fldChar w:fldCharType="separate"/>
            </w:r>
            <w:r>
              <w:rPr>
                <w:noProof/>
                <w:webHidden/>
              </w:rPr>
              <w:t>134</w:t>
            </w:r>
            <w:r>
              <w:rPr>
                <w:noProof/>
                <w:webHidden/>
              </w:rPr>
              <w:fldChar w:fldCharType="end"/>
            </w:r>
          </w:hyperlink>
        </w:p>
        <w:p w14:paraId="48EB3F7F" w14:textId="2C6B3CA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0" w:history="1">
            <w:r w:rsidRPr="008756B8">
              <w:rPr>
                <w:rStyle w:val="Lienhypertexte"/>
                <w:noProof/>
              </w:rPr>
              <w:t>93.13.3b Dalles alvéolaires Polyuréthane CCTB 01.09</w:t>
            </w:r>
            <w:r>
              <w:rPr>
                <w:noProof/>
                <w:webHidden/>
              </w:rPr>
              <w:tab/>
            </w:r>
            <w:r>
              <w:rPr>
                <w:noProof/>
                <w:webHidden/>
              </w:rPr>
              <w:fldChar w:fldCharType="begin"/>
            </w:r>
            <w:r>
              <w:rPr>
                <w:noProof/>
                <w:webHidden/>
              </w:rPr>
              <w:instrText xml:space="preserve"> PAGEREF _Toc220492020 \h </w:instrText>
            </w:r>
            <w:r>
              <w:rPr>
                <w:noProof/>
                <w:webHidden/>
              </w:rPr>
            </w:r>
            <w:r>
              <w:rPr>
                <w:noProof/>
                <w:webHidden/>
              </w:rPr>
              <w:fldChar w:fldCharType="separate"/>
            </w:r>
            <w:r>
              <w:rPr>
                <w:noProof/>
                <w:webHidden/>
              </w:rPr>
              <w:t>134</w:t>
            </w:r>
            <w:r>
              <w:rPr>
                <w:noProof/>
                <w:webHidden/>
              </w:rPr>
              <w:fldChar w:fldCharType="end"/>
            </w:r>
          </w:hyperlink>
        </w:p>
        <w:p w14:paraId="03EFD0BE" w14:textId="0F3DD52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1" w:history="1">
            <w:r w:rsidRPr="008756B8">
              <w:rPr>
                <w:rStyle w:val="Lienhypertexte"/>
                <w:noProof/>
              </w:rPr>
              <w:t>93.13.3c Dalles alvéolaires Polyéthylène CCTB 01.09</w:t>
            </w:r>
            <w:r>
              <w:rPr>
                <w:noProof/>
                <w:webHidden/>
              </w:rPr>
              <w:tab/>
            </w:r>
            <w:r>
              <w:rPr>
                <w:noProof/>
                <w:webHidden/>
              </w:rPr>
              <w:fldChar w:fldCharType="begin"/>
            </w:r>
            <w:r>
              <w:rPr>
                <w:noProof/>
                <w:webHidden/>
              </w:rPr>
              <w:instrText xml:space="preserve"> PAGEREF _Toc220492021 \h </w:instrText>
            </w:r>
            <w:r>
              <w:rPr>
                <w:noProof/>
                <w:webHidden/>
              </w:rPr>
            </w:r>
            <w:r>
              <w:rPr>
                <w:noProof/>
                <w:webHidden/>
              </w:rPr>
              <w:fldChar w:fldCharType="separate"/>
            </w:r>
            <w:r>
              <w:rPr>
                <w:noProof/>
                <w:webHidden/>
              </w:rPr>
              <w:t>135</w:t>
            </w:r>
            <w:r>
              <w:rPr>
                <w:noProof/>
                <w:webHidden/>
              </w:rPr>
              <w:fldChar w:fldCharType="end"/>
            </w:r>
          </w:hyperlink>
        </w:p>
        <w:p w14:paraId="2227C831" w14:textId="1A5F578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2" w:history="1">
            <w:r w:rsidRPr="008756B8">
              <w:rPr>
                <w:rStyle w:val="Lienhypertexte"/>
                <w:noProof/>
              </w:rPr>
              <w:t>93.13.3d Supplément pour dalles pré-cultivées CCTB 01.09</w:t>
            </w:r>
            <w:r>
              <w:rPr>
                <w:noProof/>
                <w:webHidden/>
              </w:rPr>
              <w:tab/>
            </w:r>
            <w:r>
              <w:rPr>
                <w:noProof/>
                <w:webHidden/>
              </w:rPr>
              <w:fldChar w:fldCharType="begin"/>
            </w:r>
            <w:r>
              <w:rPr>
                <w:noProof/>
                <w:webHidden/>
              </w:rPr>
              <w:instrText xml:space="preserve"> PAGEREF _Toc220492022 \h </w:instrText>
            </w:r>
            <w:r>
              <w:rPr>
                <w:noProof/>
                <w:webHidden/>
              </w:rPr>
            </w:r>
            <w:r>
              <w:rPr>
                <w:noProof/>
                <w:webHidden/>
              </w:rPr>
              <w:fldChar w:fldCharType="separate"/>
            </w:r>
            <w:r>
              <w:rPr>
                <w:noProof/>
                <w:webHidden/>
              </w:rPr>
              <w:t>135</w:t>
            </w:r>
            <w:r>
              <w:rPr>
                <w:noProof/>
                <w:webHidden/>
              </w:rPr>
              <w:fldChar w:fldCharType="end"/>
            </w:r>
          </w:hyperlink>
        </w:p>
        <w:p w14:paraId="6B37B7FF" w14:textId="7AB871F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23" w:history="1">
            <w:r w:rsidRPr="008756B8">
              <w:rPr>
                <w:rStyle w:val="Lienhypertexte"/>
                <w:noProof/>
              </w:rPr>
              <w:t>93.13.4 Dalles de repérage CCTB 01.09</w:t>
            </w:r>
            <w:r>
              <w:rPr>
                <w:noProof/>
                <w:webHidden/>
              </w:rPr>
              <w:tab/>
            </w:r>
            <w:r>
              <w:rPr>
                <w:noProof/>
                <w:webHidden/>
              </w:rPr>
              <w:fldChar w:fldCharType="begin"/>
            </w:r>
            <w:r>
              <w:rPr>
                <w:noProof/>
                <w:webHidden/>
              </w:rPr>
              <w:instrText xml:space="preserve"> PAGEREF _Toc220492023 \h </w:instrText>
            </w:r>
            <w:r>
              <w:rPr>
                <w:noProof/>
                <w:webHidden/>
              </w:rPr>
            </w:r>
            <w:r>
              <w:rPr>
                <w:noProof/>
                <w:webHidden/>
              </w:rPr>
              <w:fldChar w:fldCharType="separate"/>
            </w:r>
            <w:r>
              <w:rPr>
                <w:noProof/>
                <w:webHidden/>
              </w:rPr>
              <w:t>135</w:t>
            </w:r>
            <w:r>
              <w:rPr>
                <w:noProof/>
                <w:webHidden/>
              </w:rPr>
              <w:fldChar w:fldCharType="end"/>
            </w:r>
          </w:hyperlink>
        </w:p>
        <w:p w14:paraId="539A9451" w14:textId="25DEA91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4" w:history="1">
            <w:r w:rsidRPr="008756B8">
              <w:rPr>
                <w:rStyle w:val="Lienhypertexte"/>
                <w:noProof/>
              </w:rPr>
              <w:t>93.13.4a Dalles de conduite Béton blanc CCTB 01.09</w:t>
            </w:r>
            <w:r>
              <w:rPr>
                <w:noProof/>
                <w:webHidden/>
              </w:rPr>
              <w:tab/>
            </w:r>
            <w:r>
              <w:rPr>
                <w:noProof/>
                <w:webHidden/>
              </w:rPr>
              <w:fldChar w:fldCharType="begin"/>
            </w:r>
            <w:r>
              <w:rPr>
                <w:noProof/>
                <w:webHidden/>
              </w:rPr>
              <w:instrText xml:space="preserve"> PAGEREF _Toc220492024 \h </w:instrText>
            </w:r>
            <w:r>
              <w:rPr>
                <w:noProof/>
                <w:webHidden/>
              </w:rPr>
            </w:r>
            <w:r>
              <w:rPr>
                <w:noProof/>
                <w:webHidden/>
              </w:rPr>
              <w:fldChar w:fldCharType="separate"/>
            </w:r>
            <w:r>
              <w:rPr>
                <w:noProof/>
                <w:webHidden/>
              </w:rPr>
              <w:t>135</w:t>
            </w:r>
            <w:r>
              <w:rPr>
                <w:noProof/>
                <w:webHidden/>
              </w:rPr>
              <w:fldChar w:fldCharType="end"/>
            </w:r>
          </w:hyperlink>
        </w:p>
        <w:p w14:paraId="6C38C9CE" w14:textId="0900977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5" w:history="1">
            <w:r w:rsidRPr="008756B8">
              <w:rPr>
                <w:rStyle w:val="Lienhypertexte"/>
                <w:noProof/>
              </w:rPr>
              <w:t>93.13.4b Dalles de conduite Pierre naturelle CCTB 01.09</w:t>
            </w:r>
            <w:r>
              <w:rPr>
                <w:noProof/>
                <w:webHidden/>
              </w:rPr>
              <w:tab/>
            </w:r>
            <w:r>
              <w:rPr>
                <w:noProof/>
                <w:webHidden/>
              </w:rPr>
              <w:fldChar w:fldCharType="begin"/>
            </w:r>
            <w:r>
              <w:rPr>
                <w:noProof/>
                <w:webHidden/>
              </w:rPr>
              <w:instrText xml:space="preserve"> PAGEREF _Toc220492025 \h </w:instrText>
            </w:r>
            <w:r>
              <w:rPr>
                <w:noProof/>
                <w:webHidden/>
              </w:rPr>
            </w:r>
            <w:r>
              <w:rPr>
                <w:noProof/>
                <w:webHidden/>
              </w:rPr>
              <w:fldChar w:fldCharType="separate"/>
            </w:r>
            <w:r>
              <w:rPr>
                <w:noProof/>
                <w:webHidden/>
              </w:rPr>
              <w:t>136</w:t>
            </w:r>
            <w:r>
              <w:rPr>
                <w:noProof/>
                <w:webHidden/>
              </w:rPr>
              <w:fldChar w:fldCharType="end"/>
            </w:r>
          </w:hyperlink>
        </w:p>
        <w:p w14:paraId="59A2D0A1" w14:textId="570B237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6" w:history="1">
            <w:r w:rsidRPr="008756B8">
              <w:rPr>
                <w:rStyle w:val="Lienhypertexte"/>
                <w:noProof/>
              </w:rPr>
              <w:t>93.13.4c Dalles de conduite Produits préformés CCTB 01.09</w:t>
            </w:r>
            <w:r>
              <w:rPr>
                <w:noProof/>
                <w:webHidden/>
              </w:rPr>
              <w:tab/>
            </w:r>
            <w:r>
              <w:rPr>
                <w:noProof/>
                <w:webHidden/>
              </w:rPr>
              <w:fldChar w:fldCharType="begin"/>
            </w:r>
            <w:r>
              <w:rPr>
                <w:noProof/>
                <w:webHidden/>
              </w:rPr>
              <w:instrText xml:space="preserve"> PAGEREF _Toc220492026 \h </w:instrText>
            </w:r>
            <w:r>
              <w:rPr>
                <w:noProof/>
                <w:webHidden/>
              </w:rPr>
            </w:r>
            <w:r>
              <w:rPr>
                <w:noProof/>
                <w:webHidden/>
              </w:rPr>
              <w:fldChar w:fldCharType="separate"/>
            </w:r>
            <w:r>
              <w:rPr>
                <w:noProof/>
                <w:webHidden/>
              </w:rPr>
              <w:t>137</w:t>
            </w:r>
            <w:r>
              <w:rPr>
                <w:noProof/>
                <w:webHidden/>
              </w:rPr>
              <w:fldChar w:fldCharType="end"/>
            </w:r>
          </w:hyperlink>
        </w:p>
        <w:p w14:paraId="562AA6CD" w14:textId="086F62C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7" w:history="1">
            <w:r w:rsidRPr="008756B8">
              <w:rPr>
                <w:rStyle w:val="Lienhypertexte"/>
                <w:noProof/>
              </w:rPr>
              <w:t>93.13.4d Dalles d'éveil à la vigilance Béton blanc CCTB 01.09</w:t>
            </w:r>
            <w:r>
              <w:rPr>
                <w:noProof/>
                <w:webHidden/>
              </w:rPr>
              <w:tab/>
            </w:r>
            <w:r>
              <w:rPr>
                <w:noProof/>
                <w:webHidden/>
              </w:rPr>
              <w:fldChar w:fldCharType="begin"/>
            </w:r>
            <w:r>
              <w:rPr>
                <w:noProof/>
                <w:webHidden/>
              </w:rPr>
              <w:instrText xml:space="preserve"> PAGEREF _Toc220492027 \h </w:instrText>
            </w:r>
            <w:r>
              <w:rPr>
                <w:noProof/>
                <w:webHidden/>
              </w:rPr>
            </w:r>
            <w:r>
              <w:rPr>
                <w:noProof/>
                <w:webHidden/>
              </w:rPr>
              <w:fldChar w:fldCharType="separate"/>
            </w:r>
            <w:r>
              <w:rPr>
                <w:noProof/>
                <w:webHidden/>
              </w:rPr>
              <w:t>137</w:t>
            </w:r>
            <w:r>
              <w:rPr>
                <w:noProof/>
                <w:webHidden/>
              </w:rPr>
              <w:fldChar w:fldCharType="end"/>
            </w:r>
          </w:hyperlink>
        </w:p>
        <w:p w14:paraId="3D4DD90B" w14:textId="1EC9F19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8" w:history="1">
            <w:r w:rsidRPr="008756B8">
              <w:rPr>
                <w:rStyle w:val="Lienhypertexte"/>
                <w:noProof/>
              </w:rPr>
              <w:t>93.13.4e Dalles d'éveil à la vigilance Pierre naturelle CCTB 01.10</w:t>
            </w:r>
            <w:r>
              <w:rPr>
                <w:noProof/>
                <w:webHidden/>
              </w:rPr>
              <w:tab/>
            </w:r>
            <w:r>
              <w:rPr>
                <w:noProof/>
                <w:webHidden/>
              </w:rPr>
              <w:fldChar w:fldCharType="begin"/>
            </w:r>
            <w:r>
              <w:rPr>
                <w:noProof/>
                <w:webHidden/>
              </w:rPr>
              <w:instrText xml:space="preserve"> PAGEREF _Toc220492028 \h </w:instrText>
            </w:r>
            <w:r>
              <w:rPr>
                <w:noProof/>
                <w:webHidden/>
              </w:rPr>
            </w:r>
            <w:r>
              <w:rPr>
                <w:noProof/>
                <w:webHidden/>
              </w:rPr>
              <w:fldChar w:fldCharType="separate"/>
            </w:r>
            <w:r>
              <w:rPr>
                <w:noProof/>
                <w:webHidden/>
              </w:rPr>
              <w:t>137</w:t>
            </w:r>
            <w:r>
              <w:rPr>
                <w:noProof/>
                <w:webHidden/>
              </w:rPr>
              <w:fldChar w:fldCharType="end"/>
            </w:r>
          </w:hyperlink>
        </w:p>
        <w:p w14:paraId="6E8C5B47" w14:textId="723CE3B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29" w:history="1">
            <w:r w:rsidRPr="008756B8">
              <w:rPr>
                <w:rStyle w:val="Lienhypertexte"/>
                <w:noProof/>
              </w:rPr>
              <w:t>93.13.4f Dalles d'éveil à la vigilance Produits préformés CCTB 01.09</w:t>
            </w:r>
            <w:r>
              <w:rPr>
                <w:noProof/>
                <w:webHidden/>
              </w:rPr>
              <w:tab/>
            </w:r>
            <w:r>
              <w:rPr>
                <w:noProof/>
                <w:webHidden/>
              </w:rPr>
              <w:fldChar w:fldCharType="begin"/>
            </w:r>
            <w:r>
              <w:rPr>
                <w:noProof/>
                <w:webHidden/>
              </w:rPr>
              <w:instrText xml:space="preserve"> PAGEREF _Toc220492029 \h </w:instrText>
            </w:r>
            <w:r>
              <w:rPr>
                <w:noProof/>
                <w:webHidden/>
              </w:rPr>
            </w:r>
            <w:r>
              <w:rPr>
                <w:noProof/>
                <w:webHidden/>
              </w:rPr>
              <w:fldChar w:fldCharType="separate"/>
            </w:r>
            <w:r>
              <w:rPr>
                <w:noProof/>
                <w:webHidden/>
              </w:rPr>
              <w:t>139</w:t>
            </w:r>
            <w:r>
              <w:rPr>
                <w:noProof/>
                <w:webHidden/>
              </w:rPr>
              <w:fldChar w:fldCharType="end"/>
            </w:r>
          </w:hyperlink>
        </w:p>
        <w:p w14:paraId="19969C4B" w14:textId="1111C72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30" w:history="1">
            <w:r w:rsidRPr="008756B8">
              <w:rPr>
                <w:rStyle w:val="Lienhypertexte"/>
                <w:noProof/>
              </w:rPr>
              <w:t>93.13.4g Dalles en caoutchouc (dimensions à définir) CCTB 01.09</w:t>
            </w:r>
            <w:r>
              <w:rPr>
                <w:noProof/>
                <w:webHidden/>
              </w:rPr>
              <w:tab/>
            </w:r>
            <w:r>
              <w:rPr>
                <w:noProof/>
                <w:webHidden/>
              </w:rPr>
              <w:fldChar w:fldCharType="begin"/>
            </w:r>
            <w:r>
              <w:rPr>
                <w:noProof/>
                <w:webHidden/>
              </w:rPr>
              <w:instrText xml:space="preserve"> PAGEREF _Toc220492030 \h </w:instrText>
            </w:r>
            <w:r>
              <w:rPr>
                <w:noProof/>
                <w:webHidden/>
              </w:rPr>
            </w:r>
            <w:r>
              <w:rPr>
                <w:noProof/>
                <w:webHidden/>
              </w:rPr>
              <w:fldChar w:fldCharType="separate"/>
            </w:r>
            <w:r>
              <w:rPr>
                <w:noProof/>
                <w:webHidden/>
              </w:rPr>
              <w:t>140</w:t>
            </w:r>
            <w:r>
              <w:rPr>
                <w:noProof/>
                <w:webHidden/>
              </w:rPr>
              <w:fldChar w:fldCharType="end"/>
            </w:r>
          </w:hyperlink>
        </w:p>
        <w:p w14:paraId="41F6B97F" w14:textId="515639A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31" w:history="1">
            <w:r w:rsidRPr="008756B8">
              <w:rPr>
                <w:rStyle w:val="Lienhypertexte"/>
                <w:noProof/>
              </w:rPr>
              <w:t>93.13.4h Supplément pour pose particulière de dalles CCTB 01.09</w:t>
            </w:r>
            <w:r>
              <w:rPr>
                <w:noProof/>
                <w:webHidden/>
              </w:rPr>
              <w:tab/>
            </w:r>
            <w:r>
              <w:rPr>
                <w:noProof/>
                <w:webHidden/>
              </w:rPr>
              <w:fldChar w:fldCharType="begin"/>
            </w:r>
            <w:r>
              <w:rPr>
                <w:noProof/>
                <w:webHidden/>
              </w:rPr>
              <w:instrText xml:space="preserve"> PAGEREF _Toc220492031 \h </w:instrText>
            </w:r>
            <w:r>
              <w:rPr>
                <w:noProof/>
                <w:webHidden/>
              </w:rPr>
            </w:r>
            <w:r>
              <w:rPr>
                <w:noProof/>
                <w:webHidden/>
              </w:rPr>
              <w:fldChar w:fldCharType="separate"/>
            </w:r>
            <w:r>
              <w:rPr>
                <w:noProof/>
                <w:webHidden/>
              </w:rPr>
              <w:t>140</w:t>
            </w:r>
            <w:r>
              <w:rPr>
                <w:noProof/>
                <w:webHidden/>
              </w:rPr>
              <w:fldChar w:fldCharType="end"/>
            </w:r>
          </w:hyperlink>
        </w:p>
        <w:p w14:paraId="31370538" w14:textId="4D50859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32" w:history="1">
            <w:r w:rsidRPr="008756B8">
              <w:rPr>
                <w:rStyle w:val="Lienhypertexte"/>
                <w:noProof/>
              </w:rPr>
              <w:t>93.13.5 Dalles de réemploi CCTB 01.09</w:t>
            </w:r>
            <w:r>
              <w:rPr>
                <w:noProof/>
                <w:webHidden/>
              </w:rPr>
              <w:tab/>
            </w:r>
            <w:r>
              <w:rPr>
                <w:noProof/>
                <w:webHidden/>
              </w:rPr>
              <w:fldChar w:fldCharType="begin"/>
            </w:r>
            <w:r>
              <w:rPr>
                <w:noProof/>
                <w:webHidden/>
              </w:rPr>
              <w:instrText xml:space="preserve"> PAGEREF _Toc220492032 \h </w:instrText>
            </w:r>
            <w:r>
              <w:rPr>
                <w:noProof/>
                <w:webHidden/>
              </w:rPr>
            </w:r>
            <w:r>
              <w:rPr>
                <w:noProof/>
                <w:webHidden/>
              </w:rPr>
              <w:fldChar w:fldCharType="separate"/>
            </w:r>
            <w:r>
              <w:rPr>
                <w:noProof/>
                <w:webHidden/>
              </w:rPr>
              <w:t>140</w:t>
            </w:r>
            <w:r>
              <w:rPr>
                <w:noProof/>
                <w:webHidden/>
              </w:rPr>
              <w:fldChar w:fldCharType="end"/>
            </w:r>
          </w:hyperlink>
        </w:p>
        <w:p w14:paraId="26D00525" w14:textId="766E748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33" w:history="1">
            <w:r w:rsidRPr="008756B8">
              <w:rPr>
                <w:rStyle w:val="Lienhypertexte"/>
                <w:noProof/>
              </w:rPr>
              <w:t>93.13.5a Dalles de réemploi CCTB 01.09</w:t>
            </w:r>
            <w:r>
              <w:rPr>
                <w:noProof/>
                <w:webHidden/>
              </w:rPr>
              <w:tab/>
            </w:r>
            <w:r>
              <w:rPr>
                <w:noProof/>
                <w:webHidden/>
              </w:rPr>
              <w:fldChar w:fldCharType="begin"/>
            </w:r>
            <w:r>
              <w:rPr>
                <w:noProof/>
                <w:webHidden/>
              </w:rPr>
              <w:instrText xml:space="preserve"> PAGEREF _Toc220492033 \h </w:instrText>
            </w:r>
            <w:r>
              <w:rPr>
                <w:noProof/>
                <w:webHidden/>
              </w:rPr>
            </w:r>
            <w:r>
              <w:rPr>
                <w:noProof/>
                <w:webHidden/>
              </w:rPr>
              <w:fldChar w:fldCharType="separate"/>
            </w:r>
            <w:r>
              <w:rPr>
                <w:noProof/>
                <w:webHidden/>
              </w:rPr>
              <w:t>140</w:t>
            </w:r>
            <w:r>
              <w:rPr>
                <w:noProof/>
                <w:webHidden/>
              </w:rPr>
              <w:fldChar w:fldCharType="end"/>
            </w:r>
          </w:hyperlink>
        </w:p>
        <w:p w14:paraId="15622114" w14:textId="7257558E"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034" w:history="1">
            <w:r w:rsidRPr="008756B8">
              <w:rPr>
                <w:rStyle w:val="Lienhypertexte"/>
                <w:noProof/>
              </w:rPr>
              <w:t>93.14 Revêtement en matière synthétique</w:t>
            </w:r>
            <w:r>
              <w:rPr>
                <w:noProof/>
                <w:webHidden/>
              </w:rPr>
              <w:tab/>
            </w:r>
            <w:r>
              <w:rPr>
                <w:noProof/>
                <w:webHidden/>
              </w:rPr>
              <w:fldChar w:fldCharType="begin"/>
            </w:r>
            <w:r>
              <w:rPr>
                <w:noProof/>
                <w:webHidden/>
              </w:rPr>
              <w:instrText xml:space="preserve"> PAGEREF _Toc220492034 \h </w:instrText>
            </w:r>
            <w:r>
              <w:rPr>
                <w:noProof/>
                <w:webHidden/>
              </w:rPr>
            </w:r>
            <w:r>
              <w:rPr>
                <w:noProof/>
                <w:webHidden/>
              </w:rPr>
              <w:fldChar w:fldCharType="separate"/>
            </w:r>
            <w:r>
              <w:rPr>
                <w:noProof/>
                <w:webHidden/>
              </w:rPr>
              <w:t>140</w:t>
            </w:r>
            <w:r>
              <w:rPr>
                <w:noProof/>
                <w:webHidden/>
              </w:rPr>
              <w:fldChar w:fldCharType="end"/>
            </w:r>
          </w:hyperlink>
        </w:p>
        <w:p w14:paraId="709BBE6D" w14:textId="35EF1C6A"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35" w:history="1">
            <w:r w:rsidRPr="008756B8">
              <w:rPr>
                <w:rStyle w:val="Lienhypertexte"/>
                <w:noProof/>
              </w:rPr>
              <w:t>93.14.1 Planches en matière synthétique</w:t>
            </w:r>
            <w:r>
              <w:rPr>
                <w:noProof/>
                <w:webHidden/>
              </w:rPr>
              <w:tab/>
            </w:r>
            <w:r>
              <w:rPr>
                <w:noProof/>
                <w:webHidden/>
              </w:rPr>
              <w:fldChar w:fldCharType="begin"/>
            </w:r>
            <w:r>
              <w:rPr>
                <w:noProof/>
                <w:webHidden/>
              </w:rPr>
              <w:instrText xml:space="preserve"> PAGEREF _Toc220492035 \h </w:instrText>
            </w:r>
            <w:r>
              <w:rPr>
                <w:noProof/>
                <w:webHidden/>
              </w:rPr>
            </w:r>
            <w:r>
              <w:rPr>
                <w:noProof/>
                <w:webHidden/>
              </w:rPr>
              <w:fldChar w:fldCharType="separate"/>
            </w:r>
            <w:r>
              <w:rPr>
                <w:noProof/>
                <w:webHidden/>
              </w:rPr>
              <w:t>140</w:t>
            </w:r>
            <w:r>
              <w:rPr>
                <w:noProof/>
                <w:webHidden/>
              </w:rPr>
              <w:fldChar w:fldCharType="end"/>
            </w:r>
          </w:hyperlink>
        </w:p>
        <w:p w14:paraId="21E54459" w14:textId="7940B98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36" w:history="1">
            <w:r w:rsidRPr="008756B8">
              <w:rPr>
                <w:rStyle w:val="Lienhypertexte"/>
                <w:noProof/>
              </w:rPr>
              <w:t>93.14.1a Planches en matière synthétique, fourniture CCTB 01.09</w:t>
            </w:r>
            <w:r>
              <w:rPr>
                <w:noProof/>
                <w:webHidden/>
              </w:rPr>
              <w:tab/>
            </w:r>
            <w:r>
              <w:rPr>
                <w:noProof/>
                <w:webHidden/>
              </w:rPr>
              <w:fldChar w:fldCharType="begin"/>
            </w:r>
            <w:r>
              <w:rPr>
                <w:noProof/>
                <w:webHidden/>
              </w:rPr>
              <w:instrText xml:space="preserve"> PAGEREF _Toc220492036 \h </w:instrText>
            </w:r>
            <w:r>
              <w:rPr>
                <w:noProof/>
                <w:webHidden/>
              </w:rPr>
            </w:r>
            <w:r>
              <w:rPr>
                <w:noProof/>
                <w:webHidden/>
              </w:rPr>
              <w:fldChar w:fldCharType="separate"/>
            </w:r>
            <w:r>
              <w:rPr>
                <w:noProof/>
                <w:webHidden/>
              </w:rPr>
              <w:t>140</w:t>
            </w:r>
            <w:r>
              <w:rPr>
                <w:noProof/>
                <w:webHidden/>
              </w:rPr>
              <w:fldChar w:fldCharType="end"/>
            </w:r>
          </w:hyperlink>
        </w:p>
        <w:p w14:paraId="737BE1C5" w14:textId="5406BC4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37" w:history="1">
            <w:r w:rsidRPr="008756B8">
              <w:rPr>
                <w:rStyle w:val="Lienhypertexte"/>
                <w:noProof/>
              </w:rPr>
              <w:t>93.14.1b Planches en matière synthétique, pose sur plots CCTB 01.09</w:t>
            </w:r>
            <w:r>
              <w:rPr>
                <w:noProof/>
                <w:webHidden/>
              </w:rPr>
              <w:tab/>
            </w:r>
            <w:r>
              <w:rPr>
                <w:noProof/>
                <w:webHidden/>
              </w:rPr>
              <w:fldChar w:fldCharType="begin"/>
            </w:r>
            <w:r>
              <w:rPr>
                <w:noProof/>
                <w:webHidden/>
              </w:rPr>
              <w:instrText xml:space="preserve"> PAGEREF _Toc220492037 \h </w:instrText>
            </w:r>
            <w:r>
              <w:rPr>
                <w:noProof/>
                <w:webHidden/>
              </w:rPr>
            </w:r>
            <w:r>
              <w:rPr>
                <w:noProof/>
                <w:webHidden/>
              </w:rPr>
              <w:fldChar w:fldCharType="separate"/>
            </w:r>
            <w:r>
              <w:rPr>
                <w:noProof/>
                <w:webHidden/>
              </w:rPr>
              <w:t>141</w:t>
            </w:r>
            <w:r>
              <w:rPr>
                <w:noProof/>
                <w:webHidden/>
              </w:rPr>
              <w:fldChar w:fldCharType="end"/>
            </w:r>
          </w:hyperlink>
        </w:p>
        <w:p w14:paraId="729141CB" w14:textId="7DA5866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38" w:history="1">
            <w:r w:rsidRPr="008756B8">
              <w:rPr>
                <w:rStyle w:val="Lienhypertexte"/>
                <w:noProof/>
              </w:rPr>
              <w:t>93.14.1c Planches en matière synthétique, pose sur structure CCTB 01.09</w:t>
            </w:r>
            <w:r>
              <w:rPr>
                <w:noProof/>
                <w:webHidden/>
              </w:rPr>
              <w:tab/>
            </w:r>
            <w:r>
              <w:rPr>
                <w:noProof/>
                <w:webHidden/>
              </w:rPr>
              <w:fldChar w:fldCharType="begin"/>
            </w:r>
            <w:r>
              <w:rPr>
                <w:noProof/>
                <w:webHidden/>
              </w:rPr>
              <w:instrText xml:space="preserve"> PAGEREF _Toc220492038 \h </w:instrText>
            </w:r>
            <w:r>
              <w:rPr>
                <w:noProof/>
                <w:webHidden/>
              </w:rPr>
            </w:r>
            <w:r>
              <w:rPr>
                <w:noProof/>
                <w:webHidden/>
              </w:rPr>
              <w:fldChar w:fldCharType="separate"/>
            </w:r>
            <w:r>
              <w:rPr>
                <w:noProof/>
                <w:webHidden/>
              </w:rPr>
              <w:t>141</w:t>
            </w:r>
            <w:r>
              <w:rPr>
                <w:noProof/>
                <w:webHidden/>
              </w:rPr>
              <w:fldChar w:fldCharType="end"/>
            </w:r>
          </w:hyperlink>
        </w:p>
        <w:p w14:paraId="4995F312" w14:textId="2743DF6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39" w:history="1">
            <w:r w:rsidRPr="008756B8">
              <w:rPr>
                <w:rStyle w:val="Lienhypertexte"/>
                <w:noProof/>
              </w:rPr>
              <w:t>93.14.2 Sur-revêtements en matière synthétique</w:t>
            </w:r>
            <w:r>
              <w:rPr>
                <w:noProof/>
                <w:webHidden/>
              </w:rPr>
              <w:tab/>
            </w:r>
            <w:r>
              <w:rPr>
                <w:noProof/>
                <w:webHidden/>
              </w:rPr>
              <w:fldChar w:fldCharType="begin"/>
            </w:r>
            <w:r>
              <w:rPr>
                <w:noProof/>
                <w:webHidden/>
              </w:rPr>
              <w:instrText xml:space="preserve"> PAGEREF _Toc220492039 \h </w:instrText>
            </w:r>
            <w:r>
              <w:rPr>
                <w:noProof/>
                <w:webHidden/>
              </w:rPr>
            </w:r>
            <w:r>
              <w:rPr>
                <w:noProof/>
                <w:webHidden/>
              </w:rPr>
              <w:fldChar w:fldCharType="separate"/>
            </w:r>
            <w:r>
              <w:rPr>
                <w:noProof/>
                <w:webHidden/>
              </w:rPr>
              <w:t>141</w:t>
            </w:r>
            <w:r>
              <w:rPr>
                <w:noProof/>
                <w:webHidden/>
              </w:rPr>
              <w:fldChar w:fldCharType="end"/>
            </w:r>
          </w:hyperlink>
        </w:p>
        <w:p w14:paraId="189AC9CA" w14:textId="66993B8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40" w:history="1">
            <w:r w:rsidRPr="008756B8">
              <w:rPr>
                <w:rStyle w:val="Lienhypertexte"/>
                <w:noProof/>
              </w:rPr>
              <w:t>93.14.2a Sur-revêtements en matière synthétique de type continu CCTB 01.09</w:t>
            </w:r>
            <w:r>
              <w:rPr>
                <w:noProof/>
                <w:webHidden/>
              </w:rPr>
              <w:tab/>
            </w:r>
            <w:r>
              <w:rPr>
                <w:noProof/>
                <w:webHidden/>
              </w:rPr>
              <w:fldChar w:fldCharType="begin"/>
            </w:r>
            <w:r>
              <w:rPr>
                <w:noProof/>
                <w:webHidden/>
              </w:rPr>
              <w:instrText xml:space="preserve"> PAGEREF _Toc220492040 \h </w:instrText>
            </w:r>
            <w:r>
              <w:rPr>
                <w:noProof/>
                <w:webHidden/>
              </w:rPr>
            </w:r>
            <w:r>
              <w:rPr>
                <w:noProof/>
                <w:webHidden/>
              </w:rPr>
              <w:fldChar w:fldCharType="separate"/>
            </w:r>
            <w:r>
              <w:rPr>
                <w:noProof/>
                <w:webHidden/>
              </w:rPr>
              <w:t>141</w:t>
            </w:r>
            <w:r>
              <w:rPr>
                <w:noProof/>
                <w:webHidden/>
              </w:rPr>
              <w:fldChar w:fldCharType="end"/>
            </w:r>
          </w:hyperlink>
        </w:p>
        <w:p w14:paraId="053C1278" w14:textId="112C1C3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41" w:history="1">
            <w:r w:rsidRPr="008756B8">
              <w:rPr>
                <w:rStyle w:val="Lienhypertexte"/>
                <w:noProof/>
              </w:rPr>
              <w:t>93.14.2b Sur-revêtements en matière synthétique de type discontinu CCTB 01.09</w:t>
            </w:r>
            <w:r>
              <w:rPr>
                <w:noProof/>
                <w:webHidden/>
              </w:rPr>
              <w:tab/>
            </w:r>
            <w:r>
              <w:rPr>
                <w:noProof/>
                <w:webHidden/>
              </w:rPr>
              <w:fldChar w:fldCharType="begin"/>
            </w:r>
            <w:r>
              <w:rPr>
                <w:noProof/>
                <w:webHidden/>
              </w:rPr>
              <w:instrText xml:space="preserve"> PAGEREF _Toc220492041 \h </w:instrText>
            </w:r>
            <w:r>
              <w:rPr>
                <w:noProof/>
                <w:webHidden/>
              </w:rPr>
            </w:r>
            <w:r>
              <w:rPr>
                <w:noProof/>
                <w:webHidden/>
              </w:rPr>
              <w:fldChar w:fldCharType="separate"/>
            </w:r>
            <w:r>
              <w:rPr>
                <w:noProof/>
                <w:webHidden/>
              </w:rPr>
              <w:t>141</w:t>
            </w:r>
            <w:r>
              <w:rPr>
                <w:noProof/>
                <w:webHidden/>
              </w:rPr>
              <w:fldChar w:fldCharType="end"/>
            </w:r>
          </w:hyperlink>
        </w:p>
        <w:p w14:paraId="6C9D2F07" w14:textId="2AC35D5B"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42" w:history="1">
            <w:r w:rsidRPr="008756B8">
              <w:rPr>
                <w:rStyle w:val="Lienhypertexte"/>
                <w:noProof/>
              </w:rPr>
              <w:t>93.14.3 Revêtement EPDM</w:t>
            </w:r>
            <w:r>
              <w:rPr>
                <w:noProof/>
                <w:webHidden/>
              </w:rPr>
              <w:tab/>
            </w:r>
            <w:r>
              <w:rPr>
                <w:noProof/>
                <w:webHidden/>
              </w:rPr>
              <w:fldChar w:fldCharType="begin"/>
            </w:r>
            <w:r>
              <w:rPr>
                <w:noProof/>
                <w:webHidden/>
              </w:rPr>
              <w:instrText xml:space="preserve"> PAGEREF _Toc220492042 \h </w:instrText>
            </w:r>
            <w:r>
              <w:rPr>
                <w:noProof/>
                <w:webHidden/>
              </w:rPr>
            </w:r>
            <w:r>
              <w:rPr>
                <w:noProof/>
                <w:webHidden/>
              </w:rPr>
              <w:fldChar w:fldCharType="separate"/>
            </w:r>
            <w:r>
              <w:rPr>
                <w:noProof/>
                <w:webHidden/>
              </w:rPr>
              <w:t>141</w:t>
            </w:r>
            <w:r>
              <w:rPr>
                <w:noProof/>
                <w:webHidden/>
              </w:rPr>
              <w:fldChar w:fldCharType="end"/>
            </w:r>
          </w:hyperlink>
        </w:p>
        <w:p w14:paraId="65220A8A" w14:textId="1385A2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43" w:history="1">
            <w:r w:rsidRPr="008756B8">
              <w:rPr>
                <w:rStyle w:val="Lienhypertexte"/>
                <w:noProof/>
              </w:rPr>
              <w:t>93.14.3a Revêtement EPDM de type continu (sous-couche) CCTB 01.09</w:t>
            </w:r>
            <w:r>
              <w:rPr>
                <w:noProof/>
                <w:webHidden/>
              </w:rPr>
              <w:tab/>
            </w:r>
            <w:r>
              <w:rPr>
                <w:noProof/>
                <w:webHidden/>
              </w:rPr>
              <w:fldChar w:fldCharType="begin"/>
            </w:r>
            <w:r>
              <w:rPr>
                <w:noProof/>
                <w:webHidden/>
              </w:rPr>
              <w:instrText xml:space="preserve"> PAGEREF _Toc220492043 \h </w:instrText>
            </w:r>
            <w:r>
              <w:rPr>
                <w:noProof/>
                <w:webHidden/>
              </w:rPr>
            </w:r>
            <w:r>
              <w:rPr>
                <w:noProof/>
                <w:webHidden/>
              </w:rPr>
              <w:fldChar w:fldCharType="separate"/>
            </w:r>
            <w:r>
              <w:rPr>
                <w:noProof/>
                <w:webHidden/>
              </w:rPr>
              <w:t>141</w:t>
            </w:r>
            <w:r>
              <w:rPr>
                <w:noProof/>
                <w:webHidden/>
              </w:rPr>
              <w:fldChar w:fldCharType="end"/>
            </w:r>
          </w:hyperlink>
        </w:p>
        <w:p w14:paraId="65FB38A8" w14:textId="13149BB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44" w:history="1">
            <w:r w:rsidRPr="008756B8">
              <w:rPr>
                <w:rStyle w:val="Lienhypertexte"/>
                <w:noProof/>
              </w:rPr>
              <w:t>93.14.3b Revêtement EPDM de type continu (couche de finition) CCTB 01.09</w:t>
            </w:r>
            <w:r>
              <w:rPr>
                <w:noProof/>
                <w:webHidden/>
              </w:rPr>
              <w:tab/>
            </w:r>
            <w:r>
              <w:rPr>
                <w:noProof/>
                <w:webHidden/>
              </w:rPr>
              <w:fldChar w:fldCharType="begin"/>
            </w:r>
            <w:r>
              <w:rPr>
                <w:noProof/>
                <w:webHidden/>
              </w:rPr>
              <w:instrText xml:space="preserve"> PAGEREF _Toc220492044 \h </w:instrText>
            </w:r>
            <w:r>
              <w:rPr>
                <w:noProof/>
                <w:webHidden/>
              </w:rPr>
            </w:r>
            <w:r>
              <w:rPr>
                <w:noProof/>
                <w:webHidden/>
              </w:rPr>
              <w:fldChar w:fldCharType="separate"/>
            </w:r>
            <w:r>
              <w:rPr>
                <w:noProof/>
                <w:webHidden/>
              </w:rPr>
              <w:t>142</w:t>
            </w:r>
            <w:r>
              <w:rPr>
                <w:noProof/>
                <w:webHidden/>
              </w:rPr>
              <w:fldChar w:fldCharType="end"/>
            </w:r>
          </w:hyperlink>
        </w:p>
        <w:p w14:paraId="71B96DC7" w14:textId="4235531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45" w:history="1">
            <w:r w:rsidRPr="008756B8">
              <w:rPr>
                <w:rStyle w:val="Lienhypertexte"/>
                <w:noProof/>
              </w:rPr>
              <w:t>93.14.3c Revêtement EPDM en dalles CCTB 01.09</w:t>
            </w:r>
            <w:r>
              <w:rPr>
                <w:noProof/>
                <w:webHidden/>
              </w:rPr>
              <w:tab/>
            </w:r>
            <w:r>
              <w:rPr>
                <w:noProof/>
                <w:webHidden/>
              </w:rPr>
              <w:fldChar w:fldCharType="begin"/>
            </w:r>
            <w:r>
              <w:rPr>
                <w:noProof/>
                <w:webHidden/>
              </w:rPr>
              <w:instrText xml:space="preserve"> PAGEREF _Toc220492045 \h </w:instrText>
            </w:r>
            <w:r>
              <w:rPr>
                <w:noProof/>
                <w:webHidden/>
              </w:rPr>
            </w:r>
            <w:r>
              <w:rPr>
                <w:noProof/>
                <w:webHidden/>
              </w:rPr>
              <w:fldChar w:fldCharType="separate"/>
            </w:r>
            <w:r>
              <w:rPr>
                <w:noProof/>
                <w:webHidden/>
              </w:rPr>
              <w:t>142</w:t>
            </w:r>
            <w:r>
              <w:rPr>
                <w:noProof/>
                <w:webHidden/>
              </w:rPr>
              <w:fldChar w:fldCharType="end"/>
            </w:r>
          </w:hyperlink>
        </w:p>
        <w:p w14:paraId="71B568F2" w14:textId="3EF24E59"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46" w:history="1">
            <w:r w:rsidRPr="008756B8">
              <w:rPr>
                <w:rStyle w:val="Lienhypertexte"/>
                <w:noProof/>
              </w:rPr>
              <w:t>93.14.4 Revêtement en matière synthétique de réemploi</w:t>
            </w:r>
            <w:r>
              <w:rPr>
                <w:noProof/>
                <w:webHidden/>
              </w:rPr>
              <w:tab/>
            </w:r>
            <w:r>
              <w:rPr>
                <w:noProof/>
                <w:webHidden/>
              </w:rPr>
              <w:fldChar w:fldCharType="begin"/>
            </w:r>
            <w:r>
              <w:rPr>
                <w:noProof/>
                <w:webHidden/>
              </w:rPr>
              <w:instrText xml:space="preserve"> PAGEREF _Toc220492046 \h </w:instrText>
            </w:r>
            <w:r>
              <w:rPr>
                <w:noProof/>
                <w:webHidden/>
              </w:rPr>
            </w:r>
            <w:r>
              <w:rPr>
                <w:noProof/>
                <w:webHidden/>
              </w:rPr>
              <w:fldChar w:fldCharType="separate"/>
            </w:r>
            <w:r>
              <w:rPr>
                <w:noProof/>
                <w:webHidden/>
              </w:rPr>
              <w:t>142</w:t>
            </w:r>
            <w:r>
              <w:rPr>
                <w:noProof/>
                <w:webHidden/>
              </w:rPr>
              <w:fldChar w:fldCharType="end"/>
            </w:r>
          </w:hyperlink>
        </w:p>
        <w:p w14:paraId="5787FD48" w14:textId="59554E9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47" w:history="1">
            <w:r w:rsidRPr="008756B8">
              <w:rPr>
                <w:rStyle w:val="Lienhypertexte"/>
                <w:noProof/>
              </w:rPr>
              <w:t>93.14.4a Revêtement en matière synthétique de réemploi CCTB 01.09</w:t>
            </w:r>
            <w:r>
              <w:rPr>
                <w:noProof/>
                <w:webHidden/>
              </w:rPr>
              <w:tab/>
            </w:r>
            <w:r>
              <w:rPr>
                <w:noProof/>
                <w:webHidden/>
              </w:rPr>
              <w:fldChar w:fldCharType="begin"/>
            </w:r>
            <w:r>
              <w:rPr>
                <w:noProof/>
                <w:webHidden/>
              </w:rPr>
              <w:instrText xml:space="preserve"> PAGEREF _Toc220492047 \h </w:instrText>
            </w:r>
            <w:r>
              <w:rPr>
                <w:noProof/>
                <w:webHidden/>
              </w:rPr>
            </w:r>
            <w:r>
              <w:rPr>
                <w:noProof/>
                <w:webHidden/>
              </w:rPr>
              <w:fldChar w:fldCharType="separate"/>
            </w:r>
            <w:r>
              <w:rPr>
                <w:noProof/>
                <w:webHidden/>
              </w:rPr>
              <w:t>142</w:t>
            </w:r>
            <w:r>
              <w:rPr>
                <w:noProof/>
                <w:webHidden/>
              </w:rPr>
              <w:fldChar w:fldCharType="end"/>
            </w:r>
          </w:hyperlink>
        </w:p>
        <w:p w14:paraId="170C8641" w14:textId="1FA828A8"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048" w:history="1">
            <w:r w:rsidRPr="008756B8">
              <w:rPr>
                <w:rStyle w:val="Lienhypertexte"/>
                <w:noProof/>
              </w:rPr>
              <w:t>93.15 Revêtement en bois CCTB 01.09</w:t>
            </w:r>
            <w:r>
              <w:rPr>
                <w:noProof/>
                <w:webHidden/>
              </w:rPr>
              <w:tab/>
            </w:r>
            <w:r>
              <w:rPr>
                <w:noProof/>
                <w:webHidden/>
              </w:rPr>
              <w:fldChar w:fldCharType="begin"/>
            </w:r>
            <w:r>
              <w:rPr>
                <w:noProof/>
                <w:webHidden/>
              </w:rPr>
              <w:instrText xml:space="preserve"> PAGEREF _Toc220492048 \h </w:instrText>
            </w:r>
            <w:r>
              <w:rPr>
                <w:noProof/>
                <w:webHidden/>
              </w:rPr>
            </w:r>
            <w:r>
              <w:rPr>
                <w:noProof/>
                <w:webHidden/>
              </w:rPr>
              <w:fldChar w:fldCharType="separate"/>
            </w:r>
            <w:r>
              <w:rPr>
                <w:noProof/>
                <w:webHidden/>
              </w:rPr>
              <w:t>142</w:t>
            </w:r>
            <w:r>
              <w:rPr>
                <w:noProof/>
                <w:webHidden/>
              </w:rPr>
              <w:fldChar w:fldCharType="end"/>
            </w:r>
          </w:hyperlink>
        </w:p>
        <w:p w14:paraId="56872FF2" w14:textId="70E2C73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49" w:history="1">
            <w:r w:rsidRPr="008756B8">
              <w:rPr>
                <w:rStyle w:val="Lienhypertexte"/>
                <w:noProof/>
              </w:rPr>
              <w:t>93.15.1 Planches en bois CCTB 01.09</w:t>
            </w:r>
            <w:r>
              <w:rPr>
                <w:noProof/>
                <w:webHidden/>
              </w:rPr>
              <w:tab/>
            </w:r>
            <w:r>
              <w:rPr>
                <w:noProof/>
                <w:webHidden/>
              </w:rPr>
              <w:fldChar w:fldCharType="begin"/>
            </w:r>
            <w:r>
              <w:rPr>
                <w:noProof/>
                <w:webHidden/>
              </w:rPr>
              <w:instrText xml:space="preserve"> PAGEREF _Toc220492049 \h </w:instrText>
            </w:r>
            <w:r>
              <w:rPr>
                <w:noProof/>
                <w:webHidden/>
              </w:rPr>
            </w:r>
            <w:r>
              <w:rPr>
                <w:noProof/>
                <w:webHidden/>
              </w:rPr>
              <w:fldChar w:fldCharType="separate"/>
            </w:r>
            <w:r>
              <w:rPr>
                <w:noProof/>
                <w:webHidden/>
              </w:rPr>
              <w:t>143</w:t>
            </w:r>
            <w:r>
              <w:rPr>
                <w:noProof/>
                <w:webHidden/>
              </w:rPr>
              <w:fldChar w:fldCharType="end"/>
            </w:r>
          </w:hyperlink>
        </w:p>
        <w:p w14:paraId="1B4749EE" w14:textId="76700BB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50" w:history="1">
            <w:r w:rsidRPr="008756B8">
              <w:rPr>
                <w:rStyle w:val="Lienhypertexte"/>
                <w:noProof/>
              </w:rPr>
              <w:t>93.15.1a Planches en bois sur plots CCTB 01.09</w:t>
            </w:r>
            <w:r>
              <w:rPr>
                <w:noProof/>
                <w:webHidden/>
              </w:rPr>
              <w:tab/>
            </w:r>
            <w:r>
              <w:rPr>
                <w:noProof/>
                <w:webHidden/>
              </w:rPr>
              <w:fldChar w:fldCharType="begin"/>
            </w:r>
            <w:r>
              <w:rPr>
                <w:noProof/>
                <w:webHidden/>
              </w:rPr>
              <w:instrText xml:space="preserve"> PAGEREF _Toc220492050 \h </w:instrText>
            </w:r>
            <w:r>
              <w:rPr>
                <w:noProof/>
                <w:webHidden/>
              </w:rPr>
            </w:r>
            <w:r>
              <w:rPr>
                <w:noProof/>
                <w:webHidden/>
              </w:rPr>
              <w:fldChar w:fldCharType="separate"/>
            </w:r>
            <w:r>
              <w:rPr>
                <w:noProof/>
                <w:webHidden/>
              </w:rPr>
              <w:t>144</w:t>
            </w:r>
            <w:r>
              <w:rPr>
                <w:noProof/>
                <w:webHidden/>
              </w:rPr>
              <w:fldChar w:fldCharType="end"/>
            </w:r>
          </w:hyperlink>
        </w:p>
        <w:p w14:paraId="18EC0256" w14:textId="53324B7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51" w:history="1">
            <w:r w:rsidRPr="008756B8">
              <w:rPr>
                <w:rStyle w:val="Lienhypertexte"/>
                <w:noProof/>
              </w:rPr>
              <w:t>93.15.1b Planches en bois sur structure CCTB 01.09</w:t>
            </w:r>
            <w:r>
              <w:rPr>
                <w:noProof/>
                <w:webHidden/>
              </w:rPr>
              <w:tab/>
            </w:r>
            <w:r>
              <w:rPr>
                <w:noProof/>
                <w:webHidden/>
              </w:rPr>
              <w:fldChar w:fldCharType="begin"/>
            </w:r>
            <w:r>
              <w:rPr>
                <w:noProof/>
                <w:webHidden/>
              </w:rPr>
              <w:instrText xml:space="preserve"> PAGEREF _Toc220492051 \h </w:instrText>
            </w:r>
            <w:r>
              <w:rPr>
                <w:noProof/>
                <w:webHidden/>
              </w:rPr>
            </w:r>
            <w:r>
              <w:rPr>
                <w:noProof/>
                <w:webHidden/>
              </w:rPr>
              <w:fldChar w:fldCharType="separate"/>
            </w:r>
            <w:r>
              <w:rPr>
                <w:noProof/>
                <w:webHidden/>
              </w:rPr>
              <w:t>144</w:t>
            </w:r>
            <w:r>
              <w:rPr>
                <w:noProof/>
                <w:webHidden/>
              </w:rPr>
              <w:fldChar w:fldCharType="end"/>
            </w:r>
          </w:hyperlink>
        </w:p>
        <w:p w14:paraId="31224CAC" w14:textId="0180231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52" w:history="1">
            <w:r w:rsidRPr="008756B8">
              <w:rPr>
                <w:rStyle w:val="Lienhypertexte"/>
                <w:noProof/>
              </w:rPr>
              <w:t>93.15.1c Planches en bois sur fondation CCTB 01.09</w:t>
            </w:r>
            <w:r>
              <w:rPr>
                <w:noProof/>
                <w:webHidden/>
              </w:rPr>
              <w:tab/>
            </w:r>
            <w:r>
              <w:rPr>
                <w:noProof/>
                <w:webHidden/>
              </w:rPr>
              <w:fldChar w:fldCharType="begin"/>
            </w:r>
            <w:r>
              <w:rPr>
                <w:noProof/>
                <w:webHidden/>
              </w:rPr>
              <w:instrText xml:space="preserve"> PAGEREF _Toc220492052 \h </w:instrText>
            </w:r>
            <w:r>
              <w:rPr>
                <w:noProof/>
                <w:webHidden/>
              </w:rPr>
            </w:r>
            <w:r>
              <w:rPr>
                <w:noProof/>
                <w:webHidden/>
              </w:rPr>
              <w:fldChar w:fldCharType="separate"/>
            </w:r>
            <w:r>
              <w:rPr>
                <w:noProof/>
                <w:webHidden/>
              </w:rPr>
              <w:t>144</w:t>
            </w:r>
            <w:r>
              <w:rPr>
                <w:noProof/>
                <w:webHidden/>
              </w:rPr>
              <w:fldChar w:fldCharType="end"/>
            </w:r>
          </w:hyperlink>
        </w:p>
        <w:p w14:paraId="0BE43B81" w14:textId="2149A57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53" w:history="1">
            <w:r w:rsidRPr="008756B8">
              <w:rPr>
                <w:rStyle w:val="Lienhypertexte"/>
                <w:noProof/>
              </w:rPr>
              <w:t>93.15.2 Dalles</w:t>
            </w:r>
            <w:r>
              <w:rPr>
                <w:noProof/>
                <w:webHidden/>
              </w:rPr>
              <w:tab/>
            </w:r>
            <w:r>
              <w:rPr>
                <w:noProof/>
                <w:webHidden/>
              </w:rPr>
              <w:fldChar w:fldCharType="begin"/>
            </w:r>
            <w:r>
              <w:rPr>
                <w:noProof/>
                <w:webHidden/>
              </w:rPr>
              <w:instrText xml:space="preserve"> PAGEREF _Toc220492053 \h </w:instrText>
            </w:r>
            <w:r>
              <w:rPr>
                <w:noProof/>
                <w:webHidden/>
              </w:rPr>
            </w:r>
            <w:r>
              <w:rPr>
                <w:noProof/>
                <w:webHidden/>
              </w:rPr>
              <w:fldChar w:fldCharType="separate"/>
            </w:r>
            <w:r>
              <w:rPr>
                <w:noProof/>
                <w:webHidden/>
              </w:rPr>
              <w:t>145</w:t>
            </w:r>
            <w:r>
              <w:rPr>
                <w:noProof/>
                <w:webHidden/>
              </w:rPr>
              <w:fldChar w:fldCharType="end"/>
            </w:r>
          </w:hyperlink>
        </w:p>
        <w:p w14:paraId="4DCB6F3F" w14:textId="7A81420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54" w:history="1">
            <w:r w:rsidRPr="008756B8">
              <w:rPr>
                <w:rStyle w:val="Lienhypertexte"/>
                <w:noProof/>
              </w:rPr>
              <w:t>93.15.2a Planches en bois sur plots CCTB 01.09</w:t>
            </w:r>
            <w:r>
              <w:rPr>
                <w:noProof/>
                <w:webHidden/>
              </w:rPr>
              <w:tab/>
            </w:r>
            <w:r>
              <w:rPr>
                <w:noProof/>
                <w:webHidden/>
              </w:rPr>
              <w:fldChar w:fldCharType="begin"/>
            </w:r>
            <w:r>
              <w:rPr>
                <w:noProof/>
                <w:webHidden/>
              </w:rPr>
              <w:instrText xml:space="preserve"> PAGEREF _Toc220492054 \h </w:instrText>
            </w:r>
            <w:r>
              <w:rPr>
                <w:noProof/>
                <w:webHidden/>
              </w:rPr>
            </w:r>
            <w:r>
              <w:rPr>
                <w:noProof/>
                <w:webHidden/>
              </w:rPr>
              <w:fldChar w:fldCharType="separate"/>
            </w:r>
            <w:r>
              <w:rPr>
                <w:noProof/>
                <w:webHidden/>
              </w:rPr>
              <w:t>145</w:t>
            </w:r>
            <w:r>
              <w:rPr>
                <w:noProof/>
                <w:webHidden/>
              </w:rPr>
              <w:fldChar w:fldCharType="end"/>
            </w:r>
          </w:hyperlink>
        </w:p>
        <w:p w14:paraId="1077A43F" w14:textId="57AA321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55" w:history="1">
            <w:r w:rsidRPr="008756B8">
              <w:rPr>
                <w:rStyle w:val="Lienhypertexte"/>
                <w:noProof/>
              </w:rPr>
              <w:t>93.15.2b Planches en bois sur structure CCTB 01.09</w:t>
            </w:r>
            <w:r>
              <w:rPr>
                <w:noProof/>
                <w:webHidden/>
              </w:rPr>
              <w:tab/>
            </w:r>
            <w:r>
              <w:rPr>
                <w:noProof/>
                <w:webHidden/>
              </w:rPr>
              <w:fldChar w:fldCharType="begin"/>
            </w:r>
            <w:r>
              <w:rPr>
                <w:noProof/>
                <w:webHidden/>
              </w:rPr>
              <w:instrText xml:space="preserve"> PAGEREF _Toc220492055 \h </w:instrText>
            </w:r>
            <w:r>
              <w:rPr>
                <w:noProof/>
                <w:webHidden/>
              </w:rPr>
            </w:r>
            <w:r>
              <w:rPr>
                <w:noProof/>
                <w:webHidden/>
              </w:rPr>
              <w:fldChar w:fldCharType="separate"/>
            </w:r>
            <w:r>
              <w:rPr>
                <w:noProof/>
                <w:webHidden/>
              </w:rPr>
              <w:t>145</w:t>
            </w:r>
            <w:r>
              <w:rPr>
                <w:noProof/>
                <w:webHidden/>
              </w:rPr>
              <w:fldChar w:fldCharType="end"/>
            </w:r>
          </w:hyperlink>
        </w:p>
        <w:p w14:paraId="58E4CEFD" w14:textId="2C5BF70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56" w:history="1">
            <w:r w:rsidRPr="008756B8">
              <w:rPr>
                <w:rStyle w:val="Lienhypertexte"/>
                <w:noProof/>
              </w:rPr>
              <w:t>93.15.2c Planches en bois sur fondation CCTB 01.09</w:t>
            </w:r>
            <w:r>
              <w:rPr>
                <w:noProof/>
                <w:webHidden/>
              </w:rPr>
              <w:tab/>
            </w:r>
            <w:r>
              <w:rPr>
                <w:noProof/>
                <w:webHidden/>
              </w:rPr>
              <w:fldChar w:fldCharType="begin"/>
            </w:r>
            <w:r>
              <w:rPr>
                <w:noProof/>
                <w:webHidden/>
              </w:rPr>
              <w:instrText xml:space="preserve"> PAGEREF _Toc220492056 \h </w:instrText>
            </w:r>
            <w:r>
              <w:rPr>
                <w:noProof/>
                <w:webHidden/>
              </w:rPr>
            </w:r>
            <w:r>
              <w:rPr>
                <w:noProof/>
                <w:webHidden/>
              </w:rPr>
              <w:fldChar w:fldCharType="separate"/>
            </w:r>
            <w:r>
              <w:rPr>
                <w:noProof/>
                <w:webHidden/>
              </w:rPr>
              <w:t>145</w:t>
            </w:r>
            <w:r>
              <w:rPr>
                <w:noProof/>
                <w:webHidden/>
              </w:rPr>
              <w:fldChar w:fldCharType="end"/>
            </w:r>
          </w:hyperlink>
        </w:p>
        <w:p w14:paraId="5CE5B266" w14:textId="2F52D2A2"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57" w:history="1">
            <w:r w:rsidRPr="008756B8">
              <w:rPr>
                <w:rStyle w:val="Lienhypertexte"/>
                <w:noProof/>
              </w:rPr>
              <w:t>93.15.3 Revêtement en bois de réemploi</w:t>
            </w:r>
            <w:r>
              <w:rPr>
                <w:noProof/>
                <w:webHidden/>
              </w:rPr>
              <w:tab/>
            </w:r>
            <w:r>
              <w:rPr>
                <w:noProof/>
                <w:webHidden/>
              </w:rPr>
              <w:fldChar w:fldCharType="begin"/>
            </w:r>
            <w:r>
              <w:rPr>
                <w:noProof/>
                <w:webHidden/>
              </w:rPr>
              <w:instrText xml:space="preserve"> PAGEREF _Toc220492057 \h </w:instrText>
            </w:r>
            <w:r>
              <w:rPr>
                <w:noProof/>
                <w:webHidden/>
              </w:rPr>
            </w:r>
            <w:r>
              <w:rPr>
                <w:noProof/>
                <w:webHidden/>
              </w:rPr>
              <w:fldChar w:fldCharType="separate"/>
            </w:r>
            <w:r>
              <w:rPr>
                <w:noProof/>
                <w:webHidden/>
              </w:rPr>
              <w:t>145</w:t>
            </w:r>
            <w:r>
              <w:rPr>
                <w:noProof/>
                <w:webHidden/>
              </w:rPr>
              <w:fldChar w:fldCharType="end"/>
            </w:r>
          </w:hyperlink>
        </w:p>
        <w:p w14:paraId="72F9E1DF" w14:textId="75AB778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58" w:history="1">
            <w:r w:rsidRPr="008756B8">
              <w:rPr>
                <w:rStyle w:val="Lienhypertexte"/>
                <w:noProof/>
              </w:rPr>
              <w:t>93.15.3a Revêtement en bois de réemploi CCTB 01.09</w:t>
            </w:r>
            <w:r>
              <w:rPr>
                <w:noProof/>
                <w:webHidden/>
              </w:rPr>
              <w:tab/>
            </w:r>
            <w:r>
              <w:rPr>
                <w:noProof/>
                <w:webHidden/>
              </w:rPr>
              <w:fldChar w:fldCharType="begin"/>
            </w:r>
            <w:r>
              <w:rPr>
                <w:noProof/>
                <w:webHidden/>
              </w:rPr>
              <w:instrText xml:space="preserve"> PAGEREF _Toc220492058 \h </w:instrText>
            </w:r>
            <w:r>
              <w:rPr>
                <w:noProof/>
                <w:webHidden/>
              </w:rPr>
            </w:r>
            <w:r>
              <w:rPr>
                <w:noProof/>
                <w:webHidden/>
              </w:rPr>
              <w:fldChar w:fldCharType="separate"/>
            </w:r>
            <w:r>
              <w:rPr>
                <w:noProof/>
                <w:webHidden/>
              </w:rPr>
              <w:t>145</w:t>
            </w:r>
            <w:r>
              <w:rPr>
                <w:noProof/>
                <w:webHidden/>
              </w:rPr>
              <w:fldChar w:fldCharType="end"/>
            </w:r>
          </w:hyperlink>
        </w:p>
        <w:p w14:paraId="775B1AA6" w14:textId="11198CE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059" w:history="1">
            <w:r w:rsidRPr="008756B8">
              <w:rPr>
                <w:rStyle w:val="Lienhypertexte"/>
                <w:noProof/>
              </w:rPr>
              <w:t>93.16 Revêtement en pavés CCTB 01.09</w:t>
            </w:r>
            <w:r>
              <w:rPr>
                <w:noProof/>
                <w:webHidden/>
              </w:rPr>
              <w:tab/>
            </w:r>
            <w:r>
              <w:rPr>
                <w:noProof/>
                <w:webHidden/>
              </w:rPr>
              <w:fldChar w:fldCharType="begin"/>
            </w:r>
            <w:r>
              <w:rPr>
                <w:noProof/>
                <w:webHidden/>
              </w:rPr>
              <w:instrText xml:space="preserve"> PAGEREF _Toc220492059 \h </w:instrText>
            </w:r>
            <w:r>
              <w:rPr>
                <w:noProof/>
                <w:webHidden/>
              </w:rPr>
            </w:r>
            <w:r>
              <w:rPr>
                <w:noProof/>
                <w:webHidden/>
              </w:rPr>
              <w:fldChar w:fldCharType="separate"/>
            </w:r>
            <w:r>
              <w:rPr>
                <w:noProof/>
                <w:webHidden/>
              </w:rPr>
              <w:t>146</w:t>
            </w:r>
            <w:r>
              <w:rPr>
                <w:noProof/>
                <w:webHidden/>
              </w:rPr>
              <w:fldChar w:fldCharType="end"/>
            </w:r>
          </w:hyperlink>
        </w:p>
        <w:p w14:paraId="7D1A4F35" w14:textId="4F58AE1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60" w:history="1">
            <w:r w:rsidRPr="008756B8">
              <w:rPr>
                <w:rStyle w:val="Lienhypertexte"/>
                <w:noProof/>
              </w:rPr>
              <w:t>93.16.1 Pavés en pierre naturelle CCTB 01.13</w:t>
            </w:r>
            <w:r>
              <w:rPr>
                <w:noProof/>
                <w:webHidden/>
              </w:rPr>
              <w:tab/>
            </w:r>
            <w:r>
              <w:rPr>
                <w:noProof/>
                <w:webHidden/>
              </w:rPr>
              <w:fldChar w:fldCharType="begin"/>
            </w:r>
            <w:r>
              <w:rPr>
                <w:noProof/>
                <w:webHidden/>
              </w:rPr>
              <w:instrText xml:space="preserve"> PAGEREF _Toc220492060 \h </w:instrText>
            </w:r>
            <w:r>
              <w:rPr>
                <w:noProof/>
                <w:webHidden/>
              </w:rPr>
            </w:r>
            <w:r>
              <w:rPr>
                <w:noProof/>
                <w:webHidden/>
              </w:rPr>
              <w:fldChar w:fldCharType="separate"/>
            </w:r>
            <w:r>
              <w:rPr>
                <w:noProof/>
                <w:webHidden/>
              </w:rPr>
              <w:t>147</w:t>
            </w:r>
            <w:r>
              <w:rPr>
                <w:noProof/>
                <w:webHidden/>
              </w:rPr>
              <w:fldChar w:fldCharType="end"/>
            </w:r>
          </w:hyperlink>
        </w:p>
        <w:p w14:paraId="755D9CA9" w14:textId="7302627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1" w:history="1">
            <w:r w:rsidRPr="008756B8">
              <w:rPr>
                <w:rStyle w:val="Lienhypertexte"/>
                <w:noProof/>
              </w:rPr>
              <w:t>93.16.1a Pavés en pierre naturelle, mosaïque  CCTB 01.13</w:t>
            </w:r>
            <w:r>
              <w:rPr>
                <w:noProof/>
                <w:webHidden/>
              </w:rPr>
              <w:tab/>
            </w:r>
            <w:r>
              <w:rPr>
                <w:noProof/>
                <w:webHidden/>
              </w:rPr>
              <w:fldChar w:fldCharType="begin"/>
            </w:r>
            <w:r>
              <w:rPr>
                <w:noProof/>
                <w:webHidden/>
              </w:rPr>
              <w:instrText xml:space="preserve"> PAGEREF _Toc220492061 \h </w:instrText>
            </w:r>
            <w:r>
              <w:rPr>
                <w:noProof/>
                <w:webHidden/>
              </w:rPr>
            </w:r>
            <w:r>
              <w:rPr>
                <w:noProof/>
                <w:webHidden/>
              </w:rPr>
              <w:fldChar w:fldCharType="separate"/>
            </w:r>
            <w:r>
              <w:rPr>
                <w:noProof/>
                <w:webHidden/>
              </w:rPr>
              <w:t>152</w:t>
            </w:r>
            <w:r>
              <w:rPr>
                <w:noProof/>
                <w:webHidden/>
              </w:rPr>
              <w:fldChar w:fldCharType="end"/>
            </w:r>
          </w:hyperlink>
        </w:p>
        <w:p w14:paraId="234FFBB4" w14:textId="2FA1B24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2" w:history="1">
            <w:r w:rsidRPr="008756B8">
              <w:rPr>
                <w:rStyle w:val="Lienhypertexte"/>
                <w:noProof/>
              </w:rPr>
              <w:t>93.16.1b Pavés en pierre naturelle, platine CCTB 01.13</w:t>
            </w:r>
            <w:r>
              <w:rPr>
                <w:noProof/>
                <w:webHidden/>
              </w:rPr>
              <w:tab/>
            </w:r>
            <w:r>
              <w:rPr>
                <w:noProof/>
                <w:webHidden/>
              </w:rPr>
              <w:fldChar w:fldCharType="begin"/>
            </w:r>
            <w:r>
              <w:rPr>
                <w:noProof/>
                <w:webHidden/>
              </w:rPr>
              <w:instrText xml:space="preserve"> PAGEREF _Toc220492062 \h </w:instrText>
            </w:r>
            <w:r>
              <w:rPr>
                <w:noProof/>
                <w:webHidden/>
              </w:rPr>
            </w:r>
            <w:r>
              <w:rPr>
                <w:noProof/>
                <w:webHidden/>
              </w:rPr>
              <w:fldChar w:fldCharType="separate"/>
            </w:r>
            <w:r>
              <w:rPr>
                <w:noProof/>
                <w:webHidden/>
              </w:rPr>
              <w:t>157</w:t>
            </w:r>
            <w:r>
              <w:rPr>
                <w:noProof/>
                <w:webHidden/>
              </w:rPr>
              <w:fldChar w:fldCharType="end"/>
            </w:r>
          </w:hyperlink>
        </w:p>
        <w:p w14:paraId="4E77E90E" w14:textId="0DBDEEB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3" w:history="1">
            <w:r w:rsidRPr="008756B8">
              <w:rPr>
                <w:rStyle w:val="Lienhypertexte"/>
                <w:noProof/>
              </w:rPr>
              <w:t>93.16.1c Pavés en pierre naturelle, oblong CCTB 01.13</w:t>
            </w:r>
            <w:r>
              <w:rPr>
                <w:noProof/>
                <w:webHidden/>
              </w:rPr>
              <w:tab/>
            </w:r>
            <w:r>
              <w:rPr>
                <w:noProof/>
                <w:webHidden/>
              </w:rPr>
              <w:fldChar w:fldCharType="begin"/>
            </w:r>
            <w:r>
              <w:rPr>
                <w:noProof/>
                <w:webHidden/>
              </w:rPr>
              <w:instrText xml:space="preserve"> PAGEREF _Toc220492063 \h </w:instrText>
            </w:r>
            <w:r>
              <w:rPr>
                <w:noProof/>
                <w:webHidden/>
              </w:rPr>
            </w:r>
            <w:r>
              <w:rPr>
                <w:noProof/>
                <w:webHidden/>
              </w:rPr>
              <w:fldChar w:fldCharType="separate"/>
            </w:r>
            <w:r>
              <w:rPr>
                <w:noProof/>
                <w:webHidden/>
              </w:rPr>
              <w:t>159</w:t>
            </w:r>
            <w:r>
              <w:rPr>
                <w:noProof/>
                <w:webHidden/>
              </w:rPr>
              <w:fldChar w:fldCharType="end"/>
            </w:r>
          </w:hyperlink>
        </w:p>
        <w:p w14:paraId="69348E8F" w14:textId="301E78D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4" w:history="1">
            <w:r w:rsidRPr="008756B8">
              <w:rPr>
                <w:rStyle w:val="Lienhypertexte"/>
                <w:noProof/>
              </w:rPr>
              <w:t>93.16.1d Pavés en pierre naturelle, sciage CCTB 01.09</w:t>
            </w:r>
            <w:r>
              <w:rPr>
                <w:noProof/>
                <w:webHidden/>
              </w:rPr>
              <w:tab/>
            </w:r>
            <w:r>
              <w:rPr>
                <w:noProof/>
                <w:webHidden/>
              </w:rPr>
              <w:fldChar w:fldCharType="begin"/>
            </w:r>
            <w:r>
              <w:rPr>
                <w:noProof/>
                <w:webHidden/>
              </w:rPr>
              <w:instrText xml:space="preserve"> PAGEREF _Toc220492064 \h </w:instrText>
            </w:r>
            <w:r>
              <w:rPr>
                <w:noProof/>
                <w:webHidden/>
              </w:rPr>
            </w:r>
            <w:r>
              <w:rPr>
                <w:noProof/>
                <w:webHidden/>
              </w:rPr>
              <w:fldChar w:fldCharType="separate"/>
            </w:r>
            <w:r>
              <w:rPr>
                <w:noProof/>
                <w:webHidden/>
              </w:rPr>
              <w:t>161</w:t>
            </w:r>
            <w:r>
              <w:rPr>
                <w:noProof/>
                <w:webHidden/>
              </w:rPr>
              <w:fldChar w:fldCharType="end"/>
            </w:r>
          </w:hyperlink>
        </w:p>
        <w:p w14:paraId="204DE0F0" w14:textId="1A9A9E8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5" w:history="1">
            <w:r w:rsidRPr="008756B8">
              <w:rPr>
                <w:rStyle w:val="Lienhypertexte"/>
                <w:noProof/>
              </w:rPr>
              <w:t>93.16.1e Pavés en pierre naturelle, supplément pour pose particulière CCTB 01.09</w:t>
            </w:r>
            <w:r>
              <w:rPr>
                <w:noProof/>
                <w:webHidden/>
              </w:rPr>
              <w:tab/>
            </w:r>
            <w:r>
              <w:rPr>
                <w:noProof/>
                <w:webHidden/>
              </w:rPr>
              <w:fldChar w:fldCharType="begin"/>
            </w:r>
            <w:r>
              <w:rPr>
                <w:noProof/>
                <w:webHidden/>
              </w:rPr>
              <w:instrText xml:space="preserve"> PAGEREF _Toc220492065 \h </w:instrText>
            </w:r>
            <w:r>
              <w:rPr>
                <w:noProof/>
                <w:webHidden/>
              </w:rPr>
            </w:r>
            <w:r>
              <w:rPr>
                <w:noProof/>
                <w:webHidden/>
              </w:rPr>
              <w:fldChar w:fldCharType="separate"/>
            </w:r>
            <w:r>
              <w:rPr>
                <w:noProof/>
                <w:webHidden/>
              </w:rPr>
              <w:t>162</w:t>
            </w:r>
            <w:r>
              <w:rPr>
                <w:noProof/>
                <w:webHidden/>
              </w:rPr>
              <w:fldChar w:fldCharType="end"/>
            </w:r>
          </w:hyperlink>
        </w:p>
        <w:p w14:paraId="66BB1A9F" w14:textId="1ECE614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6" w:history="1">
            <w:r w:rsidRPr="008756B8">
              <w:rPr>
                <w:rStyle w:val="Lienhypertexte"/>
                <w:noProof/>
              </w:rPr>
              <w:t>93.16.1f Pavés en pierre naturelle, supplément pour jointoiement CCTB 01.09</w:t>
            </w:r>
            <w:r>
              <w:rPr>
                <w:noProof/>
                <w:webHidden/>
              </w:rPr>
              <w:tab/>
            </w:r>
            <w:r>
              <w:rPr>
                <w:noProof/>
                <w:webHidden/>
              </w:rPr>
              <w:fldChar w:fldCharType="begin"/>
            </w:r>
            <w:r>
              <w:rPr>
                <w:noProof/>
                <w:webHidden/>
              </w:rPr>
              <w:instrText xml:space="preserve"> PAGEREF _Toc220492066 \h </w:instrText>
            </w:r>
            <w:r>
              <w:rPr>
                <w:noProof/>
                <w:webHidden/>
              </w:rPr>
            </w:r>
            <w:r>
              <w:rPr>
                <w:noProof/>
                <w:webHidden/>
              </w:rPr>
              <w:fldChar w:fldCharType="separate"/>
            </w:r>
            <w:r>
              <w:rPr>
                <w:noProof/>
                <w:webHidden/>
              </w:rPr>
              <w:t>162</w:t>
            </w:r>
            <w:r>
              <w:rPr>
                <w:noProof/>
                <w:webHidden/>
              </w:rPr>
              <w:fldChar w:fldCharType="end"/>
            </w:r>
          </w:hyperlink>
        </w:p>
        <w:p w14:paraId="32F931E2" w14:textId="3E3B201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7" w:history="1">
            <w:r w:rsidRPr="008756B8">
              <w:rPr>
                <w:rStyle w:val="Lienhypertexte"/>
                <w:noProof/>
              </w:rPr>
              <w:t>93.16.1g Pavés en pierre naturelle, joint de dilatation CCTB 01.09</w:t>
            </w:r>
            <w:r>
              <w:rPr>
                <w:noProof/>
                <w:webHidden/>
              </w:rPr>
              <w:tab/>
            </w:r>
            <w:r>
              <w:rPr>
                <w:noProof/>
                <w:webHidden/>
              </w:rPr>
              <w:fldChar w:fldCharType="begin"/>
            </w:r>
            <w:r>
              <w:rPr>
                <w:noProof/>
                <w:webHidden/>
              </w:rPr>
              <w:instrText xml:space="preserve"> PAGEREF _Toc220492067 \h </w:instrText>
            </w:r>
            <w:r>
              <w:rPr>
                <w:noProof/>
                <w:webHidden/>
              </w:rPr>
            </w:r>
            <w:r>
              <w:rPr>
                <w:noProof/>
                <w:webHidden/>
              </w:rPr>
              <w:fldChar w:fldCharType="separate"/>
            </w:r>
            <w:r>
              <w:rPr>
                <w:noProof/>
                <w:webHidden/>
              </w:rPr>
              <w:t>163</w:t>
            </w:r>
            <w:r>
              <w:rPr>
                <w:noProof/>
                <w:webHidden/>
              </w:rPr>
              <w:fldChar w:fldCharType="end"/>
            </w:r>
          </w:hyperlink>
        </w:p>
        <w:p w14:paraId="1CFB8910" w14:textId="258EE92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68" w:history="1">
            <w:r w:rsidRPr="008756B8">
              <w:rPr>
                <w:rStyle w:val="Lienhypertexte"/>
                <w:noProof/>
              </w:rPr>
              <w:t>93.16.2 Pavés en béton CCTB 01.10</w:t>
            </w:r>
            <w:r>
              <w:rPr>
                <w:noProof/>
                <w:webHidden/>
              </w:rPr>
              <w:tab/>
            </w:r>
            <w:r>
              <w:rPr>
                <w:noProof/>
                <w:webHidden/>
              </w:rPr>
              <w:fldChar w:fldCharType="begin"/>
            </w:r>
            <w:r>
              <w:rPr>
                <w:noProof/>
                <w:webHidden/>
              </w:rPr>
              <w:instrText xml:space="preserve"> PAGEREF _Toc220492068 \h </w:instrText>
            </w:r>
            <w:r>
              <w:rPr>
                <w:noProof/>
                <w:webHidden/>
              </w:rPr>
            </w:r>
            <w:r>
              <w:rPr>
                <w:noProof/>
                <w:webHidden/>
              </w:rPr>
              <w:fldChar w:fldCharType="separate"/>
            </w:r>
            <w:r>
              <w:rPr>
                <w:noProof/>
                <w:webHidden/>
              </w:rPr>
              <w:t>163</w:t>
            </w:r>
            <w:r>
              <w:rPr>
                <w:noProof/>
                <w:webHidden/>
              </w:rPr>
              <w:fldChar w:fldCharType="end"/>
            </w:r>
          </w:hyperlink>
        </w:p>
        <w:p w14:paraId="78C5FC1B" w14:textId="6AC5C94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69" w:history="1">
            <w:r w:rsidRPr="008756B8">
              <w:rPr>
                <w:rStyle w:val="Lienhypertexte"/>
                <w:noProof/>
              </w:rPr>
              <w:t>93.16.2a Pavés en béton de type A1 ou A2, rectangle ou carré CCTB 01.10</w:t>
            </w:r>
            <w:r>
              <w:rPr>
                <w:noProof/>
                <w:webHidden/>
              </w:rPr>
              <w:tab/>
            </w:r>
            <w:r>
              <w:rPr>
                <w:noProof/>
                <w:webHidden/>
              </w:rPr>
              <w:fldChar w:fldCharType="begin"/>
            </w:r>
            <w:r>
              <w:rPr>
                <w:noProof/>
                <w:webHidden/>
              </w:rPr>
              <w:instrText xml:space="preserve"> PAGEREF _Toc220492069 \h </w:instrText>
            </w:r>
            <w:r>
              <w:rPr>
                <w:noProof/>
                <w:webHidden/>
              </w:rPr>
            </w:r>
            <w:r>
              <w:rPr>
                <w:noProof/>
                <w:webHidden/>
              </w:rPr>
              <w:fldChar w:fldCharType="separate"/>
            </w:r>
            <w:r>
              <w:rPr>
                <w:noProof/>
                <w:webHidden/>
              </w:rPr>
              <w:t>168</w:t>
            </w:r>
            <w:r>
              <w:rPr>
                <w:noProof/>
                <w:webHidden/>
              </w:rPr>
              <w:fldChar w:fldCharType="end"/>
            </w:r>
          </w:hyperlink>
        </w:p>
        <w:p w14:paraId="5E659B15" w14:textId="3BFA8B8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0" w:history="1">
            <w:r w:rsidRPr="008756B8">
              <w:rPr>
                <w:rStyle w:val="Lienhypertexte"/>
                <w:noProof/>
              </w:rPr>
              <w:t>93.16.2b Pavés en béton à emboîtement type B1 CCTB 01.10</w:t>
            </w:r>
            <w:r>
              <w:rPr>
                <w:noProof/>
                <w:webHidden/>
              </w:rPr>
              <w:tab/>
            </w:r>
            <w:r>
              <w:rPr>
                <w:noProof/>
                <w:webHidden/>
              </w:rPr>
              <w:fldChar w:fldCharType="begin"/>
            </w:r>
            <w:r>
              <w:rPr>
                <w:noProof/>
                <w:webHidden/>
              </w:rPr>
              <w:instrText xml:space="preserve"> PAGEREF _Toc220492070 \h </w:instrText>
            </w:r>
            <w:r>
              <w:rPr>
                <w:noProof/>
                <w:webHidden/>
              </w:rPr>
            </w:r>
            <w:r>
              <w:rPr>
                <w:noProof/>
                <w:webHidden/>
              </w:rPr>
              <w:fldChar w:fldCharType="separate"/>
            </w:r>
            <w:r>
              <w:rPr>
                <w:noProof/>
                <w:webHidden/>
              </w:rPr>
              <w:t>169</w:t>
            </w:r>
            <w:r>
              <w:rPr>
                <w:noProof/>
                <w:webHidden/>
              </w:rPr>
              <w:fldChar w:fldCharType="end"/>
            </w:r>
          </w:hyperlink>
        </w:p>
        <w:p w14:paraId="7AFB5775" w14:textId="7EC3E96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1" w:history="1">
            <w:r w:rsidRPr="008756B8">
              <w:rPr>
                <w:rStyle w:val="Lienhypertexte"/>
                <w:noProof/>
              </w:rPr>
              <w:t>93.16.2c Pavés en béton à emboîtement et épaulement type B2 CCTB 01.10</w:t>
            </w:r>
            <w:r>
              <w:rPr>
                <w:noProof/>
                <w:webHidden/>
              </w:rPr>
              <w:tab/>
            </w:r>
            <w:r>
              <w:rPr>
                <w:noProof/>
                <w:webHidden/>
              </w:rPr>
              <w:fldChar w:fldCharType="begin"/>
            </w:r>
            <w:r>
              <w:rPr>
                <w:noProof/>
                <w:webHidden/>
              </w:rPr>
              <w:instrText xml:space="preserve"> PAGEREF _Toc220492071 \h </w:instrText>
            </w:r>
            <w:r>
              <w:rPr>
                <w:noProof/>
                <w:webHidden/>
              </w:rPr>
            </w:r>
            <w:r>
              <w:rPr>
                <w:noProof/>
                <w:webHidden/>
              </w:rPr>
              <w:fldChar w:fldCharType="separate"/>
            </w:r>
            <w:r>
              <w:rPr>
                <w:noProof/>
                <w:webHidden/>
              </w:rPr>
              <w:t>170</w:t>
            </w:r>
            <w:r>
              <w:rPr>
                <w:noProof/>
                <w:webHidden/>
              </w:rPr>
              <w:fldChar w:fldCharType="end"/>
            </w:r>
          </w:hyperlink>
        </w:p>
        <w:p w14:paraId="175713C0" w14:textId="5CF8B58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2" w:history="1">
            <w:r w:rsidRPr="008756B8">
              <w:rPr>
                <w:rStyle w:val="Lienhypertexte"/>
                <w:noProof/>
              </w:rPr>
              <w:t>93.16.2d Pavés en béton de type C CCTB 01.10</w:t>
            </w:r>
            <w:r>
              <w:rPr>
                <w:noProof/>
                <w:webHidden/>
              </w:rPr>
              <w:tab/>
            </w:r>
            <w:r>
              <w:rPr>
                <w:noProof/>
                <w:webHidden/>
              </w:rPr>
              <w:fldChar w:fldCharType="begin"/>
            </w:r>
            <w:r>
              <w:rPr>
                <w:noProof/>
                <w:webHidden/>
              </w:rPr>
              <w:instrText xml:space="preserve"> PAGEREF _Toc220492072 \h </w:instrText>
            </w:r>
            <w:r>
              <w:rPr>
                <w:noProof/>
                <w:webHidden/>
              </w:rPr>
            </w:r>
            <w:r>
              <w:rPr>
                <w:noProof/>
                <w:webHidden/>
              </w:rPr>
              <w:fldChar w:fldCharType="separate"/>
            </w:r>
            <w:r>
              <w:rPr>
                <w:noProof/>
                <w:webHidden/>
              </w:rPr>
              <w:t>171</w:t>
            </w:r>
            <w:r>
              <w:rPr>
                <w:noProof/>
                <w:webHidden/>
              </w:rPr>
              <w:fldChar w:fldCharType="end"/>
            </w:r>
          </w:hyperlink>
        </w:p>
        <w:p w14:paraId="029D6420" w14:textId="76C16CA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3" w:history="1">
            <w:r w:rsidRPr="008756B8">
              <w:rPr>
                <w:rStyle w:val="Lienhypertexte"/>
                <w:noProof/>
              </w:rPr>
              <w:t>93.16.2e Pavés en béton, sciage CCTB 01.09</w:t>
            </w:r>
            <w:r>
              <w:rPr>
                <w:noProof/>
                <w:webHidden/>
              </w:rPr>
              <w:tab/>
            </w:r>
            <w:r>
              <w:rPr>
                <w:noProof/>
                <w:webHidden/>
              </w:rPr>
              <w:fldChar w:fldCharType="begin"/>
            </w:r>
            <w:r>
              <w:rPr>
                <w:noProof/>
                <w:webHidden/>
              </w:rPr>
              <w:instrText xml:space="preserve"> PAGEREF _Toc220492073 \h </w:instrText>
            </w:r>
            <w:r>
              <w:rPr>
                <w:noProof/>
                <w:webHidden/>
              </w:rPr>
            </w:r>
            <w:r>
              <w:rPr>
                <w:noProof/>
                <w:webHidden/>
              </w:rPr>
              <w:fldChar w:fldCharType="separate"/>
            </w:r>
            <w:r>
              <w:rPr>
                <w:noProof/>
                <w:webHidden/>
              </w:rPr>
              <w:t>172</w:t>
            </w:r>
            <w:r>
              <w:rPr>
                <w:noProof/>
                <w:webHidden/>
              </w:rPr>
              <w:fldChar w:fldCharType="end"/>
            </w:r>
          </w:hyperlink>
        </w:p>
        <w:p w14:paraId="6B16DC04" w14:textId="6424C26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4" w:history="1">
            <w:r w:rsidRPr="008756B8">
              <w:rPr>
                <w:rStyle w:val="Lienhypertexte"/>
                <w:noProof/>
              </w:rPr>
              <w:t>93.16.2f Pavés en béton, supplément pour finition colorée dans la masse : mortier seulement CCTB 01.09</w:t>
            </w:r>
            <w:r>
              <w:rPr>
                <w:noProof/>
                <w:webHidden/>
              </w:rPr>
              <w:tab/>
            </w:r>
            <w:r>
              <w:rPr>
                <w:noProof/>
                <w:webHidden/>
              </w:rPr>
              <w:fldChar w:fldCharType="begin"/>
            </w:r>
            <w:r>
              <w:rPr>
                <w:noProof/>
                <w:webHidden/>
              </w:rPr>
              <w:instrText xml:space="preserve"> PAGEREF _Toc220492074 \h </w:instrText>
            </w:r>
            <w:r>
              <w:rPr>
                <w:noProof/>
                <w:webHidden/>
              </w:rPr>
            </w:r>
            <w:r>
              <w:rPr>
                <w:noProof/>
                <w:webHidden/>
              </w:rPr>
              <w:fldChar w:fldCharType="separate"/>
            </w:r>
            <w:r>
              <w:rPr>
                <w:noProof/>
                <w:webHidden/>
              </w:rPr>
              <w:t>172</w:t>
            </w:r>
            <w:r>
              <w:rPr>
                <w:noProof/>
                <w:webHidden/>
              </w:rPr>
              <w:fldChar w:fldCharType="end"/>
            </w:r>
          </w:hyperlink>
        </w:p>
        <w:p w14:paraId="67036EBA" w14:textId="1DE1100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5" w:history="1">
            <w:r w:rsidRPr="008756B8">
              <w:rPr>
                <w:rStyle w:val="Lienhypertexte"/>
                <w:noProof/>
              </w:rPr>
              <w:t>93.16.2g Pavés en béton, supplément pour finition colorée dans la couche d'usure: mortier seulement CCTB 01.09</w:t>
            </w:r>
            <w:r>
              <w:rPr>
                <w:noProof/>
                <w:webHidden/>
              </w:rPr>
              <w:tab/>
            </w:r>
            <w:r>
              <w:rPr>
                <w:noProof/>
                <w:webHidden/>
              </w:rPr>
              <w:fldChar w:fldCharType="begin"/>
            </w:r>
            <w:r>
              <w:rPr>
                <w:noProof/>
                <w:webHidden/>
              </w:rPr>
              <w:instrText xml:space="preserve"> PAGEREF _Toc220492075 \h </w:instrText>
            </w:r>
            <w:r>
              <w:rPr>
                <w:noProof/>
                <w:webHidden/>
              </w:rPr>
            </w:r>
            <w:r>
              <w:rPr>
                <w:noProof/>
                <w:webHidden/>
              </w:rPr>
              <w:fldChar w:fldCharType="separate"/>
            </w:r>
            <w:r>
              <w:rPr>
                <w:noProof/>
                <w:webHidden/>
              </w:rPr>
              <w:t>172</w:t>
            </w:r>
            <w:r>
              <w:rPr>
                <w:noProof/>
                <w:webHidden/>
              </w:rPr>
              <w:fldChar w:fldCharType="end"/>
            </w:r>
          </w:hyperlink>
        </w:p>
        <w:p w14:paraId="09BBCE49" w14:textId="25940D9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6" w:history="1">
            <w:r w:rsidRPr="008756B8">
              <w:rPr>
                <w:rStyle w:val="Lienhypertexte"/>
                <w:noProof/>
              </w:rPr>
              <w:t>93.16.2h Pavés en béton, supplément pour finition colorée dans la couche d'usure : mortier et granulats CCTB 01.09</w:t>
            </w:r>
            <w:r>
              <w:rPr>
                <w:noProof/>
                <w:webHidden/>
              </w:rPr>
              <w:tab/>
            </w:r>
            <w:r>
              <w:rPr>
                <w:noProof/>
                <w:webHidden/>
              </w:rPr>
              <w:fldChar w:fldCharType="begin"/>
            </w:r>
            <w:r>
              <w:rPr>
                <w:noProof/>
                <w:webHidden/>
              </w:rPr>
              <w:instrText xml:space="preserve"> PAGEREF _Toc220492076 \h </w:instrText>
            </w:r>
            <w:r>
              <w:rPr>
                <w:noProof/>
                <w:webHidden/>
              </w:rPr>
            </w:r>
            <w:r>
              <w:rPr>
                <w:noProof/>
                <w:webHidden/>
              </w:rPr>
              <w:fldChar w:fldCharType="separate"/>
            </w:r>
            <w:r>
              <w:rPr>
                <w:noProof/>
                <w:webHidden/>
              </w:rPr>
              <w:t>173</w:t>
            </w:r>
            <w:r>
              <w:rPr>
                <w:noProof/>
                <w:webHidden/>
              </w:rPr>
              <w:fldChar w:fldCharType="end"/>
            </w:r>
          </w:hyperlink>
        </w:p>
        <w:p w14:paraId="04E56B8A" w14:textId="692A489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7" w:history="1">
            <w:r w:rsidRPr="008756B8">
              <w:rPr>
                <w:rStyle w:val="Lienhypertexte"/>
                <w:noProof/>
              </w:rPr>
              <w:t>93.16.2i Pavés en béton, supplément pour finition Lavée CCTB 01.09</w:t>
            </w:r>
            <w:r>
              <w:rPr>
                <w:noProof/>
                <w:webHidden/>
              </w:rPr>
              <w:tab/>
            </w:r>
            <w:r>
              <w:rPr>
                <w:noProof/>
                <w:webHidden/>
              </w:rPr>
              <w:fldChar w:fldCharType="begin"/>
            </w:r>
            <w:r>
              <w:rPr>
                <w:noProof/>
                <w:webHidden/>
              </w:rPr>
              <w:instrText xml:space="preserve"> PAGEREF _Toc220492077 \h </w:instrText>
            </w:r>
            <w:r>
              <w:rPr>
                <w:noProof/>
                <w:webHidden/>
              </w:rPr>
            </w:r>
            <w:r>
              <w:rPr>
                <w:noProof/>
                <w:webHidden/>
              </w:rPr>
              <w:fldChar w:fldCharType="separate"/>
            </w:r>
            <w:r>
              <w:rPr>
                <w:noProof/>
                <w:webHidden/>
              </w:rPr>
              <w:t>173</w:t>
            </w:r>
            <w:r>
              <w:rPr>
                <w:noProof/>
                <w:webHidden/>
              </w:rPr>
              <w:fldChar w:fldCharType="end"/>
            </w:r>
          </w:hyperlink>
        </w:p>
        <w:p w14:paraId="705B3644" w14:textId="1C41CBC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8" w:history="1">
            <w:r w:rsidRPr="008756B8">
              <w:rPr>
                <w:rStyle w:val="Lienhypertexte"/>
                <w:noProof/>
              </w:rPr>
              <w:t>93.16.2j Pavés en béton, supplément pour finition grenaillée CCTB 01.09</w:t>
            </w:r>
            <w:r>
              <w:rPr>
                <w:noProof/>
                <w:webHidden/>
              </w:rPr>
              <w:tab/>
            </w:r>
            <w:r>
              <w:rPr>
                <w:noProof/>
                <w:webHidden/>
              </w:rPr>
              <w:fldChar w:fldCharType="begin"/>
            </w:r>
            <w:r>
              <w:rPr>
                <w:noProof/>
                <w:webHidden/>
              </w:rPr>
              <w:instrText xml:space="preserve"> PAGEREF _Toc220492078 \h </w:instrText>
            </w:r>
            <w:r>
              <w:rPr>
                <w:noProof/>
                <w:webHidden/>
              </w:rPr>
            </w:r>
            <w:r>
              <w:rPr>
                <w:noProof/>
                <w:webHidden/>
              </w:rPr>
              <w:fldChar w:fldCharType="separate"/>
            </w:r>
            <w:r>
              <w:rPr>
                <w:noProof/>
                <w:webHidden/>
              </w:rPr>
              <w:t>173</w:t>
            </w:r>
            <w:r>
              <w:rPr>
                <w:noProof/>
                <w:webHidden/>
              </w:rPr>
              <w:fldChar w:fldCharType="end"/>
            </w:r>
          </w:hyperlink>
        </w:p>
        <w:p w14:paraId="763DC430" w14:textId="6CC8B2B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79" w:history="1">
            <w:r w:rsidRPr="008756B8">
              <w:rPr>
                <w:rStyle w:val="Lienhypertexte"/>
                <w:noProof/>
              </w:rPr>
              <w:t>93.16.2k Pavés en béton, supplément pour finition adoucie CCTB 01.09</w:t>
            </w:r>
            <w:r>
              <w:rPr>
                <w:noProof/>
                <w:webHidden/>
              </w:rPr>
              <w:tab/>
            </w:r>
            <w:r>
              <w:rPr>
                <w:noProof/>
                <w:webHidden/>
              </w:rPr>
              <w:fldChar w:fldCharType="begin"/>
            </w:r>
            <w:r>
              <w:rPr>
                <w:noProof/>
                <w:webHidden/>
              </w:rPr>
              <w:instrText xml:space="preserve"> PAGEREF _Toc220492079 \h </w:instrText>
            </w:r>
            <w:r>
              <w:rPr>
                <w:noProof/>
                <w:webHidden/>
              </w:rPr>
            </w:r>
            <w:r>
              <w:rPr>
                <w:noProof/>
                <w:webHidden/>
              </w:rPr>
              <w:fldChar w:fldCharType="separate"/>
            </w:r>
            <w:r>
              <w:rPr>
                <w:noProof/>
                <w:webHidden/>
              </w:rPr>
              <w:t>174</w:t>
            </w:r>
            <w:r>
              <w:rPr>
                <w:noProof/>
                <w:webHidden/>
              </w:rPr>
              <w:fldChar w:fldCharType="end"/>
            </w:r>
          </w:hyperlink>
        </w:p>
        <w:p w14:paraId="3A9C5E73" w14:textId="6EADB09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0" w:history="1">
            <w:r w:rsidRPr="008756B8">
              <w:rPr>
                <w:rStyle w:val="Lienhypertexte"/>
                <w:noProof/>
              </w:rPr>
              <w:t>93.16.2l Pavés en béton, supplément pour finition bouchardée CCTB 01.09</w:t>
            </w:r>
            <w:r>
              <w:rPr>
                <w:noProof/>
                <w:webHidden/>
              </w:rPr>
              <w:tab/>
            </w:r>
            <w:r>
              <w:rPr>
                <w:noProof/>
                <w:webHidden/>
              </w:rPr>
              <w:fldChar w:fldCharType="begin"/>
            </w:r>
            <w:r>
              <w:rPr>
                <w:noProof/>
                <w:webHidden/>
              </w:rPr>
              <w:instrText xml:space="preserve"> PAGEREF _Toc220492080 \h </w:instrText>
            </w:r>
            <w:r>
              <w:rPr>
                <w:noProof/>
                <w:webHidden/>
              </w:rPr>
            </w:r>
            <w:r>
              <w:rPr>
                <w:noProof/>
                <w:webHidden/>
              </w:rPr>
              <w:fldChar w:fldCharType="separate"/>
            </w:r>
            <w:r>
              <w:rPr>
                <w:noProof/>
                <w:webHidden/>
              </w:rPr>
              <w:t>174</w:t>
            </w:r>
            <w:r>
              <w:rPr>
                <w:noProof/>
                <w:webHidden/>
              </w:rPr>
              <w:fldChar w:fldCharType="end"/>
            </w:r>
          </w:hyperlink>
        </w:p>
        <w:p w14:paraId="1BE022BE" w14:textId="1077E2E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1" w:history="1">
            <w:r w:rsidRPr="008756B8">
              <w:rPr>
                <w:rStyle w:val="Lienhypertexte"/>
                <w:noProof/>
              </w:rPr>
              <w:t>93.16.2m Pavés en béton, supplément pour finition clivée CCTB 01.09</w:t>
            </w:r>
            <w:r>
              <w:rPr>
                <w:noProof/>
                <w:webHidden/>
              </w:rPr>
              <w:tab/>
            </w:r>
            <w:r>
              <w:rPr>
                <w:noProof/>
                <w:webHidden/>
              </w:rPr>
              <w:fldChar w:fldCharType="begin"/>
            </w:r>
            <w:r>
              <w:rPr>
                <w:noProof/>
                <w:webHidden/>
              </w:rPr>
              <w:instrText xml:space="preserve"> PAGEREF _Toc220492081 \h </w:instrText>
            </w:r>
            <w:r>
              <w:rPr>
                <w:noProof/>
                <w:webHidden/>
              </w:rPr>
            </w:r>
            <w:r>
              <w:rPr>
                <w:noProof/>
                <w:webHidden/>
              </w:rPr>
              <w:fldChar w:fldCharType="separate"/>
            </w:r>
            <w:r>
              <w:rPr>
                <w:noProof/>
                <w:webHidden/>
              </w:rPr>
              <w:t>174</w:t>
            </w:r>
            <w:r>
              <w:rPr>
                <w:noProof/>
                <w:webHidden/>
              </w:rPr>
              <w:fldChar w:fldCharType="end"/>
            </w:r>
          </w:hyperlink>
        </w:p>
        <w:p w14:paraId="00A19903" w14:textId="0A702B5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2" w:history="1">
            <w:r w:rsidRPr="008756B8">
              <w:rPr>
                <w:rStyle w:val="Lienhypertexte"/>
                <w:noProof/>
              </w:rPr>
              <w:t>93.16.2n Pavés en béton, supplément pour finition tambourinée CCTB 01.09</w:t>
            </w:r>
            <w:r>
              <w:rPr>
                <w:noProof/>
                <w:webHidden/>
              </w:rPr>
              <w:tab/>
            </w:r>
            <w:r>
              <w:rPr>
                <w:noProof/>
                <w:webHidden/>
              </w:rPr>
              <w:fldChar w:fldCharType="begin"/>
            </w:r>
            <w:r>
              <w:rPr>
                <w:noProof/>
                <w:webHidden/>
              </w:rPr>
              <w:instrText xml:space="preserve"> PAGEREF _Toc220492082 \h </w:instrText>
            </w:r>
            <w:r>
              <w:rPr>
                <w:noProof/>
                <w:webHidden/>
              </w:rPr>
            </w:r>
            <w:r>
              <w:rPr>
                <w:noProof/>
                <w:webHidden/>
              </w:rPr>
              <w:fldChar w:fldCharType="separate"/>
            </w:r>
            <w:r>
              <w:rPr>
                <w:noProof/>
                <w:webHidden/>
              </w:rPr>
              <w:t>174</w:t>
            </w:r>
            <w:r>
              <w:rPr>
                <w:noProof/>
                <w:webHidden/>
              </w:rPr>
              <w:fldChar w:fldCharType="end"/>
            </w:r>
          </w:hyperlink>
        </w:p>
        <w:p w14:paraId="5277AE3A" w14:textId="01A994C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3" w:history="1">
            <w:r w:rsidRPr="008756B8">
              <w:rPr>
                <w:rStyle w:val="Lienhypertexte"/>
                <w:noProof/>
              </w:rPr>
              <w:t>93.16.2o Pavés en béton, supplément pour finition polie CCTB 01.09</w:t>
            </w:r>
            <w:r>
              <w:rPr>
                <w:noProof/>
                <w:webHidden/>
              </w:rPr>
              <w:tab/>
            </w:r>
            <w:r>
              <w:rPr>
                <w:noProof/>
                <w:webHidden/>
              </w:rPr>
              <w:fldChar w:fldCharType="begin"/>
            </w:r>
            <w:r>
              <w:rPr>
                <w:noProof/>
                <w:webHidden/>
              </w:rPr>
              <w:instrText xml:space="preserve"> PAGEREF _Toc220492083 \h </w:instrText>
            </w:r>
            <w:r>
              <w:rPr>
                <w:noProof/>
                <w:webHidden/>
              </w:rPr>
            </w:r>
            <w:r>
              <w:rPr>
                <w:noProof/>
                <w:webHidden/>
              </w:rPr>
              <w:fldChar w:fldCharType="separate"/>
            </w:r>
            <w:r>
              <w:rPr>
                <w:noProof/>
                <w:webHidden/>
              </w:rPr>
              <w:t>174</w:t>
            </w:r>
            <w:r>
              <w:rPr>
                <w:noProof/>
                <w:webHidden/>
              </w:rPr>
              <w:fldChar w:fldCharType="end"/>
            </w:r>
          </w:hyperlink>
        </w:p>
        <w:p w14:paraId="5463D25E" w14:textId="37F4630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4" w:history="1">
            <w:r w:rsidRPr="008756B8">
              <w:rPr>
                <w:rStyle w:val="Lienhypertexte"/>
                <w:noProof/>
              </w:rPr>
              <w:t>93.16.2p Pavés en béton, supplément pour imprégnation CCTB 01.09</w:t>
            </w:r>
            <w:r>
              <w:rPr>
                <w:noProof/>
                <w:webHidden/>
              </w:rPr>
              <w:tab/>
            </w:r>
            <w:r>
              <w:rPr>
                <w:noProof/>
                <w:webHidden/>
              </w:rPr>
              <w:fldChar w:fldCharType="begin"/>
            </w:r>
            <w:r>
              <w:rPr>
                <w:noProof/>
                <w:webHidden/>
              </w:rPr>
              <w:instrText xml:space="preserve"> PAGEREF _Toc220492084 \h </w:instrText>
            </w:r>
            <w:r>
              <w:rPr>
                <w:noProof/>
                <w:webHidden/>
              </w:rPr>
            </w:r>
            <w:r>
              <w:rPr>
                <w:noProof/>
                <w:webHidden/>
              </w:rPr>
              <w:fldChar w:fldCharType="separate"/>
            </w:r>
            <w:r>
              <w:rPr>
                <w:noProof/>
                <w:webHidden/>
              </w:rPr>
              <w:t>175</w:t>
            </w:r>
            <w:r>
              <w:rPr>
                <w:noProof/>
                <w:webHidden/>
              </w:rPr>
              <w:fldChar w:fldCharType="end"/>
            </w:r>
          </w:hyperlink>
        </w:p>
        <w:p w14:paraId="148A49A7" w14:textId="2EB9783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5" w:history="1">
            <w:r w:rsidRPr="008756B8">
              <w:rPr>
                <w:rStyle w:val="Lienhypertexte"/>
                <w:noProof/>
              </w:rPr>
              <w:t>93.16.2q Pavés en béton, supplément pour finitions autres CCTB 01.09</w:t>
            </w:r>
            <w:r>
              <w:rPr>
                <w:noProof/>
                <w:webHidden/>
              </w:rPr>
              <w:tab/>
            </w:r>
            <w:r>
              <w:rPr>
                <w:noProof/>
                <w:webHidden/>
              </w:rPr>
              <w:fldChar w:fldCharType="begin"/>
            </w:r>
            <w:r>
              <w:rPr>
                <w:noProof/>
                <w:webHidden/>
              </w:rPr>
              <w:instrText xml:space="preserve"> PAGEREF _Toc220492085 \h </w:instrText>
            </w:r>
            <w:r>
              <w:rPr>
                <w:noProof/>
                <w:webHidden/>
              </w:rPr>
            </w:r>
            <w:r>
              <w:rPr>
                <w:noProof/>
                <w:webHidden/>
              </w:rPr>
              <w:fldChar w:fldCharType="separate"/>
            </w:r>
            <w:r>
              <w:rPr>
                <w:noProof/>
                <w:webHidden/>
              </w:rPr>
              <w:t>175</w:t>
            </w:r>
            <w:r>
              <w:rPr>
                <w:noProof/>
                <w:webHidden/>
              </w:rPr>
              <w:fldChar w:fldCharType="end"/>
            </w:r>
          </w:hyperlink>
        </w:p>
        <w:p w14:paraId="1838358E" w14:textId="232CD22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6" w:history="1">
            <w:r w:rsidRPr="008756B8">
              <w:rPr>
                <w:rStyle w:val="Lienhypertexte"/>
                <w:noProof/>
              </w:rPr>
              <w:t>93.16.2r Pavés en béton, supplément pour pavés en béton poreux CCTB 01.13</w:t>
            </w:r>
            <w:r>
              <w:rPr>
                <w:noProof/>
                <w:webHidden/>
              </w:rPr>
              <w:tab/>
            </w:r>
            <w:r>
              <w:rPr>
                <w:noProof/>
                <w:webHidden/>
              </w:rPr>
              <w:fldChar w:fldCharType="begin"/>
            </w:r>
            <w:r>
              <w:rPr>
                <w:noProof/>
                <w:webHidden/>
              </w:rPr>
              <w:instrText xml:space="preserve"> PAGEREF _Toc220492086 \h </w:instrText>
            </w:r>
            <w:r>
              <w:rPr>
                <w:noProof/>
                <w:webHidden/>
              </w:rPr>
            </w:r>
            <w:r>
              <w:rPr>
                <w:noProof/>
                <w:webHidden/>
              </w:rPr>
              <w:fldChar w:fldCharType="separate"/>
            </w:r>
            <w:r>
              <w:rPr>
                <w:noProof/>
                <w:webHidden/>
              </w:rPr>
              <w:t>175</w:t>
            </w:r>
            <w:r>
              <w:rPr>
                <w:noProof/>
                <w:webHidden/>
              </w:rPr>
              <w:fldChar w:fldCharType="end"/>
            </w:r>
          </w:hyperlink>
        </w:p>
        <w:p w14:paraId="3F6B50AB" w14:textId="29C9BA4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7" w:history="1">
            <w:r w:rsidRPr="008756B8">
              <w:rPr>
                <w:rStyle w:val="Lienhypertexte"/>
                <w:noProof/>
              </w:rPr>
              <w:t>93.16.2s Pavés en béton, supplément pour pavés avec joints élargis CCTB 01.09</w:t>
            </w:r>
            <w:r>
              <w:rPr>
                <w:noProof/>
                <w:webHidden/>
              </w:rPr>
              <w:tab/>
            </w:r>
            <w:r>
              <w:rPr>
                <w:noProof/>
                <w:webHidden/>
              </w:rPr>
              <w:fldChar w:fldCharType="begin"/>
            </w:r>
            <w:r>
              <w:rPr>
                <w:noProof/>
                <w:webHidden/>
              </w:rPr>
              <w:instrText xml:space="preserve"> PAGEREF _Toc220492087 \h </w:instrText>
            </w:r>
            <w:r>
              <w:rPr>
                <w:noProof/>
                <w:webHidden/>
              </w:rPr>
            </w:r>
            <w:r>
              <w:rPr>
                <w:noProof/>
                <w:webHidden/>
              </w:rPr>
              <w:fldChar w:fldCharType="separate"/>
            </w:r>
            <w:r>
              <w:rPr>
                <w:noProof/>
                <w:webHidden/>
              </w:rPr>
              <w:t>176</w:t>
            </w:r>
            <w:r>
              <w:rPr>
                <w:noProof/>
                <w:webHidden/>
              </w:rPr>
              <w:fldChar w:fldCharType="end"/>
            </w:r>
          </w:hyperlink>
        </w:p>
        <w:p w14:paraId="13027FEC" w14:textId="545A6BC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88" w:history="1">
            <w:r w:rsidRPr="008756B8">
              <w:rPr>
                <w:rStyle w:val="Lienhypertexte"/>
                <w:noProof/>
              </w:rPr>
              <w:t>93.16.2t Pavés en béton, supplément pour pavés avec ouvertures de drainage CCTB 01.09</w:t>
            </w:r>
            <w:r>
              <w:rPr>
                <w:noProof/>
                <w:webHidden/>
              </w:rPr>
              <w:tab/>
            </w:r>
            <w:r>
              <w:rPr>
                <w:noProof/>
                <w:webHidden/>
              </w:rPr>
              <w:fldChar w:fldCharType="begin"/>
            </w:r>
            <w:r>
              <w:rPr>
                <w:noProof/>
                <w:webHidden/>
              </w:rPr>
              <w:instrText xml:space="preserve"> PAGEREF _Toc220492088 \h </w:instrText>
            </w:r>
            <w:r>
              <w:rPr>
                <w:noProof/>
                <w:webHidden/>
              </w:rPr>
            </w:r>
            <w:r>
              <w:rPr>
                <w:noProof/>
                <w:webHidden/>
              </w:rPr>
              <w:fldChar w:fldCharType="separate"/>
            </w:r>
            <w:r>
              <w:rPr>
                <w:noProof/>
                <w:webHidden/>
              </w:rPr>
              <w:t>177</w:t>
            </w:r>
            <w:r>
              <w:rPr>
                <w:noProof/>
                <w:webHidden/>
              </w:rPr>
              <w:fldChar w:fldCharType="end"/>
            </w:r>
          </w:hyperlink>
        </w:p>
        <w:p w14:paraId="61F2455E" w14:textId="4BD0B16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89" w:history="1">
            <w:r w:rsidRPr="008756B8">
              <w:rPr>
                <w:rStyle w:val="Lienhypertexte"/>
                <w:noProof/>
              </w:rPr>
              <w:t>93.16.3 Pavés en briques de terre cuite CCTB 01.13</w:t>
            </w:r>
            <w:r>
              <w:rPr>
                <w:noProof/>
                <w:webHidden/>
              </w:rPr>
              <w:tab/>
            </w:r>
            <w:r>
              <w:rPr>
                <w:noProof/>
                <w:webHidden/>
              </w:rPr>
              <w:fldChar w:fldCharType="begin"/>
            </w:r>
            <w:r>
              <w:rPr>
                <w:noProof/>
                <w:webHidden/>
              </w:rPr>
              <w:instrText xml:space="preserve"> PAGEREF _Toc220492089 \h </w:instrText>
            </w:r>
            <w:r>
              <w:rPr>
                <w:noProof/>
                <w:webHidden/>
              </w:rPr>
            </w:r>
            <w:r>
              <w:rPr>
                <w:noProof/>
                <w:webHidden/>
              </w:rPr>
              <w:fldChar w:fldCharType="separate"/>
            </w:r>
            <w:r>
              <w:rPr>
                <w:noProof/>
                <w:webHidden/>
              </w:rPr>
              <w:t>177</w:t>
            </w:r>
            <w:r>
              <w:rPr>
                <w:noProof/>
                <w:webHidden/>
              </w:rPr>
              <w:fldChar w:fldCharType="end"/>
            </w:r>
          </w:hyperlink>
        </w:p>
        <w:p w14:paraId="265C0FAD" w14:textId="762D78D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90" w:history="1">
            <w:r w:rsidRPr="008756B8">
              <w:rPr>
                <w:rStyle w:val="Lienhypertexte"/>
                <w:noProof/>
              </w:rPr>
              <w:t>93.16.3a Pavés en briques de terre cuite à plat CCTB 01.09</w:t>
            </w:r>
            <w:r>
              <w:rPr>
                <w:noProof/>
                <w:webHidden/>
              </w:rPr>
              <w:tab/>
            </w:r>
            <w:r>
              <w:rPr>
                <w:noProof/>
                <w:webHidden/>
              </w:rPr>
              <w:fldChar w:fldCharType="begin"/>
            </w:r>
            <w:r>
              <w:rPr>
                <w:noProof/>
                <w:webHidden/>
              </w:rPr>
              <w:instrText xml:space="preserve"> PAGEREF _Toc220492090 \h </w:instrText>
            </w:r>
            <w:r>
              <w:rPr>
                <w:noProof/>
                <w:webHidden/>
              </w:rPr>
            </w:r>
            <w:r>
              <w:rPr>
                <w:noProof/>
                <w:webHidden/>
              </w:rPr>
              <w:fldChar w:fldCharType="separate"/>
            </w:r>
            <w:r>
              <w:rPr>
                <w:noProof/>
                <w:webHidden/>
              </w:rPr>
              <w:t>184</w:t>
            </w:r>
            <w:r>
              <w:rPr>
                <w:noProof/>
                <w:webHidden/>
              </w:rPr>
              <w:fldChar w:fldCharType="end"/>
            </w:r>
          </w:hyperlink>
        </w:p>
        <w:p w14:paraId="34D2223C" w14:textId="09A4713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91" w:history="1">
            <w:r w:rsidRPr="008756B8">
              <w:rPr>
                <w:rStyle w:val="Lienhypertexte"/>
                <w:noProof/>
              </w:rPr>
              <w:t>93.16.3b Pavés en briques de terre cuite sur champ CCTB 01.09</w:t>
            </w:r>
            <w:r>
              <w:rPr>
                <w:noProof/>
                <w:webHidden/>
              </w:rPr>
              <w:tab/>
            </w:r>
            <w:r>
              <w:rPr>
                <w:noProof/>
                <w:webHidden/>
              </w:rPr>
              <w:fldChar w:fldCharType="begin"/>
            </w:r>
            <w:r>
              <w:rPr>
                <w:noProof/>
                <w:webHidden/>
              </w:rPr>
              <w:instrText xml:space="preserve"> PAGEREF _Toc220492091 \h </w:instrText>
            </w:r>
            <w:r>
              <w:rPr>
                <w:noProof/>
                <w:webHidden/>
              </w:rPr>
            </w:r>
            <w:r>
              <w:rPr>
                <w:noProof/>
                <w:webHidden/>
              </w:rPr>
              <w:fldChar w:fldCharType="separate"/>
            </w:r>
            <w:r>
              <w:rPr>
                <w:noProof/>
                <w:webHidden/>
              </w:rPr>
              <w:t>185</w:t>
            </w:r>
            <w:r>
              <w:rPr>
                <w:noProof/>
                <w:webHidden/>
              </w:rPr>
              <w:fldChar w:fldCharType="end"/>
            </w:r>
          </w:hyperlink>
        </w:p>
        <w:p w14:paraId="7C782F16" w14:textId="7B6AD1A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92" w:history="1">
            <w:r w:rsidRPr="008756B8">
              <w:rPr>
                <w:rStyle w:val="Lienhypertexte"/>
                <w:noProof/>
              </w:rPr>
              <w:t>93.16.3c Pavés en briques de terre cuite, sciage CCTB 01.09</w:t>
            </w:r>
            <w:r>
              <w:rPr>
                <w:noProof/>
                <w:webHidden/>
              </w:rPr>
              <w:tab/>
            </w:r>
            <w:r>
              <w:rPr>
                <w:noProof/>
                <w:webHidden/>
              </w:rPr>
              <w:fldChar w:fldCharType="begin"/>
            </w:r>
            <w:r>
              <w:rPr>
                <w:noProof/>
                <w:webHidden/>
              </w:rPr>
              <w:instrText xml:space="preserve"> PAGEREF _Toc220492092 \h </w:instrText>
            </w:r>
            <w:r>
              <w:rPr>
                <w:noProof/>
                <w:webHidden/>
              </w:rPr>
            </w:r>
            <w:r>
              <w:rPr>
                <w:noProof/>
                <w:webHidden/>
              </w:rPr>
              <w:fldChar w:fldCharType="separate"/>
            </w:r>
            <w:r>
              <w:rPr>
                <w:noProof/>
                <w:webHidden/>
              </w:rPr>
              <w:t>185</w:t>
            </w:r>
            <w:r>
              <w:rPr>
                <w:noProof/>
                <w:webHidden/>
              </w:rPr>
              <w:fldChar w:fldCharType="end"/>
            </w:r>
          </w:hyperlink>
        </w:p>
        <w:p w14:paraId="29B35049" w14:textId="45BE8F0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93" w:history="1">
            <w:r w:rsidRPr="008756B8">
              <w:rPr>
                <w:rStyle w:val="Lienhypertexte"/>
                <w:noProof/>
              </w:rPr>
              <w:t>93.16.3d Pavés en briques de terre cuite, supplément pour pose particulière CCTB 01.09</w:t>
            </w:r>
            <w:r>
              <w:rPr>
                <w:noProof/>
                <w:webHidden/>
              </w:rPr>
              <w:tab/>
            </w:r>
            <w:r>
              <w:rPr>
                <w:noProof/>
                <w:webHidden/>
              </w:rPr>
              <w:fldChar w:fldCharType="begin"/>
            </w:r>
            <w:r>
              <w:rPr>
                <w:noProof/>
                <w:webHidden/>
              </w:rPr>
              <w:instrText xml:space="preserve"> PAGEREF _Toc220492093 \h </w:instrText>
            </w:r>
            <w:r>
              <w:rPr>
                <w:noProof/>
                <w:webHidden/>
              </w:rPr>
            </w:r>
            <w:r>
              <w:rPr>
                <w:noProof/>
                <w:webHidden/>
              </w:rPr>
              <w:fldChar w:fldCharType="separate"/>
            </w:r>
            <w:r>
              <w:rPr>
                <w:noProof/>
                <w:webHidden/>
              </w:rPr>
              <w:t>185</w:t>
            </w:r>
            <w:r>
              <w:rPr>
                <w:noProof/>
                <w:webHidden/>
              </w:rPr>
              <w:fldChar w:fldCharType="end"/>
            </w:r>
          </w:hyperlink>
        </w:p>
        <w:p w14:paraId="5F1BCC92" w14:textId="3BCF52A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94" w:history="1">
            <w:r w:rsidRPr="008756B8">
              <w:rPr>
                <w:rStyle w:val="Lienhypertexte"/>
                <w:noProof/>
              </w:rPr>
              <w:t>93.16.3e Pavés en briques de terre cuite, supplément pour jointoiement CCTB 01.09</w:t>
            </w:r>
            <w:r>
              <w:rPr>
                <w:noProof/>
                <w:webHidden/>
              </w:rPr>
              <w:tab/>
            </w:r>
            <w:r>
              <w:rPr>
                <w:noProof/>
                <w:webHidden/>
              </w:rPr>
              <w:fldChar w:fldCharType="begin"/>
            </w:r>
            <w:r>
              <w:rPr>
                <w:noProof/>
                <w:webHidden/>
              </w:rPr>
              <w:instrText xml:space="preserve"> PAGEREF _Toc220492094 \h </w:instrText>
            </w:r>
            <w:r>
              <w:rPr>
                <w:noProof/>
                <w:webHidden/>
              </w:rPr>
            </w:r>
            <w:r>
              <w:rPr>
                <w:noProof/>
                <w:webHidden/>
              </w:rPr>
              <w:fldChar w:fldCharType="separate"/>
            </w:r>
            <w:r>
              <w:rPr>
                <w:noProof/>
                <w:webHidden/>
              </w:rPr>
              <w:t>185</w:t>
            </w:r>
            <w:r>
              <w:rPr>
                <w:noProof/>
                <w:webHidden/>
              </w:rPr>
              <w:fldChar w:fldCharType="end"/>
            </w:r>
          </w:hyperlink>
        </w:p>
        <w:p w14:paraId="4883E4E4" w14:textId="3D8783C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95" w:history="1">
            <w:r w:rsidRPr="008756B8">
              <w:rPr>
                <w:rStyle w:val="Lienhypertexte"/>
                <w:noProof/>
              </w:rPr>
              <w:t>93.16.3f Pavés en briques de terre cuite, joint de dilatation CCTB 01.09</w:t>
            </w:r>
            <w:r>
              <w:rPr>
                <w:noProof/>
                <w:webHidden/>
              </w:rPr>
              <w:tab/>
            </w:r>
            <w:r>
              <w:rPr>
                <w:noProof/>
                <w:webHidden/>
              </w:rPr>
              <w:fldChar w:fldCharType="begin"/>
            </w:r>
            <w:r>
              <w:rPr>
                <w:noProof/>
                <w:webHidden/>
              </w:rPr>
              <w:instrText xml:space="preserve"> PAGEREF _Toc220492095 \h </w:instrText>
            </w:r>
            <w:r>
              <w:rPr>
                <w:noProof/>
                <w:webHidden/>
              </w:rPr>
            </w:r>
            <w:r>
              <w:rPr>
                <w:noProof/>
                <w:webHidden/>
              </w:rPr>
              <w:fldChar w:fldCharType="separate"/>
            </w:r>
            <w:r>
              <w:rPr>
                <w:noProof/>
                <w:webHidden/>
              </w:rPr>
              <w:t>186</w:t>
            </w:r>
            <w:r>
              <w:rPr>
                <w:noProof/>
                <w:webHidden/>
              </w:rPr>
              <w:fldChar w:fldCharType="end"/>
            </w:r>
          </w:hyperlink>
        </w:p>
        <w:p w14:paraId="06F0CF3B" w14:textId="429986C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96" w:history="1">
            <w:r w:rsidRPr="008756B8">
              <w:rPr>
                <w:rStyle w:val="Lienhypertexte"/>
                <w:noProof/>
              </w:rPr>
              <w:t>93.16.4 Pavés de réemploi CCTB 01.09</w:t>
            </w:r>
            <w:r>
              <w:rPr>
                <w:noProof/>
                <w:webHidden/>
              </w:rPr>
              <w:tab/>
            </w:r>
            <w:r>
              <w:rPr>
                <w:noProof/>
                <w:webHidden/>
              </w:rPr>
              <w:fldChar w:fldCharType="begin"/>
            </w:r>
            <w:r>
              <w:rPr>
                <w:noProof/>
                <w:webHidden/>
              </w:rPr>
              <w:instrText xml:space="preserve"> PAGEREF _Toc220492096 \h </w:instrText>
            </w:r>
            <w:r>
              <w:rPr>
                <w:noProof/>
                <w:webHidden/>
              </w:rPr>
            </w:r>
            <w:r>
              <w:rPr>
                <w:noProof/>
                <w:webHidden/>
              </w:rPr>
              <w:fldChar w:fldCharType="separate"/>
            </w:r>
            <w:r>
              <w:rPr>
                <w:noProof/>
                <w:webHidden/>
              </w:rPr>
              <w:t>186</w:t>
            </w:r>
            <w:r>
              <w:rPr>
                <w:noProof/>
                <w:webHidden/>
              </w:rPr>
              <w:fldChar w:fldCharType="end"/>
            </w:r>
          </w:hyperlink>
        </w:p>
        <w:p w14:paraId="5F4ABA16" w14:textId="4AC0760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097" w:history="1">
            <w:r w:rsidRPr="008756B8">
              <w:rPr>
                <w:rStyle w:val="Lienhypertexte"/>
                <w:noProof/>
              </w:rPr>
              <w:t>93.16.4a Pavés de réemploi CCTB 01.09</w:t>
            </w:r>
            <w:r>
              <w:rPr>
                <w:noProof/>
                <w:webHidden/>
              </w:rPr>
              <w:tab/>
            </w:r>
            <w:r>
              <w:rPr>
                <w:noProof/>
                <w:webHidden/>
              </w:rPr>
              <w:fldChar w:fldCharType="begin"/>
            </w:r>
            <w:r>
              <w:rPr>
                <w:noProof/>
                <w:webHidden/>
              </w:rPr>
              <w:instrText xml:space="preserve"> PAGEREF _Toc220492097 \h </w:instrText>
            </w:r>
            <w:r>
              <w:rPr>
                <w:noProof/>
                <w:webHidden/>
              </w:rPr>
            </w:r>
            <w:r>
              <w:rPr>
                <w:noProof/>
                <w:webHidden/>
              </w:rPr>
              <w:fldChar w:fldCharType="separate"/>
            </w:r>
            <w:r>
              <w:rPr>
                <w:noProof/>
                <w:webHidden/>
              </w:rPr>
              <w:t>186</w:t>
            </w:r>
            <w:r>
              <w:rPr>
                <w:noProof/>
                <w:webHidden/>
              </w:rPr>
              <w:fldChar w:fldCharType="end"/>
            </w:r>
          </w:hyperlink>
        </w:p>
        <w:p w14:paraId="50D1CBE9" w14:textId="686BCD93"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098" w:history="1">
            <w:r w:rsidRPr="008756B8">
              <w:rPr>
                <w:rStyle w:val="Lienhypertexte"/>
                <w:noProof/>
              </w:rPr>
              <w:t>93.17 Revêtement divers</w:t>
            </w:r>
            <w:r>
              <w:rPr>
                <w:noProof/>
                <w:webHidden/>
              </w:rPr>
              <w:tab/>
            </w:r>
            <w:r>
              <w:rPr>
                <w:noProof/>
                <w:webHidden/>
              </w:rPr>
              <w:fldChar w:fldCharType="begin"/>
            </w:r>
            <w:r>
              <w:rPr>
                <w:noProof/>
                <w:webHidden/>
              </w:rPr>
              <w:instrText xml:space="preserve"> PAGEREF _Toc220492098 \h </w:instrText>
            </w:r>
            <w:r>
              <w:rPr>
                <w:noProof/>
                <w:webHidden/>
              </w:rPr>
            </w:r>
            <w:r>
              <w:rPr>
                <w:noProof/>
                <w:webHidden/>
              </w:rPr>
              <w:fldChar w:fldCharType="separate"/>
            </w:r>
            <w:r>
              <w:rPr>
                <w:noProof/>
                <w:webHidden/>
              </w:rPr>
              <w:t>186</w:t>
            </w:r>
            <w:r>
              <w:rPr>
                <w:noProof/>
                <w:webHidden/>
              </w:rPr>
              <w:fldChar w:fldCharType="end"/>
            </w:r>
          </w:hyperlink>
        </w:p>
        <w:p w14:paraId="1B889565" w14:textId="2FA26EF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099" w:history="1">
            <w:r w:rsidRPr="008756B8">
              <w:rPr>
                <w:rStyle w:val="Lienhypertexte"/>
                <w:noProof/>
              </w:rPr>
              <w:t>93.17.1 Revêtement divers</w:t>
            </w:r>
            <w:r>
              <w:rPr>
                <w:noProof/>
                <w:webHidden/>
              </w:rPr>
              <w:tab/>
            </w:r>
            <w:r>
              <w:rPr>
                <w:noProof/>
                <w:webHidden/>
              </w:rPr>
              <w:fldChar w:fldCharType="begin"/>
            </w:r>
            <w:r>
              <w:rPr>
                <w:noProof/>
                <w:webHidden/>
              </w:rPr>
              <w:instrText xml:space="preserve"> PAGEREF _Toc220492099 \h </w:instrText>
            </w:r>
            <w:r>
              <w:rPr>
                <w:noProof/>
                <w:webHidden/>
              </w:rPr>
            </w:r>
            <w:r>
              <w:rPr>
                <w:noProof/>
                <w:webHidden/>
              </w:rPr>
              <w:fldChar w:fldCharType="separate"/>
            </w:r>
            <w:r>
              <w:rPr>
                <w:noProof/>
                <w:webHidden/>
              </w:rPr>
              <w:t>186</w:t>
            </w:r>
            <w:r>
              <w:rPr>
                <w:noProof/>
                <w:webHidden/>
              </w:rPr>
              <w:fldChar w:fldCharType="end"/>
            </w:r>
          </w:hyperlink>
        </w:p>
        <w:p w14:paraId="61D7FECF" w14:textId="3830A1F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0" w:history="1">
            <w:r w:rsidRPr="008756B8">
              <w:rPr>
                <w:rStyle w:val="Lienhypertexte"/>
                <w:noProof/>
              </w:rPr>
              <w:t>93.17.1a Revêtement en dolomie   CCTB 01.09</w:t>
            </w:r>
            <w:r>
              <w:rPr>
                <w:noProof/>
                <w:webHidden/>
              </w:rPr>
              <w:tab/>
            </w:r>
            <w:r>
              <w:rPr>
                <w:noProof/>
                <w:webHidden/>
              </w:rPr>
              <w:fldChar w:fldCharType="begin"/>
            </w:r>
            <w:r>
              <w:rPr>
                <w:noProof/>
                <w:webHidden/>
              </w:rPr>
              <w:instrText xml:space="preserve"> PAGEREF _Toc220492100 \h </w:instrText>
            </w:r>
            <w:r>
              <w:rPr>
                <w:noProof/>
                <w:webHidden/>
              </w:rPr>
            </w:r>
            <w:r>
              <w:rPr>
                <w:noProof/>
                <w:webHidden/>
              </w:rPr>
              <w:fldChar w:fldCharType="separate"/>
            </w:r>
            <w:r>
              <w:rPr>
                <w:noProof/>
                <w:webHidden/>
              </w:rPr>
              <w:t>186</w:t>
            </w:r>
            <w:r>
              <w:rPr>
                <w:noProof/>
                <w:webHidden/>
              </w:rPr>
              <w:fldChar w:fldCharType="end"/>
            </w:r>
          </w:hyperlink>
        </w:p>
        <w:p w14:paraId="3657311A" w14:textId="05A0D5A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1" w:history="1">
            <w:r w:rsidRPr="008756B8">
              <w:rPr>
                <w:rStyle w:val="Lienhypertexte"/>
                <w:noProof/>
              </w:rPr>
              <w:t>93.17.1b Revêtement en dolomie stabilisé au ciment blanc   CCTB 01.09</w:t>
            </w:r>
            <w:r>
              <w:rPr>
                <w:noProof/>
                <w:webHidden/>
              </w:rPr>
              <w:tab/>
            </w:r>
            <w:r>
              <w:rPr>
                <w:noProof/>
                <w:webHidden/>
              </w:rPr>
              <w:fldChar w:fldCharType="begin"/>
            </w:r>
            <w:r>
              <w:rPr>
                <w:noProof/>
                <w:webHidden/>
              </w:rPr>
              <w:instrText xml:space="preserve"> PAGEREF _Toc220492101 \h </w:instrText>
            </w:r>
            <w:r>
              <w:rPr>
                <w:noProof/>
                <w:webHidden/>
              </w:rPr>
            </w:r>
            <w:r>
              <w:rPr>
                <w:noProof/>
                <w:webHidden/>
              </w:rPr>
              <w:fldChar w:fldCharType="separate"/>
            </w:r>
            <w:r>
              <w:rPr>
                <w:noProof/>
                <w:webHidden/>
              </w:rPr>
              <w:t>187</w:t>
            </w:r>
            <w:r>
              <w:rPr>
                <w:noProof/>
                <w:webHidden/>
              </w:rPr>
              <w:fldChar w:fldCharType="end"/>
            </w:r>
          </w:hyperlink>
        </w:p>
        <w:p w14:paraId="4A038D7C" w14:textId="2B0405E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2" w:history="1">
            <w:r w:rsidRPr="008756B8">
              <w:rPr>
                <w:rStyle w:val="Lienhypertexte"/>
                <w:noProof/>
              </w:rPr>
              <w:t>93.17.1c Revêtement en concassé de béton   CCTB 01.09</w:t>
            </w:r>
            <w:r>
              <w:rPr>
                <w:noProof/>
                <w:webHidden/>
              </w:rPr>
              <w:tab/>
            </w:r>
            <w:r>
              <w:rPr>
                <w:noProof/>
                <w:webHidden/>
              </w:rPr>
              <w:fldChar w:fldCharType="begin"/>
            </w:r>
            <w:r>
              <w:rPr>
                <w:noProof/>
                <w:webHidden/>
              </w:rPr>
              <w:instrText xml:space="preserve"> PAGEREF _Toc220492102 \h </w:instrText>
            </w:r>
            <w:r>
              <w:rPr>
                <w:noProof/>
                <w:webHidden/>
              </w:rPr>
            </w:r>
            <w:r>
              <w:rPr>
                <w:noProof/>
                <w:webHidden/>
              </w:rPr>
              <w:fldChar w:fldCharType="separate"/>
            </w:r>
            <w:r>
              <w:rPr>
                <w:noProof/>
                <w:webHidden/>
              </w:rPr>
              <w:t>188</w:t>
            </w:r>
            <w:r>
              <w:rPr>
                <w:noProof/>
                <w:webHidden/>
              </w:rPr>
              <w:fldChar w:fldCharType="end"/>
            </w:r>
          </w:hyperlink>
        </w:p>
        <w:p w14:paraId="05579C20" w14:textId="6CB4C96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3" w:history="1">
            <w:r w:rsidRPr="008756B8">
              <w:rPr>
                <w:rStyle w:val="Lienhypertexte"/>
                <w:noProof/>
              </w:rPr>
              <w:t>93.17.1d Revêtement en brique pilée   CCTB 01.09</w:t>
            </w:r>
            <w:r>
              <w:rPr>
                <w:noProof/>
                <w:webHidden/>
              </w:rPr>
              <w:tab/>
            </w:r>
            <w:r>
              <w:rPr>
                <w:noProof/>
                <w:webHidden/>
              </w:rPr>
              <w:fldChar w:fldCharType="begin"/>
            </w:r>
            <w:r>
              <w:rPr>
                <w:noProof/>
                <w:webHidden/>
              </w:rPr>
              <w:instrText xml:space="preserve"> PAGEREF _Toc220492103 \h </w:instrText>
            </w:r>
            <w:r>
              <w:rPr>
                <w:noProof/>
                <w:webHidden/>
              </w:rPr>
            </w:r>
            <w:r>
              <w:rPr>
                <w:noProof/>
                <w:webHidden/>
              </w:rPr>
              <w:fldChar w:fldCharType="separate"/>
            </w:r>
            <w:r>
              <w:rPr>
                <w:noProof/>
                <w:webHidden/>
              </w:rPr>
              <w:t>188</w:t>
            </w:r>
            <w:r>
              <w:rPr>
                <w:noProof/>
                <w:webHidden/>
              </w:rPr>
              <w:fldChar w:fldCharType="end"/>
            </w:r>
          </w:hyperlink>
        </w:p>
        <w:p w14:paraId="0D0D3572" w14:textId="11CF2C9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4" w:history="1">
            <w:r w:rsidRPr="008756B8">
              <w:rPr>
                <w:rStyle w:val="Lienhypertexte"/>
                <w:noProof/>
              </w:rPr>
              <w:t>93.17.1e Revêtement en schiste rouge brûlé   CCTB 01.09</w:t>
            </w:r>
            <w:r>
              <w:rPr>
                <w:noProof/>
                <w:webHidden/>
              </w:rPr>
              <w:tab/>
            </w:r>
            <w:r>
              <w:rPr>
                <w:noProof/>
                <w:webHidden/>
              </w:rPr>
              <w:fldChar w:fldCharType="begin"/>
            </w:r>
            <w:r>
              <w:rPr>
                <w:noProof/>
                <w:webHidden/>
              </w:rPr>
              <w:instrText xml:space="preserve"> PAGEREF _Toc220492104 \h </w:instrText>
            </w:r>
            <w:r>
              <w:rPr>
                <w:noProof/>
                <w:webHidden/>
              </w:rPr>
            </w:r>
            <w:r>
              <w:rPr>
                <w:noProof/>
                <w:webHidden/>
              </w:rPr>
              <w:fldChar w:fldCharType="separate"/>
            </w:r>
            <w:r>
              <w:rPr>
                <w:noProof/>
                <w:webHidden/>
              </w:rPr>
              <w:t>189</w:t>
            </w:r>
            <w:r>
              <w:rPr>
                <w:noProof/>
                <w:webHidden/>
              </w:rPr>
              <w:fldChar w:fldCharType="end"/>
            </w:r>
          </w:hyperlink>
        </w:p>
        <w:p w14:paraId="4EC80445" w14:textId="15A74F5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5" w:history="1">
            <w:r w:rsidRPr="008756B8">
              <w:rPr>
                <w:rStyle w:val="Lienhypertexte"/>
                <w:noProof/>
              </w:rPr>
              <w:t>93.17.1f Revêtement en granulats liés non-drainant   CCTB 01.09</w:t>
            </w:r>
            <w:r>
              <w:rPr>
                <w:noProof/>
                <w:webHidden/>
              </w:rPr>
              <w:tab/>
            </w:r>
            <w:r>
              <w:rPr>
                <w:noProof/>
                <w:webHidden/>
              </w:rPr>
              <w:fldChar w:fldCharType="begin"/>
            </w:r>
            <w:r>
              <w:rPr>
                <w:noProof/>
                <w:webHidden/>
              </w:rPr>
              <w:instrText xml:space="preserve"> PAGEREF _Toc220492105 \h </w:instrText>
            </w:r>
            <w:r>
              <w:rPr>
                <w:noProof/>
                <w:webHidden/>
              </w:rPr>
            </w:r>
            <w:r>
              <w:rPr>
                <w:noProof/>
                <w:webHidden/>
              </w:rPr>
              <w:fldChar w:fldCharType="separate"/>
            </w:r>
            <w:r>
              <w:rPr>
                <w:noProof/>
                <w:webHidden/>
              </w:rPr>
              <w:t>189</w:t>
            </w:r>
            <w:r>
              <w:rPr>
                <w:noProof/>
                <w:webHidden/>
              </w:rPr>
              <w:fldChar w:fldCharType="end"/>
            </w:r>
          </w:hyperlink>
        </w:p>
        <w:p w14:paraId="6A58AB32" w14:textId="3F5242D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6" w:history="1">
            <w:r w:rsidRPr="008756B8">
              <w:rPr>
                <w:rStyle w:val="Lienhypertexte"/>
                <w:noProof/>
              </w:rPr>
              <w:t>93.17.1g Revêtement en granulats liés drainant   CCTB 01.09</w:t>
            </w:r>
            <w:r>
              <w:rPr>
                <w:noProof/>
                <w:webHidden/>
              </w:rPr>
              <w:tab/>
            </w:r>
            <w:r>
              <w:rPr>
                <w:noProof/>
                <w:webHidden/>
              </w:rPr>
              <w:fldChar w:fldCharType="begin"/>
            </w:r>
            <w:r>
              <w:rPr>
                <w:noProof/>
                <w:webHidden/>
              </w:rPr>
              <w:instrText xml:space="preserve"> PAGEREF _Toc220492106 \h </w:instrText>
            </w:r>
            <w:r>
              <w:rPr>
                <w:noProof/>
                <w:webHidden/>
              </w:rPr>
            </w:r>
            <w:r>
              <w:rPr>
                <w:noProof/>
                <w:webHidden/>
              </w:rPr>
              <w:fldChar w:fldCharType="separate"/>
            </w:r>
            <w:r>
              <w:rPr>
                <w:noProof/>
                <w:webHidden/>
              </w:rPr>
              <w:t>190</w:t>
            </w:r>
            <w:r>
              <w:rPr>
                <w:noProof/>
                <w:webHidden/>
              </w:rPr>
              <w:fldChar w:fldCharType="end"/>
            </w:r>
          </w:hyperlink>
        </w:p>
        <w:p w14:paraId="66AC9F16" w14:textId="4E262D3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7" w:history="1">
            <w:r w:rsidRPr="008756B8">
              <w:rPr>
                <w:rStyle w:val="Lienhypertexte"/>
                <w:noProof/>
              </w:rPr>
              <w:t>93.17.1h Revêtement en granulats non-liés   CCTB 01.09</w:t>
            </w:r>
            <w:r>
              <w:rPr>
                <w:noProof/>
                <w:webHidden/>
              </w:rPr>
              <w:tab/>
            </w:r>
            <w:r>
              <w:rPr>
                <w:noProof/>
                <w:webHidden/>
              </w:rPr>
              <w:fldChar w:fldCharType="begin"/>
            </w:r>
            <w:r>
              <w:rPr>
                <w:noProof/>
                <w:webHidden/>
              </w:rPr>
              <w:instrText xml:space="preserve"> PAGEREF _Toc220492107 \h </w:instrText>
            </w:r>
            <w:r>
              <w:rPr>
                <w:noProof/>
                <w:webHidden/>
              </w:rPr>
            </w:r>
            <w:r>
              <w:rPr>
                <w:noProof/>
                <w:webHidden/>
              </w:rPr>
              <w:fldChar w:fldCharType="separate"/>
            </w:r>
            <w:r>
              <w:rPr>
                <w:noProof/>
                <w:webHidden/>
              </w:rPr>
              <w:t>190</w:t>
            </w:r>
            <w:r>
              <w:rPr>
                <w:noProof/>
                <w:webHidden/>
              </w:rPr>
              <w:fldChar w:fldCharType="end"/>
            </w:r>
          </w:hyperlink>
        </w:p>
        <w:p w14:paraId="07600DD9" w14:textId="0D7DD81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8" w:history="1">
            <w:r w:rsidRPr="008756B8">
              <w:rPr>
                <w:rStyle w:val="Lienhypertexte"/>
                <w:noProof/>
              </w:rPr>
              <w:t>93.17.1i Écorces de pin des Landes   CCTB 01.09</w:t>
            </w:r>
            <w:r>
              <w:rPr>
                <w:noProof/>
                <w:webHidden/>
              </w:rPr>
              <w:tab/>
            </w:r>
            <w:r>
              <w:rPr>
                <w:noProof/>
                <w:webHidden/>
              </w:rPr>
              <w:fldChar w:fldCharType="begin"/>
            </w:r>
            <w:r>
              <w:rPr>
                <w:noProof/>
                <w:webHidden/>
              </w:rPr>
              <w:instrText xml:space="preserve"> PAGEREF _Toc220492108 \h </w:instrText>
            </w:r>
            <w:r>
              <w:rPr>
                <w:noProof/>
                <w:webHidden/>
              </w:rPr>
            </w:r>
            <w:r>
              <w:rPr>
                <w:noProof/>
                <w:webHidden/>
              </w:rPr>
              <w:fldChar w:fldCharType="separate"/>
            </w:r>
            <w:r>
              <w:rPr>
                <w:noProof/>
                <w:webHidden/>
              </w:rPr>
              <w:t>190</w:t>
            </w:r>
            <w:r>
              <w:rPr>
                <w:noProof/>
                <w:webHidden/>
              </w:rPr>
              <w:fldChar w:fldCharType="end"/>
            </w:r>
          </w:hyperlink>
        </w:p>
        <w:p w14:paraId="0B00052B" w14:textId="5B0B567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09" w:history="1">
            <w:r w:rsidRPr="008756B8">
              <w:rPr>
                <w:rStyle w:val="Lienhypertexte"/>
                <w:noProof/>
              </w:rPr>
              <w:t>93.17.1j Écorces de pin du pays   CCTB 01.09</w:t>
            </w:r>
            <w:r>
              <w:rPr>
                <w:noProof/>
                <w:webHidden/>
              </w:rPr>
              <w:tab/>
            </w:r>
            <w:r>
              <w:rPr>
                <w:noProof/>
                <w:webHidden/>
              </w:rPr>
              <w:fldChar w:fldCharType="begin"/>
            </w:r>
            <w:r>
              <w:rPr>
                <w:noProof/>
                <w:webHidden/>
              </w:rPr>
              <w:instrText xml:space="preserve"> PAGEREF _Toc220492109 \h </w:instrText>
            </w:r>
            <w:r>
              <w:rPr>
                <w:noProof/>
                <w:webHidden/>
              </w:rPr>
            </w:r>
            <w:r>
              <w:rPr>
                <w:noProof/>
                <w:webHidden/>
              </w:rPr>
              <w:fldChar w:fldCharType="separate"/>
            </w:r>
            <w:r>
              <w:rPr>
                <w:noProof/>
                <w:webHidden/>
              </w:rPr>
              <w:t>191</w:t>
            </w:r>
            <w:r>
              <w:rPr>
                <w:noProof/>
                <w:webHidden/>
              </w:rPr>
              <w:fldChar w:fldCharType="end"/>
            </w:r>
          </w:hyperlink>
        </w:p>
        <w:p w14:paraId="1AD2F31A" w14:textId="6856C4F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10" w:history="1">
            <w:r w:rsidRPr="008756B8">
              <w:rPr>
                <w:rStyle w:val="Lienhypertexte"/>
                <w:noProof/>
              </w:rPr>
              <w:t>93.17.1k Écorces d'épicéa   CCTB 01.09</w:t>
            </w:r>
            <w:r>
              <w:rPr>
                <w:noProof/>
                <w:webHidden/>
              </w:rPr>
              <w:tab/>
            </w:r>
            <w:r>
              <w:rPr>
                <w:noProof/>
                <w:webHidden/>
              </w:rPr>
              <w:fldChar w:fldCharType="begin"/>
            </w:r>
            <w:r>
              <w:rPr>
                <w:noProof/>
                <w:webHidden/>
              </w:rPr>
              <w:instrText xml:space="preserve"> PAGEREF _Toc220492110 \h </w:instrText>
            </w:r>
            <w:r>
              <w:rPr>
                <w:noProof/>
                <w:webHidden/>
              </w:rPr>
            </w:r>
            <w:r>
              <w:rPr>
                <w:noProof/>
                <w:webHidden/>
              </w:rPr>
              <w:fldChar w:fldCharType="separate"/>
            </w:r>
            <w:r>
              <w:rPr>
                <w:noProof/>
                <w:webHidden/>
              </w:rPr>
              <w:t>191</w:t>
            </w:r>
            <w:r>
              <w:rPr>
                <w:noProof/>
                <w:webHidden/>
              </w:rPr>
              <w:fldChar w:fldCharType="end"/>
            </w:r>
          </w:hyperlink>
        </w:p>
        <w:p w14:paraId="29C4F3EE" w14:textId="46EE58DB"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111" w:history="1">
            <w:r w:rsidRPr="008756B8">
              <w:rPr>
                <w:rStyle w:val="Lienhypertexte"/>
                <w:noProof/>
              </w:rPr>
              <w:t>93.2 Eléments linéaires extérieurs CCTB 01.09</w:t>
            </w:r>
            <w:r>
              <w:rPr>
                <w:noProof/>
                <w:webHidden/>
              </w:rPr>
              <w:tab/>
            </w:r>
            <w:r>
              <w:rPr>
                <w:noProof/>
                <w:webHidden/>
              </w:rPr>
              <w:fldChar w:fldCharType="begin"/>
            </w:r>
            <w:r>
              <w:rPr>
                <w:noProof/>
                <w:webHidden/>
              </w:rPr>
              <w:instrText xml:space="preserve"> PAGEREF _Toc220492111 \h </w:instrText>
            </w:r>
            <w:r>
              <w:rPr>
                <w:noProof/>
                <w:webHidden/>
              </w:rPr>
            </w:r>
            <w:r>
              <w:rPr>
                <w:noProof/>
                <w:webHidden/>
              </w:rPr>
              <w:fldChar w:fldCharType="separate"/>
            </w:r>
            <w:r>
              <w:rPr>
                <w:noProof/>
                <w:webHidden/>
              </w:rPr>
              <w:t>191</w:t>
            </w:r>
            <w:r>
              <w:rPr>
                <w:noProof/>
                <w:webHidden/>
              </w:rPr>
              <w:fldChar w:fldCharType="end"/>
            </w:r>
          </w:hyperlink>
        </w:p>
        <w:p w14:paraId="03CEAFE1" w14:textId="124190F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12" w:history="1">
            <w:r w:rsidRPr="008756B8">
              <w:rPr>
                <w:rStyle w:val="Lienhypertexte"/>
                <w:noProof/>
              </w:rPr>
              <w:t>93.21 Bordures et bandes de contrebutage CCTB 01.09</w:t>
            </w:r>
            <w:r>
              <w:rPr>
                <w:noProof/>
                <w:webHidden/>
              </w:rPr>
              <w:tab/>
            </w:r>
            <w:r>
              <w:rPr>
                <w:noProof/>
                <w:webHidden/>
              </w:rPr>
              <w:fldChar w:fldCharType="begin"/>
            </w:r>
            <w:r>
              <w:rPr>
                <w:noProof/>
                <w:webHidden/>
              </w:rPr>
              <w:instrText xml:space="preserve"> PAGEREF _Toc220492112 \h </w:instrText>
            </w:r>
            <w:r>
              <w:rPr>
                <w:noProof/>
                <w:webHidden/>
              </w:rPr>
            </w:r>
            <w:r>
              <w:rPr>
                <w:noProof/>
                <w:webHidden/>
              </w:rPr>
              <w:fldChar w:fldCharType="separate"/>
            </w:r>
            <w:r>
              <w:rPr>
                <w:noProof/>
                <w:webHidden/>
              </w:rPr>
              <w:t>192</w:t>
            </w:r>
            <w:r>
              <w:rPr>
                <w:noProof/>
                <w:webHidden/>
              </w:rPr>
              <w:fldChar w:fldCharType="end"/>
            </w:r>
          </w:hyperlink>
        </w:p>
        <w:p w14:paraId="2B3E09FB" w14:textId="7AD2FDC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13" w:history="1">
            <w:r w:rsidRPr="008756B8">
              <w:rPr>
                <w:rStyle w:val="Lienhypertexte"/>
                <w:noProof/>
              </w:rPr>
              <w:t>93.21.1 Bordures et bandes de contrebutage</w:t>
            </w:r>
            <w:r>
              <w:rPr>
                <w:noProof/>
                <w:webHidden/>
              </w:rPr>
              <w:tab/>
            </w:r>
            <w:r>
              <w:rPr>
                <w:noProof/>
                <w:webHidden/>
              </w:rPr>
              <w:fldChar w:fldCharType="begin"/>
            </w:r>
            <w:r>
              <w:rPr>
                <w:noProof/>
                <w:webHidden/>
              </w:rPr>
              <w:instrText xml:space="preserve"> PAGEREF _Toc220492113 \h </w:instrText>
            </w:r>
            <w:r>
              <w:rPr>
                <w:noProof/>
                <w:webHidden/>
              </w:rPr>
            </w:r>
            <w:r>
              <w:rPr>
                <w:noProof/>
                <w:webHidden/>
              </w:rPr>
              <w:fldChar w:fldCharType="separate"/>
            </w:r>
            <w:r>
              <w:rPr>
                <w:noProof/>
                <w:webHidden/>
              </w:rPr>
              <w:t>192</w:t>
            </w:r>
            <w:r>
              <w:rPr>
                <w:noProof/>
                <w:webHidden/>
              </w:rPr>
              <w:fldChar w:fldCharType="end"/>
            </w:r>
          </w:hyperlink>
        </w:p>
        <w:p w14:paraId="0611A15A" w14:textId="750873B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14" w:history="1">
            <w:r w:rsidRPr="008756B8">
              <w:rPr>
                <w:rStyle w:val="Lienhypertexte"/>
                <w:noProof/>
              </w:rPr>
              <w:t>93.21.1a Bordures et bandes de contrebutage en pierre naturelle   CCTB 01.09</w:t>
            </w:r>
            <w:r>
              <w:rPr>
                <w:noProof/>
                <w:webHidden/>
              </w:rPr>
              <w:tab/>
            </w:r>
            <w:r>
              <w:rPr>
                <w:noProof/>
                <w:webHidden/>
              </w:rPr>
              <w:fldChar w:fldCharType="begin"/>
            </w:r>
            <w:r>
              <w:rPr>
                <w:noProof/>
                <w:webHidden/>
              </w:rPr>
              <w:instrText xml:space="preserve"> PAGEREF _Toc220492114 \h </w:instrText>
            </w:r>
            <w:r>
              <w:rPr>
                <w:noProof/>
                <w:webHidden/>
              </w:rPr>
            </w:r>
            <w:r>
              <w:rPr>
                <w:noProof/>
                <w:webHidden/>
              </w:rPr>
              <w:fldChar w:fldCharType="separate"/>
            </w:r>
            <w:r>
              <w:rPr>
                <w:noProof/>
                <w:webHidden/>
              </w:rPr>
              <w:t>192</w:t>
            </w:r>
            <w:r>
              <w:rPr>
                <w:noProof/>
                <w:webHidden/>
              </w:rPr>
              <w:fldChar w:fldCharType="end"/>
            </w:r>
          </w:hyperlink>
        </w:p>
        <w:p w14:paraId="6D67B1E4" w14:textId="3AF626C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15" w:history="1">
            <w:r w:rsidRPr="008756B8">
              <w:rPr>
                <w:rStyle w:val="Lienhypertexte"/>
                <w:noProof/>
              </w:rPr>
              <w:t>93.21.1b Bordures et bandes de contrebutage en éléments en béton préfabriqués   CCTB 01.11</w:t>
            </w:r>
            <w:r>
              <w:rPr>
                <w:noProof/>
                <w:webHidden/>
              </w:rPr>
              <w:tab/>
            </w:r>
            <w:r>
              <w:rPr>
                <w:noProof/>
                <w:webHidden/>
              </w:rPr>
              <w:fldChar w:fldCharType="begin"/>
            </w:r>
            <w:r>
              <w:rPr>
                <w:noProof/>
                <w:webHidden/>
              </w:rPr>
              <w:instrText xml:space="preserve"> PAGEREF _Toc220492115 \h </w:instrText>
            </w:r>
            <w:r>
              <w:rPr>
                <w:noProof/>
                <w:webHidden/>
              </w:rPr>
            </w:r>
            <w:r>
              <w:rPr>
                <w:noProof/>
                <w:webHidden/>
              </w:rPr>
              <w:fldChar w:fldCharType="separate"/>
            </w:r>
            <w:r>
              <w:rPr>
                <w:noProof/>
                <w:webHidden/>
              </w:rPr>
              <w:t>193</w:t>
            </w:r>
            <w:r>
              <w:rPr>
                <w:noProof/>
                <w:webHidden/>
              </w:rPr>
              <w:fldChar w:fldCharType="end"/>
            </w:r>
          </w:hyperlink>
        </w:p>
        <w:p w14:paraId="3E205A82" w14:textId="117CA94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16" w:history="1">
            <w:r w:rsidRPr="008756B8">
              <w:rPr>
                <w:rStyle w:val="Lienhypertexte"/>
                <w:noProof/>
              </w:rPr>
              <w:t>93.21.1c Bordures et bandes de contrebutage, sciage   CCTB 01.09</w:t>
            </w:r>
            <w:r>
              <w:rPr>
                <w:noProof/>
                <w:webHidden/>
              </w:rPr>
              <w:tab/>
            </w:r>
            <w:r>
              <w:rPr>
                <w:noProof/>
                <w:webHidden/>
              </w:rPr>
              <w:fldChar w:fldCharType="begin"/>
            </w:r>
            <w:r>
              <w:rPr>
                <w:noProof/>
                <w:webHidden/>
              </w:rPr>
              <w:instrText xml:space="preserve"> PAGEREF _Toc220492116 \h </w:instrText>
            </w:r>
            <w:r>
              <w:rPr>
                <w:noProof/>
                <w:webHidden/>
              </w:rPr>
            </w:r>
            <w:r>
              <w:rPr>
                <w:noProof/>
                <w:webHidden/>
              </w:rPr>
              <w:fldChar w:fldCharType="separate"/>
            </w:r>
            <w:r>
              <w:rPr>
                <w:noProof/>
                <w:webHidden/>
              </w:rPr>
              <w:t>196</w:t>
            </w:r>
            <w:r>
              <w:rPr>
                <w:noProof/>
                <w:webHidden/>
              </w:rPr>
              <w:fldChar w:fldCharType="end"/>
            </w:r>
          </w:hyperlink>
        </w:p>
        <w:p w14:paraId="7A3D0F9B" w14:textId="658ED3B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17" w:history="1">
            <w:r w:rsidRPr="008756B8">
              <w:rPr>
                <w:rStyle w:val="Lienhypertexte"/>
                <w:noProof/>
              </w:rPr>
              <w:t>93.21.1d Bordures et bandes de contrebutage en béton coulé sur place   CCTB 01.09</w:t>
            </w:r>
            <w:r>
              <w:rPr>
                <w:noProof/>
                <w:webHidden/>
              </w:rPr>
              <w:tab/>
            </w:r>
            <w:r>
              <w:rPr>
                <w:noProof/>
                <w:webHidden/>
              </w:rPr>
              <w:fldChar w:fldCharType="begin"/>
            </w:r>
            <w:r>
              <w:rPr>
                <w:noProof/>
                <w:webHidden/>
              </w:rPr>
              <w:instrText xml:space="preserve"> PAGEREF _Toc220492117 \h </w:instrText>
            </w:r>
            <w:r>
              <w:rPr>
                <w:noProof/>
                <w:webHidden/>
              </w:rPr>
            </w:r>
            <w:r>
              <w:rPr>
                <w:noProof/>
                <w:webHidden/>
              </w:rPr>
              <w:fldChar w:fldCharType="separate"/>
            </w:r>
            <w:r>
              <w:rPr>
                <w:noProof/>
                <w:webHidden/>
              </w:rPr>
              <w:t>197</w:t>
            </w:r>
            <w:r>
              <w:rPr>
                <w:noProof/>
                <w:webHidden/>
              </w:rPr>
              <w:fldChar w:fldCharType="end"/>
            </w:r>
          </w:hyperlink>
        </w:p>
        <w:p w14:paraId="138C9A1C" w14:textId="2CE75C7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18" w:history="1">
            <w:r w:rsidRPr="008756B8">
              <w:rPr>
                <w:rStyle w:val="Lienhypertexte"/>
                <w:noProof/>
              </w:rPr>
              <w:t>93.21.1e Bordures et bandes de contrebutage éléments spéciaux préfabriqués   CCTB 01.09</w:t>
            </w:r>
            <w:r>
              <w:rPr>
                <w:noProof/>
                <w:webHidden/>
              </w:rPr>
              <w:tab/>
            </w:r>
            <w:r>
              <w:rPr>
                <w:noProof/>
                <w:webHidden/>
              </w:rPr>
              <w:fldChar w:fldCharType="begin"/>
            </w:r>
            <w:r>
              <w:rPr>
                <w:noProof/>
                <w:webHidden/>
              </w:rPr>
              <w:instrText xml:space="preserve"> PAGEREF _Toc220492118 \h </w:instrText>
            </w:r>
            <w:r>
              <w:rPr>
                <w:noProof/>
                <w:webHidden/>
              </w:rPr>
            </w:r>
            <w:r>
              <w:rPr>
                <w:noProof/>
                <w:webHidden/>
              </w:rPr>
              <w:fldChar w:fldCharType="separate"/>
            </w:r>
            <w:r>
              <w:rPr>
                <w:noProof/>
                <w:webHidden/>
              </w:rPr>
              <w:t>197</w:t>
            </w:r>
            <w:r>
              <w:rPr>
                <w:noProof/>
                <w:webHidden/>
              </w:rPr>
              <w:fldChar w:fldCharType="end"/>
            </w:r>
          </w:hyperlink>
        </w:p>
        <w:p w14:paraId="1400CDC3" w14:textId="27ED499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19" w:history="1">
            <w:r w:rsidRPr="008756B8">
              <w:rPr>
                <w:rStyle w:val="Lienhypertexte"/>
                <w:noProof/>
              </w:rPr>
              <w:t>93.21.1f Bordures et bandes de contrebutage de réemploi   CCTB 01.11</w:t>
            </w:r>
            <w:r>
              <w:rPr>
                <w:noProof/>
                <w:webHidden/>
              </w:rPr>
              <w:tab/>
            </w:r>
            <w:r>
              <w:rPr>
                <w:noProof/>
                <w:webHidden/>
              </w:rPr>
              <w:fldChar w:fldCharType="begin"/>
            </w:r>
            <w:r>
              <w:rPr>
                <w:noProof/>
                <w:webHidden/>
              </w:rPr>
              <w:instrText xml:space="preserve"> PAGEREF _Toc220492119 \h </w:instrText>
            </w:r>
            <w:r>
              <w:rPr>
                <w:noProof/>
                <w:webHidden/>
              </w:rPr>
            </w:r>
            <w:r>
              <w:rPr>
                <w:noProof/>
                <w:webHidden/>
              </w:rPr>
              <w:fldChar w:fldCharType="separate"/>
            </w:r>
            <w:r>
              <w:rPr>
                <w:noProof/>
                <w:webHidden/>
              </w:rPr>
              <w:t>199</w:t>
            </w:r>
            <w:r>
              <w:rPr>
                <w:noProof/>
                <w:webHidden/>
              </w:rPr>
              <w:fldChar w:fldCharType="end"/>
            </w:r>
          </w:hyperlink>
        </w:p>
        <w:p w14:paraId="7DE25E0B" w14:textId="0EF7150E"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20" w:history="1">
            <w:r w:rsidRPr="008756B8">
              <w:rPr>
                <w:rStyle w:val="Lienhypertexte"/>
                <w:noProof/>
              </w:rPr>
              <w:t>93.22 Bordures filet d'eau et filets d'eau</w:t>
            </w:r>
            <w:r>
              <w:rPr>
                <w:noProof/>
                <w:webHidden/>
              </w:rPr>
              <w:tab/>
            </w:r>
            <w:r>
              <w:rPr>
                <w:noProof/>
                <w:webHidden/>
              </w:rPr>
              <w:fldChar w:fldCharType="begin"/>
            </w:r>
            <w:r>
              <w:rPr>
                <w:noProof/>
                <w:webHidden/>
              </w:rPr>
              <w:instrText xml:space="preserve"> PAGEREF _Toc220492120 \h </w:instrText>
            </w:r>
            <w:r>
              <w:rPr>
                <w:noProof/>
                <w:webHidden/>
              </w:rPr>
            </w:r>
            <w:r>
              <w:rPr>
                <w:noProof/>
                <w:webHidden/>
              </w:rPr>
              <w:fldChar w:fldCharType="separate"/>
            </w:r>
            <w:r>
              <w:rPr>
                <w:noProof/>
                <w:webHidden/>
              </w:rPr>
              <w:t>200</w:t>
            </w:r>
            <w:r>
              <w:rPr>
                <w:noProof/>
                <w:webHidden/>
              </w:rPr>
              <w:fldChar w:fldCharType="end"/>
            </w:r>
          </w:hyperlink>
        </w:p>
        <w:p w14:paraId="703ED2A4" w14:textId="77ACBA9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21" w:history="1">
            <w:r w:rsidRPr="008756B8">
              <w:rPr>
                <w:rStyle w:val="Lienhypertexte"/>
                <w:noProof/>
              </w:rPr>
              <w:t>93.22.1 Bordures filet d'eau et filets d'eau</w:t>
            </w:r>
            <w:r>
              <w:rPr>
                <w:noProof/>
                <w:webHidden/>
              </w:rPr>
              <w:tab/>
            </w:r>
            <w:r>
              <w:rPr>
                <w:noProof/>
                <w:webHidden/>
              </w:rPr>
              <w:fldChar w:fldCharType="begin"/>
            </w:r>
            <w:r>
              <w:rPr>
                <w:noProof/>
                <w:webHidden/>
              </w:rPr>
              <w:instrText xml:space="preserve"> PAGEREF _Toc220492121 \h </w:instrText>
            </w:r>
            <w:r>
              <w:rPr>
                <w:noProof/>
                <w:webHidden/>
              </w:rPr>
            </w:r>
            <w:r>
              <w:rPr>
                <w:noProof/>
                <w:webHidden/>
              </w:rPr>
              <w:fldChar w:fldCharType="separate"/>
            </w:r>
            <w:r>
              <w:rPr>
                <w:noProof/>
                <w:webHidden/>
              </w:rPr>
              <w:t>200</w:t>
            </w:r>
            <w:r>
              <w:rPr>
                <w:noProof/>
                <w:webHidden/>
              </w:rPr>
              <w:fldChar w:fldCharType="end"/>
            </w:r>
          </w:hyperlink>
        </w:p>
        <w:p w14:paraId="3523C727" w14:textId="7945866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22" w:history="1">
            <w:r w:rsidRPr="008756B8">
              <w:rPr>
                <w:rStyle w:val="Lienhypertexte"/>
                <w:noProof/>
              </w:rPr>
              <w:t>93.22.1a Bordures filet d'eau et filets d'eau en pierre naturelle   CCTB 01.09</w:t>
            </w:r>
            <w:r>
              <w:rPr>
                <w:noProof/>
                <w:webHidden/>
              </w:rPr>
              <w:tab/>
            </w:r>
            <w:r>
              <w:rPr>
                <w:noProof/>
                <w:webHidden/>
              </w:rPr>
              <w:fldChar w:fldCharType="begin"/>
            </w:r>
            <w:r>
              <w:rPr>
                <w:noProof/>
                <w:webHidden/>
              </w:rPr>
              <w:instrText xml:space="preserve"> PAGEREF _Toc220492122 \h </w:instrText>
            </w:r>
            <w:r>
              <w:rPr>
                <w:noProof/>
                <w:webHidden/>
              </w:rPr>
            </w:r>
            <w:r>
              <w:rPr>
                <w:noProof/>
                <w:webHidden/>
              </w:rPr>
              <w:fldChar w:fldCharType="separate"/>
            </w:r>
            <w:r>
              <w:rPr>
                <w:noProof/>
                <w:webHidden/>
              </w:rPr>
              <w:t>200</w:t>
            </w:r>
            <w:r>
              <w:rPr>
                <w:noProof/>
                <w:webHidden/>
              </w:rPr>
              <w:fldChar w:fldCharType="end"/>
            </w:r>
          </w:hyperlink>
        </w:p>
        <w:p w14:paraId="389BFA76" w14:textId="0E35702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23" w:history="1">
            <w:r w:rsidRPr="008756B8">
              <w:rPr>
                <w:rStyle w:val="Lienhypertexte"/>
                <w:noProof/>
              </w:rPr>
              <w:t>93.22.1b Bordures filet d'eau et filets d'eau en éléments en béton préfabriqués   CCTB 01.11</w:t>
            </w:r>
            <w:r>
              <w:rPr>
                <w:noProof/>
                <w:webHidden/>
              </w:rPr>
              <w:tab/>
            </w:r>
            <w:r>
              <w:rPr>
                <w:noProof/>
                <w:webHidden/>
              </w:rPr>
              <w:fldChar w:fldCharType="begin"/>
            </w:r>
            <w:r>
              <w:rPr>
                <w:noProof/>
                <w:webHidden/>
              </w:rPr>
              <w:instrText xml:space="preserve"> PAGEREF _Toc220492123 \h </w:instrText>
            </w:r>
            <w:r>
              <w:rPr>
                <w:noProof/>
                <w:webHidden/>
              </w:rPr>
            </w:r>
            <w:r>
              <w:rPr>
                <w:noProof/>
                <w:webHidden/>
              </w:rPr>
              <w:fldChar w:fldCharType="separate"/>
            </w:r>
            <w:r>
              <w:rPr>
                <w:noProof/>
                <w:webHidden/>
              </w:rPr>
              <w:t>201</w:t>
            </w:r>
            <w:r>
              <w:rPr>
                <w:noProof/>
                <w:webHidden/>
              </w:rPr>
              <w:fldChar w:fldCharType="end"/>
            </w:r>
          </w:hyperlink>
        </w:p>
        <w:p w14:paraId="52E44BCB" w14:textId="06A91CA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24" w:history="1">
            <w:r w:rsidRPr="008756B8">
              <w:rPr>
                <w:rStyle w:val="Lienhypertexte"/>
                <w:noProof/>
              </w:rPr>
              <w:t>93.22.1c Bordures filet d'eau et filets d'eau, sciage   CCTB 01.11</w:t>
            </w:r>
            <w:r>
              <w:rPr>
                <w:noProof/>
                <w:webHidden/>
              </w:rPr>
              <w:tab/>
            </w:r>
            <w:r>
              <w:rPr>
                <w:noProof/>
                <w:webHidden/>
              </w:rPr>
              <w:fldChar w:fldCharType="begin"/>
            </w:r>
            <w:r>
              <w:rPr>
                <w:noProof/>
                <w:webHidden/>
              </w:rPr>
              <w:instrText xml:space="preserve"> PAGEREF _Toc220492124 \h </w:instrText>
            </w:r>
            <w:r>
              <w:rPr>
                <w:noProof/>
                <w:webHidden/>
              </w:rPr>
            </w:r>
            <w:r>
              <w:rPr>
                <w:noProof/>
                <w:webHidden/>
              </w:rPr>
              <w:fldChar w:fldCharType="separate"/>
            </w:r>
            <w:r>
              <w:rPr>
                <w:noProof/>
                <w:webHidden/>
              </w:rPr>
              <w:t>202</w:t>
            </w:r>
            <w:r>
              <w:rPr>
                <w:noProof/>
                <w:webHidden/>
              </w:rPr>
              <w:fldChar w:fldCharType="end"/>
            </w:r>
          </w:hyperlink>
        </w:p>
        <w:p w14:paraId="1B3C9D2A" w14:textId="67183B3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25" w:history="1">
            <w:r w:rsidRPr="008756B8">
              <w:rPr>
                <w:rStyle w:val="Lienhypertexte"/>
                <w:noProof/>
              </w:rPr>
              <w:t>93.22.1d Bordures filet d'eau et filets d'eau en béton coulé sur place   CCTB 01.09</w:t>
            </w:r>
            <w:r>
              <w:rPr>
                <w:noProof/>
                <w:webHidden/>
              </w:rPr>
              <w:tab/>
            </w:r>
            <w:r>
              <w:rPr>
                <w:noProof/>
                <w:webHidden/>
              </w:rPr>
              <w:fldChar w:fldCharType="begin"/>
            </w:r>
            <w:r>
              <w:rPr>
                <w:noProof/>
                <w:webHidden/>
              </w:rPr>
              <w:instrText xml:space="preserve"> PAGEREF _Toc220492125 \h </w:instrText>
            </w:r>
            <w:r>
              <w:rPr>
                <w:noProof/>
                <w:webHidden/>
              </w:rPr>
            </w:r>
            <w:r>
              <w:rPr>
                <w:noProof/>
                <w:webHidden/>
              </w:rPr>
              <w:fldChar w:fldCharType="separate"/>
            </w:r>
            <w:r>
              <w:rPr>
                <w:noProof/>
                <w:webHidden/>
              </w:rPr>
              <w:t>203</w:t>
            </w:r>
            <w:r>
              <w:rPr>
                <w:noProof/>
                <w:webHidden/>
              </w:rPr>
              <w:fldChar w:fldCharType="end"/>
            </w:r>
          </w:hyperlink>
        </w:p>
        <w:p w14:paraId="7F6615BE" w14:textId="1DD84EF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26" w:history="1">
            <w:r w:rsidRPr="008756B8">
              <w:rPr>
                <w:rStyle w:val="Lienhypertexte"/>
                <w:noProof/>
              </w:rPr>
              <w:t>93.22.1e Bordures filet d'eau et filets d'eau de réemploi   CCTB 01.09</w:t>
            </w:r>
            <w:r>
              <w:rPr>
                <w:noProof/>
                <w:webHidden/>
              </w:rPr>
              <w:tab/>
            </w:r>
            <w:r>
              <w:rPr>
                <w:noProof/>
                <w:webHidden/>
              </w:rPr>
              <w:fldChar w:fldCharType="begin"/>
            </w:r>
            <w:r>
              <w:rPr>
                <w:noProof/>
                <w:webHidden/>
              </w:rPr>
              <w:instrText xml:space="preserve"> PAGEREF _Toc220492126 \h </w:instrText>
            </w:r>
            <w:r>
              <w:rPr>
                <w:noProof/>
                <w:webHidden/>
              </w:rPr>
            </w:r>
            <w:r>
              <w:rPr>
                <w:noProof/>
                <w:webHidden/>
              </w:rPr>
              <w:fldChar w:fldCharType="separate"/>
            </w:r>
            <w:r>
              <w:rPr>
                <w:noProof/>
                <w:webHidden/>
              </w:rPr>
              <w:t>204</w:t>
            </w:r>
            <w:r>
              <w:rPr>
                <w:noProof/>
                <w:webHidden/>
              </w:rPr>
              <w:fldChar w:fldCharType="end"/>
            </w:r>
          </w:hyperlink>
        </w:p>
        <w:p w14:paraId="0A5D10CA" w14:textId="337990BB"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127" w:history="1">
            <w:r w:rsidRPr="008756B8">
              <w:rPr>
                <w:rStyle w:val="Lienhypertexte"/>
                <w:noProof/>
              </w:rPr>
              <w:t>93.3 Revêtements de sol extérieurs - Rénovation</w:t>
            </w:r>
            <w:r>
              <w:rPr>
                <w:noProof/>
                <w:webHidden/>
              </w:rPr>
              <w:tab/>
            </w:r>
            <w:r>
              <w:rPr>
                <w:noProof/>
                <w:webHidden/>
              </w:rPr>
              <w:fldChar w:fldCharType="begin"/>
            </w:r>
            <w:r>
              <w:rPr>
                <w:noProof/>
                <w:webHidden/>
              </w:rPr>
              <w:instrText xml:space="preserve"> PAGEREF _Toc220492127 \h </w:instrText>
            </w:r>
            <w:r>
              <w:rPr>
                <w:noProof/>
                <w:webHidden/>
              </w:rPr>
            </w:r>
            <w:r>
              <w:rPr>
                <w:noProof/>
                <w:webHidden/>
              </w:rPr>
              <w:fldChar w:fldCharType="separate"/>
            </w:r>
            <w:r>
              <w:rPr>
                <w:noProof/>
                <w:webHidden/>
              </w:rPr>
              <w:t>205</w:t>
            </w:r>
            <w:r>
              <w:rPr>
                <w:noProof/>
                <w:webHidden/>
              </w:rPr>
              <w:fldChar w:fldCharType="end"/>
            </w:r>
          </w:hyperlink>
        </w:p>
        <w:p w14:paraId="2F59C51D" w14:textId="2480895C"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28" w:history="1">
            <w:r w:rsidRPr="008756B8">
              <w:rPr>
                <w:rStyle w:val="Lienhypertexte"/>
                <w:noProof/>
              </w:rPr>
              <w:t>93.31 Revêtements de sol extérieurs - Rénovation</w:t>
            </w:r>
            <w:r>
              <w:rPr>
                <w:noProof/>
                <w:webHidden/>
              </w:rPr>
              <w:tab/>
            </w:r>
            <w:r>
              <w:rPr>
                <w:noProof/>
                <w:webHidden/>
              </w:rPr>
              <w:fldChar w:fldCharType="begin"/>
            </w:r>
            <w:r>
              <w:rPr>
                <w:noProof/>
                <w:webHidden/>
              </w:rPr>
              <w:instrText xml:space="preserve"> PAGEREF _Toc220492128 \h </w:instrText>
            </w:r>
            <w:r>
              <w:rPr>
                <w:noProof/>
                <w:webHidden/>
              </w:rPr>
            </w:r>
            <w:r>
              <w:rPr>
                <w:noProof/>
                <w:webHidden/>
              </w:rPr>
              <w:fldChar w:fldCharType="separate"/>
            </w:r>
            <w:r>
              <w:rPr>
                <w:noProof/>
                <w:webHidden/>
              </w:rPr>
              <w:t>205</w:t>
            </w:r>
            <w:r>
              <w:rPr>
                <w:noProof/>
                <w:webHidden/>
              </w:rPr>
              <w:fldChar w:fldCharType="end"/>
            </w:r>
          </w:hyperlink>
        </w:p>
        <w:p w14:paraId="21EBB810" w14:textId="2CDE65D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29" w:history="1">
            <w:r w:rsidRPr="008756B8">
              <w:rPr>
                <w:rStyle w:val="Lienhypertexte"/>
                <w:noProof/>
              </w:rPr>
              <w:t>93.31.1 Revêtements de sol extérieurs - Rénovation</w:t>
            </w:r>
            <w:r>
              <w:rPr>
                <w:noProof/>
                <w:webHidden/>
              </w:rPr>
              <w:tab/>
            </w:r>
            <w:r>
              <w:rPr>
                <w:noProof/>
                <w:webHidden/>
              </w:rPr>
              <w:fldChar w:fldCharType="begin"/>
            </w:r>
            <w:r>
              <w:rPr>
                <w:noProof/>
                <w:webHidden/>
              </w:rPr>
              <w:instrText xml:space="preserve"> PAGEREF _Toc220492129 \h </w:instrText>
            </w:r>
            <w:r>
              <w:rPr>
                <w:noProof/>
                <w:webHidden/>
              </w:rPr>
            </w:r>
            <w:r>
              <w:rPr>
                <w:noProof/>
                <w:webHidden/>
              </w:rPr>
              <w:fldChar w:fldCharType="separate"/>
            </w:r>
            <w:r>
              <w:rPr>
                <w:noProof/>
                <w:webHidden/>
              </w:rPr>
              <w:t>205</w:t>
            </w:r>
            <w:r>
              <w:rPr>
                <w:noProof/>
                <w:webHidden/>
              </w:rPr>
              <w:fldChar w:fldCharType="end"/>
            </w:r>
          </w:hyperlink>
        </w:p>
        <w:p w14:paraId="6B00FF13" w14:textId="575A3A1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30" w:history="1">
            <w:r w:rsidRPr="008756B8">
              <w:rPr>
                <w:rStyle w:val="Lienhypertexte"/>
                <w:noProof/>
              </w:rPr>
              <w:t>93.31.1a Réparations localisées de revêtement de pavés bétons  CCTB 01.09</w:t>
            </w:r>
            <w:r>
              <w:rPr>
                <w:noProof/>
                <w:webHidden/>
              </w:rPr>
              <w:tab/>
            </w:r>
            <w:r>
              <w:rPr>
                <w:noProof/>
                <w:webHidden/>
              </w:rPr>
              <w:fldChar w:fldCharType="begin"/>
            </w:r>
            <w:r>
              <w:rPr>
                <w:noProof/>
                <w:webHidden/>
              </w:rPr>
              <w:instrText xml:space="preserve"> PAGEREF _Toc220492130 \h </w:instrText>
            </w:r>
            <w:r>
              <w:rPr>
                <w:noProof/>
                <w:webHidden/>
              </w:rPr>
            </w:r>
            <w:r>
              <w:rPr>
                <w:noProof/>
                <w:webHidden/>
              </w:rPr>
              <w:fldChar w:fldCharType="separate"/>
            </w:r>
            <w:r>
              <w:rPr>
                <w:noProof/>
                <w:webHidden/>
              </w:rPr>
              <w:t>205</w:t>
            </w:r>
            <w:r>
              <w:rPr>
                <w:noProof/>
                <w:webHidden/>
              </w:rPr>
              <w:fldChar w:fldCharType="end"/>
            </w:r>
          </w:hyperlink>
        </w:p>
        <w:p w14:paraId="20465DC3" w14:textId="36BFC61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31" w:history="1">
            <w:r w:rsidRPr="008756B8">
              <w:rPr>
                <w:rStyle w:val="Lienhypertexte"/>
                <w:noProof/>
              </w:rPr>
              <w:t>93.31.1b Réparations localisées d'éléments linéaires bétons   CCTB 01.09</w:t>
            </w:r>
            <w:r>
              <w:rPr>
                <w:noProof/>
                <w:webHidden/>
              </w:rPr>
              <w:tab/>
            </w:r>
            <w:r>
              <w:rPr>
                <w:noProof/>
                <w:webHidden/>
              </w:rPr>
              <w:fldChar w:fldCharType="begin"/>
            </w:r>
            <w:r>
              <w:rPr>
                <w:noProof/>
                <w:webHidden/>
              </w:rPr>
              <w:instrText xml:space="preserve"> PAGEREF _Toc220492131 \h </w:instrText>
            </w:r>
            <w:r>
              <w:rPr>
                <w:noProof/>
                <w:webHidden/>
              </w:rPr>
            </w:r>
            <w:r>
              <w:rPr>
                <w:noProof/>
                <w:webHidden/>
              </w:rPr>
              <w:fldChar w:fldCharType="separate"/>
            </w:r>
            <w:r>
              <w:rPr>
                <w:noProof/>
                <w:webHidden/>
              </w:rPr>
              <w:t>206</w:t>
            </w:r>
            <w:r>
              <w:rPr>
                <w:noProof/>
                <w:webHidden/>
              </w:rPr>
              <w:fldChar w:fldCharType="end"/>
            </w:r>
          </w:hyperlink>
        </w:p>
        <w:p w14:paraId="4687BE02" w14:textId="1D2C936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32" w:history="1">
            <w:r w:rsidRPr="008756B8">
              <w:rPr>
                <w:rStyle w:val="Lienhypertexte"/>
                <w:noProof/>
              </w:rPr>
              <w:t>93.31.1c Nettoyage de revêtement  CCTB 01.09</w:t>
            </w:r>
            <w:r>
              <w:rPr>
                <w:noProof/>
                <w:webHidden/>
              </w:rPr>
              <w:tab/>
            </w:r>
            <w:r>
              <w:rPr>
                <w:noProof/>
                <w:webHidden/>
              </w:rPr>
              <w:fldChar w:fldCharType="begin"/>
            </w:r>
            <w:r>
              <w:rPr>
                <w:noProof/>
                <w:webHidden/>
              </w:rPr>
              <w:instrText xml:space="preserve"> PAGEREF _Toc220492132 \h </w:instrText>
            </w:r>
            <w:r>
              <w:rPr>
                <w:noProof/>
                <w:webHidden/>
              </w:rPr>
            </w:r>
            <w:r>
              <w:rPr>
                <w:noProof/>
                <w:webHidden/>
              </w:rPr>
              <w:fldChar w:fldCharType="separate"/>
            </w:r>
            <w:r>
              <w:rPr>
                <w:noProof/>
                <w:webHidden/>
              </w:rPr>
              <w:t>206</w:t>
            </w:r>
            <w:r>
              <w:rPr>
                <w:noProof/>
                <w:webHidden/>
              </w:rPr>
              <w:fldChar w:fldCharType="end"/>
            </w:r>
          </w:hyperlink>
        </w:p>
        <w:p w14:paraId="60912718" w14:textId="09BB5C8D"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2133" w:history="1">
            <w:r w:rsidRPr="008756B8">
              <w:rPr>
                <w:rStyle w:val="Lienhypertexte"/>
                <w:noProof/>
              </w:rPr>
              <w:t>94 Plantation et engazonnement CCTB 01.09</w:t>
            </w:r>
            <w:r>
              <w:rPr>
                <w:noProof/>
                <w:webHidden/>
              </w:rPr>
              <w:tab/>
            </w:r>
            <w:r>
              <w:rPr>
                <w:noProof/>
                <w:webHidden/>
              </w:rPr>
              <w:fldChar w:fldCharType="begin"/>
            </w:r>
            <w:r>
              <w:rPr>
                <w:noProof/>
                <w:webHidden/>
              </w:rPr>
              <w:instrText xml:space="preserve"> PAGEREF _Toc220492133 \h </w:instrText>
            </w:r>
            <w:r>
              <w:rPr>
                <w:noProof/>
                <w:webHidden/>
              </w:rPr>
            </w:r>
            <w:r>
              <w:rPr>
                <w:noProof/>
                <w:webHidden/>
              </w:rPr>
              <w:fldChar w:fldCharType="separate"/>
            </w:r>
            <w:r>
              <w:rPr>
                <w:noProof/>
                <w:webHidden/>
              </w:rPr>
              <w:t>207</w:t>
            </w:r>
            <w:r>
              <w:rPr>
                <w:noProof/>
                <w:webHidden/>
              </w:rPr>
              <w:fldChar w:fldCharType="end"/>
            </w:r>
          </w:hyperlink>
        </w:p>
        <w:p w14:paraId="3B95B1CA" w14:textId="18441571"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134" w:history="1">
            <w:r w:rsidRPr="008756B8">
              <w:rPr>
                <w:rStyle w:val="Lienhypertexte"/>
                <w:noProof/>
              </w:rPr>
              <w:t>94.1 Préparation et traitement du site pour plantation et engazonnement CCTB 01.09</w:t>
            </w:r>
            <w:r>
              <w:rPr>
                <w:noProof/>
                <w:webHidden/>
              </w:rPr>
              <w:tab/>
            </w:r>
            <w:r>
              <w:rPr>
                <w:noProof/>
                <w:webHidden/>
              </w:rPr>
              <w:fldChar w:fldCharType="begin"/>
            </w:r>
            <w:r>
              <w:rPr>
                <w:noProof/>
                <w:webHidden/>
              </w:rPr>
              <w:instrText xml:space="preserve"> PAGEREF _Toc220492134 \h </w:instrText>
            </w:r>
            <w:r>
              <w:rPr>
                <w:noProof/>
                <w:webHidden/>
              </w:rPr>
            </w:r>
            <w:r>
              <w:rPr>
                <w:noProof/>
                <w:webHidden/>
              </w:rPr>
              <w:fldChar w:fldCharType="separate"/>
            </w:r>
            <w:r>
              <w:rPr>
                <w:noProof/>
                <w:webHidden/>
              </w:rPr>
              <w:t>208</w:t>
            </w:r>
            <w:r>
              <w:rPr>
                <w:noProof/>
                <w:webHidden/>
              </w:rPr>
              <w:fldChar w:fldCharType="end"/>
            </w:r>
          </w:hyperlink>
        </w:p>
        <w:p w14:paraId="78D265B3" w14:textId="58B24F06"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35" w:history="1">
            <w:r w:rsidRPr="008756B8">
              <w:rPr>
                <w:rStyle w:val="Lienhypertexte"/>
                <w:noProof/>
              </w:rPr>
              <w:t>94.11 Préparation du terrain pour plantation et engazonnement</w:t>
            </w:r>
            <w:r>
              <w:rPr>
                <w:noProof/>
                <w:webHidden/>
              </w:rPr>
              <w:tab/>
            </w:r>
            <w:r>
              <w:rPr>
                <w:noProof/>
                <w:webHidden/>
              </w:rPr>
              <w:fldChar w:fldCharType="begin"/>
            </w:r>
            <w:r>
              <w:rPr>
                <w:noProof/>
                <w:webHidden/>
              </w:rPr>
              <w:instrText xml:space="preserve"> PAGEREF _Toc220492135 \h </w:instrText>
            </w:r>
            <w:r>
              <w:rPr>
                <w:noProof/>
                <w:webHidden/>
              </w:rPr>
            </w:r>
            <w:r>
              <w:rPr>
                <w:noProof/>
                <w:webHidden/>
              </w:rPr>
              <w:fldChar w:fldCharType="separate"/>
            </w:r>
            <w:r>
              <w:rPr>
                <w:noProof/>
                <w:webHidden/>
              </w:rPr>
              <w:t>208</w:t>
            </w:r>
            <w:r>
              <w:rPr>
                <w:noProof/>
                <w:webHidden/>
              </w:rPr>
              <w:fldChar w:fldCharType="end"/>
            </w:r>
          </w:hyperlink>
        </w:p>
        <w:p w14:paraId="3A9483A2" w14:textId="31BA25A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36" w:history="1">
            <w:r w:rsidRPr="008756B8">
              <w:rPr>
                <w:rStyle w:val="Lienhypertexte"/>
                <w:noProof/>
              </w:rPr>
              <w:t>94.11.1 Préparation du terrain pour plantation et engazonnement</w:t>
            </w:r>
            <w:r>
              <w:rPr>
                <w:noProof/>
                <w:webHidden/>
              </w:rPr>
              <w:tab/>
            </w:r>
            <w:r>
              <w:rPr>
                <w:noProof/>
                <w:webHidden/>
              </w:rPr>
              <w:fldChar w:fldCharType="begin"/>
            </w:r>
            <w:r>
              <w:rPr>
                <w:noProof/>
                <w:webHidden/>
              </w:rPr>
              <w:instrText xml:space="preserve"> PAGEREF _Toc220492136 \h </w:instrText>
            </w:r>
            <w:r>
              <w:rPr>
                <w:noProof/>
                <w:webHidden/>
              </w:rPr>
            </w:r>
            <w:r>
              <w:rPr>
                <w:noProof/>
                <w:webHidden/>
              </w:rPr>
              <w:fldChar w:fldCharType="separate"/>
            </w:r>
            <w:r>
              <w:rPr>
                <w:noProof/>
                <w:webHidden/>
              </w:rPr>
              <w:t>208</w:t>
            </w:r>
            <w:r>
              <w:rPr>
                <w:noProof/>
                <w:webHidden/>
              </w:rPr>
              <w:fldChar w:fldCharType="end"/>
            </w:r>
          </w:hyperlink>
        </w:p>
        <w:p w14:paraId="6E8A9E36" w14:textId="52886E0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37" w:history="1">
            <w:r w:rsidRPr="008756B8">
              <w:rPr>
                <w:rStyle w:val="Lienhypertexte"/>
                <w:noProof/>
              </w:rPr>
              <w:t>94.11.1a Enlèvement du gazon pour plantation et engazonnement CCTB 01.09</w:t>
            </w:r>
            <w:r>
              <w:rPr>
                <w:noProof/>
                <w:webHidden/>
              </w:rPr>
              <w:tab/>
            </w:r>
            <w:r>
              <w:rPr>
                <w:noProof/>
                <w:webHidden/>
              </w:rPr>
              <w:fldChar w:fldCharType="begin"/>
            </w:r>
            <w:r>
              <w:rPr>
                <w:noProof/>
                <w:webHidden/>
              </w:rPr>
              <w:instrText xml:space="preserve"> PAGEREF _Toc220492137 \h </w:instrText>
            </w:r>
            <w:r>
              <w:rPr>
                <w:noProof/>
                <w:webHidden/>
              </w:rPr>
            </w:r>
            <w:r>
              <w:rPr>
                <w:noProof/>
                <w:webHidden/>
              </w:rPr>
              <w:fldChar w:fldCharType="separate"/>
            </w:r>
            <w:r>
              <w:rPr>
                <w:noProof/>
                <w:webHidden/>
              </w:rPr>
              <w:t>208</w:t>
            </w:r>
            <w:r>
              <w:rPr>
                <w:noProof/>
                <w:webHidden/>
              </w:rPr>
              <w:fldChar w:fldCharType="end"/>
            </w:r>
          </w:hyperlink>
        </w:p>
        <w:p w14:paraId="56E47EF1" w14:textId="065B742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38" w:history="1">
            <w:r w:rsidRPr="008756B8">
              <w:rPr>
                <w:rStyle w:val="Lienhypertexte"/>
                <w:noProof/>
              </w:rPr>
              <w:t>94.11.1b Nettoyage de terrain pour plantation et engazonnement, ramassage des pierres   CCTB 01.09</w:t>
            </w:r>
            <w:r>
              <w:rPr>
                <w:noProof/>
                <w:webHidden/>
              </w:rPr>
              <w:tab/>
            </w:r>
            <w:r>
              <w:rPr>
                <w:noProof/>
                <w:webHidden/>
              </w:rPr>
              <w:fldChar w:fldCharType="begin"/>
            </w:r>
            <w:r>
              <w:rPr>
                <w:noProof/>
                <w:webHidden/>
              </w:rPr>
              <w:instrText xml:space="preserve"> PAGEREF _Toc220492138 \h </w:instrText>
            </w:r>
            <w:r>
              <w:rPr>
                <w:noProof/>
                <w:webHidden/>
              </w:rPr>
            </w:r>
            <w:r>
              <w:rPr>
                <w:noProof/>
                <w:webHidden/>
              </w:rPr>
              <w:fldChar w:fldCharType="separate"/>
            </w:r>
            <w:r>
              <w:rPr>
                <w:noProof/>
                <w:webHidden/>
              </w:rPr>
              <w:t>209</w:t>
            </w:r>
            <w:r>
              <w:rPr>
                <w:noProof/>
                <w:webHidden/>
              </w:rPr>
              <w:fldChar w:fldCharType="end"/>
            </w:r>
          </w:hyperlink>
        </w:p>
        <w:p w14:paraId="16E6D12C" w14:textId="695F41A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39" w:history="1">
            <w:r w:rsidRPr="008756B8">
              <w:rPr>
                <w:rStyle w:val="Lienhypertexte"/>
                <w:noProof/>
              </w:rPr>
              <w:t>94.11.1c Nettoyage de terrain pour plantation et engazonnement, désherbage CCTB 01.09</w:t>
            </w:r>
            <w:r>
              <w:rPr>
                <w:noProof/>
                <w:webHidden/>
              </w:rPr>
              <w:tab/>
            </w:r>
            <w:r>
              <w:rPr>
                <w:noProof/>
                <w:webHidden/>
              </w:rPr>
              <w:fldChar w:fldCharType="begin"/>
            </w:r>
            <w:r>
              <w:rPr>
                <w:noProof/>
                <w:webHidden/>
              </w:rPr>
              <w:instrText xml:space="preserve"> PAGEREF _Toc220492139 \h </w:instrText>
            </w:r>
            <w:r>
              <w:rPr>
                <w:noProof/>
                <w:webHidden/>
              </w:rPr>
            </w:r>
            <w:r>
              <w:rPr>
                <w:noProof/>
                <w:webHidden/>
              </w:rPr>
              <w:fldChar w:fldCharType="separate"/>
            </w:r>
            <w:r>
              <w:rPr>
                <w:noProof/>
                <w:webHidden/>
              </w:rPr>
              <w:t>210</w:t>
            </w:r>
            <w:r>
              <w:rPr>
                <w:noProof/>
                <w:webHidden/>
              </w:rPr>
              <w:fldChar w:fldCharType="end"/>
            </w:r>
          </w:hyperlink>
        </w:p>
        <w:p w14:paraId="2FF354DC" w14:textId="2F60BD5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40" w:history="1">
            <w:r w:rsidRPr="008756B8">
              <w:rPr>
                <w:rStyle w:val="Lienhypertexte"/>
                <w:noProof/>
              </w:rPr>
              <w:t>94.11.1d Engrais vert pour plantation et engazonnement, semis CCTB 01.09</w:t>
            </w:r>
            <w:r>
              <w:rPr>
                <w:noProof/>
                <w:webHidden/>
              </w:rPr>
              <w:tab/>
            </w:r>
            <w:r>
              <w:rPr>
                <w:noProof/>
                <w:webHidden/>
              </w:rPr>
              <w:fldChar w:fldCharType="begin"/>
            </w:r>
            <w:r>
              <w:rPr>
                <w:noProof/>
                <w:webHidden/>
              </w:rPr>
              <w:instrText xml:space="preserve"> PAGEREF _Toc220492140 \h </w:instrText>
            </w:r>
            <w:r>
              <w:rPr>
                <w:noProof/>
                <w:webHidden/>
              </w:rPr>
            </w:r>
            <w:r>
              <w:rPr>
                <w:noProof/>
                <w:webHidden/>
              </w:rPr>
              <w:fldChar w:fldCharType="separate"/>
            </w:r>
            <w:r>
              <w:rPr>
                <w:noProof/>
                <w:webHidden/>
              </w:rPr>
              <w:t>210</w:t>
            </w:r>
            <w:r>
              <w:rPr>
                <w:noProof/>
                <w:webHidden/>
              </w:rPr>
              <w:fldChar w:fldCharType="end"/>
            </w:r>
          </w:hyperlink>
        </w:p>
        <w:p w14:paraId="250B4787" w14:textId="14353C1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41" w:history="1">
            <w:r w:rsidRPr="008756B8">
              <w:rPr>
                <w:rStyle w:val="Lienhypertexte"/>
                <w:noProof/>
              </w:rPr>
              <w:t>94.11.1e Engrais vert pour plantation et engazonnement, fauchage CCTB 01.09</w:t>
            </w:r>
            <w:r>
              <w:rPr>
                <w:noProof/>
                <w:webHidden/>
              </w:rPr>
              <w:tab/>
            </w:r>
            <w:r>
              <w:rPr>
                <w:noProof/>
                <w:webHidden/>
              </w:rPr>
              <w:fldChar w:fldCharType="begin"/>
            </w:r>
            <w:r>
              <w:rPr>
                <w:noProof/>
                <w:webHidden/>
              </w:rPr>
              <w:instrText xml:space="preserve"> PAGEREF _Toc220492141 \h </w:instrText>
            </w:r>
            <w:r>
              <w:rPr>
                <w:noProof/>
                <w:webHidden/>
              </w:rPr>
            </w:r>
            <w:r>
              <w:rPr>
                <w:noProof/>
                <w:webHidden/>
              </w:rPr>
              <w:fldChar w:fldCharType="separate"/>
            </w:r>
            <w:r>
              <w:rPr>
                <w:noProof/>
                <w:webHidden/>
              </w:rPr>
              <w:t>210</w:t>
            </w:r>
            <w:r>
              <w:rPr>
                <w:noProof/>
                <w:webHidden/>
              </w:rPr>
              <w:fldChar w:fldCharType="end"/>
            </w:r>
          </w:hyperlink>
        </w:p>
        <w:p w14:paraId="3CC3C416" w14:textId="7311332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42" w:history="1">
            <w:r w:rsidRPr="008756B8">
              <w:rPr>
                <w:rStyle w:val="Lienhypertexte"/>
                <w:noProof/>
              </w:rPr>
              <w:t>94.11.1f Sous-solage pour plantation et engazonnement CCTB 01.09</w:t>
            </w:r>
            <w:r>
              <w:rPr>
                <w:noProof/>
                <w:webHidden/>
              </w:rPr>
              <w:tab/>
            </w:r>
            <w:r>
              <w:rPr>
                <w:noProof/>
                <w:webHidden/>
              </w:rPr>
              <w:fldChar w:fldCharType="begin"/>
            </w:r>
            <w:r>
              <w:rPr>
                <w:noProof/>
                <w:webHidden/>
              </w:rPr>
              <w:instrText xml:space="preserve"> PAGEREF _Toc220492142 \h </w:instrText>
            </w:r>
            <w:r>
              <w:rPr>
                <w:noProof/>
                <w:webHidden/>
              </w:rPr>
            </w:r>
            <w:r>
              <w:rPr>
                <w:noProof/>
                <w:webHidden/>
              </w:rPr>
              <w:fldChar w:fldCharType="separate"/>
            </w:r>
            <w:r>
              <w:rPr>
                <w:noProof/>
                <w:webHidden/>
              </w:rPr>
              <w:t>210</w:t>
            </w:r>
            <w:r>
              <w:rPr>
                <w:noProof/>
                <w:webHidden/>
              </w:rPr>
              <w:fldChar w:fldCharType="end"/>
            </w:r>
          </w:hyperlink>
        </w:p>
        <w:p w14:paraId="3D4642C1" w14:textId="5925237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43" w:history="1">
            <w:r w:rsidRPr="008756B8">
              <w:rPr>
                <w:rStyle w:val="Lienhypertexte"/>
                <w:noProof/>
              </w:rPr>
              <w:t>94.12 Protection des végétaux existants</w:t>
            </w:r>
            <w:r>
              <w:rPr>
                <w:noProof/>
                <w:webHidden/>
              </w:rPr>
              <w:tab/>
            </w:r>
            <w:r>
              <w:rPr>
                <w:noProof/>
                <w:webHidden/>
              </w:rPr>
              <w:fldChar w:fldCharType="begin"/>
            </w:r>
            <w:r>
              <w:rPr>
                <w:noProof/>
                <w:webHidden/>
              </w:rPr>
              <w:instrText xml:space="preserve"> PAGEREF _Toc220492143 \h </w:instrText>
            </w:r>
            <w:r>
              <w:rPr>
                <w:noProof/>
                <w:webHidden/>
              </w:rPr>
            </w:r>
            <w:r>
              <w:rPr>
                <w:noProof/>
                <w:webHidden/>
              </w:rPr>
              <w:fldChar w:fldCharType="separate"/>
            </w:r>
            <w:r>
              <w:rPr>
                <w:noProof/>
                <w:webHidden/>
              </w:rPr>
              <w:t>211</w:t>
            </w:r>
            <w:r>
              <w:rPr>
                <w:noProof/>
                <w:webHidden/>
              </w:rPr>
              <w:fldChar w:fldCharType="end"/>
            </w:r>
          </w:hyperlink>
        </w:p>
        <w:p w14:paraId="4B7BB9E2" w14:textId="1B42820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44" w:history="1">
            <w:r w:rsidRPr="008756B8">
              <w:rPr>
                <w:rStyle w:val="Lienhypertexte"/>
                <w:noProof/>
              </w:rPr>
              <w:t>94.12.1 Protection des végétaux existants</w:t>
            </w:r>
            <w:r>
              <w:rPr>
                <w:noProof/>
                <w:webHidden/>
              </w:rPr>
              <w:tab/>
            </w:r>
            <w:r>
              <w:rPr>
                <w:noProof/>
                <w:webHidden/>
              </w:rPr>
              <w:fldChar w:fldCharType="begin"/>
            </w:r>
            <w:r>
              <w:rPr>
                <w:noProof/>
                <w:webHidden/>
              </w:rPr>
              <w:instrText xml:space="preserve"> PAGEREF _Toc220492144 \h </w:instrText>
            </w:r>
            <w:r>
              <w:rPr>
                <w:noProof/>
                <w:webHidden/>
              </w:rPr>
            </w:r>
            <w:r>
              <w:rPr>
                <w:noProof/>
                <w:webHidden/>
              </w:rPr>
              <w:fldChar w:fldCharType="separate"/>
            </w:r>
            <w:r>
              <w:rPr>
                <w:noProof/>
                <w:webHidden/>
              </w:rPr>
              <w:t>211</w:t>
            </w:r>
            <w:r>
              <w:rPr>
                <w:noProof/>
                <w:webHidden/>
              </w:rPr>
              <w:fldChar w:fldCharType="end"/>
            </w:r>
          </w:hyperlink>
        </w:p>
        <w:p w14:paraId="6496EFC9" w14:textId="50B9BBE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45" w:history="1">
            <w:r w:rsidRPr="008756B8">
              <w:rPr>
                <w:rStyle w:val="Lienhypertexte"/>
                <w:noProof/>
              </w:rPr>
              <w:t>94.12.1a Protection des végétaux existants, paillage de protection chantier   CCTB 01.09</w:t>
            </w:r>
            <w:r>
              <w:rPr>
                <w:noProof/>
                <w:webHidden/>
              </w:rPr>
              <w:tab/>
            </w:r>
            <w:r>
              <w:rPr>
                <w:noProof/>
                <w:webHidden/>
              </w:rPr>
              <w:fldChar w:fldCharType="begin"/>
            </w:r>
            <w:r>
              <w:rPr>
                <w:noProof/>
                <w:webHidden/>
              </w:rPr>
              <w:instrText xml:space="preserve"> PAGEREF _Toc220492145 \h </w:instrText>
            </w:r>
            <w:r>
              <w:rPr>
                <w:noProof/>
                <w:webHidden/>
              </w:rPr>
            </w:r>
            <w:r>
              <w:rPr>
                <w:noProof/>
                <w:webHidden/>
              </w:rPr>
              <w:fldChar w:fldCharType="separate"/>
            </w:r>
            <w:r>
              <w:rPr>
                <w:noProof/>
                <w:webHidden/>
              </w:rPr>
              <w:t>211</w:t>
            </w:r>
            <w:r>
              <w:rPr>
                <w:noProof/>
                <w:webHidden/>
              </w:rPr>
              <w:fldChar w:fldCharType="end"/>
            </w:r>
          </w:hyperlink>
        </w:p>
        <w:p w14:paraId="0D79E650" w14:textId="13F9815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46" w:history="1">
            <w:r w:rsidRPr="008756B8">
              <w:rPr>
                <w:rStyle w:val="Lienhypertexte"/>
                <w:noProof/>
              </w:rPr>
              <w:t>94.12.1b Protection des végétaux existants, corset  CCTB 01.09</w:t>
            </w:r>
            <w:r>
              <w:rPr>
                <w:noProof/>
                <w:webHidden/>
              </w:rPr>
              <w:tab/>
            </w:r>
            <w:r>
              <w:rPr>
                <w:noProof/>
                <w:webHidden/>
              </w:rPr>
              <w:fldChar w:fldCharType="begin"/>
            </w:r>
            <w:r>
              <w:rPr>
                <w:noProof/>
                <w:webHidden/>
              </w:rPr>
              <w:instrText xml:space="preserve"> PAGEREF _Toc220492146 \h </w:instrText>
            </w:r>
            <w:r>
              <w:rPr>
                <w:noProof/>
                <w:webHidden/>
              </w:rPr>
            </w:r>
            <w:r>
              <w:rPr>
                <w:noProof/>
                <w:webHidden/>
              </w:rPr>
              <w:fldChar w:fldCharType="separate"/>
            </w:r>
            <w:r>
              <w:rPr>
                <w:noProof/>
                <w:webHidden/>
              </w:rPr>
              <w:t>211</w:t>
            </w:r>
            <w:r>
              <w:rPr>
                <w:noProof/>
                <w:webHidden/>
              </w:rPr>
              <w:fldChar w:fldCharType="end"/>
            </w:r>
          </w:hyperlink>
        </w:p>
        <w:p w14:paraId="18853AF2" w14:textId="4FBEA79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47" w:history="1">
            <w:r w:rsidRPr="008756B8">
              <w:rPr>
                <w:rStyle w:val="Lienhypertexte"/>
                <w:noProof/>
              </w:rPr>
              <w:t>94.12.1c Protection des végétaux existants, périmètre de protection (clôture)   CCTB 01.09</w:t>
            </w:r>
            <w:r>
              <w:rPr>
                <w:noProof/>
                <w:webHidden/>
              </w:rPr>
              <w:tab/>
            </w:r>
            <w:r>
              <w:rPr>
                <w:noProof/>
                <w:webHidden/>
              </w:rPr>
              <w:fldChar w:fldCharType="begin"/>
            </w:r>
            <w:r>
              <w:rPr>
                <w:noProof/>
                <w:webHidden/>
              </w:rPr>
              <w:instrText xml:space="preserve"> PAGEREF _Toc220492147 \h </w:instrText>
            </w:r>
            <w:r>
              <w:rPr>
                <w:noProof/>
                <w:webHidden/>
              </w:rPr>
            </w:r>
            <w:r>
              <w:rPr>
                <w:noProof/>
                <w:webHidden/>
              </w:rPr>
              <w:fldChar w:fldCharType="separate"/>
            </w:r>
            <w:r>
              <w:rPr>
                <w:noProof/>
                <w:webHidden/>
              </w:rPr>
              <w:t>211</w:t>
            </w:r>
            <w:r>
              <w:rPr>
                <w:noProof/>
                <w:webHidden/>
              </w:rPr>
              <w:fldChar w:fldCharType="end"/>
            </w:r>
          </w:hyperlink>
        </w:p>
        <w:p w14:paraId="4A330C03" w14:textId="5E12D548"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48" w:history="1">
            <w:r w:rsidRPr="008756B8">
              <w:rPr>
                <w:rStyle w:val="Lienhypertexte"/>
                <w:noProof/>
              </w:rPr>
              <w:t>94.13 Traitement du sol CCTB 01.09</w:t>
            </w:r>
            <w:r>
              <w:rPr>
                <w:noProof/>
                <w:webHidden/>
              </w:rPr>
              <w:tab/>
            </w:r>
            <w:r>
              <w:rPr>
                <w:noProof/>
                <w:webHidden/>
              </w:rPr>
              <w:fldChar w:fldCharType="begin"/>
            </w:r>
            <w:r>
              <w:rPr>
                <w:noProof/>
                <w:webHidden/>
              </w:rPr>
              <w:instrText xml:space="preserve"> PAGEREF _Toc220492148 \h </w:instrText>
            </w:r>
            <w:r>
              <w:rPr>
                <w:noProof/>
                <w:webHidden/>
              </w:rPr>
            </w:r>
            <w:r>
              <w:rPr>
                <w:noProof/>
                <w:webHidden/>
              </w:rPr>
              <w:fldChar w:fldCharType="separate"/>
            </w:r>
            <w:r>
              <w:rPr>
                <w:noProof/>
                <w:webHidden/>
              </w:rPr>
              <w:t>211</w:t>
            </w:r>
            <w:r>
              <w:rPr>
                <w:noProof/>
                <w:webHidden/>
              </w:rPr>
              <w:fldChar w:fldCharType="end"/>
            </w:r>
          </w:hyperlink>
        </w:p>
        <w:p w14:paraId="2360AE7A" w14:textId="27BCF18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49" w:history="1">
            <w:r w:rsidRPr="008756B8">
              <w:rPr>
                <w:rStyle w:val="Lienhypertexte"/>
                <w:noProof/>
              </w:rPr>
              <w:t>94.13.1 Traitement du sol</w:t>
            </w:r>
            <w:r>
              <w:rPr>
                <w:noProof/>
                <w:webHidden/>
              </w:rPr>
              <w:tab/>
            </w:r>
            <w:r>
              <w:rPr>
                <w:noProof/>
                <w:webHidden/>
              </w:rPr>
              <w:fldChar w:fldCharType="begin"/>
            </w:r>
            <w:r>
              <w:rPr>
                <w:noProof/>
                <w:webHidden/>
              </w:rPr>
              <w:instrText xml:space="preserve"> PAGEREF _Toc220492149 \h </w:instrText>
            </w:r>
            <w:r>
              <w:rPr>
                <w:noProof/>
                <w:webHidden/>
              </w:rPr>
            </w:r>
            <w:r>
              <w:rPr>
                <w:noProof/>
                <w:webHidden/>
              </w:rPr>
              <w:fldChar w:fldCharType="separate"/>
            </w:r>
            <w:r>
              <w:rPr>
                <w:noProof/>
                <w:webHidden/>
              </w:rPr>
              <w:t>212</w:t>
            </w:r>
            <w:r>
              <w:rPr>
                <w:noProof/>
                <w:webHidden/>
              </w:rPr>
              <w:fldChar w:fldCharType="end"/>
            </w:r>
          </w:hyperlink>
        </w:p>
        <w:p w14:paraId="4F123A90" w14:textId="39AE3FB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0" w:history="1">
            <w:r w:rsidRPr="008756B8">
              <w:rPr>
                <w:rStyle w:val="Lienhypertexte"/>
                <w:noProof/>
              </w:rPr>
              <w:t>94.13.1a Traitement du sol, égalisation CCTB 01.09</w:t>
            </w:r>
            <w:r>
              <w:rPr>
                <w:noProof/>
                <w:webHidden/>
              </w:rPr>
              <w:tab/>
            </w:r>
            <w:r>
              <w:rPr>
                <w:noProof/>
                <w:webHidden/>
              </w:rPr>
              <w:fldChar w:fldCharType="begin"/>
            </w:r>
            <w:r>
              <w:rPr>
                <w:noProof/>
                <w:webHidden/>
              </w:rPr>
              <w:instrText xml:space="preserve"> PAGEREF _Toc220492150 \h </w:instrText>
            </w:r>
            <w:r>
              <w:rPr>
                <w:noProof/>
                <w:webHidden/>
              </w:rPr>
            </w:r>
            <w:r>
              <w:rPr>
                <w:noProof/>
                <w:webHidden/>
              </w:rPr>
              <w:fldChar w:fldCharType="separate"/>
            </w:r>
            <w:r>
              <w:rPr>
                <w:noProof/>
                <w:webHidden/>
              </w:rPr>
              <w:t>212</w:t>
            </w:r>
            <w:r>
              <w:rPr>
                <w:noProof/>
                <w:webHidden/>
              </w:rPr>
              <w:fldChar w:fldCharType="end"/>
            </w:r>
          </w:hyperlink>
        </w:p>
        <w:p w14:paraId="095D81A7" w14:textId="471F5B1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1" w:history="1">
            <w:r w:rsidRPr="008756B8">
              <w:rPr>
                <w:rStyle w:val="Lienhypertexte"/>
                <w:noProof/>
              </w:rPr>
              <w:t>94.13.1b Traitement du sol, enfouissage de pierres CCTB 01.09</w:t>
            </w:r>
            <w:r>
              <w:rPr>
                <w:noProof/>
                <w:webHidden/>
              </w:rPr>
              <w:tab/>
            </w:r>
            <w:r>
              <w:rPr>
                <w:noProof/>
                <w:webHidden/>
              </w:rPr>
              <w:fldChar w:fldCharType="begin"/>
            </w:r>
            <w:r>
              <w:rPr>
                <w:noProof/>
                <w:webHidden/>
              </w:rPr>
              <w:instrText xml:space="preserve"> PAGEREF _Toc220492151 \h </w:instrText>
            </w:r>
            <w:r>
              <w:rPr>
                <w:noProof/>
                <w:webHidden/>
              </w:rPr>
            </w:r>
            <w:r>
              <w:rPr>
                <w:noProof/>
                <w:webHidden/>
              </w:rPr>
              <w:fldChar w:fldCharType="separate"/>
            </w:r>
            <w:r>
              <w:rPr>
                <w:noProof/>
                <w:webHidden/>
              </w:rPr>
              <w:t>212</w:t>
            </w:r>
            <w:r>
              <w:rPr>
                <w:noProof/>
                <w:webHidden/>
              </w:rPr>
              <w:fldChar w:fldCharType="end"/>
            </w:r>
          </w:hyperlink>
        </w:p>
        <w:p w14:paraId="6343A740" w14:textId="5CD3BCB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2" w:history="1">
            <w:r w:rsidRPr="008756B8">
              <w:rPr>
                <w:rStyle w:val="Lienhypertexte"/>
                <w:noProof/>
              </w:rPr>
              <w:t>94.13.1c Traitement du sol, labour CCTB 01.09</w:t>
            </w:r>
            <w:r>
              <w:rPr>
                <w:noProof/>
                <w:webHidden/>
              </w:rPr>
              <w:tab/>
            </w:r>
            <w:r>
              <w:rPr>
                <w:noProof/>
                <w:webHidden/>
              </w:rPr>
              <w:fldChar w:fldCharType="begin"/>
            </w:r>
            <w:r>
              <w:rPr>
                <w:noProof/>
                <w:webHidden/>
              </w:rPr>
              <w:instrText xml:space="preserve"> PAGEREF _Toc220492152 \h </w:instrText>
            </w:r>
            <w:r>
              <w:rPr>
                <w:noProof/>
                <w:webHidden/>
              </w:rPr>
            </w:r>
            <w:r>
              <w:rPr>
                <w:noProof/>
                <w:webHidden/>
              </w:rPr>
              <w:fldChar w:fldCharType="separate"/>
            </w:r>
            <w:r>
              <w:rPr>
                <w:noProof/>
                <w:webHidden/>
              </w:rPr>
              <w:t>212</w:t>
            </w:r>
            <w:r>
              <w:rPr>
                <w:noProof/>
                <w:webHidden/>
              </w:rPr>
              <w:fldChar w:fldCharType="end"/>
            </w:r>
          </w:hyperlink>
        </w:p>
        <w:p w14:paraId="35743C4F" w14:textId="12A3DEC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3" w:history="1">
            <w:r w:rsidRPr="008756B8">
              <w:rPr>
                <w:rStyle w:val="Lienhypertexte"/>
                <w:noProof/>
              </w:rPr>
              <w:t>94.13.1d Traitement du sol, bêchage   CCTB 01.09</w:t>
            </w:r>
            <w:r>
              <w:rPr>
                <w:noProof/>
                <w:webHidden/>
              </w:rPr>
              <w:tab/>
            </w:r>
            <w:r>
              <w:rPr>
                <w:noProof/>
                <w:webHidden/>
              </w:rPr>
              <w:fldChar w:fldCharType="begin"/>
            </w:r>
            <w:r>
              <w:rPr>
                <w:noProof/>
                <w:webHidden/>
              </w:rPr>
              <w:instrText xml:space="preserve"> PAGEREF _Toc220492153 \h </w:instrText>
            </w:r>
            <w:r>
              <w:rPr>
                <w:noProof/>
                <w:webHidden/>
              </w:rPr>
            </w:r>
            <w:r>
              <w:rPr>
                <w:noProof/>
                <w:webHidden/>
              </w:rPr>
              <w:fldChar w:fldCharType="separate"/>
            </w:r>
            <w:r>
              <w:rPr>
                <w:noProof/>
                <w:webHidden/>
              </w:rPr>
              <w:t>213</w:t>
            </w:r>
            <w:r>
              <w:rPr>
                <w:noProof/>
                <w:webHidden/>
              </w:rPr>
              <w:fldChar w:fldCharType="end"/>
            </w:r>
          </w:hyperlink>
        </w:p>
        <w:p w14:paraId="473A786B" w14:textId="681AB02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4" w:history="1">
            <w:r w:rsidRPr="008756B8">
              <w:rPr>
                <w:rStyle w:val="Lienhypertexte"/>
                <w:noProof/>
              </w:rPr>
              <w:t>94.13.1e Traitement du sol, hersage CCTB 01.09</w:t>
            </w:r>
            <w:r>
              <w:rPr>
                <w:noProof/>
                <w:webHidden/>
              </w:rPr>
              <w:tab/>
            </w:r>
            <w:r>
              <w:rPr>
                <w:noProof/>
                <w:webHidden/>
              </w:rPr>
              <w:fldChar w:fldCharType="begin"/>
            </w:r>
            <w:r>
              <w:rPr>
                <w:noProof/>
                <w:webHidden/>
              </w:rPr>
              <w:instrText xml:space="preserve"> PAGEREF _Toc220492154 \h </w:instrText>
            </w:r>
            <w:r>
              <w:rPr>
                <w:noProof/>
                <w:webHidden/>
              </w:rPr>
            </w:r>
            <w:r>
              <w:rPr>
                <w:noProof/>
                <w:webHidden/>
              </w:rPr>
              <w:fldChar w:fldCharType="separate"/>
            </w:r>
            <w:r>
              <w:rPr>
                <w:noProof/>
                <w:webHidden/>
              </w:rPr>
              <w:t>213</w:t>
            </w:r>
            <w:r>
              <w:rPr>
                <w:noProof/>
                <w:webHidden/>
              </w:rPr>
              <w:fldChar w:fldCharType="end"/>
            </w:r>
          </w:hyperlink>
        </w:p>
        <w:p w14:paraId="292A72EB" w14:textId="54F18DF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5" w:history="1">
            <w:r w:rsidRPr="008756B8">
              <w:rPr>
                <w:rStyle w:val="Lienhypertexte"/>
                <w:noProof/>
              </w:rPr>
              <w:t>94.13.1f Traitement du sol, fraisage en profondeur CCTB 01.09</w:t>
            </w:r>
            <w:r>
              <w:rPr>
                <w:noProof/>
                <w:webHidden/>
              </w:rPr>
              <w:tab/>
            </w:r>
            <w:r>
              <w:rPr>
                <w:noProof/>
                <w:webHidden/>
              </w:rPr>
              <w:fldChar w:fldCharType="begin"/>
            </w:r>
            <w:r>
              <w:rPr>
                <w:noProof/>
                <w:webHidden/>
              </w:rPr>
              <w:instrText xml:space="preserve"> PAGEREF _Toc220492155 \h </w:instrText>
            </w:r>
            <w:r>
              <w:rPr>
                <w:noProof/>
                <w:webHidden/>
              </w:rPr>
            </w:r>
            <w:r>
              <w:rPr>
                <w:noProof/>
                <w:webHidden/>
              </w:rPr>
              <w:fldChar w:fldCharType="separate"/>
            </w:r>
            <w:r>
              <w:rPr>
                <w:noProof/>
                <w:webHidden/>
              </w:rPr>
              <w:t>214</w:t>
            </w:r>
            <w:r>
              <w:rPr>
                <w:noProof/>
                <w:webHidden/>
              </w:rPr>
              <w:fldChar w:fldCharType="end"/>
            </w:r>
          </w:hyperlink>
        </w:p>
        <w:p w14:paraId="5C87773D" w14:textId="1C0579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6" w:history="1">
            <w:r w:rsidRPr="008756B8">
              <w:rPr>
                <w:rStyle w:val="Lienhypertexte"/>
                <w:noProof/>
              </w:rPr>
              <w:t>94.13.1g Traitement du sol, fraisage de surface CCTB 01.09</w:t>
            </w:r>
            <w:r>
              <w:rPr>
                <w:noProof/>
                <w:webHidden/>
              </w:rPr>
              <w:tab/>
            </w:r>
            <w:r>
              <w:rPr>
                <w:noProof/>
                <w:webHidden/>
              </w:rPr>
              <w:fldChar w:fldCharType="begin"/>
            </w:r>
            <w:r>
              <w:rPr>
                <w:noProof/>
                <w:webHidden/>
              </w:rPr>
              <w:instrText xml:space="preserve"> PAGEREF _Toc220492156 \h </w:instrText>
            </w:r>
            <w:r>
              <w:rPr>
                <w:noProof/>
                <w:webHidden/>
              </w:rPr>
            </w:r>
            <w:r>
              <w:rPr>
                <w:noProof/>
                <w:webHidden/>
              </w:rPr>
              <w:fldChar w:fldCharType="separate"/>
            </w:r>
            <w:r>
              <w:rPr>
                <w:noProof/>
                <w:webHidden/>
              </w:rPr>
              <w:t>215</w:t>
            </w:r>
            <w:r>
              <w:rPr>
                <w:noProof/>
                <w:webHidden/>
              </w:rPr>
              <w:fldChar w:fldCharType="end"/>
            </w:r>
          </w:hyperlink>
        </w:p>
        <w:p w14:paraId="53F63F24" w14:textId="0CA7CE4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7" w:history="1">
            <w:r w:rsidRPr="008756B8">
              <w:rPr>
                <w:rStyle w:val="Lienhypertexte"/>
                <w:noProof/>
              </w:rPr>
              <w:t>94.13.1h Traitement du sol, roulage   CCTB 01.09</w:t>
            </w:r>
            <w:r>
              <w:rPr>
                <w:noProof/>
                <w:webHidden/>
              </w:rPr>
              <w:tab/>
            </w:r>
            <w:r>
              <w:rPr>
                <w:noProof/>
                <w:webHidden/>
              </w:rPr>
              <w:fldChar w:fldCharType="begin"/>
            </w:r>
            <w:r>
              <w:rPr>
                <w:noProof/>
                <w:webHidden/>
              </w:rPr>
              <w:instrText xml:space="preserve"> PAGEREF _Toc220492157 \h </w:instrText>
            </w:r>
            <w:r>
              <w:rPr>
                <w:noProof/>
                <w:webHidden/>
              </w:rPr>
            </w:r>
            <w:r>
              <w:rPr>
                <w:noProof/>
                <w:webHidden/>
              </w:rPr>
              <w:fldChar w:fldCharType="separate"/>
            </w:r>
            <w:r>
              <w:rPr>
                <w:noProof/>
                <w:webHidden/>
              </w:rPr>
              <w:t>215</w:t>
            </w:r>
            <w:r>
              <w:rPr>
                <w:noProof/>
                <w:webHidden/>
              </w:rPr>
              <w:fldChar w:fldCharType="end"/>
            </w:r>
          </w:hyperlink>
        </w:p>
        <w:p w14:paraId="28E13C12" w14:textId="57A9C6B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8" w:history="1">
            <w:r w:rsidRPr="008756B8">
              <w:rPr>
                <w:rStyle w:val="Lienhypertexte"/>
                <w:noProof/>
              </w:rPr>
              <w:t>94.13.1i Traitement du sol, plombage CCTB 01.09</w:t>
            </w:r>
            <w:r>
              <w:rPr>
                <w:noProof/>
                <w:webHidden/>
              </w:rPr>
              <w:tab/>
            </w:r>
            <w:r>
              <w:rPr>
                <w:noProof/>
                <w:webHidden/>
              </w:rPr>
              <w:fldChar w:fldCharType="begin"/>
            </w:r>
            <w:r>
              <w:rPr>
                <w:noProof/>
                <w:webHidden/>
              </w:rPr>
              <w:instrText xml:space="preserve"> PAGEREF _Toc220492158 \h </w:instrText>
            </w:r>
            <w:r>
              <w:rPr>
                <w:noProof/>
                <w:webHidden/>
              </w:rPr>
            </w:r>
            <w:r>
              <w:rPr>
                <w:noProof/>
                <w:webHidden/>
              </w:rPr>
              <w:fldChar w:fldCharType="separate"/>
            </w:r>
            <w:r>
              <w:rPr>
                <w:noProof/>
                <w:webHidden/>
              </w:rPr>
              <w:t>215</w:t>
            </w:r>
            <w:r>
              <w:rPr>
                <w:noProof/>
                <w:webHidden/>
              </w:rPr>
              <w:fldChar w:fldCharType="end"/>
            </w:r>
          </w:hyperlink>
        </w:p>
        <w:p w14:paraId="63CA38E8" w14:textId="5CFFCC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59" w:history="1">
            <w:r w:rsidRPr="008756B8">
              <w:rPr>
                <w:rStyle w:val="Lienhypertexte"/>
                <w:noProof/>
              </w:rPr>
              <w:t>94.13.1j Traitement du sol, ratissage CCTB 01.09</w:t>
            </w:r>
            <w:r>
              <w:rPr>
                <w:noProof/>
                <w:webHidden/>
              </w:rPr>
              <w:tab/>
            </w:r>
            <w:r>
              <w:rPr>
                <w:noProof/>
                <w:webHidden/>
              </w:rPr>
              <w:fldChar w:fldCharType="begin"/>
            </w:r>
            <w:r>
              <w:rPr>
                <w:noProof/>
                <w:webHidden/>
              </w:rPr>
              <w:instrText xml:space="preserve"> PAGEREF _Toc220492159 \h </w:instrText>
            </w:r>
            <w:r>
              <w:rPr>
                <w:noProof/>
                <w:webHidden/>
              </w:rPr>
            </w:r>
            <w:r>
              <w:rPr>
                <w:noProof/>
                <w:webHidden/>
              </w:rPr>
              <w:fldChar w:fldCharType="separate"/>
            </w:r>
            <w:r>
              <w:rPr>
                <w:noProof/>
                <w:webHidden/>
              </w:rPr>
              <w:t>215</w:t>
            </w:r>
            <w:r>
              <w:rPr>
                <w:noProof/>
                <w:webHidden/>
              </w:rPr>
              <w:fldChar w:fldCharType="end"/>
            </w:r>
          </w:hyperlink>
        </w:p>
        <w:p w14:paraId="5FF6093A" w14:textId="4F9C20AF"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60" w:history="1">
            <w:r w:rsidRPr="008756B8">
              <w:rPr>
                <w:rStyle w:val="Lienhypertexte"/>
                <w:noProof/>
              </w:rPr>
              <w:t>94.14 Amélioration du sol CCTB 01.09</w:t>
            </w:r>
            <w:r>
              <w:rPr>
                <w:noProof/>
                <w:webHidden/>
              </w:rPr>
              <w:tab/>
            </w:r>
            <w:r>
              <w:rPr>
                <w:noProof/>
                <w:webHidden/>
              </w:rPr>
              <w:fldChar w:fldCharType="begin"/>
            </w:r>
            <w:r>
              <w:rPr>
                <w:noProof/>
                <w:webHidden/>
              </w:rPr>
              <w:instrText xml:space="preserve"> PAGEREF _Toc220492160 \h </w:instrText>
            </w:r>
            <w:r>
              <w:rPr>
                <w:noProof/>
                <w:webHidden/>
              </w:rPr>
            </w:r>
            <w:r>
              <w:rPr>
                <w:noProof/>
                <w:webHidden/>
              </w:rPr>
              <w:fldChar w:fldCharType="separate"/>
            </w:r>
            <w:r>
              <w:rPr>
                <w:noProof/>
                <w:webHidden/>
              </w:rPr>
              <w:t>216</w:t>
            </w:r>
            <w:r>
              <w:rPr>
                <w:noProof/>
                <w:webHidden/>
              </w:rPr>
              <w:fldChar w:fldCharType="end"/>
            </w:r>
          </w:hyperlink>
        </w:p>
        <w:p w14:paraId="7CCCD3F4" w14:textId="6E10103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61" w:history="1">
            <w:r w:rsidRPr="008756B8">
              <w:rPr>
                <w:rStyle w:val="Lienhypertexte"/>
                <w:noProof/>
              </w:rPr>
              <w:t>94.14.1 Amélioration du sol par amendements organiques CCTB 01.09</w:t>
            </w:r>
            <w:r>
              <w:rPr>
                <w:noProof/>
                <w:webHidden/>
              </w:rPr>
              <w:tab/>
            </w:r>
            <w:r>
              <w:rPr>
                <w:noProof/>
                <w:webHidden/>
              </w:rPr>
              <w:fldChar w:fldCharType="begin"/>
            </w:r>
            <w:r>
              <w:rPr>
                <w:noProof/>
                <w:webHidden/>
              </w:rPr>
              <w:instrText xml:space="preserve"> PAGEREF _Toc220492161 \h </w:instrText>
            </w:r>
            <w:r>
              <w:rPr>
                <w:noProof/>
                <w:webHidden/>
              </w:rPr>
            </w:r>
            <w:r>
              <w:rPr>
                <w:noProof/>
                <w:webHidden/>
              </w:rPr>
              <w:fldChar w:fldCharType="separate"/>
            </w:r>
            <w:r>
              <w:rPr>
                <w:noProof/>
                <w:webHidden/>
              </w:rPr>
              <w:t>216</w:t>
            </w:r>
            <w:r>
              <w:rPr>
                <w:noProof/>
                <w:webHidden/>
              </w:rPr>
              <w:fldChar w:fldCharType="end"/>
            </w:r>
          </w:hyperlink>
        </w:p>
        <w:p w14:paraId="58EC2855" w14:textId="73C7901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62" w:history="1">
            <w:r w:rsidRPr="008756B8">
              <w:rPr>
                <w:rStyle w:val="Lienhypertexte"/>
                <w:noProof/>
              </w:rPr>
              <w:t>94.14.1a Amélioration du sol par amendements organiques, tourbe horticole CCTB 01.09</w:t>
            </w:r>
            <w:r>
              <w:rPr>
                <w:noProof/>
                <w:webHidden/>
              </w:rPr>
              <w:tab/>
            </w:r>
            <w:r>
              <w:rPr>
                <w:noProof/>
                <w:webHidden/>
              </w:rPr>
              <w:fldChar w:fldCharType="begin"/>
            </w:r>
            <w:r>
              <w:rPr>
                <w:noProof/>
                <w:webHidden/>
              </w:rPr>
              <w:instrText xml:space="preserve"> PAGEREF _Toc220492162 \h </w:instrText>
            </w:r>
            <w:r>
              <w:rPr>
                <w:noProof/>
                <w:webHidden/>
              </w:rPr>
            </w:r>
            <w:r>
              <w:rPr>
                <w:noProof/>
                <w:webHidden/>
              </w:rPr>
              <w:fldChar w:fldCharType="separate"/>
            </w:r>
            <w:r>
              <w:rPr>
                <w:noProof/>
                <w:webHidden/>
              </w:rPr>
              <w:t>217</w:t>
            </w:r>
            <w:r>
              <w:rPr>
                <w:noProof/>
                <w:webHidden/>
              </w:rPr>
              <w:fldChar w:fldCharType="end"/>
            </w:r>
          </w:hyperlink>
        </w:p>
        <w:p w14:paraId="76D425E8" w14:textId="61FDF4E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63" w:history="1">
            <w:r w:rsidRPr="008756B8">
              <w:rPr>
                <w:rStyle w:val="Lienhypertexte"/>
                <w:noProof/>
              </w:rPr>
              <w:t>94.14.1b Amélioration du sol par amendements organiques, compost CCTB 01.09</w:t>
            </w:r>
            <w:r>
              <w:rPr>
                <w:noProof/>
                <w:webHidden/>
              </w:rPr>
              <w:tab/>
            </w:r>
            <w:r>
              <w:rPr>
                <w:noProof/>
                <w:webHidden/>
              </w:rPr>
              <w:fldChar w:fldCharType="begin"/>
            </w:r>
            <w:r>
              <w:rPr>
                <w:noProof/>
                <w:webHidden/>
              </w:rPr>
              <w:instrText xml:space="preserve"> PAGEREF _Toc220492163 \h </w:instrText>
            </w:r>
            <w:r>
              <w:rPr>
                <w:noProof/>
                <w:webHidden/>
              </w:rPr>
            </w:r>
            <w:r>
              <w:rPr>
                <w:noProof/>
                <w:webHidden/>
              </w:rPr>
              <w:fldChar w:fldCharType="separate"/>
            </w:r>
            <w:r>
              <w:rPr>
                <w:noProof/>
                <w:webHidden/>
              </w:rPr>
              <w:t>217</w:t>
            </w:r>
            <w:r>
              <w:rPr>
                <w:noProof/>
                <w:webHidden/>
              </w:rPr>
              <w:fldChar w:fldCharType="end"/>
            </w:r>
          </w:hyperlink>
        </w:p>
        <w:p w14:paraId="43BF3E1A" w14:textId="0EDA6F0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64" w:history="1">
            <w:r w:rsidRPr="008756B8">
              <w:rPr>
                <w:rStyle w:val="Lienhypertexte"/>
                <w:noProof/>
              </w:rPr>
              <w:t>94.14.1c Amélioration du sol par amendements organiques, fumier CCTB 01.09</w:t>
            </w:r>
            <w:r>
              <w:rPr>
                <w:noProof/>
                <w:webHidden/>
              </w:rPr>
              <w:tab/>
            </w:r>
            <w:r>
              <w:rPr>
                <w:noProof/>
                <w:webHidden/>
              </w:rPr>
              <w:fldChar w:fldCharType="begin"/>
            </w:r>
            <w:r>
              <w:rPr>
                <w:noProof/>
                <w:webHidden/>
              </w:rPr>
              <w:instrText xml:space="preserve"> PAGEREF _Toc220492164 \h </w:instrText>
            </w:r>
            <w:r>
              <w:rPr>
                <w:noProof/>
                <w:webHidden/>
              </w:rPr>
            </w:r>
            <w:r>
              <w:rPr>
                <w:noProof/>
                <w:webHidden/>
              </w:rPr>
              <w:fldChar w:fldCharType="separate"/>
            </w:r>
            <w:r>
              <w:rPr>
                <w:noProof/>
                <w:webHidden/>
              </w:rPr>
              <w:t>217</w:t>
            </w:r>
            <w:r>
              <w:rPr>
                <w:noProof/>
                <w:webHidden/>
              </w:rPr>
              <w:fldChar w:fldCharType="end"/>
            </w:r>
          </w:hyperlink>
        </w:p>
        <w:p w14:paraId="1ABE3900" w14:textId="4759E7B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65" w:history="1">
            <w:r w:rsidRPr="008756B8">
              <w:rPr>
                <w:rStyle w:val="Lienhypertexte"/>
                <w:noProof/>
              </w:rPr>
              <w:t>94.14.1d Amélioration du sol par amendements organiques, terre de bruyère CCTB 01.09</w:t>
            </w:r>
            <w:r>
              <w:rPr>
                <w:noProof/>
                <w:webHidden/>
              </w:rPr>
              <w:tab/>
            </w:r>
            <w:r>
              <w:rPr>
                <w:noProof/>
                <w:webHidden/>
              </w:rPr>
              <w:fldChar w:fldCharType="begin"/>
            </w:r>
            <w:r>
              <w:rPr>
                <w:noProof/>
                <w:webHidden/>
              </w:rPr>
              <w:instrText xml:space="preserve"> PAGEREF _Toc220492165 \h </w:instrText>
            </w:r>
            <w:r>
              <w:rPr>
                <w:noProof/>
                <w:webHidden/>
              </w:rPr>
            </w:r>
            <w:r>
              <w:rPr>
                <w:noProof/>
                <w:webHidden/>
              </w:rPr>
              <w:fldChar w:fldCharType="separate"/>
            </w:r>
            <w:r>
              <w:rPr>
                <w:noProof/>
                <w:webHidden/>
              </w:rPr>
              <w:t>218</w:t>
            </w:r>
            <w:r>
              <w:rPr>
                <w:noProof/>
                <w:webHidden/>
              </w:rPr>
              <w:fldChar w:fldCharType="end"/>
            </w:r>
          </w:hyperlink>
        </w:p>
        <w:p w14:paraId="0E9D6867" w14:textId="1B15A7C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66" w:history="1">
            <w:r w:rsidRPr="008756B8">
              <w:rPr>
                <w:rStyle w:val="Lienhypertexte"/>
                <w:noProof/>
              </w:rPr>
              <w:t>94.14.1e Amélioration du sol par amendements organiques, fumier déshydraté CCTB 01.09</w:t>
            </w:r>
            <w:r>
              <w:rPr>
                <w:noProof/>
                <w:webHidden/>
              </w:rPr>
              <w:tab/>
            </w:r>
            <w:r>
              <w:rPr>
                <w:noProof/>
                <w:webHidden/>
              </w:rPr>
              <w:fldChar w:fldCharType="begin"/>
            </w:r>
            <w:r>
              <w:rPr>
                <w:noProof/>
                <w:webHidden/>
              </w:rPr>
              <w:instrText xml:space="preserve"> PAGEREF _Toc220492166 \h </w:instrText>
            </w:r>
            <w:r>
              <w:rPr>
                <w:noProof/>
                <w:webHidden/>
              </w:rPr>
            </w:r>
            <w:r>
              <w:rPr>
                <w:noProof/>
                <w:webHidden/>
              </w:rPr>
              <w:fldChar w:fldCharType="separate"/>
            </w:r>
            <w:r>
              <w:rPr>
                <w:noProof/>
                <w:webHidden/>
              </w:rPr>
              <w:t>218</w:t>
            </w:r>
            <w:r>
              <w:rPr>
                <w:noProof/>
                <w:webHidden/>
              </w:rPr>
              <w:fldChar w:fldCharType="end"/>
            </w:r>
          </w:hyperlink>
        </w:p>
        <w:p w14:paraId="47BB021F" w14:textId="0060D1F2"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67" w:history="1">
            <w:r w:rsidRPr="008756B8">
              <w:rPr>
                <w:rStyle w:val="Lienhypertexte"/>
                <w:noProof/>
              </w:rPr>
              <w:t>94.14.2 Amélioration du sol par amendements physiques CCTB 01.09</w:t>
            </w:r>
            <w:r>
              <w:rPr>
                <w:noProof/>
                <w:webHidden/>
              </w:rPr>
              <w:tab/>
            </w:r>
            <w:r>
              <w:rPr>
                <w:noProof/>
                <w:webHidden/>
              </w:rPr>
              <w:fldChar w:fldCharType="begin"/>
            </w:r>
            <w:r>
              <w:rPr>
                <w:noProof/>
                <w:webHidden/>
              </w:rPr>
              <w:instrText xml:space="preserve"> PAGEREF _Toc220492167 \h </w:instrText>
            </w:r>
            <w:r>
              <w:rPr>
                <w:noProof/>
                <w:webHidden/>
              </w:rPr>
            </w:r>
            <w:r>
              <w:rPr>
                <w:noProof/>
                <w:webHidden/>
              </w:rPr>
              <w:fldChar w:fldCharType="separate"/>
            </w:r>
            <w:r>
              <w:rPr>
                <w:noProof/>
                <w:webHidden/>
              </w:rPr>
              <w:t>219</w:t>
            </w:r>
            <w:r>
              <w:rPr>
                <w:noProof/>
                <w:webHidden/>
              </w:rPr>
              <w:fldChar w:fldCharType="end"/>
            </w:r>
          </w:hyperlink>
        </w:p>
        <w:p w14:paraId="6C4D3CC5" w14:textId="74F4EC9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68" w:history="1">
            <w:r w:rsidRPr="008756B8">
              <w:rPr>
                <w:rStyle w:val="Lienhypertexte"/>
                <w:noProof/>
              </w:rPr>
              <w:t>94.14.2a Amélioration du sol par amendements physiques, sable, payement au kg CCTB 01.09</w:t>
            </w:r>
            <w:r>
              <w:rPr>
                <w:noProof/>
                <w:webHidden/>
              </w:rPr>
              <w:tab/>
            </w:r>
            <w:r>
              <w:rPr>
                <w:noProof/>
                <w:webHidden/>
              </w:rPr>
              <w:fldChar w:fldCharType="begin"/>
            </w:r>
            <w:r>
              <w:rPr>
                <w:noProof/>
                <w:webHidden/>
              </w:rPr>
              <w:instrText xml:space="preserve"> PAGEREF _Toc220492168 \h </w:instrText>
            </w:r>
            <w:r>
              <w:rPr>
                <w:noProof/>
                <w:webHidden/>
              </w:rPr>
            </w:r>
            <w:r>
              <w:rPr>
                <w:noProof/>
                <w:webHidden/>
              </w:rPr>
              <w:fldChar w:fldCharType="separate"/>
            </w:r>
            <w:r>
              <w:rPr>
                <w:noProof/>
                <w:webHidden/>
              </w:rPr>
              <w:t>219</w:t>
            </w:r>
            <w:r>
              <w:rPr>
                <w:noProof/>
                <w:webHidden/>
              </w:rPr>
              <w:fldChar w:fldCharType="end"/>
            </w:r>
          </w:hyperlink>
        </w:p>
        <w:p w14:paraId="6A2145C7" w14:textId="0DAC082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69" w:history="1">
            <w:r w:rsidRPr="008756B8">
              <w:rPr>
                <w:rStyle w:val="Lienhypertexte"/>
                <w:noProof/>
              </w:rPr>
              <w:t>94.14.2b Amélioration du sol par amendements physiques, produits rétenteurs d'eau CCTB 01.09</w:t>
            </w:r>
            <w:r>
              <w:rPr>
                <w:noProof/>
                <w:webHidden/>
              </w:rPr>
              <w:tab/>
            </w:r>
            <w:r>
              <w:rPr>
                <w:noProof/>
                <w:webHidden/>
              </w:rPr>
              <w:fldChar w:fldCharType="begin"/>
            </w:r>
            <w:r>
              <w:rPr>
                <w:noProof/>
                <w:webHidden/>
              </w:rPr>
              <w:instrText xml:space="preserve"> PAGEREF _Toc220492169 \h </w:instrText>
            </w:r>
            <w:r>
              <w:rPr>
                <w:noProof/>
                <w:webHidden/>
              </w:rPr>
            </w:r>
            <w:r>
              <w:rPr>
                <w:noProof/>
                <w:webHidden/>
              </w:rPr>
              <w:fldChar w:fldCharType="separate"/>
            </w:r>
            <w:r>
              <w:rPr>
                <w:noProof/>
                <w:webHidden/>
              </w:rPr>
              <w:t>219</w:t>
            </w:r>
            <w:r>
              <w:rPr>
                <w:noProof/>
                <w:webHidden/>
              </w:rPr>
              <w:fldChar w:fldCharType="end"/>
            </w:r>
          </w:hyperlink>
        </w:p>
        <w:p w14:paraId="197ED902" w14:textId="085ED7F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70" w:history="1">
            <w:r w:rsidRPr="008756B8">
              <w:rPr>
                <w:rStyle w:val="Lienhypertexte"/>
                <w:noProof/>
              </w:rPr>
              <w:t>94.14.2c Amélioration du sol par amendements physiques, argile expansé CCTB 01.09</w:t>
            </w:r>
            <w:r>
              <w:rPr>
                <w:noProof/>
                <w:webHidden/>
              </w:rPr>
              <w:tab/>
            </w:r>
            <w:r>
              <w:rPr>
                <w:noProof/>
                <w:webHidden/>
              </w:rPr>
              <w:fldChar w:fldCharType="begin"/>
            </w:r>
            <w:r>
              <w:rPr>
                <w:noProof/>
                <w:webHidden/>
              </w:rPr>
              <w:instrText xml:space="preserve"> PAGEREF _Toc220492170 \h </w:instrText>
            </w:r>
            <w:r>
              <w:rPr>
                <w:noProof/>
                <w:webHidden/>
              </w:rPr>
            </w:r>
            <w:r>
              <w:rPr>
                <w:noProof/>
                <w:webHidden/>
              </w:rPr>
              <w:fldChar w:fldCharType="separate"/>
            </w:r>
            <w:r>
              <w:rPr>
                <w:noProof/>
                <w:webHidden/>
              </w:rPr>
              <w:t>219</w:t>
            </w:r>
            <w:r>
              <w:rPr>
                <w:noProof/>
                <w:webHidden/>
              </w:rPr>
              <w:fldChar w:fldCharType="end"/>
            </w:r>
          </w:hyperlink>
        </w:p>
        <w:p w14:paraId="3257E2EA" w14:textId="4921B78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71" w:history="1">
            <w:r w:rsidRPr="008756B8">
              <w:rPr>
                <w:rStyle w:val="Lienhypertexte"/>
                <w:noProof/>
              </w:rPr>
              <w:t>94.14.2d Amélioration du sol par amendements physiques, substrat spécifique CCTB 01.09</w:t>
            </w:r>
            <w:r>
              <w:rPr>
                <w:noProof/>
                <w:webHidden/>
              </w:rPr>
              <w:tab/>
            </w:r>
            <w:r>
              <w:rPr>
                <w:noProof/>
                <w:webHidden/>
              </w:rPr>
              <w:fldChar w:fldCharType="begin"/>
            </w:r>
            <w:r>
              <w:rPr>
                <w:noProof/>
                <w:webHidden/>
              </w:rPr>
              <w:instrText xml:space="preserve"> PAGEREF _Toc220492171 \h </w:instrText>
            </w:r>
            <w:r>
              <w:rPr>
                <w:noProof/>
                <w:webHidden/>
              </w:rPr>
            </w:r>
            <w:r>
              <w:rPr>
                <w:noProof/>
                <w:webHidden/>
              </w:rPr>
              <w:fldChar w:fldCharType="separate"/>
            </w:r>
            <w:r>
              <w:rPr>
                <w:noProof/>
                <w:webHidden/>
              </w:rPr>
              <w:t>220</w:t>
            </w:r>
            <w:r>
              <w:rPr>
                <w:noProof/>
                <w:webHidden/>
              </w:rPr>
              <w:fldChar w:fldCharType="end"/>
            </w:r>
          </w:hyperlink>
        </w:p>
        <w:p w14:paraId="70A905E5" w14:textId="31246ED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72" w:history="1">
            <w:r w:rsidRPr="008756B8">
              <w:rPr>
                <w:rStyle w:val="Lienhypertexte"/>
                <w:noProof/>
              </w:rPr>
              <w:t>94.14.3 Amélioration du sol par engrais organiques CCTB 01.09</w:t>
            </w:r>
            <w:r>
              <w:rPr>
                <w:noProof/>
                <w:webHidden/>
              </w:rPr>
              <w:tab/>
            </w:r>
            <w:r>
              <w:rPr>
                <w:noProof/>
                <w:webHidden/>
              </w:rPr>
              <w:fldChar w:fldCharType="begin"/>
            </w:r>
            <w:r>
              <w:rPr>
                <w:noProof/>
                <w:webHidden/>
              </w:rPr>
              <w:instrText xml:space="preserve"> PAGEREF _Toc220492172 \h </w:instrText>
            </w:r>
            <w:r>
              <w:rPr>
                <w:noProof/>
                <w:webHidden/>
              </w:rPr>
            </w:r>
            <w:r>
              <w:rPr>
                <w:noProof/>
                <w:webHidden/>
              </w:rPr>
              <w:fldChar w:fldCharType="separate"/>
            </w:r>
            <w:r>
              <w:rPr>
                <w:noProof/>
                <w:webHidden/>
              </w:rPr>
              <w:t>220</w:t>
            </w:r>
            <w:r>
              <w:rPr>
                <w:noProof/>
                <w:webHidden/>
              </w:rPr>
              <w:fldChar w:fldCharType="end"/>
            </w:r>
          </w:hyperlink>
        </w:p>
        <w:p w14:paraId="1F5408B2" w14:textId="164863C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73" w:history="1">
            <w:r w:rsidRPr="008756B8">
              <w:rPr>
                <w:rStyle w:val="Lienhypertexte"/>
                <w:noProof/>
              </w:rPr>
              <w:t>94.14.3a Amélioration du sol par engrais organiques rémanents CCTB 01.09</w:t>
            </w:r>
            <w:r>
              <w:rPr>
                <w:noProof/>
                <w:webHidden/>
              </w:rPr>
              <w:tab/>
            </w:r>
            <w:r>
              <w:rPr>
                <w:noProof/>
                <w:webHidden/>
              </w:rPr>
              <w:fldChar w:fldCharType="begin"/>
            </w:r>
            <w:r>
              <w:rPr>
                <w:noProof/>
                <w:webHidden/>
              </w:rPr>
              <w:instrText xml:space="preserve"> PAGEREF _Toc220492173 \h </w:instrText>
            </w:r>
            <w:r>
              <w:rPr>
                <w:noProof/>
                <w:webHidden/>
              </w:rPr>
            </w:r>
            <w:r>
              <w:rPr>
                <w:noProof/>
                <w:webHidden/>
              </w:rPr>
              <w:fldChar w:fldCharType="separate"/>
            </w:r>
            <w:r>
              <w:rPr>
                <w:noProof/>
                <w:webHidden/>
              </w:rPr>
              <w:t>220</w:t>
            </w:r>
            <w:r>
              <w:rPr>
                <w:noProof/>
                <w:webHidden/>
              </w:rPr>
              <w:fldChar w:fldCharType="end"/>
            </w:r>
          </w:hyperlink>
        </w:p>
        <w:p w14:paraId="75DE5AB8" w14:textId="2B07743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74" w:history="1">
            <w:r w:rsidRPr="008756B8">
              <w:rPr>
                <w:rStyle w:val="Lienhypertexte"/>
                <w:noProof/>
              </w:rPr>
              <w:t>94.14.3b Amélioration du sol par engrais organiques non rémanents CCTB 01.09</w:t>
            </w:r>
            <w:r>
              <w:rPr>
                <w:noProof/>
                <w:webHidden/>
              </w:rPr>
              <w:tab/>
            </w:r>
            <w:r>
              <w:rPr>
                <w:noProof/>
                <w:webHidden/>
              </w:rPr>
              <w:fldChar w:fldCharType="begin"/>
            </w:r>
            <w:r>
              <w:rPr>
                <w:noProof/>
                <w:webHidden/>
              </w:rPr>
              <w:instrText xml:space="preserve"> PAGEREF _Toc220492174 \h </w:instrText>
            </w:r>
            <w:r>
              <w:rPr>
                <w:noProof/>
                <w:webHidden/>
              </w:rPr>
            </w:r>
            <w:r>
              <w:rPr>
                <w:noProof/>
                <w:webHidden/>
              </w:rPr>
              <w:fldChar w:fldCharType="separate"/>
            </w:r>
            <w:r>
              <w:rPr>
                <w:noProof/>
                <w:webHidden/>
              </w:rPr>
              <w:t>220</w:t>
            </w:r>
            <w:r>
              <w:rPr>
                <w:noProof/>
                <w:webHidden/>
              </w:rPr>
              <w:fldChar w:fldCharType="end"/>
            </w:r>
          </w:hyperlink>
        </w:p>
        <w:p w14:paraId="6E4B3EAD" w14:textId="13B949E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75" w:history="1">
            <w:r w:rsidRPr="008756B8">
              <w:rPr>
                <w:rStyle w:val="Lienhypertexte"/>
                <w:noProof/>
              </w:rPr>
              <w:t>94.14.4 Amélioration du sol par engrais minéraux CCTB 01.09</w:t>
            </w:r>
            <w:r>
              <w:rPr>
                <w:noProof/>
                <w:webHidden/>
              </w:rPr>
              <w:tab/>
            </w:r>
            <w:r>
              <w:rPr>
                <w:noProof/>
                <w:webHidden/>
              </w:rPr>
              <w:fldChar w:fldCharType="begin"/>
            </w:r>
            <w:r>
              <w:rPr>
                <w:noProof/>
                <w:webHidden/>
              </w:rPr>
              <w:instrText xml:space="preserve"> PAGEREF _Toc220492175 \h </w:instrText>
            </w:r>
            <w:r>
              <w:rPr>
                <w:noProof/>
                <w:webHidden/>
              </w:rPr>
            </w:r>
            <w:r>
              <w:rPr>
                <w:noProof/>
                <w:webHidden/>
              </w:rPr>
              <w:fldChar w:fldCharType="separate"/>
            </w:r>
            <w:r>
              <w:rPr>
                <w:noProof/>
                <w:webHidden/>
              </w:rPr>
              <w:t>221</w:t>
            </w:r>
            <w:r>
              <w:rPr>
                <w:noProof/>
                <w:webHidden/>
              </w:rPr>
              <w:fldChar w:fldCharType="end"/>
            </w:r>
          </w:hyperlink>
        </w:p>
        <w:p w14:paraId="57B05A2C" w14:textId="4429BEE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76" w:history="1">
            <w:r w:rsidRPr="008756B8">
              <w:rPr>
                <w:rStyle w:val="Lienhypertexte"/>
                <w:noProof/>
              </w:rPr>
              <w:t>94.14.4a Amélioration du sol par engrais minéraux rémanents CCTB 01.09</w:t>
            </w:r>
            <w:r>
              <w:rPr>
                <w:noProof/>
                <w:webHidden/>
              </w:rPr>
              <w:tab/>
            </w:r>
            <w:r>
              <w:rPr>
                <w:noProof/>
                <w:webHidden/>
              </w:rPr>
              <w:fldChar w:fldCharType="begin"/>
            </w:r>
            <w:r>
              <w:rPr>
                <w:noProof/>
                <w:webHidden/>
              </w:rPr>
              <w:instrText xml:space="preserve"> PAGEREF _Toc220492176 \h </w:instrText>
            </w:r>
            <w:r>
              <w:rPr>
                <w:noProof/>
                <w:webHidden/>
              </w:rPr>
            </w:r>
            <w:r>
              <w:rPr>
                <w:noProof/>
                <w:webHidden/>
              </w:rPr>
              <w:fldChar w:fldCharType="separate"/>
            </w:r>
            <w:r>
              <w:rPr>
                <w:noProof/>
                <w:webHidden/>
              </w:rPr>
              <w:t>221</w:t>
            </w:r>
            <w:r>
              <w:rPr>
                <w:noProof/>
                <w:webHidden/>
              </w:rPr>
              <w:fldChar w:fldCharType="end"/>
            </w:r>
          </w:hyperlink>
        </w:p>
        <w:p w14:paraId="23803668" w14:textId="0F38044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77" w:history="1">
            <w:r w:rsidRPr="008756B8">
              <w:rPr>
                <w:rStyle w:val="Lienhypertexte"/>
                <w:noProof/>
              </w:rPr>
              <w:t>94.14.4b Amélioration du sol par engrais minéraux non rémanents CCTB 01.09</w:t>
            </w:r>
            <w:r>
              <w:rPr>
                <w:noProof/>
                <w:webHidden/>
              </w:rPr>
              <w:tab/>
            </w:r>
            <w:r>
              <w:rPr>
                <w:noProof/>
                <w:webHidden/>
              </w:rPr>
              <w:fldChar w:fldCharType="begin"/>
            </w:r>
            <w:r>
              <w:rPr>
                <w:noProof/>
                <w:webHidden/>
              </w:rPr>
              <w:instrText xml:space="preserve"> PAGEREF _Toc220492177 \h </w:instrText>
            </w:r>
            <w:r>
              <w:rPr>
                <w:noProof/>
                <w:webHidden/>
              </w:rPr>
            </w:r>
            <w:r>
              <w:rPr>
                <w:noProof/>
                <w:webHidden/>
              </w:rPr>
              <w:fldChar w:fldCharType="separate"/>
            </w:r>
            <w:r>
              <w:rPr>
                <w:noProof/>
                <w:webHidden/>
              </w:rPr>
              <w:t>221</w:t>
            </w:r>
            <w:r>
              <w:rPr>
                <w:noProof/>
                <w:webHidden/>
              </w:rPr>
              <w:fldChar w:fldCharType="end"/>
            </w:r>
          </w:hyperlink>
        </w:p>
        <w:p w14:paraId="08B40741" w14:textId="33FAA146"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78" w:history="1">
            <w:r w:rsidRPr="008756B8">
              <w:rPr>
                <w:rStyle w:val="Lienhypertexte"/>
                <w:noProof/>
              </w:rPr>
              <w:t>94.15 Déblais généraux pour plantation et gazonnement CCTB 01.09</w:t>
            </w:r>
            <w:r>
              <w:rPr>
                <w:noProof/>
                <w:webHidden/>
              </w:rPr>
              <w:tab/>
            </w:r>
            <w:r>
              <w:rPr>
                <w:noProof/>
                <w:webHidden/>
              </w:rPr>
              <w:fldChar w:fldCharType="begin"/>
            </w:r>
            <w:r>
              <w:rPr>
                <w:noProof/>
                <w:webHidden/>
              </w:rPr>
              <w:instrText xml:space="preserve"> PAGEREF _Toc220492178 \h </w:instrText>
            </w:r>
            <w:r>
              <w:rPr>
                <w:noProof/>
                <w:webHidden/>
              </w:rPr>
            </w:r>
            <w:r>
              <w:rPr>
                <w:noProof/>
                <w:webHidden/>
              </w:rPr>
              <w:fldChar w:fldCharType="separate"/>
            </w:r>
            <w:r>
              <w:rPr>
                <w:noProof/>
                <w:webHidden/>
              </w:rPr>
              <w:t>221</w:t>
            </w:r>
            <w:r>
              <w:rPr>
                <w:noProof/>
                <w:webHidden/>
              </w:rPr>
              <w:fldChar w:fldCharType="end"/>
            </w:r>
          </w:hyperlink>
        </w:p>
        <w:p w14:paraId="7D87096C" w14:textId="5EEDC61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79" w:history="1">
            <w:r w:rsidRPr="008756B8">
              <w:rPr>
                <w:rStyle w:val="Lienhypertexte"/>
                <w:noProof/>
              </w:rPr>
              <w:t>94.15.1 Déblais généraux pour plantation et gazonnement</w:t>
            </w:r>
            <w:r>
              <w:rPr>
                <w:noProof/>
                <w:webHidden/>
              </w:rPr>
              <w:tab/>
            </w:r>
            <w:r>
              <w:rPr>
                <w:noProof/>
                <w:webHidden/>
              </w:rPr>
              <w:fldChar w:fldCharType="begin"/>
            </w:r>
            <w:r>
              <w:rPr>
                <w:noProof/>
                <w:webHidden/>
              </w:rPr>
              <w:instrText xml:space="preserve"> PAGEREF _Toc220492179 \h </w:instrText>
            </w:r>
            <w:r>
              <w:rPr>
                <w:noProof/>
                <w:webHidden/>
              </w:rPr>
            </w:r>
            <w:r>
              <w:rPr>
                <w:noProof/>
                <w:webHidden/>
              </w:rPr>
              <w:fldChar w:fldCharType="separate"/>
            </w:r>
            <w:r>
              <w:rPr>
                <w:noProof/>
                <w:webHidden/>
              </w:rPr>
              <w:t>222</w:t>
            </w:r>
            <w:r>
              <w:rPr>
                <w:noProof/>
                <w:webHidden/>
              </w:rPr>
              <w:fldChar w:fldCharType="end"/>
            </w:r>
          </w:hyperlink>
        </w:p>
        <w:p w14:paraId="40817902" w14:textId="23A5E13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80" w:history="1">
            <w:r w:rsidRPr="008756B8">
              <w:rPr>
                <w:rStyle w:val="Lienhypertexte"/>
                <w:noProof/>
              </w:rPr>
              <w:t>94.15.1a Déblais généraux pour plantation et gazonnement, fosses de plantation  CCTB 01.09</w:t>
            </w:r>
            <w:r>
              <w:rPr>
                <w:noProof/>
                <w:webHidden/>
              </w:rPr>
              <w:tab/>
            </w:r>
            <w:r>
              <w:rPr>
                <w:noProof/>
                <w:webHidden/>
              </w:rPr>
              <w:fldChar w:fldCharType="begin"/>
            </w:r>
            <w:r>
              <w:rPr>
                <w:noProof/>
                <w:webHidden/>
              </w:rPr>
              <w:instrText xml:space="preserve"> PAGEREF _Toc220492180 \h </w:instrText>
            </w:r>
            <w:r>
              <w:rPr>
                <w:noProof/>
                <w:webHidden/>
              </w:rPr>
            </w:r>
            <w:r>
              <w:rPr>
                <w:noProof/>
                <w:webHidden/>
              </w:rPr>
              <w:fldChar w:fldCharType="separate"/>
            </w:r>
            <w:r>
              <w:rPr>
                <w:noProof/>
                <w:webHidden/>
              </w:rPr>
              <w:t>222</w:t>
            </w:r>
            <w:r>
              <w:rPr>
                <w:noProof/>
                <w:webHidden/>
              </w:rPr>
              <w:fldChar w:fldCharType="end"/>
            </w:r>
          </w:hyperlink>
        </w:p>
        <w:p w14:paraId="420C1678" w14:textId="58F2EB3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81" w:history="1">
            <w:r w:rsidRPr="008756B8">
              <w:rPr>
                <w:rStyle w:val="Lienhypertexte"/>
                <w:noProof/>
              </w:rPr>
              <w:t>94.15.1b Déblais généraux pour plantation et gazonnement, zones de plantation et de gazonnement CCTB 01.09</w:t>
            </w:r>
            <w:r>
              <w:rPr>
                <w:noProof/>
                <w:webHidden/>
              </w:rPr>
              <w:tab/>
            </w:r>
            <w:r>
              <w:rPr>
                <w:noProof/>
                <w:webHidden/>
              </w:rPr>
              <w:fldChar w:fldCharType="begin"/>
            </w:r>
            <w:r>
              <w:rPr>
                <w:noProof/>
                <w:webHidden/>
              </w:rPr>
              <w:instrText xml:space="preserve"> PAGEREF _Toc220492181 \h </w:instrText>
            </w:r>
            <w:r>
              <w:rPr>
                <w:noProof/>
                <w:webHidden/>
              </w:rPr>
            </w:r>
            <w:r>
              <w:rPr>
                <w:noProof/>
                <w:webHidden/>
              </w:rPr>
              <w:fldChar w:fldCharType="separate"/>
            </w:r>
            <w:r>
              <w:rPr>
                <w:noProof/>
                <w:webHidden/>
              </w:rPr>
              <w:t>222</w:t>
            </w:r>
            <w:r>
              <w:rPr>
                <w:noProof/>
                <w:webHidden/>
              </w:rPr>
              <w:fldChar w:fldCharType="end"/>
            </w:r>
          </w:hyperlink>
        </w:p>
        <w:p w14:paraId="64C6E424" w14:textId="1FBF7D2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82" w:history="1">
            <w:r w:rsidRPr="008756B8">
              <w:rPr>
                <w:rStyle w:val="Lienhypertexte"/>
                <w:noProof/>
              </w:rPr>
              <w:t>94.16 Remblais pour plantation et gazonnement</w:t>
            </w:r>
            <w:r>
              <w:rPr>
                <w:noProof/>
                <w:webHidden/>
              </w:rPr>
              <w:tab/>
            </w:r>
            <w:r>
              <w:rPr>
                <w:noProof/>
                <w:webHidden/>
              </w:rPr>
              <w:fldChar w:fldCharType="begin"/>
            </w:r>
            <w:r>
              <w:rPr>
                <w:noProof/>
                <w:webHidden/>
              </w:rPr>
              <w:instrText xml:space="preserve"> PAGEREF _Toc220492182 \h </w:instrText>
            </w:r>
            <w:r>
              <w:rPr>
                <w:noProof/>
                <w:webHidden/>
              </w:rPr>
            </w:r>
            <w:r>
              <w:rPr>
                <w:noProof/>
                <w:webHidden/>
              </w:rPr>
              <w:fldChar w:fldCharType="separate"/>
            </w:r>
            <w:r>
              <w:rPr>
                <w:noProof/>
                <w:webHidden/>
              </w:rPr>
              <w:t>223</w:t>
            </w:r>
            <w:r>
              <w:rPr>
                <w:noProof/>
                <w:webHidden/>
              </w:rPr>
              <w:fldChar w:fldCharType="end"/>
            </w:r>
          </w:hyperlink>
        </w:p>
        <w:p w14:paraId="3D2B1E28" w14:textId="3162653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83" w:history="1">
            <w:r w:rsidRPr="008756B8">
              <w:rPr>
                <w:rStyle w:val="Lienhypertexte"/>
                <w:noProof/>
              </w:rPr>
              <w:t>94.16.1 Remblais pour fosses de plantation CCTB 01.09</w:t>
            </w:r>
            <w:r>
              <w:rPr>
                <w:noProof/>
                <w:webHidden/>
              </w:rPr>
              <w:tab/>
            </w:r>
            <w:r>
              <w:rPr>
                <w:noProof/>
                <w:webHidden/>
              </w:rPr>
              <w:fldChar w:fldCharType="begin"/>
            </w:r>
            <w:r>
              <w:rPr>
                <w:noProof/>
                <w:webHidden/>
              </w:rPr>
              <w:instrText xml:space="preserve"> PAGEREF _Toc220492183 \h </w:instrText>
            </w:r>
            <w:r>
              <w:rPr>
                <w:noProof/>
                <w:webHidden/>
              </w:rPr>
            </w:r>
            <w:r>
              <w:rPr>
                <w:noProof/>
                <w:webHidden/>
              </w:rPr>
              <w:fldChar w:fldCharType="separate"/>
            </w:r>
            <w:r>
              <w:rPr>
                <w:noProof/>
                <w:webHidden/>
              </w:rPr>
              <w:t>223</w:t>
            </w:r>
            <w:r>
              <w:rPr>
                <w:noProof/>
                <w:webHidden/>
              </w:rPr>
              <w:fldChar w:fldCharType="end"/>
            </w:r>
          </w:hyperlink>
        </w:p>
        <w:p w14:paraId="3A30BFA5" w14:textId="2FBA0E2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84" w:history="1">
            <w:r w:rsidRPr="008756B8">
              <w:rPr>
                <w:rStyle w:val="Lienhypertexte"/>
                <w:noProof/>
              </w:rPr>
              <w:t>94.16.1a Remblais pour fosses de plantation au moyen des déblais de la fosse CCTB 01.09</w:t>
            </w:r>
            <w:r>
              <w:rPr>
                <w:noProof/>
                <w:webHidden/>
              </w:rPr>
              <w:tab/>
            </w:r>
            <w:r>
              <w:rPr>
                <w:noProof/>
                <w:webHidden/>
              </w:rPr>
              <w:fldChar w:fldCharType="begin"/>
            </w:r>
            <w:r>
              <w:rPr>
                <w:noProof/>
                <w:webHidden/>
              </w:rPr>
              <w:instrText xml:space="preserve"> PAGEREF _Toc220492184 \h </w:instrText>
            </w:r>
            <w:r>
              <w:rPr>
                <w:noProof/>
                <w:webHidden/>
              </w:rPr>
            </w:r>
            <w:r>
              <w:rPr>
                <w:noProof/>
                <w:webHidden/>
              </w:rPr>
              <w:fldChar w:fldCharType="separate"/>
            </w:r>
            <w:r>
              <w:rPr>
                <w:noProof/>
                <w:webHidden/>
              </w:rPr>
              <w:t>223</w:t>
            </w:r>
            <w:r>
              <w:rPr>
                <w:noProof/>
                <w:webHidden/>
              </w:rPr>
              <w:fldChar w:fldCharType="end"/>
            </w:r>
          </w:hyperlink>
        </w:p>
        <w:p w14:paraId="7B34F1FB" w14:textId="6AA6AD1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85" w:history="1">
            <w:r w:rsidRPr="008756B8">
              <w:rPr>
                <w:rStyle w:val="Lienhypertexte"/>
                <w:noProof/>
              </w:rPr>
              <w:t>94.16.1b Remblais pour fosses de plantation avec apport extérieur CCTB 01.09</w:t>
            </w:r>
            <w:r>
              <w:rPr>
                <w:noProof/>
                <w:webHidden/>
              </w:rPr>
              <w:tab/>
            </w:r>
            <w:r>
              <w:rPr>
                <w:noProof/>
                <w:webHidden/>
              </w:rPr>
              <w:fldChar w:fldCharType="begin"/>
            </w:r>
            <w:r>
              <w:rPr>
                <w:noProof/>
                <w:webHidden/>
              </w:rPr>
              <w:instrText xml:space="preserve"> PAGEREF _Toc220492185 \h </w:instrText>
            </w:r>
            <w:r>
              <w:rPr>
                <w:noProof/>
                <w:webHidden/>
              </w:rPr>
            </w:r>
            <w:r>
              <w:rPr>
                <w:noProof/>
                <w:webHidden/>
              </w:rPr>
              <w:fldChar w:fldCharType="separate"/>
            </w:r>
            <w:r>
              <w:rPr>
                <w:noProof/>
                <w:webHidden/>
              </w:rPr>
              <w:t>224</w:t>
            </w:r>
            <w:r>
              <w:rPr>
                <w:noProof/>
                <w:webHidden/>
              </w:rPr>
              <w:fldChar w:fldCharType="end"/>
            </w:r>
          </w:hyperlink>
        </w:p>
        <w:p w14:paraId="3934309B" w14:textId="5EFAC9E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86" w:history="1">
            <w:r w:rsidRPr="008756B8">
              <w:rPr>
                <w:rStyle w:val="Lienhypertexte"/>
                <w:noProof/>
              </w:rPr>
              <w:t>94.16.2 Remblais pour plantation et gazonnement pour zones de plantation</w:t>
            </w:r>
            <w:r>
              <w:rPr>
                <w:noProof/>
                <w:webHidden/>
              </w:rPr>
              <w:tab/>
            </w:r>
            <w:r>
              <w:rPr>
                <w:noProof/>
                <w:webHidden/>
              </w:rPr>
              <w:fldChar w:fldCharType="begin"/>
            </w:r>
            <w:r>
              <w:rPr>
                <w:noProof/>
                <w:webHidden/>
              </w:rPr>
              <w:instrText xml:space="preserve"> PAGEREF _Toc220492186 \h </w:instrText>
            </w:r>
            <w:r>
              <w:rPr>
                <w:noProof/>
                <w:webHidden/>
              </w:rPr>
            </w:r>
            <w:r>
              <w:rPr>
                <w:noProof/>
                <w:webHidden/>
              </w:rPr>
              <w:fldChar w:fldCharType="separate"/>
            </w:r>
            <w:r>
              <w:rPr>
                <w:noProof/>
                <w:webHidden/>
              </w:rPr>
              <w:t>224</w:t>
            </w:r>
            <w:r>
              <w:rPr>
                <w:noProof/>
                <w:webHidden/>
              </w:rPr>
              <w:fldChar w:fldCharType="end"/>
            </w:r>
          </w:hyperlink>
        </w:p>
        <w:p w14:paraId="22397F0E" w14:textId="39A955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87" w:history="1">
            <w:r w:rsidRPr="008756B8">
              <w:rPr>
                <w:rStyle w:val="Lienhypertexte"/>
                <w:noProof/>
              </w:rPr>
              <w:t>94.16.2a Remblais pour plantation et gazonnement pour zones de plantation au moyen des déblais de la fosse CCTB 01.09</w:t>
            </w:r>
            <w:r>
              <w:rPr>
                <w:noProof/>
                <w:webHidden/>
              </w:rPr>
              <w:tab/>
            </w:r>
            <w:r>
              <w:rPr>
                <w:noProof/>
                <w:webHidden/>
              </w:rPr>
              <w:fldChar w:fldCharType="begin"/>
            </w:r>
            <w:r>
              <w:rPr>
                <w:noProof/>
                <w:webHidden/>
              </w:rPr>
              <w:instrText xml:space="preserve"> PAGEREF _Toc220492187 \h </w:instrText>
            </w:r>
            <w:r>
              <w:rPr>
                <w:noProof/>
                <w:webHidden/>
              </w:rPr>
            </w:r>
            <w:r>
              <w:rPr>
                <w:noProof/>
                <w:webHidden/>
              </w:rPr>
              <w:fldChar w:fldCharType="separate"/>
            </w:r>
            <w:r>
              <w:rPr>
                <w:noProof/>
                <w:webHidden/>
              </w:rPr>
              <w:t>224</w:t>
            </w:r>
            <w:r>
              <w:rPr>
                <w:noProof/>
                <w:webHidden/>
              </w:rPr>
              <w:fldChar w:fldCharType="end"/>
            </w:r>
          </w:hyperlink>
        </w:p>
        <w:p w14:paraId="12CC0046" w14:textId="72FD24C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88" w:history="1">
            <w:r w:rsidRPr="008756B8">
              <w:rPr>
                <w:rStyle w:val="Lienhypertexte"/>
                <w:noProof/>
              </w:rPr>
              <w:t>94.16.2b Remblais pour plantation et gazonnement pour zones de plantation avec apport extérieur CCTB 01.09</w:t>
            </w:r>
            <w:r>
              <w:rPr>
                <w:noProof/>
                <w:webHidden/>
              </w:rPr>
              <w:tab/>
            </w:r>
            <w:r>
              <w:rPr>
                <w:noProof/>
                <w:webHidden/>
              </w:rPr>
              <w:fldChar w:fldCharType="begin"/>
            </w:r>
            <w:r>
              <w:rPr>
                <w:noProof/>
                <w:webHidden/>
              </w:rPr>
              <w:instrText xml:space="preserve"> PAGEREF _Toc220492188 \h </w:instrText>
            </w:r>
            <w:r>
              <w:rPr>
                <w:noProof/>
                <w:webHidden/>
              </w:rPr>
            </w:r>
            <w:r>
              <w:rPr>
                <w:noProof/>
                <w:webHidden/>
              </w:rPr>
              <w:fldChar w:fldCharType="separate"/>
            </w:r>
            <w:r>
              <w:rPr>
                <w:noProof/>
                <w:webHidden/>
              </w:rPr>
              <w:t>224</w:t>
            </w:r>
            <w:r>
              <w:rPr>
                <w:noProof/>
                <w:webHidden/>
              </w:rPr>
              <w:fldChar w:fldCharType="end"/>
            </w:r>
          </w:hyperlink>
        </w:p>
        <w:p w14:paraId="37333C25" w14:textId="34673D99"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189" w:history="1">
            <w:r w:rsidRPr="008756B8">
              <w:rPr>
                <w:rStyle w:val="Lienhypertexte"/>
                <w:noProof/>
              </w:rPr>
              <w:t>94.2 Création de pelouses et de prés CCTB 01.09</w:t>
            </w:r>
            <w:r>
              <w:rPr>
                <w:noProof/>
                <w:webHidden/>
              </w:rPr>
              <w:tab/>
            </w:r>
            <w:r>
              <w:rPr>
                <w:noProof/>
                <w:webHidden/>
              </w:rPr>
              <w:fldChar w:fldCharType="begin"/>
            </w:r>
            <w:r>
              <w:rPr>
                <w:noProof/>
                <w:webHidden/>
              </w:rPr>
              <w:instrText xml:space="preserve"> PAGEREF _Toc220492189 \h </w:instrText>
            </w:r>
            <w:r>
              <w:rPr>
                <w:noProof/>
                <w:webHidden/>
              </w:rPr>
            </w:r>
            <w:r>
              <w:rPr>
                <w:noProof/>
                <w:webHidden/>
              </w:rPr>
              <w:fldChar w:fldCharType="separate"/>
            </w:r>
            <w:r>
              <w:rPr>
                <w:noProof/>
                <w:webHidden/>
              </w:rPr>
              <w:t>224</w:t>
            </w:r>
            <w:r>
              <w:rPr>
                <w:noProof/>
                <w:webHidden/>
              </w:rPr>
              <w:fldChar w:fldCharType="end"/>
            </w:r>
          </w:hyperlink>
        </w:p>
        <w:p w14:paraId="4397328E" w14:textId="22E15D65"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90" w:history="1">
            <w:r w:rsidRPr="008756B8">
              <w:rPr>
                <w:rStyle w:val="Lienhypertexte"/>
                <w:noProof/>
              </w:rPr>
              <w:t>94.21 Semis CCTB 01.13</w:t>
            </w:r>
            <w:r>
              <w:rPr>
                <w:noProof/>
                <w:webHidden/>
              </w:rPr>
              <w:tab/>
            </w:r>
            <w:r>
              <w:rPr>
                <w:noProof/>
                <w:webHidden/>
              </w:rPr>
              <w:fldChar w:fldCharType="begin"/>
            </w:r>
            <w:r>
              <w:rPr>
                <w:noProof/>
                <w:webHidden/>
              </w:rPr>
              <w:instrText xml:space="preserve"> PAGEREF _Toc220492190 \h </w:instrText>
            </w:r>
            <w:r>
              <w:rPr>
                <w:noProof/>
                <w:webHidden/>
              </w:rPr>
            </w:r>
            <w:r>
              <w:rPr>
                <w:noProof/>
                <w:webHidden/>
              </w:rPr>
              <w:fldChar w:fldCharType="separate"/>
            </w:r>
            <w:r>
              <w:rPr>
                <w:noProof/>
                <w:webHidden/>
              </w:rPr>
              <w:t>225</w:t>
            </w:r>
            <w:r>
              <w:rPr>
                <w:noProof/>
                <w:webHidden/>
              </w:rPr>
              <w:fldChar w:fldCharType="end"/>
            </w:r>
          </w:hyperlink>
        </w:p>
        <w:p w14:paraId="1A7B46A2" w14:textId="42FE47B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91" w:history="1">
            <w:r w:rsidRPr="008756B8">
              <w:rPr>
                <w:rStyle w:val="Lienhypertexte"/>
                <w:noProof/>
              </w:rPr>
              <w:t>94.21.1 Semis</w:t>
            </w:r>
            <w:r>
              <w:rPr>
                <w:noProof/>
                <w:webHidden/>
              </w:rPr>
              <w:tab/>
            </w:r>
            <w:r>
              <w:rPr>
                <w:noProof/>
                <w:webHidden/>
              </w:rPr>
              <w:fldChar w:fldCharType="begin"/>
            </w:r>
            <w:r>
              <w:rPr>
                <w:noProof/>
                <w:webHidden/>
              </w:rPr>
              <w:instrText xml:space="preserve"> PAGEREF _Toc220492191 \h </w:instrText>
            </w:r>
            <w:r>
              <w:rPr>
                <w:noProof/>
                <w:webHidden/>
              </w:rPr>
            </w:r>
            <w:r>
              <w:rPr>
                <w:noProof/>
                <w:webHidden/>
              </w:rPr>
              <w:fldChar w:fldCharType="separate"/>
            </w:r>
            <w:r>
              <w:rPr>
                <w:noProof/>
                <w:webHidden/>
              </w:rPr>
              <w:t>227</w:t>
            </w:r>
            <w:r>
              <w:rPr>
                <w:noProof/>
                <w:webHidden/>
              </w:rPr>
              <w:fldChar w:fldCharType="end"/>
            </w:r>
          </w:hyperlink>
        </w:p>
        <w:p w14:paraId="06516E8D" w14:textId="292A919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92" w:history="1">
            <w:r w:rsidRPr="008756B8">
              <w:rPr>
                <w:rStyle w:val="Lienhypertexte"/>
                <w:noProof/>
              </w:rPr>
              <w:t>94.21.1a Semis pour pelouse CCTB 01.11</w:t>
            </w:r>
            <w:r>
              <w:rPr>
                <w:noProof/>
                <w:webHidden/>
              </w:rPr>
              <w:tab/>
            </w:r>
            <w:r>
              <w:rPr>
                <w:noProof/>
                <w:webHidden/>
              </w:rPr>
              <w:fldChar w:fldCharType="begin"/>
            </w:r>
            <w:r>
              <w:rPr>
                <w:noProof/>
                <w:webHidden/>
              </w:rPr>
              <w:instrText xml:space="preserve"> PAGEREF _Toc220492192 \h </w:instrText>
            </w:r>
            <w:r>
              <w:rPr>
                <w:noProof/>
                <w:webHidden/>
              </w:rPr>
            </w:r>
            <w:r>
              <w:rPr>
                <w:noProof/>
                <w:webHidden/>
              </w:rPr>
              <w:fldChar w:fldCharType="separate"/>
            </w:r>
            <w:r>
              <w:rPr>
                <w:noProof/>
                <w:webHidden/>
              </w:rPr>
              <w:t>227</w:t>
            </w:r>
            <w:r>
              <w:rPr>
                <w:noProof/>
                <w:webHidden/>
              </w:rPr>
              <w:fldChar w:fldCharType="end"/>
            </w:r>
          </w:hyperlink>
        </w:p>
        <w:p w14:paraId="7D0AC573" w14:textId="198B628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93" w:history="1">
            <w:r w:rsidRPr="008756B8">
              <w:rPr>
                <w:rStyle w:val="Lienhypertexte"/>
                <w:noProof/>
              </w:rPr>
              <w:t>94.21.1b Semis pour pré fleuri   CCTB 01.09</w:t>
            </w:r>
            <w:r>
              <w:rPr>
                <w:noProof/>
                <w:webHidden/>
              </w:rPr>
              <w:tab/>
            </w:r>
            <w:r>
              <w:rPr>
                <w:noProof/>
                <w:webHidden/>
              </w:rPr>
              <w:fldChar w:fldCharType="begin"/>
            </w:r>
            <w:r>
              <w:rPr>
                <w:noProof/>
                <w:webHidden/>
              </w:rPr>
              <w:instrText xml:space="preserve"> PAGEREF _Toc220492193 \h </w:instrText>
            </w:r>
            <w:r>
              <w:rPr>
                <w:noProof/>
                <w:webHidden/>
              </w:rPr>
            </w:r>
            <w:r>
              <w:rPr>
                <w:noProof/>
                <w:webHidden/>
              </w:rPr>
              <w:fldChar w:fldCharType="separate"/>
            </w:r>
            <w:r>
              <w:rPr>
                <w:noProof/>
                <w:webHidden/>
              </w:rPr>
              <w:t>228</w:t>
            </w:r>
            <w:r>
              <w:rPr>
                <w:noProof/>
                <w:webHidden/>
              </w:rPr>
              <w:fldChar w:fldCharType="end"/>
            </w:r>
          </w:hyperlink>
        </w:p>
        <w:p w14:paraId="2145CFC1" w14:textId="77A66FB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94" w:history="1">
            <w:r w:rsidRPr="008756B8">
              <w:rPr>
                <w:rStyle w:val="Lienhypertexte"/>
                <w:noProof/>
              </w:rPr>
              <w:t>94.21.1c Semis hydraulique CCTB 01.09</w:t>
            </w:r>
            <w:r>
              <w:rPr>
                <w:noProof/>
                <w:webHidden/>
              </w:rPr>
              <w:tab/>
            </w:r>
            <w:r>
              <w:rPr>
                <w:noProof/>
                <w:webHidden/>
              </w:rPr>
              <w:fldChar w:fldCharType="begin"/>
            </w:r>
            <w:r>
              <w:rPr>
                <w:noProof/>
                <w:webHidden/>
              </w:rPr>
              <w:instrText xml:space="preserve"> PAGEREF _Toc220492194 \h </w:instrText>
            </w:r>
            <w:r>
              <w:rPr>
                <w:noProof/>
                <w:webHidden/>
              </w:rPr>
            </w:r>
            <w:r>
              <w:rPr>
                <w:noProof/>
                <w:webHidden/>
              </w:rPr>
              <w:fldChar w:fldCharType="separate"/>
            </w:r>
            <w:r>
              <w:rPr>
                <w:noProof/>
                <w:webHidden/>
              </w:rPr>
              <w:t>229</w:t>
            </w:r>
            <w:r>
              <w:rPr>
                <w:noProof/>
                <w:webHidden/>
              </w:rPr>
              <w:fldChar w:fldCharType="end"/>
            </w:r>
          </w:hyperlink>
        </w:p>
        <w:p w14:paraId="0E3FE613" w14:textId="163D2AD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195" w:history="1">
            <w:r w:rsidRPr="008756B8">
              <w:rPr>
                <w:rStyle w:val="Lienhypertexte"/>
                <w:noProof/>
              </w:rPr>
              <w:t>94.22 Création d'engazonnement par plaquage CCTB 01.13</w:t>
            </w:r>
            <w:r>
              <w:rPr>
                <w:noProof/>
                <w:webHidden/>
              </w:rPr>
              <w:tab/>
            </w:r>
            <w:r>
              <w:rPr>
                <w:noProof/>
                <w:webHidden/>
              </w:rPr>
              <w:fldChar w:fldCharType="begin"/>
            </w:r>
            <w:r>
              <w:rPr>
                <w:noProof/>
                <w:webHidden/>
              </w:rPr>
              <w:instrText xml:space="preserve"> PAGEREF _Toc220492195 \h </w:instrText>
            </w:r>
            <w:r>
              <w:rPr>
                <w:noProof/>
                <w:webHidden/>
              </w:rPr>
            </w:r>
            <w:r>
              <w:rPr>
                <w:noProof/>
                <w:webHidden/>
              </w:rPr>
              <w:fldChar w:fldCharType="separate"/>
            </w:r>
            <w:r>
              <w:rPr>
                <w:noProof/>
                <w:webHidden/>
              </w:rPr>
              <w:t>229</w:t>
            </w:r>
            <w:r>
              <w:rPr>
                <w:noProof/>
                <w:webHidden/>
              </w:rPr>
              <w:fldChar w:fldCharType="end"/>
            </w:r>
          </w:hyperlink>
        </w:p>
        <w:p w14:paraId="446A1AE7" w14:textId="276A7D0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196" w:history="1">
            <w:r w:rsidRPr="008756B8">
              <w:rPr>
                <w:rStyle w:val="Lienhypertexte"/>
                <w:noProof/>
              </w:rPr>
              <w:t>94.22.1 Création d'engazonnement par plaquage</w:t>
            </w:r>
            <w:r>
              <w:rPr>
                <w:noProof/>
                <w:webHidden/>
              </w:rPr>
              <w:tab/>
            </w:r>
            <w:r>
              <w:rPr>
                <w:noProof/>
                <w:webHidden/>
              </w:rPr>
              <w:fldChar w:fldCharType="begin"/>
            </w:r>
            <w:r>
              <w:rPr>
                <w:noProof/>
                <w:webHidden/>
              </w:rPr>
              <w:instrText xml:space="preserve"> PAGEREF _Toc220492196 \h </w:instrText>
            </w:r>
            <w:r>
              <w:rPr>
                <w:noProof/>
                <w:webHidden/>
              </w:rPr>
            </w:r>
            <w:r>
              <w:rPr>
                <w:noProof/>
                <w:webHidden/>
              </w:rPr>
              <w:fldChar w:fldCharType="separate"/>
            </w:r>
            <w:r>
              <w:rPr>
                <w:noProof/>
                <w:webHidden/>
              </w:rPr>
              <w:t>231</w:t>
            </w:r>
            <w:r>
              <w:rPr>
                <w:noProof/>
                <w:webHidden/>
              </w:rPr>
              <w:fldChar w:fldCharType="end"/>
            </w:r>
          </w:hyperlink>
        </w:p>
        <w:p w14:paraId="3596EC01" w14:textId="3FAA752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97" w:history="1">
            <w:r w:rsidRPr="008756B8">
              <w:rPr>
                <w:rStyle w:val="Lienhypertexte"/>
                <w:noProof/>
              </w:rPr>
              <w:t>94.22.1a Création d'engazonnement par plaquage par rouleaux CCTB 01.09</w:t>
            </w:r>
            <w:r>
              <w:rPr>
                <w:noProof/>
                <w:webHidden/>
              </w:rPr>
              <w:tab/>
            </w:r>
            <w:r>
              <w:rPr>
                <w:noProof/>
                <w:webHidden/>
              </w:rPr>
              <w:fldChar w:fldCharType="begin"/>
            </w:r>
            <w:r>
              <w:rPr>
                <w:noProof/>
                <w:webHidden/>
              </w:rPr>
              <w:instrText xml:space="preserve"> PAGEREF _Toc220492197 \h </w:instrText>
            </w:r>
            <w:r>
              <w:rPr>
                <w:noProof/>
                <w:webHidden/>
              </w:rPr>
            </w:r>
            <w:r>
              <w:rPr>
                <w:noProof/>
                <w:webHidden/>
              </w:rPr>
              <w:fldChar w:fldCharType="separate"/>
            </w:r>
            <w:r>
              <w:rPr>
                <w:noProof/>
                <w:webHidden/>
              </w:rPr>
              <w:t>231</w:t>
            </w:r>
            <w:r>
              <w:rPr>
                <w:noProof/>
                <w:webHidden/>
              </w:rPr>
              <w:fldChar w:fldCharType="end"/>
            </w:r>
          </w:hyperlink>
        </w:p>
        <w:p w14:paraId="79E8C544" w14:textId="730B87E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198" w:history="1">
            <w:r w:rsidRPr="008756B8">
              <w:rPr>
                <w:rStyle w:val="Lienhypertexte"/>
                <w:noProof/>
              </w:rPr>
              <w:t>94.22.1b Création d'engazonnement par plaquage par plaques CCTB 01.09</w:t>
            </w:r>
            <w:r>
              <w:rPr>
                <w:noProof/>
                <w:webHidden/>
              </w:rPr>
              <w:tab/>
            </w:r>
            <w:r>
              <w:rPr>
                <w:noProof/>
                <w:webHidden/>
              </w:rPr>
              <w:fldChar w:fldCharType="begin"/>
            </w:r>
            <w:r>
              <w:rPr>
                <w:noProof/>
                <w:webHidden/>
              </w:rPr>
              <w:instrText xml:space="preserve"> PAGEREF _Toc220492198 \h </w:instrText>
            </w:r>
            <w:r>
              <w:rPr>
                <w:noProof/>
                <w:webHidden/>
              </w:rPr>
            </w:r>
            <w:r>
              <w:rPr>
                <w:noProof/>
                <w:webHidden/>
              </w:rPr>
              <w:fldChar w:fldCharType="separate"/>
            </w:r>
            <w:r>
              <w:rPr>
                <w:noProof/>
                <w:webHidden/>
              </w:rPr>
              <w:t>232</w:t>
            </w:r>
            <w:r>
              <w:rPr>
                <w:noProof/>
                <w:webHidden/>
              </w:rPr>
              <w:fldChar w:fldCharType="end"/>
            </w:r>
          </w:hyperlink>
        </w:p>
        <w:p w14:paraId="71E4B8E9" w14:textId="1853EC6F"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199" w:history="1">
            <w:r w:rsidRPr="008756B8">
              <w:rPr>
                <w:rStyle w:val="Lienhypertexte"/>
                <w:noProof/>
              </w:rPr>
              <w:t>94.3 Plantation de végétaux ligneux CCTB 01.13</w:t>
            </w:r>
            <w:r>
              <w:rPr>
                <w:noProof/>
                <w:webHidden/>
              </w:rPr>
              <w:tab/>
            </w:r>
            <w:r>
              <w:rPr>
                <w:noProof/>
                <w:webHidden/>
              </w:rPr>
              <w:fldChar w:fldCharType="begin"/>
            </w:r>
            <w:r>
              <w:rPr>
                <w:noProof/>
                <w:webHidden/>
              </w:rPr>
              <w:instrText xml:space="preserve"> PAGEREF _Toc220492199 \h </w:instrText>
            </w:r>
            <w:r>
              <w:rPr>
                <w:noProof/>
                <w:webHidden/>
              </w:rPr>
            </w:r>
            <w:r>
              <w:rPr>
                <w:noProof/>
                <w:webHidden/>
              </w:rPr>
              <w:fldChar w:fldCharType="separate"/>
            </w:r>
            <w:r>
              <w:rPr>
                <w:noProof/>
                <w:webHidden/>
              </w:rPr>
              <w:t>232</w:t>
            </w:r>
            <w:r>
              <w:rPr>
                <w:noProof/>
                <w:webHidden/>
              </w:rPr>
              <w:fldChar w:fldCharType="end"/>
            </w:r>
          </w:hyperlink>
        </w:p>
        <w:p w14:paraId="6E96C28B" w14:textId="7421452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00" w:history="1">
            <w:r w:rsidRPr="008756B8">
              <w:rPr>
                <w:rStyle w:val="Lienhypertexte"/>
                <w:noProof/>
              </w:rPr>
              <w:t>94.31 Arbre à haute tige CCTB 01.09</w:t>
            </w:r>
            <w:r>
              <w:rPr>
                <w:noProof/>
                <w:webHidden/>
              </w:rPr>
              <w:tab/>
            </w:r>
            <w:r>
              <w:rPr>
                <w:noProof/>
                <w:webHidden/>
              </w:rPr>
              <w:fldChar w:fldCharType="begin"/>
            </w:r>
            <w:r>
              <w:rPr>
                <w:noProof/>
                <w:webHidden/>
              </w:rPr>
              <w:instrText xml:space="preserve"> PAGEREF _Toc220492200 \h </w:instrText>
            </w:r>
            <w:r>
              <w:rPr>
                <w:noProof/>
                <w:webHidden/>
              </w:rPr>
            </w:r>
            <w:r>
              <w:rPr>
                <w:noProof/>
                <w:webHidden/>
              </w:rPr>
              <w:fldChar w:fldCharType="separate"/>
            </w:r>
            <w:r>
              <w:rPr>
                <w:noProof/>
                <w:webHidden/>
              </w:rPr>
              <w:t>236</w:t>
            </w:r>
            <w:r>
              <w:rPr>
                <w:noProof/>
                <w:webHidden/>
              </w:rPr>
              <w:fldChar w:fldCharType="end"/>
            </w:r>
          </w:hyperlink>
        </w:p>
        <w:p w14:paraId="28B25119" w14:textId="07A648CB"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01" w:history="1">
            <w:r w:rsidRPr="008756B8">
              <w:rPr>
                <w:rStyle w:val="Lienhypertexte"/>
                <w:noProof/>
              </w:rPr>
              <w:t>94.31.1 Arbre à haute tige essence indigène</w:t>
            </w:r>
            <w:r>
              <w:rPr>
                <w:noProof/>
                <w:webHidden/>
              </w:rPr>
              <w:tab/>
            </w:r>
            <w:r>
              <w:rPr>
                <w:noProof/>
                <w:webHidden/>
              </w:rPr>
              <w:fldChar w:fldCharType="begin"/>
            </w:r>
            <w:r>
              <w:rPr>
                <w:noProof/>
                <w:webHidden/>
              </w:rPr>
              <w:instrText xml:space="preserve"> PAGEREF _Toc220492201 \h </w:instrText>
            </w:r>
            <w:r>
              <w:rPr>
                <w:noProof/>
                <w:webHidden/>
              </w:rPr>
            </w:r>
            <w:r>
              <w:rPr>
                <w:noProof/>
                <w:webHidden/>
              </w:rPr>
              <w:fldChar w:fldCharType="separate"/>
            </w:r>
            <w:r>
              <w:rPr>
                <w:noProof/>
                <w:webHidden/>
              </w:rPr>
              <w:t>236</w:t>
            </w:r>
            <w:r>
              <w:rPr>
                <w:noProof/>
                <w:webHidden/>
              </w:rPr>
              <w:fldChar w:fldCharType="end"/>
            </w:r>
          </w:hyperlink>
        </w:p>
        <w:p w14:paraId="5BDDF6A2" w14:textId="5C554FC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02" w:history="1">
            <w:r w:rsidRPr="008756B8">
              <w:rPr>
                <w:rStyle w:val="Lienhypertexte"/>
                <w:noProof/>
              </w:rPr>
              <w:t>94.31.1a Arbre à haute tige essence indigène à racines nues CCTB 01.13</w:t>
            </w:r>
            <w:r>
              <w:rPr>
                <w:noProof/>
                <w:webHidden/>
              </w:rPr>
              <w:tab/>
            </w:r>
            <w:r>
              <w:rPr>
                <w:noProof/>
                <w:webHidden/>
              </w:rPr>
              <w:fldChar w:fldCharType="begin"/>
            </w:r>
            <w:r>
              <w:rPr>
                <w:noProof/>
                <w:webHidden/>
              </w:rPr>
              <w:instrText xml:space="preserve"> PAGEREF _Toc220492202 \h </w:instrText>
            </w:r>
            <w:r>
              <w:rPr>
                <w:noProof/>
                <w:webHidden/>
              </w:rPr>
            </w:r>
            <w:r>
              <w:rPr>
                <w:noProof/>
                <w:webHidden/>
              </w:rPr>
              <w:fldChar w:fldCharType="separate"/>
            </w:r>
            <w:r>
              <w:rPr>
                <w:noProof/>
                <w:webHidden/>
              </w:rPr>
              <w:t>236</w:t>
            </w:r>
            <w:r>
              <w:rPr>
                <w:noProof/>
                <w:webHidden/>
              </w:rPr>
              <w:fldChar w:fldCharType="end"/>
            </w:r>
          </w:hyperlink>
        </w:p>
        <w:p w14:paraId="6D4B9AC9" w14:textId="45BCCA8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03" w:history="1">
            <w:r w:rsidRPr="008756B8">
              <w:rPr>
                <w:rStyle w:val="Lienhypertexte"/>
                <w:noProof/>
              </w:rPr>
              <w:t>94.31.1b Arbre à haute tige essence indigène avec motte/container CCTB 01.13</w:t>
            </w:r>
            <w:r>
              <w:rPr>
                <w:noProof/>
                <w:webHidden/>
              </w:rPr>
              <w:tab/>
            </w:r>
            <w:r>
              <w:rPr>
                <w:noProof/>
                <w:webHidden/>
              </w:rPr>
              <w:fldChar w:fldCharType="begin"/>
            </w:r>
            <w:r>
              <w:rPr>
                <w:noProof/>
                <w:webHidden/>
              </w:rPr>
              <w:instrText xml:space="preserve"> PAGEREF _Toc220492203 \h </w:instrText>
            </w:r>
            <w:r>
              <w:rPr>
                <w:noProof/>
                <w:webHidden/>
              </w:rPr>
            </w:r>
            <w:r>
              <w:rPr>
                <w:noProof/>
                <w:webHidden/>
              </w:rPr>
              <w:fldChar w:fldCharType="separate"/>
            </w:r>
            <w:r>
              <w:rPr>
                <w:noProof/>
                <w:webHidden/>
              </w:rPr>
              <w:t>241</w:t>
            </w:r>
            <w:r>
              <w:rPr>
                <w:noProof/>
                <w:webHidden/>
              </w:rPr>
              <w:fldChar w:fldCharType="end"/>
            </w:r>
          </w:hyperlink>
        </w:p>
        <w:p w14:paraId="087E0D7B" w14:textId="40B9C3DB"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04" w:history="1">
            <w:r w:rsidRPr="008756B8">
              <w:rPr>
                <w:rStyle w:val="Lienhypertexte"/>
                <w:noProof/>
              </w:rPr>
              <w:t>94.31.2 Arbre à haute tige essence horticole</w:t>
            </w:r>
            <w:r>
              <w:rPr>
                <w:noProof/>
                <w:webHidden/>
              </w:rPr>
              <w:tab/>
            </w:r>
            <w:r>
              <w:rPr>
                <w:noProof/>
                <w:webHidden/>
              </w:rPr>
              <w:fldChar w:fldCharType="begin"/>
            </w:r>
            <w:r>
              <w:rPr>
                <w:noProof/>
                <w:webHidden/>
              </w:rPr>
              <w:instrText xml:space="preserve"> PAGEREF _Toc220492204 \h </w:instrText>
            </w:r>
            <w:r>
              <w:rPr>
                <w:noProof/>
                <w:webHidden/>
              </w:rPr>
            </w:r>
            <w:r>
              <w:rPr>
                <w:noProof/>
                <w:webHidden/>
              </w:rPr>
              <w:fldChar w:fldCharType="separate"/>
            </w:r>
            <w:r>
              <w:rPr>
                <w:noProof/>
                <w:webHidden/>
              </w:rPr>
              <w:t>246</w:t>
            </w:r>
            <w:r>
              <w:rPr>
                <w:noProof/>
                <w:webHidden/>
              </w:rPr>
              <w:fldChar w:fldCharType="end"/>
            </w:r>
          </w:hyperlink>
        </w:p>
        <w:p w14:paraId="66D7CFEB" w14:textId="35F793F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05" w:history="1">
            <w:r w:rsidRPr="008756B8">
              <w:rPr>
                <w:rStyle w:val="Lienhypertexte"/>
                <w:noProof/>
              </w:rPr>
              <w:t>94.31.2a Arbre à haute tige essence horticole à racines nues CCTB 01.13</w:t>
            </w:r>
            <w:r>
              <w:rPr>
                <w:noProof/>
                <w:webHidden/>
              </w:rPr>
              <w:tab/>
            </w:r>
            <w:r>
              <w:rPr>
                <w:noProof/>
                <w:webHidden/>
              </w:rPr>
              <w:fldChar w:fldCharType="begin"/>
            </w:r>
            <w:r>
              <w:rPr>
                <w:noProof/>
                <w:webHidden/>
              </w:rPr>
              <w:instrText xml:space="preserve"> PAGEREF _Toc220492205 \h </w:instrText>
            </w:r>
            <w:r>
              <w:rPr>
                <w:noProof/>
                <w:webHidden/>
              </w:rPr>
            </w:r>
            <w:r>
              <w:rPr>
                <w:noProof/>
                <w:webHidden/>
              </w:rPr>
              <w:fldChar w:fldCharType="separate"/>
            </w:r>
            <w:r>
              <w:rPr>
                <w:noProof/>
                <w:webHidden/>
              </w:rPr>
              <w:t>246</w:t>
            </w:r>
            <w:r>
              <w:rPr>
                <w:noProof/>
                <w:webHidden/>
              </w:rPr>
              <w:fldChar w:fldCharType="end"/>
            </w:r>
          </w:hyperlink>
        </w:p>
        <w:p w14:paraId="005058F8" w14:textId="21F258D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06" w:history="1">
            <w:r w:rsidRPr="008756B8">
              <w:rPr>
                <w:rStyle w:val="Lienhypertexte"/>
                <w:noProof/>
              </w:rPr>
              <w:t>94.31.2b Arbre à haute tige essence horticole avec motte/container CCTB 01.09</w:t>
            </w:r>
            <w:r>
              <w:rPr>
                <w:noProof/>
                <w:webHidden/>
              </w:rPr>
              <w:tab/>
            </w:r>
            <w:r>
              <w:rPr>
                <w:noProof/>
                <w:webHidden/>
              </w:rPr>
              <w:fldChar w:fldCharType="begin"/>
            </w:r>
            <w:r>
              <w:rPr>
                <w:noProof/>
                <w:webHidden/>
              </w:rPr>
              <w:instrText xml:space="preserve"> PAGEREF _Toc220492206 \h </w:instrText>
            </w:r>
            <w:r>
              <w:rPr>
                <w:noProof/>
                <w:webHidden/>
              </w:rPr>
            </w:r>
            <w:r>
              <w:rPr>
                <w:noProof/>
                <w:webHidden/>
              </w:rPr>
              <w:fldChar w:fldCharType="separate"/>
            </w:r>
            <w:r>
              <w:rPr>
                <w:noProof/>
                <w:webHidden/>
              </w:rPr>
              <w:t>251</w:t>
            </w:r>
            <w:r>
              <w:rPr>
                <w:noProof/>
                <w:webHidden/>
              </w:rPr>
              <w:fldChar w:fldCharType="end"/>
            </w:r>
          </w:hyperlink>
        </w:p>
        <w:p w14:paraId="2571D978" w14:textId="37D5E69D"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07" w:history="1">
            <w:r w:rsidRPr="008756B8">
              <w:rPr>
                <w:rStyle w:val="Lienhypertexte"/>
                <w:noProof/>
              </w:rPr>
              <w:t>94.32 Baliveau CCTB 01.09</w:t>
            </w:r>
            <w:r>
              <w:rPr>
                <w:noProof/>
                <w:webHidden/>
              </w:rPr>
              <w:tab/>
            </w:r>
            <w:r>
              <w:rPr>
                <w:noProof/>
                <w:webHidden/>
              </w:rPr>
              <w:fldChar w:fldCharType="begin"/>
            </w:r>
            <w:r>
              <w:rPr>
                <w:noProof/>
                <w:webHidden/>
              </w:rPr>
              <w:instrText xml:space="preserve"> PAGEREF _Toc220492207 \h </w:instrText>
            </w:r>
            <w:r>
              <w:rPr>
                <w:noProof/>
                <w:webHidden/>
              </w:rPr>
            </w:r>
            <w:r>
              <w:rPr>
                <w:noProof/>
                <w:webHidden/>
              </w:rPr>
              <w:fldChar w:fldCharType="separate"/>
            </w:r>
            <w:r>
              <w:rPr>
                <w:noProof/>
                <w:webHidden/>
              </w:rPr>
              <w:t>257</w:t>
            </w:r>
            <w:r>
              <w:rPr>
                <w:noProof/>
                <w:webHidden/>
              </w:rPr>
              <w:fldChar w:fldCharType="end"/>
            </w:r>
          </w:hyperlink>
        </w:p>
        <w:p w14:paraId="1BB08CFD" w14:textId="3AE607B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08" w:history="1">
            <w:r w:rsidRPr="008756B8">
              <w:rPr>
                <w:rStyle w:val="Lienhypertexte"/>
                <w:noProof/>
              </w:rPr>
              <w:t>94.32.1 Baliveau</w:t>
            </w:r>
            <w:r>
              <w:rPr>
                <w:noProof/>
                <w:webHidden/>
              </w:rPr>
              <w:tab/>
            </w:r>
            <w:r>
              <w:rPr>
                <w:noProof/>
                <w:webHidden/>
              </w:rPr>
              <w:fldChar w:fldCharType="begin"/>
            </w:r>
            <w:r>
              <w:rPr>
                <w:noProof/>
                <w:webHidden/>
              </w:rPr>
              <w:instrText xml:space="preserve"> PAGEREF _Toc220492208 \h </w:instrText>
            </w:r>
            <w:r>
              <w:rPr>
                <w:noProof/>
                <w:webHidden/>
              </w:rPr>
            </w:r>
            <w:r>
              <w:rPr>
                <w:noProof/>
                <w:webHidden/>
              </w:rPr>
              <w:fldChar w:fldCharType="separate"/>
            </w:r>
            <w:r>
              <w:rPr>
                <w:noProof/>
                <w:webHidden/>
              </w:rPr>
              <w:t>257</w:t>
            </w:r>
            <w:r>
              <w:rPr>
                <w:noProof/>
                <w:webHidden/>
              </w:rPr>
              <w:fldChar w:fldCharType="end"/>
            </w:r>
          </w:hyperlink>
        </w:p>
        <w:p w14:paraId="5F1D9735" w14:textId="414EE12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09" w:history="1">
            <w:r w:rsidRPr="008756B8">
              <w:rPr>
                <w:rStyle w:val="Lienhypertexte"/>
                <w:noProof/>
              </w:rPr>
              <w:t>94.32.1a Baliveau essence indigène   CCTB 01.09</w:t>
            </w:r>
            <w:r>
              <w:rPr>
                <w:noProof/>
                <w:webHidden/>
              </w:rPr>
              <w:tab/>
            </w:r>
            <w:r>
              <w:rPr>
                <w:noProof/>
                <w:webHidden/>
              </w:rPr>
              <w:fldChar w:fldCharType="begin"/>
            </w:r>
            <w:r>
              <w:rPr>
                <w:noProof/>
                <w:webHidden/>
              </w:rPr>
              <w:instrText xml:space="preserve"> PAGEREF _Toc220492209 \h </w:instrText>
            </w:r>
            <w:r>
              <w:rPr>
                <w:noProof/>
                <w:webHidden/>
              </w:rPr>
            </w:r>
            <w:r>
              <w:rPr>
                <w:noProof/>
                <w:webHidden/>
              </w:rPr>
              <w:fldChar w:fldCharType="separate"/>
            </w:r>
            <w:r>
              <w:rPr>
                <w:noProof/>
                <w:webHidden/>
              </w:rPr>
              <w:t>257</w:t>
            </w:r>
            <w:r>
              <w:rPr>
                <w:noProof/>
                <w:webHidden/>
              </w:rPr>
              <w:fldChar w:fldCharType="end"/>
            </w:r>
          </w:hyperlink>
        </w:p>
        <w:p w14:paraId="0D3EA92B" w14:textId="0FB89FD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10" w:history="1">
            <w:r w:rsidRPr="008756B8">
              <w:rPr>
                <w:rStyle w:val="Lienhypertexte"/>
                <w:noProof/>
              </w:rPr>
              <w:t>94.32.1b Baliveau essence horticole CCTB 01.09</w:t>
            </w:r>
            <w:r>
              <w:rPr>
                <w:noProof/>
                <w:webHidden/>
              </w:rPr>
              <w:tab/>
            </w:r>
            <w:r>
              <w:rPr>
                <w:noProof/>
                <w:webHidden/>
              </w:rPr>
              <w:fldChar w:fldCharType="begin"/>
            </w:r>
            <w:r>
              <w:rPr>
                <w:noProof/>
                <w:webHidden/>
              </w:rPr>
              <w:instrText xml:space="preserve"> PAGEREF _Toc220492210 \h </w:instrText>
            </w:r>
            <w:r>
              <w:rPr>
                <w:noProof/>
                <w:webHidden/>
              </w:rPr>
            </w:r>
            <w:r>
              <w:rPr>
                <w:noProof/>
                <w:webHidden/>
              </w:rPr>
              <w:fldChar w:fldCharType="separate"/>
            </w:r>
            <w:r>
              <w:rPr>
                <w:noProof/>
                <w:webHidden/>
              </w:rPr>
              <w:t>259</w:t>
            </w:r>
            <w:r>
              <w:rPr>
                <w:noProof/>
                <w:webHidden/>
              </w:rPr>
              <w:fldChar w:fldCharType="end"/>
            </w:r>
          </w:hyperlink>
        </w:p>
        <w:p w14:paraId="37EC9317" w14:textId="759B697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11" w:history="1">
            <w:r w:rsidRPr="008756B8">
              <w:rPr>
                <w:rStyle w:val="Lienhypertexte"/>
                <w:noProof/>
              </w:rPr>
              <w:t>94.33 Arbuste CCTB 01.09</w:t>
            </w:r>
            <w:r>
              <w:rPr>
                <w:noProof/>
                <w:webHidden/>
              </w:rPr>
              <w:tab/>
            </w:r>
            <w:r>
              <w:rPr>
                <w:noProof/>
                <w:webHidden/>
              </w:rPr>
              <w:fldChar w:fldCharType="begin"/>
            </w:r>
            <w:r>
              <w:rPr>
                <w:noProof/>
                <w:webHidden/>
              </w:rPr>
              <w:instrText xml:space="preserve"> PAGEREF _Toc220492211 \h </w:instrText>
            </w:r>
            <w:r>
              <w:rPr>
                <w:noProof/>
                <w:webHidden/>
              </w:rPr>
            </w:r>
            <w:r>
              <w:rPr>
                <w:noProof/>
                <w:webHidden/>
              </w:rPr>
              <w:fldChar w:fldCharType="separate"/>
            </w:r>
            <w:r>
              <w:rPr>
                <w:noProof/>
                <w:webHidden/>
              </w:rPr>
              <w:t>262</w:t>
            </w:r>
            <w:r>
              <w:rPr>
                <w:noProof/>
                <w:webHidden/>
              </w:rPr>
              <w:fldChar w:fldCharType="end"/>
            </w:r>
          </w:hyperlink>
        </w:p>
        <w:p w14:paraId="09D3A33D" w14:textId="7F20FFD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12" w:history="1">
            <w:r w:rsidRPr="008756B8">
              <w:rPr>
                <w:rStyle w:val="Lienhypertexte"/>
                <w:noProof/>
              </w:rPr>
              <w:t>94.33.1 Arbuste</w:t>
            </w:r>
            <w:r>
              <w:rPr>
                <w:noProof/>
                <w:webHidden/>
              </w:rPr>
              <w:tab/>
            </w:r>
            <w:r>
              <w:rPr>
                <w:noProof/>
                <w:webHidden/>
              </w:rPr>
              <w:fldChar w:fldCharType="begin"/>
            </w:r>
            <w:r>
              <w:rPr>
                <w:noProof/>
                <w:webHidden/>
              </w:rPr>
              <w:instrText xml:space="preserve"> PAGEREF _Toc220492212 \h </w:instrText>
            </w:r>
            <w:r>
              <w:rPr>
                <w:noProof/>
                <w:webHidden/>
              </w:rPr>
            </w:r>
            <w:r>
              <w:rPr>
                <w:noProof/>
                <w:webHidden/>
              </w:rPr>
              <w:fldChar w:fldCharType="separate"/>
            </w:r>
            <w:r>
              <w:rPr>
                <w:noProof/>
                <w:webHidden/>
              </w:rPr>
              <w:t>262</w:t>
            </w:r>
            <w:r>
              <w:rPr>
                <w:noProof/>
                <w:webHidden/>
              </w:rPr>
              <w:fldChar w:fldCharType="end"/>
            </w:r>
          </w:hyperlink>
        </w:p>
        <w:p w14:paraId="172A1263" w14:textId="0BD6742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13" w:history="1">
            <w:r w:rsidRPr="008756B8">
              <w:rPr>
                <w:rStyle w:val="Lienhypertexte"/>
                <w:noProof/>
              </w:rPr>
              <w:t>94.33.1a Arbuste essence indigène CCTB 01.13</w:t>
            </w:r>
            <w:r>
              <w:rPr>
                <w:noProof/>
                <w:webHidden/>
              </w:rPr>
              <w:tab/>
            </w:r>
            <w:r>
              <w:rPr>
                <w:noProof/>
                <w:webHidden/>
              </w:rPr>
              <w:fldChar w:fldCharType="begin"/>
            </w:r>
            <w:r>
              <w:rPr>
                <w:noProof/>
                <w:webHidden/>
              </w:rPr>
              <w:instrText xml:space="preserve"> PAGEREF _Toc220492213 \h </w:instrText>
            </w:r>
            <w:r>
              <w:rPr>
                <w:noProof/>
                <w:webHidden/>
              </w:rPr>
            </w:r>
            <w:r>
              <w:rPr>
                <w:noProof/>
                <w:webHidden/>
              </w:rPr>
              <w:fldChar w:fldCharType="separate"/>
            </w:r>
            <w:r>
              <w:rPr>
                <w:noProof/>
                <w:webHidden/>
              </w:rPr>
              <w:t>262</w:t>
            </w:r>
            <w:r>
              <w:rPr>
                <w:noProof/>
                <w:webHidden/>
              </w:rPr>
              <w:fldChar w:fldCharType="end"/>
            </w:r>
          </w:hyperlink>
        </w:p>
        <w:p w14:paraId="44100E6C" w14:textId="41D8720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14" w:history="1">
            <w:r w:rsidRPr="008756B8">
              <w:rPr>
                <w:rStyle w:val="Lienhypertexte"/>
                <w:noProof/>
              </w:rPr>
              <w:t>94.33.1b Arbuste essence horticole CCTB 01.13</w:t>
            </w:r>
            <w:r>
              <w:rPr>
                <w:noProof/>
                <w:webHidden/>
              </w:rPr>
              <w:tab/>
            </w:r>
            <w:r>
              <w:rPr>
                <w:noProof/>
                <w:webHidden/>
              </w:rPr>
              <w:fldChar w:fldCharType="begin"/>
            </w:r>
            <w:r>
              <w:rPr>
                <w:noProof/>
                <w:webHidden/>
              </w:rPr>
              <w:instrText xml:space="preserve"> PAGEREF _Toc220492214 \h </w:instrText>
            </w:r>
            <w:r>
              <w:rPr>
                <w:noProof/>
                <w:webHidden/>
              </w:rPr>
            </w:r>
            <w:r>
              <w:rPr>
                <w:noProof/>
                <w:webHidden/>
              </w:rPr>
              <w:fldChar w:fldCharType="separate"/>
            </w:r>
            <w:r>
              <w:rPr>
                <w:noProof/>
                <w:webHidden/>
              </w:rPr>
              <w:t>264</w:t>
            </w:r>
            <w:r>
              <w:rPr>
                <w:noProof/>
                <w:webHidden/>
              </w:rPr>
              <w:fldChar w:fldCharType="end"/>
            </w:r>
          </w:hyperlink>
        </w:p>
        <w:p w14:paraId="37061063" w14:textId="02CDDFD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15" w:history="1">
            <w:r w:rsidRPr="008756B8">
              <w:rPr>
                <w:rStyle w:val="Lienhypertexte"/>
                <w:noProof/>
              </w:rPr>
              <w:t>94.34 Conifère CCTB 01.09</w:t>
            </w:r>
            <w:r>
              <w:rPr>
                <w:noProof/>
                <w:webHidden/>
              </w:rPr>
              <w:tab/>
            </w:r>
            <w:r>
              <w:rPr>
                <w:noProof/>
                <w:webHidden/>
              </w:rPr>
              <w:fldChar w:fldCharType="begin"/>
            </w:r>
            <w:r>
              <w:rPr>
                <w:noProof/>
                <w:webHidden/>
              </w:rPr>
              <w:instrText xml:space="preserve"> PAGEREF _Toc220492215 \h </w:instrText>
            </w:r>
            <w:r>
              <w:rPr>
                <w:noProof/>
                <w:webHidden/>
              </w:rPr>
            </w:r>
            <w:r>
              <w:rPr>
                <w:noProof/>
                <w:webHidden/>
              </w:rPr>
              <w:fldChar w:fldCharType="separate"/>
            </w:r>
            <w:r>
              <w:rPr>
                <w:noProof/>
                <w:webHidden/>
              </w:rPr>
              <w:t>271</w:t>
            </w:r>
            <w:r>
              <w:rPr>
                <w:noProof/>
                <w:webHidden/>
              </w:rPr>
              <w:fldChar w:fldCharType="end"/>
            </w:r>
          </w:hyperlink>
        </w:p>
        <w:p w14:paraId="7EAF86EB" w14:textId="47E8802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16" w:history="1">
            <w:r w:rsidRPr="008756B8">
              <w:rPr>
                <w:rStyle w:val="Lienhypertexte"/>
                <w:noProof/>
              </w:rPr>
              <w:t>94.34.1 Conifère</w:t>
            </w:r>
            <w:r>
              <w:rPr>
                <w:noProof/>
                <w:webHidden/>
              </w:rPr>
              <w:tab/>
            </w:r>
            <w:r>
              <w:rPr>
                <w:noProof/>
                <w:webHidden/>
              </w:rPr>
              <w:fldChar w:fldCharType="begin"/>
            </w:r>
            <w:r>
              <w:rPr>
                <w:noProof/>
                <w:webHidden/>
              </w:rPr>
              <w:instrText xml:space="preserve"> PAGEREF _Toc220492216 \h </w:instrText>
            </w:r>
            <w:r>
              <w:rPr>
                <w:noProof/>
                <w:webHidden/>
              </w:rPr>
            </w:r>
            <w:r>
              <w:rPr>
                <w:noProof/>
                <w:webHidden/>
              </w:rPr>
              <w:fldChar w:fldCharType="separate"/>
            </w:r>
            <w:r>
              <w:rPr>
                <w:noProof/>
                <w:webHidden/>
              </w:rPr>
              <w:t>271</w:t>
            </w:r>
            <w:r>
              <w:rPr>
                <w:noProof/>
                <w:webHidden/>
              </w:rPr>
              <w:fldChar w:fldCharType="end"/>
            </w:r>
          </w:hyperlink>
        </w:p>
        <w:p w14:paraId="2ED7E739" w14:textId="51B25B0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17" w:history="1">
            <w:r w:rsidRPr="008756B8">
              <w:rPr>
                <w:rStyle w:val="Lienhypertexte"/>
                <w:noProof/>
              </w:rPr>
              <w:t>94.34.1a Conifère CCTB 01.09</w:t>
            </w:r>
            <w:r>
              <w:rPr>
                <w:noProof/>
                <w:webHidden/>
              </w:rPr>
              <w:tab/>
            </w:r>
            <w:r>
              <w:rPr>
                <w:noProof/>
                <w:webHidden/>
              </w:rPr>
              <w:fldChar w:fldCharType="begin"/>
            </w:r>
            <w:r>
              <w:rPr>
                <w:noProof/>
                <w:webHidden/>
              </w:rPr>
              <w:instrText xml:space="preserve"> PAGEREF _Toc220492217 \h </w:instrText>
            </w:r>
            <w:r>
              <w:rPr>
                <w:noProof/>
                <w:webHidden/>
              </w:rPr>
            </w:r>
            <w:r>
              <w:rPr>
                <w:noProof/>
                <w:webHidden/>
              </w:rPr>
              <w:fldChar w:fldCharType="separate"/>
            </w:r>
            <w:r>
              <w:rPr>
                <w:noProof/>
                <w:webHidden/>
              </w:rPr>
              <w:t>271</w:t>
            </w:r>
            <w:r>
              <w:rPr>
                <w:noProof/>
                <w:webHidden/>
              </w:rPr>
              <w:fldChar w:fldCharType="end"/>
            </w:r>
          </w:hyperlink>
        </w:p>
        <w:p w14:paraId="2BCE474E" w14:textId="2DA5A871"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18" w:history="1">
            <w:r w:rsidRPr="008756B8">
              <w:rPr>
                <w:rStyle w:val="Lienhypertexte"/>
                <w:noProof/>
              </w:rPr>
              <w:t>94.35 Plant forestier CCTB 01.09</w:t>
            </w:r>
            <w:r>
              <w:rPr>
                <w:noProof/>
                <w:webHidden/>
              </w:rPr>
              <w:tab/>
            </w:r>
            <w:r>
              <w:rPr>
                <w:noProof/>
                <w:webHidden/>
              </w:rPr>
              <w:fldChar w:fldCharType="begin"/>
            </w:r>
            <w:r>
              <w:rPr>
                <w:noProof/>
                <w:webHidden/>
              </w:rPr>
              <w:instrText xml:space="preserve"> PAGEREF _Toc220492218 \h </w:instrText>
            </w:r>
            <w:r>
              <w:rPr>
                <w:noProof/>
                <w:webHidden/>
              </w:rPr>
            </w:r>
            <w:r>
              <w:rPr>
                <w:noProof/>
                <w:webHidden/>
              </w:rPr>
              <w:fldChar w:fldCharType="separate"/>
            </w:r>
            <w:r>
              <w:rPr>
                <w:noProof/>
                <w:webHidden/>
              </w:rPr>
              <w:t>272</w:t>
            </w:r>
            <w:r>
              <w:rPr>
                <w:noProof/>
                <w:webHidden/>
              </w:rPr>
              <w:fldChar w:fldCharType="end"/>
            </w:r>
          </w:hyperlink>
        </w:p>
        <w:p w14:paraId="23924DC2" w14:textId="5BEF165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19" w:history="1">
            <w:r w:rsidRPr="008756B8">
              <w:rPr>
                <w:rStyle w:val="Lienhypertexte"/>
                <w:noProof/>
              </w:rPr>
              <w:t>94.35.1 Plant forestier</w:t>
            </w:r>
            <w:r>
              <w:rPr>
                <w:noProof/>
                <w:webHidden/>
              </w:rPr>
              <w:tab/>
            </w:r>
            <w:r>
              <w:rPr>
                <w:noProof/>
                <w:webHidden/>
              </w:rPr>
              <w:fldChar w:fldCharType="begin"/>
            </w:r>
            <w:r>
              <w:rPr>
                <w:noProof/>
                <w:webHidden/>
              </w:rPr>
              <w:instrText xml:space="preserve"> PAGEREF _Toc220492219 \h </w:instrText>
            </w:r>
            <w:r>
              <w:rPr>
                <w:noProof/>
                <w:webHidden/>
              </w:rPr>
            </w:r>
            <w:r>
              <w:rPr>
                <w:noProof/>
                <w:webHidden/>
              </w:rPr>
              <w:fldChar w:fldCharType="separate"/>
            </w:r>
            <w:r>
              <w:rPr>
                <w:noProof/>
                <w:webHidden/>
              </w:rPr>
              <w:t>272</w:t>
            </w:r>
            <w:r>
              <w:rPr>
                <w:noProof/>
                <w:webHidden/>
              </w:rPr>
              <w:fldChar w:fldCharType="end"/>
            </w:r>
          </w:hyperlink>
        </w:p>
        <w:p w14:paraId="3EBDDDD3" w14:textId="56CEA0A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0" w:history="1">
            <w:r w:rsidRPr="008756B8">
              <w:rPr>
                <w:rStyle w:val="Lienhypertexte"/>
                <w:noProof/>
              </w:rPr>
              <w:t>94.35.1a Plant forestier, semis 1 an - Repiqué 2 ans CCTB 01.09</w:t>
            </w:r>
            <w:r>
              <w:rPr>
                <w:noProof/>
                <w:webHidden/>
              </w:rPr>
              <w:tab/>
            </w:r>
            <w:r>
              <w:rPr>
                <w:noProof/>
                <w:webHidden/>
              </w:rPr>
              <w:fldChar w:fldCharType="begin"/>
            </w:r>
            <w:r>
              <w:rPr>
                <w:noProof/>
                <w:webHidden/>
              </w:rPr>
              <w:instrText xml:space="preserve"> PAGEREF _Toc220492220 \h </w:instrText>
            </w:r>
            <w:r>
              <w:rPr>
                <w:noProof/>
                <w:webHidden/>
              </w:rPr>
            </w:r>
            <w:r>
              <w:rPr>
                <w:noProof/>
                <w:webHidden/>
              </w:rPr>
              <w:fldChar w:fldCharType="separate"/>
            </w:r>
            <w:r>
              <w:rPr>
                <w:noProof/>
                <w:webHidden/>
              </w:rPr>
              <w:t>272</w:t>
            </w:r>
            <w:r>
              <w:rPr>
                <w:noProof/>
                <w:webHidden/>
              </w:rPr>
              <w:fldChar w:fldCharType="end"/>
            </w:r>
          </w:hyperlink>
        </w:p>
        <w:p w14:paraId="14F3B308" w14:textId="1DBFEB3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1" w:history="1">
            <w:r w:rsidRPr="008756B8">
              <w:rPr>
                <w:rStyle w:val="Lienhypertexte"/>
                <w:noProof/>
              </w:rPr>
              <w:t>94.35.1b Plant forestier, semis 1 an - Repiqué 3 an CCTB 01.09</w:t>
            </w:r>
            <w:r>
              <w:rPr>
                <w:noProof/>
                <w:webHidden/>
              </w:rPr>
              <w:tab/>
            </w:r>
            <w:r>
              <w:rPr>
                <w:noProof/>
                <w:webHidden/>
              </w:rPr>
              <w:fldChar w:fldCharType="begin"/>
            </w:r>
            <w:r>
              <w:rPr>
                <w:noProof/>
                <w:webHidden/>
              </w:rPr>
              <w:instrText xml:space="preserve"> PAGEREF _Toc220492221 \h </w:instrText>
            </w:r>
            <w:r>
              <w:rPr>
                <w:noProof/>
                <w:webHidden/>
              </w:rPr>
            </w:r>
            <w:r>
              <w:rPr>
                <w:noProof/>
                <w:webHidden/>
              </w:rPr>
              <w:fldChar w:fldCharType="separate"/>
            </w:r>
            <w:r>
              <w:rPr>
                <w:noProof/>
                <w:webHidden/>
              </w:rPr>
              <w:t>275</w:t>
            </w:r>
            <w:r>
              <w:rPr>
                <w:noProof/>
                <w:webHidden/>
              </w:rPr>
              <w:fldChar w:fldCharType="end"/>
            </w:r>
          </w:hyperlink>
        </w:p>
        <w:p w14:paraId="64280967" w14:textId="54A755F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22" w:history="1">
            <w:r w:rsidRPr="008756B8">
              <w:rPr>
                <w:rStyle w:val="Lienhypertexte"/>
                <w:noProof/>
              </w:rPr>
              <w:t>94.36 Plante spécifique CCTB 01.13</w:t>
            </w:r>
            <w:r>
              <w:rPr>
                <w:noProof/>
                <w:webHidden/>
              </w:rPr>
              <w:tab/>
            </w:r>
            <w:r>
              <w:rPr>
                <w:noProof/>
                <w:webHidden/>
              </w:rPr>
              <w:fldChar w:fldCharType="begin"/>
            </w:r>
            <w:r>
              <w:rPr>
                <w:noProof/>
                <w:webHidden/>
              </w:rPr>
              <w:instrText xml:space="preserve"> PAGEREF _Toc220492222 \h </w:instrText>
            </w:r>
            <w:r>
              <w:rPr>
                <w:noProof/>
                <w:webHidden/>
              </w:rPr>
            </w:r>
            <w:r>
              <w:rPr>
                <w:noProof/>
                <w:webHidden/>
              </w:rPr>
              <w:fldChar w:fldCharType="separate"/>
            </w:r>
            <w:r>
              <w:rPr>
                <w:noProof/>
                <w:webHidden/>
              </w:rPr>
              <w:t>278</w:t>
            </w:r>
            <w:r>
              <w:rPr>
                <w:noProof/>
                <w:webHidden/>
              </w:rPr>
              <w:fldChar w:fldCharType="end"/>
            </w:r>
          </w:hyperlink>
        </w:p>
        <w:p w14:paraId="6EFDA9E7" w14:textId="3DE5FFE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23" w:history="1">
            <w:r w:rsidRPr="008756B8">
              <w:rPr>
                <w:rStyle w:val="Lienhypertexte"/>
                <w:noProof/>
              </w:rPr>
              <w:t>94.36.1 Plante spécifique</w:t>
            </w:r>
            <w:r>
              <w:rPr>
                <w:noProof/>
                <w:webHidden/>
              </w:rPr>
              <w:tab/>
            </w:r>
            <w:r>
              <w:rPr>
                <w:noProof/>
                <w:webHidden/>
              </w:rPr>
              <w:fldChar w:fldCharType="begin"/>
            </w:r>
            <w:r>
              <w:rPr>
                <w:noProof/>
                <w:webHidden/>
              </w:rPr>
              <w:instrText xml:space="preserve"> PAGEREF _Toc220492223 \h </w:instrText>
            </w:r>
            <w:r>
              <w:rPr>
                <w:noProof/>
                <w:webHidden/>
              </w:rPr>
            </w:r>
            <w:r>
              <w:rPr>
                <w:noProof/>
                <w:webHidden/>
              </w:rPr>
              <w:fldChar w:fldCharType="separate"/>
            </w:r>
            <w:r>
              <w:rPr>
                <w:noProof/>
                <w:webHidden/>
              </w:rPr>
              <w:t>279</w:t>
            </w:r>
            <w:r>
              <w:rPr>
                <w:noProof/>
                <w:webHidden/>
              </w:rPr>
              <w:fldChar w:fldCharType="end"/>
            </w:r>
          </w:hyperlink>
        </w:p>
        <w:p w14:paraId="146BFBEE" w14:textId="03538C3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4" w:history="1">
            <w:r w:rsidRPr="008756B8">
              <w:rPr>
                <w:rStyle w:val="Lienhypertexte"/>
                <w:noProof/>
              </w:rPr>
              <w:t>94.36.1a Rosier CCTB 01.09</w:t>
            </w:r>
            <w:r>
              <w:rPr>
                <w:noProof/>
                <w:webHidden/>
              </w:rPr>
              <w:tab/>
            </w:r>
            <w:r>
              <w:rPr>
                <w:noProof/>
                <w:webHidden/>
              </w:rPr>
              <w:fldChar w:fldCharType="begin"/>
            </w:r>
            <w:r>
              <w:rPr>
                <w:noProof/>
                <w:webHidden/>
              </w:rPr>
              <w:instrText xml:space="preserve"> PAGEREF _Toc220492224 \h </w:instrText>
            </w:r>
            <w:r>
              <w:rPr>
                <w:noProof/>
                <w:webHidden/>
              </w:rPr>
            </w:r>
            <w:r>
              <w:rPr>
                <w:noProof/>
                <w:webHidden/>
              </w:rPr>
              <w:fldChar w:fldCharType="separate"/>
            </w:r>
            <w:r>
              <w:rPr>
                <w:noProof/>
                <w:webHidden/>
              </w:rPr>
              <w:t>279</w:t>
            </w:r>
            <w:r>
              <w:rPr>
                <w:noProof/>
                <w:webHidden/>
              </w:rPr>
              <w:fldChar w:fldCharType="end"/>
            </w:r>
          </w:hyperlink>
        </w:p>
        <w:p w14:paraId="0DAC9A6D" w14:textId="2FB61E4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5" w:history="1">
            <w:r w:rsidRPr="008756B8">
              <w:rPr>
                <w:rStyle w:val="Lienhypertexte"/>
                <w:noProof/>
              </w:rPr>
              <w:t>94.36.1b Plançon CCTB 01.09</w:t>
            </w:r>
            <w:r>
              <w:rPr>
                <w:noProof/>
                <w:webHidden/>
              </w:rPr>
              <w:tab/>
            </w:r>
            <w:r>
              <w:rPr>
                <w:noProof/>
                <w:webHidden/>
              </w:rPr>
              <w:fldChar w:fldCharType="begin"/>
            </w:r>
            <w:r>
              <w:rPr>
                <w:noProof/>
                <w:webHidden/>
              </w:rPr>
              <w:instrText xml:space="preserve"> PAGEREF _Toc220492225 \h </w:instrText>
            </w:r>
            <w:r>
              <w:rPr>
                <w:noProof/>
                <w:webHidden/>
              </w:rPr>
            </w:r>
            <w:r>
              <w:rPr>
                <w:noProof/>
                <w:webHidden/>
              </w:rPr>
              <w:fldChar w:fldCharType="separate"/>
            </w:r>
            <w:r>
              <w:rPr>
                <w:noProof/>
                <w:webHidden/>
              </w:rPr>
              <w:t>281</w:t>
            </w:r>
            <w:r>
              <w:rPr>
                <w:noProof/>
                <w:webHidden/>
              </w:rPr>
              <w:fldChar w:fldCharType="end"/>
            </w:r>
          </w:hyperlink>
        </w:p>
        <w:p w14:paraId="31AD0D95" w14:textId="1682181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6" w:history="1">
            <w:r w:rsidRPr="008756B8">
              <w:rPr>
                <w:rStyle w:val="Lienhypertexte"/>
                <w:noProof/>
              </w:rPr>
              <w:t>94.36.1c Plante grimpante en motte, pot ou conteneur CCTB 01.09</w:t>
            </w:r>
            <w:r>
              <w:rPr>
                <w:noProof/>
                <w:webHidden/>
              </w:rPr>
              <w:tab/>
            </w:r>
            <w:r>
              <w:rPr>
                <w:noProof/>
                <w:webHidden/>
              </w:rPr>
              <w:fldChar w:fldCharType="begin"/>
            </w:r>
            <w:r>
              <w:rPr>
                <w:noProof/>
                <w:webHidden/>
              </w:rPr>
              <w:instrText xml:space="preserve"> PAGEREF _Toc220492226 \h </w:instrText>
            </w:r>
            <w:r>
              <w:rPr>
                <w:noProof/>
                <w:webHidden/>
              </w:rPr>
            </w:r>
            <w:r>
              <w:rPr>
                <w:noProof/>
                <w:webHidden/>
              </w:rPr>
              <w:fldChar w:fldCharType="separate"/>
            </w:r>
            <w:r>
              <w:rPr>
                <w:noProof/>
                <w:webHidden/>
              </w:rPr>
              <w:t>281</w:t>
            </w:r>
            <w:r>
              <w:rPr>
                <w:noProof/>
                <w:webHidden/>
              </w:rPr>
              <w:fldChar w:fldCharType="end"/>
            </w:r>
          </w:hyperlink>
        </w:p>
        <w:p w14:paraId="56EED9A1" w14:textId="0A6A13F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7" w:history="1">
            <w:r w:rsidRPr="008756B8">
              <w:rPr>
                <w:rStyle w:val="Lienhypertexte"/>
                <w:noProof/>
              </w:rPr>
              <w:t>94.36.1d Graminée et bambou CCTB 01.09</w:t>
            </w:r>
            <w:r>
              <w:rPr>
                <w:noProof/>
                <w:webHidden/>
              </w:rPr>
              <w:tab/>
            </w:r>
            <w:r>
              <w:rPr>
                <w:noProof/>
                <w:webHidden/>
              </w:rPr>
              <w:fldChar w:fldCharType="begin"/>
            </w:r>
            <w:r>
              <w:rPr>
                <w:noProof/>
                <w:webHidden/>
              </w:rPr>
              <w:instrText xml:space="preserve"> PAGEREF _Toc220492227 \h </w:instrText>
            </w:r>
            <w:r>
              <w:rPr>
                <w:noProof/>
                <w:webHidden/>
              </w:rPr>
            </w:r>
            <w:r>
              <w:rPr>
                <w:noProof/>
                <w:webHidden/>
              </w:rPr>
              <w:fldChar w:fldCharType="separate"/>
            </w:r>
            <w:r>
              <w:rPr>
                <w:noProof/>
                <w:webHidden/>
              </w:rPr>
              <w:t>282</w:t>
            </w:r>
            <w:r>
              <w:rPr>
                <w:noProof/>
                <w:webHidden/>
              </w:rPr>
              <w:fldChar w:fldCharType="end"/>
            </w:r>
          </w:hyperlink>
        </w:p>
        <w:p w14:paraId="241FE0CA" w14:textId="7B83745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8" w:history="1">
            <w:r w:rsidRPr="008756B8">
              <w:rPr>
                <w:rStyle w:val="Lienhypertexte"/>
                <w:noProof/>
              </w:rPr>
              <w:t>94.36.1e Plante aquatique CCTB 01.09</w:t>
            </w:r>
            <w:r>
              <w:rPr>
                <w:noProof/>
                <w:webHidden/>
              </w:rPr>
              <w:tab/>
            </w:r>
            <w:r>
              <w:rPr>
                <w:noProof/>
                <w:webHidden/>
              </w:rPr>
              <w:fldChar w:fldCharType="begin"/>
            </w:r>
            <w:r>
              <w:rPr>
                <w:noProof/>
                <w:webHidden/>
              </w:rPr>
              <w:instrText xml:space="preserve"> PAGEREF _Toc220492228 \h </w:instrText>
            </w:r>
            <w:r>
              <w:rPr>
                <w:noProof/>
                <w:webHidden/>
              </w:rPr>
            </w:r>
            <w:r>
              <w:rPr>
                <w:noProof/>
                <w:webHidden/>
              </w:rPr>
              <w:fldChar w:fldCharType="separate"/>
            </w:r>
            <w:r>
              <w:rPr>
                <w:noProof/>
                <w:webHidden/>
              </w:rPr>
              <w:t>282</w:t>
            </w:r>
            <w:r>
              <w:rPr>
                <w:noProof/>
                <w:webHidden/>
              </w:rPr>
              <w:fldChar w:fldCharType="end"/>
            </w:r>
          </w:hyperlink>
        </w:p>
        <w:p w14:paraId="75FF5D0D" w14:textId="5CDB002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29" w:history="1">
            <w:r w:rsidRPr="008756B8">
              <w:rPr>
                <w:rStyle w:val="Lienhypertexte"/>
                <w:noProof/>
              </w:rPr>
              <w:t>94.36.1f Plante vivace CCTB 01.09</w:t>
            </w:r>
            <w:r>
              <w:rPr>
                <w:noProof/>
                <w:webHidden/>
              </w:rPr>
              <w:tab/>
            </w:r>
            <w:r>
              <w:rPr>
                <w:noProof/>
                <w:webHidden/>
              </w:rPr>
              <w:fldChar w:fldCharType="begin"/>
            </w:r>
            <w:r>
              <w:rPr>
                <w:noProof/>
                <w:webHidden/>
              </w:rPr>
              <w:instrText xml:space="preserve"> PAGEREF _Toc220492229 \h </w:instrText>
            </w:r>
            <w:r>
              <w:rPr>
                <w:noProof/>
                <w:webHidden/>
              </w:rPr>
            </w:r>
            <w:r>
              <w:rPr>
                <w:noProof/>
                <w:webHidden/>
              </w:rPr>
              <w:fldChar w:fldCharType="separate"/>
            </w:r>
            <w:r>
              <w:rPr>
                <w:noProof/>
                <w:webHidden/>
              </w:rPr>
              <w:t>282</w:t>
            </w:r>
            <w:r>
              <w:rPr>
                <w:noProof/>
                <w:webHidden/>
              </w:rPr>
              <w:fldChar w:fldCharType="end"/>
            </w:r>
          </w:hyperlink>
        </w:p>
        <w:p w14:paraId="60A1BA5A" w14:textId="2A6AE4B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0" w:history="1">
            <w:r w:rsidRPr="008756B8">
              <w:rPr>
                <w:rStyle w:val="Lienhypertexte"/>
                <w:noProof/>
              </w:rPr>
              <w:t>94.36.1g Plante à bulbe et tubercule CCTB 01.09</w:t>
            </w:r>
            <w:r>
              <w:rPr>
                <w:noProof/>
                <w:webHidden/>
              </w:rPr>
              <w:tab/>
            </w:r>
            <w:r>
              <w:rPr>
                <w:noProof/>
                <w:webHidden/>
              </w:rPr>
              <w:fldChar w:fldCharType="begin"/>
            </w:r>
            <w:r>
              <w:rPr>
                <w:noProof/>
                <w:webHidden/>
              </w:rPr>
              <w:instrText xml:space="preserve"> PAGEREF _Toc220492230 \h </w:instrText>
            </w:r>
            <w:r>
              <w:rPr>
                <w:noProof/>
                <w:webHidden/>
              </w:rPr>
            </w:r>
            <w:r>
              <w:rPr>
                <w:noProof/>
                <w:webHidden/>
              </w:rPr>
              <w:fldChar w:fldCharType="separate"/>
            </w:r>
            <w:r>
              <w:rPr>
                <w:noProof/>
                <w:webHidden/>
              </w:rPr>
              <w:t>283</w:t>
            </w:r>
            <w:r>
              <w:rPr>
                <w:noProof/>
                <w:webHidden/>
              </w:rPr>
              <w:fldChar w:fldCharType="end"/>
            </w:r>
          </w:hyperlink>
        </w:p>
        <w:p w14:paraId="3776E7A3" w14:textId="21B67F3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31" w:history="1">
            <w:r w:rsidRPr="008756B8">
              <w:rPr>
                <w:rStyle w:val="Lienhypertexte"/>
                <w:noProof/>
              </w:rPr>
              <w:t>94.37 Accessoires pour plantation CCTB 01.11</w:t>
            </w:r>
            <w:r>
              <w:rPr>
                <w:noProof/>
                <w:webHidden/>
              </w:rPr>
              <w:tab/>
            </w:r>
            <w:r>
              <w:rPr>
                <w:noProof/>
                <w:webHidden/>
              </w:rPr>
              <w:fldChar w:fldCharType="begin"/>
            </w:r>
            <w:r>
              <w:rPr>
                <w:noProof/>
                <w:webHidden/>
              </w:rPr>
              <w:instrText xml:space="preserve"> PAGEREF _Toc220492231 \h </w:instrText>
            </w:r>
            <w:r>
              <w:rPr>
                <w:noProof/>
                <w:webHidden/>
              </w:rPr>
            </w:r>
            <w:r>
              <w:rPr>
                <w:noProof/>
                <w:webHidden/>
              </w:rPr>
              <w:fldChar w:fldCharType="separate"/>
            </w:r>
            <w:r>
              <w:rPr>
                <w:noProof/>
                <w:webHidden/>
              </w:rPr>
              <w:t>283</w:t>
            </w:r>
            <w:r>
              <w:rPr>
                <w:noProof/>
                <w:webHidden/>
              </w:rPr>
              <w:fldChar w:fldCharType="end"/>
            </w:r>
          </w:hyperlink>
        </w:p>
        <w:p w14:paraId="67A122FE" w14:textId="0FAA072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32" w:history="1">
            <w:r w:rsidRPr="008756B8">
              <w:rPr>
                <w:rStyle w:val="Lienhypertexte"/>
                <w:noProof/>
              </w:rPr>
              <w:t>94.37.1 Accessoires pour plantation</w:t>
            </w:r>
            <w:r>
              <w:rPr>
                <w:noProof/>
                <w:webHidden/>
              </w:rPr>
              <w:tab/>
            </w:r>
            <w:r>
              <w:rPr>
                <w:noProof/>
                <w:webHidden/>
              </w:rPr>
              <w:fldChar w:fldCharType="begin"/>
            </w:r>
            <w:r>
              <w:rPr>
                <w:noProof/>
                <w:webHidden/>
              </w:rPr>
              <w:instrText xml:space="preserve"> PAGEREF _Toc220492232 \h </w:instrText>
            </w:r>
            <w:r>
              <w:rPr>
                <w:noProof/>
                <w:webHidden/>
              </w:rPr>
            </w:r>
            <w:r>
              <w:rPr>
                <w:noProof/>
                <w:webHidden/>
              </w:rPr>
              <w:fldChar w:fldCharType="separate"/>
            </w:r>
            <w:r>
              <w:rPr>
                <w:noProof/>
                <w:webHidden/>
              </w:rPr>
              <w:t>284</w:t>
            </w:r>
            <w:r>
              <w:rPr>
                <w:noProof/>
                <w:webHidden/>
              </w:rPr>
              <w:fldChar w:fldCharType="end"/>
            </w:r>
          </w:hyperlink>
        </w:p>
        <w:p w14:paraId="2BC84EC1" w14:textId="18F2B67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3" w:history="1">
            <w:r w:rsidRPr="008756B8">
              <w:rPr>
                <w:rStyle w:val="Lienhypertexte"/>
                <w:noProof/>
              </w:rPr>
              <w:t>94.37.1a Tuteur CCTB 01.09</w:t>
            </w:r>
            <w:r>
              <w:rPr>
                <w:noProof/>
                <w:webHidden/>
              </w:rPr>
              <w:tab/>
            </w:r>
            <w:r>
              <w:rPr>
                <w:noProof/>
                <w:webHidden/>
              </w:rPr>
              <w:fldChar w:fldCharType="begin"/>
            </w:r>
            <w:r>
              <w:rPr>
                <w:noProof/>
                <w:webHidden/>
              </w:rPr>
              <w:instrText xml:space="preserve"> PAGEREF _Toc220492233 \h </w:instrText>
            </w:r>
            <w:r>
              <w:rPr>
                <w:noProof/>
                <w:webHidden/>
              </w:rPr>
            </w:r>
            <w:r>
              <w:rPr>
                <w:noProof/>
                <w:webHidden/>
              </w:rPr>
              <w:fldChar w:fldCharType="separate"/>
            </w:r>
            <w:r>
              <w:rPr>
                <w:noProof/>
                <w:webHidden/>
              </w:rPr>
              <w:t>284</w:t>
            </w:r>
            <w:r>
              <w:rPr>
                <w:noProof/>
                <w:webHidden/>
              </w:rPr>
              <w:fldChar w:fldCharType="end"/>
            </w:r>
          </w:hyperlink>
        </w:p>
        <w:p w14:paraId="3E820BD8" w14:textId="09C3B47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4" w:history="1">
            <w:r w:rsidRPr="008756B8">
              <w:rPr>
                <w:rStyle w:val="Lienhypertexte"/>
                <w:noProof/>
              </w:rPr>
              <w:t>94.37.1b Tuteur, supplément pour bois fraisé   CCTB 01.09</w:t>
            </w:r>
            <w:r>
              <w:rPr>
                <w:noProof/>
                <w:webHidden/>
              </w:rPr>
              <w:tab/>
            </w:r>
            <w:r>
              <w:rPr>
                <w:noProof/>
                <w:webHidden/>
              </w:rPr>
              <w:fldChar w:fldCharType="begin"/>
            </w:r>
            <w:r>
              <w:rPr>
                <w:noProof/>
                <w:webHidden/>
              </w:rPr>
              <w:instrText xml:space="preserve"> PAGEREF _Toc220492234 \h </w:instrText>
            </w:r>
            <w:r>
              <w:rPr>
                <w:noProof/>
                <w:webHidden/>
              </w:rPr>
            </w:r>
            <w:r>
              <w:rPr>
                <w:noProof/>
                <w:webHidden/>
              </w:rPr>
              <w:fldChar w:fldCharType="separate"/>
            </w:r>
            <w:r>
              <w:rPr>
                <w:noProof/>
                <w:webHidden/>
              </w:rPr>
              <w:t>285</w:t>
            </w:r>
            <w:r>
              <w:rPr>
                <w:noProof/>
                <w:webHidden/>
              </w:rPr>
              <w:fldChar w:fldCharType="end"/>
            </w:r>
          </w:hyperlink>
        </w:p>
        <w:p w14:paraId="1E0D2D1F" w14:textId="5EEA720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5" w:history="1">
            <w:r w:rsidRPr="008756B8">
              <w:rPr>
                <w:rStyle w:val="Lienhypertexte"/>
                <w:noProof/>
              </w:rPr>
              <w:t>94.37.1c Clôture pour tuteurage de haie CCTB 01.09</w:t>
            </w:r>
            <w:r>
              <w:rPr>
                <w:noProof/>
                <w:webHidden/>
              </w:rPr>
              <w:tab/>
            </w:r>
            <w:r>
              <w:rPr>
                <w:noProof/>
                <w:webHidden/>
              </w:rPr>
              <w:fldChar w:fldCharType="begin"/>
            </w:r>
            <w:r>
              <w:rPr>
                <w:noProof/>
                <w:webHidden/>
              </w:rPr>
              <w:instrText xml:space="preserve"> PAGEREF _Toc220492235 \h </w:instrText>
            </w:r>
            <w:r>
              <w:rPr>
                <w:noProof/>
                <w:webHidden/>
              </w:rPr>
            </w:r>
            <w:r>
              <w:rPr>
                <w:noProof/>
                <w:webHidden/>
              </w:rPr>
              <w:fldChar w:fldCharType="separate"/>
            </w:r>
            <w:r>
              <w:rPr>
                <w:noProof/>
                <w:webHidden/>
              </w:rPr>
              <w:t>285</w:t>
            </w:r>
            <w:r>
              <w:rPr>
                <w:noProof/>
                <w:webHidden/>
              </w:rPr>
              <w:fldChar w:fldCharType="end"/>
            </w:r>
          </w:hyperlink>
        </w:p>
        <w:p w14:paraId="7A88B4F5" w14:textId="02D80EE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6" w:history="1">
            <w:r w:rsidRPr="008756B8">
              <w:rPr>
                <w:rStyle w:val="Lienhypertexte"/>
                <w:noProof/>
              </w:rPr>
              <w:t>94.37.1d Ancrage d'arbre et de baliveau CCTB 01.09</w:t>
            </w:r>
            <w:r>
              <w:rPr>
                <w:noProof/>
                <w:webHidden/>
              </w:rPr>
              <w:tab/>
            </w:r>
            <w:r>
              <w:rPr>
                <w:noProof/>
                <w:webHidden/>
              </w:rPr>
              <w:fldChar w:fldCharType="begin"/>
            </w:r>
            <w:r>
              <w:rPr>
                <w:noProof/>
                <w:webHidden/>
              </w:rPr>
              <w:instrText xml:space="preserve"> PAGEREF _Toc220492236 \h </w:instrText>
            </w:r>
            <w:r>
              <w:rPr>
                <w:noProof/>
                <w:webHidden/>
              </w:rPr>
            </w:r>
            <w:r>
              <w:rPr>
                <w:noProof/>
                <w:webHidden/>
              </w:rPr>
              <w:fldChar w:fldCharType="separate"/>
            </w:r>
            <w:r>
              <w:rPr>
                <w:noProof/>
                <w:webHidden/>
              </w:rPr>
              <w:t>286</w:t>
            </w:r>
            <w:r>
              <w:rPr>
                <w:noProof/>
                <w:webHidden/>
              </w:rPr>
              <w:fldChar w:fldCharType="end"/>
            </w:r>
          </w:hyperlink>
        </w:p>
        <w:p w14:paraId="69930BC5" w14:textId="603AC2C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7" w:history="1">
            <w:r w:rsidRPr="008756B8">
              <w:rPr>
                <w:rStyle w:val="Lienhypertexte"/>
                <w:noProof/>
              </w:rPr>
              <w:t>94.37.1e Haubanage d'arbre et de baliveau   CCTB 01.09</w:t>
            </w:r>
            <w:r>
              <w:rPr>
                <w:noProof/>
                <w:webHidden/>
              </w:rPr>
              <w:tab/>
            </w:r>
            <w:r>
              <w:rPr>
                <w:noProof/>
                <w:webHidden/>
              </w:rPr>
              <w:fldChar w:fldCharType="begin"/>
            </w:r>
            <w:r>
              <w:rPr>
                <w:noProof/>
                <w:webHidden/>
              </w:rPr>
              <w:instrText xml:space="preserve"> PAGEREF _Toc220492237 \h </w:instrText>
            </w:r>
            <w:r>
              <w:rPr>
                <w:noProof/>
                <w:webHidden/>
              </w:rPr>
            </w:r>
            <w:r>
              <w:rPr>
                <w:noProof/>
                <w:webHidden/>
              </w:rPr>
              <w:fldChar w:fldCharType="separate"/>
            </w:r>
            <w:r>
              <w:rPr>
                <w:noProof/>
                <w:webHidden/>
              </w:rPr>
              <w:t>286</w:t>
            </w:r>
            <w:r>
              <w:rPr>
                <w:noProof/>
                <w:webHidden/>
              </w:rPr>
              <w:fldChar w:fldCharType="end"/>
            </w:r>
          </w:hyperlink>
        </w:p>
        <w:p w14:paraId="49376CA4" w14:textId="0575307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8" w:history="1">
            <w:r w:rsidRPr="008756B8">
              <w:rPr>
                <w:rStyle w:val="Lienhypertexte"/>
                <w:noProof/>
              </w:rPr>
              <w:t>94.37.1f Protection d'arbre contre le petit gibier CCTB 01.09</w:t>
            </w:r>
            <w:r>
              <w:rPr>
                <w:noProof/>
                <w:webHidden/>
              </w:rPr>
              <w:tab/>
            </w:r>
            <w:r>
              <w:rPr>
                <w:noProof/>
                <w:webHidden/>
              </w:rPr>
              <w:fldChar w:fldCharType="begin"/>
            </w:r>
            <w:r>
              <w:rPr>
                <w:noProof/>
                <w:webHidden/>
              </w:rPr>
              <w:instrText xml:space="preserve"> PAGEREF _Toc220492238 \h </w:instrText>
            </w:r>
            <w:r>
              <w:rPr>
                <w:noProof/>
                <w:webHidden/>
              </w:rPr>
            </w:r>
            <w:r>
              <w:rPr>
                <w:noProof/>
                <w:webHidden/>
              </w:rPr>
              <w:fldChar w:fldCharType="separate"/>
            </w:r>
            <w:r>
              <w:rPr>
                <w:noProof/>
                <w:webHidden/>
              </w:rPr>
              <w:t>287</w:t>
            </w:r>
            <w:r>
              <w:rPr>
                <w:noProof/>
                <w:webHidden/>
              </w:rPr>
              <w:fldChar w:fldCharType="end"/>
            </w:r>
          </w:hyperlink>
        </w:p>
        <w:p w14:paraId="6E4FB4E1" w14:textId="72507CA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39" w:history="1">
            <w:r w:rsidRPr="008756B8">
              <w:rPr>
                <w:rStyle w:val="Lienhypertexte"/>
                <w:noProof/>
              </w:rPr>
              <w:t>94.37.1g Protection d'arbre contre le grand gibier   CCTB 01.09</w:t>
            </w:r>
            <w:r>
              <w:rPr>
                <w:noProof/>
                <w:webHidden/>
              </w:rPr>
              <w:tab/>
            </w:r>
            <w:r>
              <w:rPr>
                <w:noProof/>
                <w:webHidden/>
              </w:rPr>
              <w:fldChar w:fldCharType="begin"/>
            </w:r>
            <w:r>
              <w:rPr>
                <w:noProof/>
                <w:webHidden/>
              </w:rPr>
              <w:instrText xml:space="preserve"> PAGEREF _Toc220492239 \h </w:instrText>
            </w:r>
            <w:r>
              <w:rPr>
                <w:noProof/>
                <w:webHidden/>
              </w:rPr>
            </w:r>
            <w:r>
              <w:rPr>
                <w:noProof/>
                <w:webHidden/>
              </w:rPr>
              <w:fldChar w:fldCharType="separate"/>
            </w:r>
            <w:r>
              <w:rPr>
                <w:noProof/>
                <w:webHidden/>
              </w:rPr>
              <w:t>287</w:t>
            </w:r>
            <w:r>
              <w:rPr>
                <w:noProof/>
                <w:webHidden/>
              </w:rPr>
              <w:fldChar w:fldCharType="end"/>
            </w:r>
          </w:hyperlink>
        </w:p>
        <w:p w14:paraId="02DB0BC3" w14:textId="70B9727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40" w:history="1">
            <w:r w:rsidRPr="008756B8">
              <w:rPr>
                <w:rStyle w:val="Lienhypertexte"/>
                <w:noProof/>
              </w:rPr>
              <w:t>94.37.1h Protection d'arbre contre la dessiccation du tronc (toile de jute) CCTB 01.09</w:t>
            </w:r>
            <w:r>
              <w:rPr>
                <w:noProof/>
                <w:webHidden/>
              </w:rPr>
              <w:tab/>
            </w:r>
            <w:r>
              <w:rPr>
                <w:noProof/>
                <w:webHidden/>
              </w:rPr>
              <w:fldChar w:fldCharType="begin"/>
            </w:r>
            <w:r>
              <w:rPr>
                <w:noProof/>
                <w:webHidden/>
              </w:rPr>
              <w:instrText xml:space="preserve"> PAGEREF _Toc220492240 \h </w:instrText>
            </w:r>
            <w:r>
              <w:rPr>
                <w:noProof/>
                <w:webHidden/>
              </w:rPr>
            </w:r>
            <w:r>
              <w:rPr>
                <w:noProof/>
                <w:webHidden/>
              </w:rPr>
              <w:fldChar w:fldCharType="separate"/>
            </w:r>
            <w:r>
              <w:rPr>
                <w:noProof/>
                <w:webHidden/>
              </w:rPr>
              <w:t>287</w:t>
            </w:r>
            <w:r>
              <w:rPr>
                <w:noProof/>
                <w:webHidden/>
              </w:rPr>
              <w:fldChar w:fldCharType="end"/>
            </w:r>
          </w:hyperlink>
        </w:p>
        <w:p w14:paraId="285EDA3C" w14:textId="1AD195B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41" w:history="1">
            <w:r w:rsidRPr="008756B8">
              <w:rPr>
                <w:rStyle w:val="Lienhypertexte"/>
                <w:noProof/>
              </w:rPr>
              <w:t>94.37.1i Tuyau pour arrosage en P.V.C. D = 125 mm CCTB 01.09</w:t>
            </w:r>
            <w:r>
              <w:rPr>
                <w:noProof/>
                <w:webHidden/>
              </w:rPr>
              <w:tab/>
            </w:r>
            <w:r>
              <w:rPr>
                <w:noProof/>
                <w:webHidden/>
              </w:rPr>
              <w:fldChar w:fldCharType="begin"/>
            </w:r>
            <w:r>
              <w:rPr>
                <w:noProof/>
                <w:webHidden/>
              </w:rPr>
              <w:instrText xml:space="preserve"> PAGEREF _Toc220492241 \h </w:instrText>
            </w:r>
            <w:r>
              <w:rPr>
                <w:noProof/>
                <w:webHidden/>
              </w:rPr>
            </w:r>
            <w:r>
              <w:rPr>
                <w:noProof/>
                <w:webHidden/>
              </w:rPr>
              <w:fldChar w:fldCharType="separate"/>
            </w:r>
            <w:r>
              <w:rPr>
                <w:noProof/>
                <w:webHidden/>
              </w:rPr>
              <w:t>288</w:t>
            </w:r>
            <w:r>
              <w:rPr>
                <w:noProof/>
                <w:webHidden/>
              </w:rPr>
              <w:fldChar w:fldCharType="end"/>
            </w:r>
          </w:hyperlink>
        </w:p>
        <w:p w14:paraId="59E6F196" w14:textId="4920065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42" w:history="1">
            <w:r w:rsidRPr="008756B8">
              <w:rPr>
                <w:rStyle w:val="Lienhypertexte"/>
                <w:noProof/>
              </w:rPr>
              <w:t>94.37.1j Bouchon à visser pour arrosage en P.V.C. gris CCTB 01.09</w:t>
            </w:r>
            <w:r>
              <w:rPr>
                <w:noProof/>
                <w:webHidden/>
              </w:rPr>
              <w:tab/>
            </w:r>
            <w:r>
              <w:rPr>
                <w:noProof/>
                <w:webHidden/>
              </w:rPr>
              <w:fldChar w:fldCharType="begin"/>
            </w:r>
            <w:r>
              <w:rPr>
                <w:noProof/>
                <w:webHidden/>
              </w:rPr>
              <w:instrText xml:space="preserve"> PAGEREF _Toc220492242 \h </w:instrText>
            </w:r>
            <w:r>
              <w:rPr>
                <w:noProof/>
                <w:webHidden/>
              </w:rPr>
            </w:r>
            <w:r>
              <w:rPr>
                <w:noProof/>
                <w:webHidden/>
              </w:rPr>
              <w:fldChar w:fldCharType="separate"/>
            </w:r>
            <w:r>
              <w:rPr>
                <w:noProof/>
                <w:webHidden/>
              </w:rPr>
              <w:t>288</w:t>
            </w:r>
            <w:r>
              <w:rPr>
                <w:noProof/>
                <w:webHidden/>
              </w:rPr>
              <w:fldChar w:fldCharType="end"/>
            </w:r>
          </w:hyperlink>
        </w:p>
        <w:p w14:paraId="0BCEE468" w14:textId="6C6CB85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43" w:history="1">
            <w:r w:rsidRPr="008756B8">
              <w:rPr>
                <w:rStyle w:val="Lienhypertexte"/>
                <w:noProof/>
              </w:rPr>
              <w:t>94.37.1k Tuyau pour arrosage en P.V.C. D = 125 mm avec filtre coco CCTB 01.09</w:t>
            </w:r>
            <w:r>
              <w:rPr>
                <w:noProof/>
                <w:webHidden/>
              </w:rPr>
              <w:tab/>
            </w:r>
            <w:r>
              <w:rPr>
                <w:noProof/>
                <w:webHidden/>
              </w:rPr>
              <w:fldChar w:fldCharType="begin"/>
            </w:r>
            <w:r>
              <w:rPr>
                <w:noProof/>
                <w:webHidden/>
              </w:rPr>
              <w:instrText xml:space="preserve"> PAGEREF _Toc220492243 \h </w:instrText>
            </w:r>
            <w:r>
              <w:rPr>
                <w:noProof/>
                <w:webHidden/>
              </w:rPr>
            </w:r>
            <w:r>
              <w:rPr>
                <w:noProof/>
                <w:webHidden/>
              </w:rPr>
              <w:fldChar w:fldCharType="separate"/>
            </w:r>
            <w:r>
              <w:rPr>
                <w:noProof/>
                <w:webHidden/>
              </w:rPr>
              <w:t>289</w:t>
            </w:r>
            <w:r>
              <w:rPr>
                <w:noProof/>
                <w:webHidden/>
              </w:rPr>
              <w:fldChar w:fldCharType="end"/>
            </w:r>
          </w:hyperlink>
        </w:p>
        <w:p w14:paraId="1B1D2640" w14:textId="7FEBFF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44" w:history="1">
            <w:r w:rsidRPr="008756B8">
              <w:rPr>
                <w:rStyle w:val="Lienhypertexte"/>
                <w:noProof/>
              </w:rPr>
              <w:t>94.37.1l Barrière anti-racine par film plastique - ép : 1 mm CCTB 01.09</w:t>
            </w:r>
            <w:r>
              <w:rPr>
                <w:noProof/>
                <w:webHidden/>
              </w:rPr>
              <w:tab/>
            </w:r>
            <w:r>
              <w:rPr>
                <w:noProof/>
                <w:webHidden/>
              </w:rPr>
              <w:fldChar w:fldCharType="begin"/>
            </w:r>
            <w:r>
              <w:rPr>
                <w:noProof/>
                <w:webHidden/>
              </w:rPr>
              <w:instrText xml:space="preserve"> PAGEREF _Toc220492244 \h </w:instrText>
            </w:r>
            <w:r>
              <w:rPr>
                <w:noProof/>
                <w:webHidden/>
              </w:rPr>
            </w:r>
            <w:r>
              <w:rPr>
                <w:noProof/>
                <w:webHidden/>
              </w:rPr>
              <w:fldChar w:fldCharType="separate"/>
            </w:r>
            <w:r>
              <w:rPr>
                <w:noProof/>
                <w:webHidden/>
              </w:rPr>
              <w:t>289</w:t>
            </w:r>
            <w:r>
              <w:rPr>
                <w:noProof/>
                <w:webHidden/>
              </w:rPr>
              <w:fldChar w:fldCharType="end"/>
            </w:r>
          </w:hyperlink>
        </w:p>
        <w:p w14:paraId="48512F21" w14:textId="3287A65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45" w:history="1">
            <w:r w:rsidRPr="008756B8">
              <w:rPr>
                <w:rStyle w:val="Lienhypertexte"/>
                <w:noProof/>
              </w:rPr>
              <w:t>94.37.1m Barrière anti-racine par film plastique - ép : 2 mm CCTB 01.09</w:t>
            </w:r>
            <w:r>
              <w:rPr>
                <w:noProof/>
                <w:webHidden/>
              </w:rPr>
              <w:tab/>
            </w:r>
            <w:r>
              <w:rPr>
                <w:noProof/>
                <w:webHidden/>
              </w:rPr>
              <w:fldChar w:fldCharType="begin"/>
            </w:r>
            <w:r>
              <w:rPr>
                <w:noProof/>
                <w:webHidden/>
              </w:rPr>
              <w:instrText xml:space="preserve"> PAGEREF _Toc220492245 \h </w:instrText>
            </w:r>
            <w:r>
              <w:rPr>
                <w:noProof/>
                <w:webHidden/>
              </w:rPr>
            </w:r>
            <w:r>
              <w:rPr>
                <w:noProof/>
                <w:webHidden/>
              </w:rPr>
              <w:fldChar w:fldCharType="separate"/>
            </w:r>
            <w:r>
              <w:rPr>
                <w:noProof/>
                <w:webHidden/>
              </w:rPr>
              <w:t>289</w:t>
            </w:r>
            <w:r>
              <w:rPr>
                <w:noProof/>
                <w:webHidden/>
              </w:rPr>
              <w:fldChar w:fldCharType="end"/>
            </w:r>
          </w:hyperlink>
        </w:p>
        <w:p w14:paraId="6D89E292" w14:textId="52F97632"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246" w:history="1">
            <w:r w:rsidRPr="008756B8">
              <w:rPr>
                <w:rStyle w:val="Lienhypertexte"/>
                <w:noProof/>
              </w:rPr>
              <w:t>94.4 Couvertures de sol</w:t>
            </w:r>
            <w:r>
              <w:rPr>
                <w:noProof/>
                <w:webHidden/>
              </w:rPr>
              <w:tab/>
            </w:r>
            <w:r>
              <w:rPr>
                <w:noProof/>
                <w:webHidden/>
              </w:rPr>
              <w:fldChar w:fldCharType="begin"/>
            </w:r>
            <w:r>
              <w:rPr>
                <w:noProof/>
                <w:webHidden/>
              </w:rPr>
              <w:instrText xml:space="preserve"> PAGEREF _Toc220492246 \h </w:instrText>
            </w:r>
            <w:r>
              <w:rPr>
                <w:noProof/>
                <w:webHidden/>
              </w:rPr>
            </w:r>
            <w:r>
              <w:rPr>
                <w:noProof/>
                <w:webHidden/>
              </w:rPr>
              <w:fldChar w:fldCharType="separate"/>
            </w:r>
            <w:r>
              <w:rPr>
                <w:noProof/>
                <w:webHidden/>
              </w:rPr>
              <w:t>290</w:t>
            </w:r>
            <w:r>
              <w:rPr>
                <w:noProof/>
                <w:webHidden/>
              </w:rPr>
              <w:fldChar w:fldCharType="end"/>
            </w:r>
          </w:hyperlink>
        </w:p>
        <w:p w14:paraId="5DC5F638" w14:textId="541D6348"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47" w:history="1">
            <w:r w:rsidRPr="008756B8">
              <w:rPr>
                <w:rStyle w:val="Lienhypertexte"/>
                <w:noProof/>
              </w:rPr>
              <w:t>94.41 Couvertures de sol en vrac  CCTB 01.09</w:t>
            </w:r>
            <w:r>
              <w:rPr>
                <w:noProof/>
                <w:webHidden/>
              </w:rPr>
              <w:tab/>
            </w:r>
            <w:r>
              <w:rPr>
                <w:noProof/>
                <w:webHidden/>
              </w:rPr>
              <w:fldChar w:fldCharType="begin"/>
            </w:r>
            <w:r>
              <w:rPr>
                <w:noProof/>
                <w:webHidden/>
              </w:rPr>
              <w:instrText xml:space="preserve"> PAGEREF _Toc220492247 \h </w:instrText>
            </w:r>
            <w:r>
              <w:rPr>
                <w:noProof/>
                <w:webHidden/>
              </w:rPr>
            </w:r>
            <w:r>
              <w:rPr>
                <w:noProof/>
                <w:webHidden/>
              </w:rPr>
              <w:fldChar w:fldCharType="separate"/>
            </w:r>
            <w:r>
              <w:rPr>
                <w:noProof/>
                <w:webHidden/>
              </w:rPr>
              <w:t>290</w:t>
            </w:r>
            <w:r>
              <w:rPr>
                <w:noProof/>
                <w:webHidden/>
              </w:rPr>
              <w:fldChar w:fldCharType="end"/>
            </w:r>
          </w:hyperlink>
        </w:p>
        <w:p w14:paraId="0E83B3DD" w14:textId="11837F0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48" w:history="1">
            <w:r w:rsidRPr="008756B8">
              <w:rPr>
                <w:rStyle w:val="Lienhypertexte"/>
                <w:noProof/>
              </w:rPr>
              <w:t>94.41.1 Couvertures de sol en vrac</w:t>
            </w:r>
            <w:r>
              <w:rPr>
                <w:noProof/>
                <w:webHidden/>
              </w:rPr>
              <w:tab/>
            </w:r>
            <w:r>
              <w:rPr>
                <w:noProof/>
                <w:webHidden/>
              </w:rPr>
              <w:fldChar w:fldCharType="begin"/>
            </w:r>
            <w:r>
              <w:rPr>
                <w:noProof/>
                <w:webHidden/>
              </w:rPr>
              <w:instrText xml:space="preserve"> PAGEREF _Toc220492248 \h </w:instrText>
            </w:r>
            <w:r>
              <w:rPr>
                <w:noProof/>
                <w:webHidden/>
              </w:rPr>
            </w:r>
            <w:r>
              <w:rPr>
                <w:noProof/>
                <w:webHidden/>
              </w:rPr>
              <w:fldChar w:fldCharType="separate"/>
            </w:r>
            <w:r>
              <w:rPr>
                <w:noProof/>
                <w:webHidden/>
              </w:rPr>
              <w:t>290</w:t>
            </w:r>
            <w:r>
              <w:rPr>
                <w:noProof/>
                <w:webHidden/>
              </w:rPr>
              <w:fldChar w:fldCharType="end"/>
            </w:r>
          </w:hyperlink>
        </w:p>
        <w:p w14:paraId="6D97DFE0" w14:textId="0BA8955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49" w:history="1">
            <w:r w:rsidRPr="008756B8">
              <w:rPr>
                <w:rStyle w:val="Lienhypertexte"/>
                <w:noProof/>
              </w:rPr>
              <w:t>94.41.1a Couvertures de sol en vrac en paillis de lin épuré CCTB 01.09</w:t>
            </w:r>
            <w:r>
              <w:rPr>
                <w:noProof/>
                <w:webHidden/>
              </w:rPr>
              <w:tab/>
            </w:r>
            <w:r>
              <w:rPr>
                <w:noProof/>
                <w:webHidden/>
              </w:rPr>
              <w:fldChar w:fldCharType="begin"/>
            </w:r>
            <w:r>
              <w:rPr>
                <w:noProof/>
                <w:webHidden/>
              </w:rPr>
              <w:instrText xml:space="preserve"> PAGEREF _Toc220492249 \h </w:instrText>
            </w:r>
            <w:r>
              <w:rPr>
                <w:noProof/>
                <w:webHidden/>
              </w:rPr>
            </w:r>
            <w:r>
              <w:rPr>
                <w:noProof/>
                <w:webHidden/>
              </w:rPr>
              <w:fldChar w:fldCharType="separate"/>
            </w:r>
            <w:r>
              <w:rPr>
                <w:noProof/>
                <w:webHidden/>
              </w:rPr>
              <w:t>290</w:t>
            </w:r>
            <w:r>
              <w:rPr>
                <w:noProof/>
                <w:webHidden/>
              </w:rPr>
              <w:fldChar w:fldCharType="end"/>
            </w:r>
          </w:hyperlink>
        </w:p>
        <w:p w14:paraId="76749639" w14:textId="379ABC3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0" w:history="1">
            <w:r w:rsidRPr="008756B8">
              <w:rPr>
                <w:rStyle w:val="Lienhypertexte"/>
                <w:noProof/>
              </w:rPr>
              <w:t>94.41.1b Couvertures de sol en vrac en paillis de chanvre CCTB 01.09</w:t>
            </w:r>
            <w:r>
              <w:rPr>
                <w:noProof/>
                <w:webHidden/>
              </w:rPr>
              <w:tab/>
            </w:r>
            <w:r>
              <w:rPr>
                <w:noProof/>
                <w:webHidden/>
              </w:rPr>
              <w:fldChar w:fldCharType="begin"/>
            </w:r>
            <w:r>
              <w:rPr>
                <w:noProof/>
                <w:webHidden/>
              </w:rPr>
              <w:instrText xml:space="preserve"> PAGEREF _Toc220492250 \h </w:instrText>
            </w:r>
            <w:r>
              <w:rPr>
                <w:noProof/>
                <w:webHidden/>
              </w:rPr>
            </w:r>
            <w:r>
              <w:rPr>
                <w:noProof/>
                <w:webHidden/>
              </w:rPr>
              <w:fldChar w:fldCharType="separate"/>
            </w:r>
            <w:r>
              <w:rPr>
                <w:noProof/>
                <w:webHidden/>
              </w:rPr>
              <w:t>290</w:t>
            </w:r>
            <w:r>
              <w:rPr>
                <w:noProof/>
                <w:webHidden/>
              </w:rPr>
              <w:fldChar w:fldCharType="end"/>
            </w:r>
          </w:hyperlink>
        </w:p>
        <w:p w14:paraId="71B400AA" w14:textId="33376C4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1" w:history="1">
            <w:r w:rsidRPr="008756B8">
              <w:rPr>
                <w:rStyle w:val="Lienhypertexte"/>
                <w:noProof/>
              </w:rPr>
              <w:t>94.41.1c Couvertures de sol en vrac en écorces de pin des Landes CCTB 01.09</w:t>
            </w:r>
            <w:r>
              <w:rPr>
                <w:noProof/>
                <w:webHidden/>
              </w:rPr>
              <w:tab/>
            </w:r>
            <w:r>
              <w:rPr>
                <w:noProof/>
                <w:webHidden/>
              </w:rPr>
              <w:fldChar w:fldCharType="begin"/>
            </w:r>
            <w:r>
              <w:rPr>
                <w:noProof/>
                <w:webHidden/>
              </w:rPr>
              <w:instrText xml:space="preserve"> PAGEREF _Toc220492251 \h </w:instrText>
            </w:r>
            <w:r>
              <w:rPr>
                <w:noProof/>
                <w:webHidden/>
              </w:rPr>
            </w:r>
            <w:r>
              <w:rPr>
                <w:noProof/>
                <w:webHidden/>
              </w:rPr>
              <w:fldChar w:fldCharType="separate"/>
            </w:r>
            <w:r>
              <w:rPr>
                <w:noProof/>
                <w:webHidden/>
              </w:rPr>
              <w:t>290</w:t>
            </w:r>
            <w:r>
              <w:rPr>
                <w:noProof/>
                <w:webHidden/>
              </w:rPr>
              <w:fldChar w:fldCharType="end"/>
            </w:r>
          </w:hyperlink>
        </w:p>
        <w:p w14:paraId="218A729F" w14:textId="47D4366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2" w:history="1">
            <w:r w:rsidRPr="008756B8">
              <w:rPr>
                <w:rStyle w:val="Lienhypertexte"/>
                <w:noProof/>
              </w:rPr>
              <w:t>94.41.1d Couvertures de sol en vrac en écorces de pin du pays CCTB 01.09</w:t>
            </w:r>
            <w:r>
              <w:rPr>
                <w:noProof/>
                <w:webHidden/>
              </w:rPr>
              <w:tab/>
            </w:r>
            <w:r>
              <w:rPr>
                <w:noProof/>
                <w:webHidden/>
              </w:rPr>
              <w:fldChar w:fldCharType="begin"/>
            </w:r>
            <w:r>
              <w:rPr>
                <w:noProof/>
                <w:webHidden/>
              </w:rPr>
              <w:instrText xml:space="preserve"> PAGEREF _Toc220492252 \h </w:instrText>
            </w:r>
            <w:r>
              <w:rPr>
                <w:noProof/>
                <w:webHidden/>
              </w:rPr>
            </w:r>
            <w:r>
              <w:rPr>
                <w:noProof/>
                <w:webHidden/>
              </w:rPr>
              <w:fldChar w:fldCharType="separate"/>
            </w:r>
            <w:r>
              <w:rPr>
                <w:noProof/>
                <w:webHidden/>
              </w:rPr>
              <w:t>291</w:t>
            </w:r>
            <w:r>
              <w:rPr>
                <w:noProof/>
                <w:webHidden/>
              </w:rPr>
              <w:fldChar w:fldCharType="end"/>
            </w:r>
          </w:hyperlink>
        </w:p>
        <w:p w14:paraId="575BF0C9" w14:textId="077269D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3" w:history="1">
            <w:r w:rsidRPr="008756B8">
              <w:rPr>
                <w:rStyle w:val="Lienhypertexte"/>
                <w:noProof/>
              </w:rPr>
              <w:t>94.41.1e Couvertures de sol en vrac en écorces d'épicéa CCTB 01.09</w:t>
            </w:r>
            <w:r>
              <w:rPr>
                <w:noProof/>
                <w:webHidden/>
              </w:rPr>
              <w:tab/>
            </w:r>
            <w:r>
              <w:rPr>
                <w:noProof/>
                <w:webHidden/>
              </w:rPr>
              <w:fldChar w:fldCharType="begin"/>
            </w:r>
            <w:r>
              <w:rPr>
                <w:noProof/>
                <w:webHidden/>
              </w:rPr>
              <w:instrText xml:space="preserve"> PAGEREF _Toc220492253 \h </w:instrText>
            </w:r>
            <w:r>
              <w:rPr>
                <w:noProof/>
                <w:webHidden/>
              </w:rPr>
            </w:r>
            <w:r>
              <w:rPr>
                <w:noProof/>
                <w:webHidden/>
              </w:rPr>
              <w:fldChar w:fldCharType="separate"/>
            </w:r>
            <w:r>
              <w:rPr>
                <w:noProof/>
                <w:webHidden/>
              </w:rPr>
              <w:t>291</w:t>
            </w:r>
            <w:r>
              <w:rPr>
                <w:noProof/>
                <w:webHidden/>
              </w:rPr>
              <w:fldChar w:fldCharType="end"/>
            </w:r>
          </w:hyperlink>
        </w:p>
        <w:p w14:paraId="7D31439B" w14:textId="2CBB25D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4" w:history="1">
            <w:r w:rsidRPr="008756B8">
              <w:rPr>
                <w:rStyle w:val="Lienhypertexte"/>
                <w:noProof/>
              </w:rPr>
              <w:t>94.41.1f Couvertures de sol en vrac en copeaux de feuillus CCTB 01.09</w:t>
            </w:r>
            <w:r>
              <w:rPr>
                <w:noProof/>
                <w:webHidden/>
              </w:rPr>
              <w:tab/>
            </w:r>
            <w:r>
              <w:rPr>
                <w:noProof/>
                <w:webHidden/>
              </w:rPr>
              <w:fldChar w:fldCharType="begin"/>
            </w:r>
            <w:r>
              <w:rPr>
                <w:noProof/>
                <w:webHidden/>
              </w:rPr>
              <w:instrText xml:space="preserve"> PAGEREF _Toc220492254 \h </w:instrText>
            </w:r>
            <w:r>
              <w:rPr>
                <w:noProof/>
                <w:webHidden/>
              </w:rPr>
            </w:r>
            <w:r>
              <w:rPr>
                <w:noProof/>
                <w:webHidden/>
              </w:rPr>
              <w:fldChar w:fldCharType="separate"/>
            </w:r>
            <w:r>
              <w:rPr>
                <w:noProof/>
                <w:webHidden/>
              </w:rPr>
              <w:t>291</w:t>
            </w:r>
            <w:r>
              <w:rPr>
                <w:noProof/>
                <w:webHidden/>
              </w:rPr>
              <w:fldChar w:fldCharType="end"/>
            </w:r>
          </w:hyperlink>
        </w:p>
        <w:p w14:paraId="65FB836C" w14:textId="302C557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5" w:history="1">
            <w:r w:rsidRPr="008756B8">
              <w:rPr>
                <w:rStyle w:val="Lienhypertexte"/>
                <w:noProof/>
              </w:rPr>
              <w:t>94.41.1g Couvertures de sol en vrac en broyat de feuillus  CCTB 01.09</w:t>
            </w:r>
            <w:r>
              <w:rPr>
                <w:noProof/>
                <w:webHidden/>
              </w:rPr>
              <w:tab/>
            </w:r>
            <w:r>
              <w:rPr>
                <w:noProof/>
                <w:webHidden/>
              </w:rPr>
              <w:fldChar w:fldCharType="begin"/>
            </w:r>
            <w:r>
              <w:rPr>
                <w:noProof/>
                <w:webHidden/>
              </w:rPr>
              <w:instrText xml:space="preserve"> PAGEREF _Toc220492255 \h </w:instrText>
            </w:r>
            <w:r>
              <w:rPr>
                <w:noProof/>
                <w:webHidden/>
              </w:rPr>
            </w:r>
            <w:r>
              <w:rPr>
                <w:noProof/>
                <w:webHidden/>
              </w:rPr>
              <w:fldChar w:fldCharType="separate"/>
            </w:r>
            <w:r>
              <w:rPr>
                <w:noProof/>
                <w:webHidden/>
              </w:rPr>
              <w:t>292</w:t>
            </w:r>
            <w:r>
              <w:rPr>
                <w:noProof/>
                <w:webHidden/>
              </w:rPr>
              <w:fldChar w:fldCharType="end"/>
            </w:r>
          </w:hyperlink>
        </w:p>
        <w:p w14:paraId="7CEDB8A5" w14:textId="52D9EB37"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56" w:history="1">
            <w:r w:rsidRPr="008756B8">
              <w:rPr>
                <w:rStyle w:val="Lienhypertexte"/>
                <w:noProof/>
              </w:rPr>
              <w:t>94.42 Couvertures de sol à l'aide de nappes de paillage CCTB 01.09</w:t>
            </w:r>
            <w:r>
              <w:rPr>
                <w:noProof/>
                <w:webHidden/>
              </w:rPr>
              <w:tab/>
            </w:r>
            <w:r>
              <w:rPr>
                <w:noProof/>
                <w:webHidden/>
              </w:rPr>
              <w:fldChar w:fldCharType="begin"/>
            </w:r>
            <w:r>
              <w:rPr>
                <w:noProof/>
                <w:webHidden/>
              </w:rPr>
              <w:instrText xml:space="preserve"> PAGEREF _Toc220492256 \h </w:instrText>
            </w:r>
            <w:r>
              <w:rPr>
                <w:noProof/>
                <w:webHidden/>
              </w:rPr>
            </w:r>
            <w:r>
              <w:rPr>
                <w:noProof/>
                <w:webHidden/>
              </w:rPr>
              <w:fldChar w:fldCharType="separate"/>
            </w:r>
            <w:r>
              <w:rPr>
                <w:noProof/>
                <w:webHidden/>
              </w:rPr>
              <w:t>292</w:t>
            </w:r>
            <w:r>
              <w:rPr>
                <w:noProof/>
                <w:webHidden/>
              </w:rPr>
              <w:fldChar w:fldCharType="end"/>
            </w:r>
          </w:hyperlink>
        </w:p>
        <w:p w14:paraId="46D1A028" w14:textId="591A197A"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57" w:history="1">
            <w:r w:rsidRPr="008756B8">
              <w:rPr>
                <w:rStyle w:val="Lienhypertexte"/>
                <w:noProof/>
              </w:rPr>
              <w:t>94.42.1 Couvertures de sol à l'aide de nappes de paillage</w:t>
            </w:r>
            <w:r>
              <w:rPr>
                <w:noProof/>
                <w:webHidden/>
              </w:rPr>
              <w:tab/>
            </w:r>
            <w:r>
              <w:rPr>
                <w:noProof/>
                <w:webHidden/>
              </w:rPr>
              <w:fldChar w:fldCharType="begin"/>
            </w:r>
            <w:r>
              <w:rPr>
                <w:noProof/>
                <w:webHidden/>
              </w:rPr>
              <w:instrText xml:space="preserve"> PAGEREF _Toc220492257 \h </w:instrText>
            </w:r>
            <w:r>
              <w:rPr>
                <w:noProof/>
                <w:webHidden/>
              </w:rPr>
            </w:r>
            <w:r>
              <w:rPr>
                <w:noProof/>
                <w:webHidden/>
              </w:rPr>
              <w:fldChar w:fldCharType="separate"/>
            </w:r>
            <w:r>
              <w:rPr>
                <w:noProof/>
                <w:webHidden/>
              </w:rPr>
              <w:t>293</w:t>
            </w:r>
            <w:r>
              <w:rPr>
                <w:noProof/>
                <w:webHidden/>
              </w:rPr>
              <w:fldChar w:fldCharType="end"/>
            </w:r>
          </w:hyperlink>
        </w:p>
        <w:p w14:paraId="72F9EF14" w14:textId="7521B46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8" w:history="1">
            <w:r w:rsidRPr="008756B8">
              <w:rPr>
                <w:rStyle w:val="Lienhypertexte"/>
                <w:noProof/>
              </w:rPr>
              <w:t>94.42.1a Couvertures de sol à l'aide de nappes de paillage en matériaux dégradables   CCTB 01.09</w:t>
            </w:r>
            <w:r>
              <w:rPr>
                <w:noProof/>
                <w:webHidden/>
              </w:rPr>
              <w:tab/>
            </w:r>
            <w:r>
              <w:rPr>
                <w:noProof/>
                <w:webHidden/>
              </w:rPr>
              <w:fldChar w:fldCharType="begin"/>
            </w:r>
            <w:r>
              <w:rPr>
                <w:noProof/>
                <w:webHidden/>
              </w:rPr>
              <w:instrText xml:space="preserve"> PAGEREF _Toc220492258 \h </w:instrText>
            </w:r>
            <w:r>
              <w:rPr>
                <w:noProof/>
                <w:webHidden/>
              </w:rPr>
            </w:r>
            <w:r>
              <w:rPr>
                <w:noProof/>
                <w:webHidden/>
              </w:rPr>
              <w:fldChar w:fldCharType="separate"/>
            </w:r>
            <w:r>
              <w:rPr>
                <w:noProof/>
                <w:webHidden/>
              </w:rPr>
              <w:t>293</w:t>
            </w:r>
            <w:r>
              <w:rPr>
                <w:noProof/>
                <w:webHidden/>
              </w:rPr>
              <w:fldChar w:fldCharType="end"/>
            </w:r>
          </w:hyperlink>
        </w:p>
        <w:p w14:paraId="7955B638" w14:textId="5A12730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59" w:history="1">
            <w:r w:rsidRPr="008756B8">
              <w:rPr>
                <w:rStyle w:val="Lienhypertexte"/>
                <w:noProof/>
              </w:rPr>
              <w:t>94.42.1b Couvertures de sol à l'aide de nappes de paillage en matériaux non-dégradables   CCTB 01.09</w:t>
            </w:r>
            <w:r>
              <w:rPr>
                <w:noProof/>
                <w:webHidden/>
              </w:rPr>
              <w:tab/>
            </w:r>
            <w:r>
              <w:rPr>
                <w:noProof/>
                <w:webHidden/>
              </w:rPr>
              <w:fldChar w:fldCharType="begin"/>
            </w:r>
            <w:r>
              <w:rPr>
                <w:noProof/>
                <w:webHidden/>
              </w:rPr>
              <w:instrText xml:space="preserve"> PAGEREF _Toc220492259 \h </w:instrText>
            </w:r>
            <w:r>
              <w:rPr>
                <w:noProof/>
                <w:webHidden/>
              </w:rPr>
            </w:r>
            <w:r>
              <w:rPr>
                <w:noProof/>
                <w:webHidden/>
              </w:rPr>
              <w:fldChar w:fldCharType="separate"/>
            </w:r>
            <w:r>
              <w:rPr>
                <w:noProof/>
                <w:webHidden/>
              </w:rPr>
              <w:t>293</w:t>
            </w:r>
            <w:r>
              <w:rPr>
                <w:noProof/>
                <w:webHidden/>
              </w:rPr>
              <w:fldChar w:fldCharType="end"/>
            </w:r>
          </w:hyperlink>
        </w:p>
        <w:p w14:paraId="683C682B" w14:textId="117BCBE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60" w:history="1">
            <w:r w:rsidRPr="008756B8">
              <w:rPr>
                <w:rStyle w:val="Lienhypertexte"/>
                <w:noProof/>
              </w:rPr>
              <w:t>94.43 Couvertures de sol à l'aide de film</w:t>
            </w:r>
            <w:r>
              <w:rPr>
                <w:noProof/>
                <w:webHidden/>
              </w:rPr>
              <w:tab/>
            </w:r>
            <w:r>
              <w:rPr>
                <w:noProof/>
                <w:webHidden/>
              </w:rPr>
              <w:fldChar w:fldCharType="begin"/>
            </w:r>
            <w:r>
              <w:rPr>
                <w:noProof/>
                <w:webHidden/>
              </w:rPr>
              <w:instrText xml:space="preserve"> PAGEREF _Toc220492260 \h </w:instrText>
            </w:r>
            <w:r>
              <w:rPr>
                <w:noProof/>
                <w:webHidden/>
              </w:rPr>
            </w:r>
            <w:r>
              <w:rPr>
                <w:noProof/>
                <w:webHidden/>
              </w:rPr>
              <w:fldChar w:fldCharType="separate"/>
            </w:r>
            <w:r>
              <w:rPr>
                <w:noProof/>
                <w:webHidden/>
              </w:rPr>
              <w:t>293</w:t>
            </w:r>
            <w:r>
              <w:rPr>
                <w:noProof/>
                <w:webHidden/>
              </w:rPr>
              <w:fldChar w:fldCharType="end"/>
            </w:r>
          </w:hyperlink>
        </w:p>
        <w:p w14:paraId="70753420" w14:textId="275255D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61" w:history="1">
            <w:r w:rsidRPr="008756B8">
              <w:rPr>
                <w:rStyle w:val="Lienhypertexte"/>
                <w:noProof/>
              </w:rPr>
              <w:t>94.43.1 Couvertures de sol à l'aide de film</w:t>
            </w:r>
            <w:r>
              <w:rPr>
                <w:noProof/>
                <w:webHidden/>
              </w:rPr>
              <w:tab/>
            </w:r>
            <w:r>
              <w:rPr>
                <w:noProof/>
                <w:webHidden/>
              </w:rPr>
              <w:fldChar w:fldCharType="begin"/>
            </w:r>
            <w:r>
              <w:rPr>
                <w:noProof/>
                <w:webHidden/>
              </w:rPr>
              <w:instrText xml:space="preserve"> PAGEREF _Toc220492261 \h </w:instrText>
            </w:r>
            <w:r>
              <w:rPr>
                <w:noProof/>
                <w:webHidden/>
              </w:rPr>
            </w:r>
            <w:r>
              <w:rPr>
                <w:noProof/>
                <w:webHidden/>
              </w:rPr>
              <w:fldChar w:fldCharType="separate"/>
            </w:r>
            <w:r>
              <w:rPr>
                <w:noProof/>
                <w:webHidden/>
              </w:rPr>
              <w:t>293</w:t>
            </w:r>
            <w:r>
              <w:rPr>
                <w:noProof/>
                <w:webHidden/>
              </w:rPr>
              <w:fldChar w:fldCharType="end"/>
            </w:r>
          </w:hyperlink>
        </w:p>
        <w:p w14:paraId="5B5DAF27" w14:textId="2FBDC96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62" w:history="1">
            <w:r w:rsidRPr="008756B8">
              <w:rPr>
                <w:rStyle w:val="Lienhypertexte"/>
                <w:noProof/>
              </w:rPr>
              <w:t>94.43.1a Couvertures de sol à l'aide de film CCTB 01.09</w:t>
            </w:r>
            <w:r>
              <w:rPr>
                <w:noProof/>
                <w:webHidden/>
              </w:rPr>
              <w:tab/>
            </w:r>
            <w:r>
              <w:rPr>
                <w:noProof/>
                <w:webHidden/>
              </w:rPr>
              <w:fldChar w:fldCharType="begin"/>
            </w:r>
            <w:r>
              <w:rPr>
                <w:noProof/>
                <w:webHidden/>
              </w:rPr>
              <w:instrText xml:space="preserve"> PAGEREF _Toc220492262 \h </w:instrText>
            </w:r>
            <w:r>
              <w:rPr>
                <w:noProof/>
                <w:webHidden/>
              </w:rPr>
            </w:r>
            <w:r>
              <w:rPr>
                <w:noProof/>
                <w:webHidden/>
              </w:rPr>
              <w:fldChar w:fldCharType="separate"/>
            </w:r>
            <w:r>
              <w:rPr>
                <w:noProof/>
                <w:webHidden/>
              </w:rPr>
              <w:t>293</w:t>
            </w:r>
            <w:r>
              <w:rPr>
                <w:noProof/>
                <w:webHidden/>
              </w:rPr>
              <w:fldChar w:fldCharType="end"/>
            </w:r>
          </w:hyperlink>
        </w:p>
        <w:p w14:paraId="34154B01" w14:textId="268CB019"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263" w:history="1">
            <w:r w:rsidRPr="008756B8">
              <w:rPr>
                <w:rStyle w:val="Lienhypertexte"/>
                <w:noProof/>
              </w:rPr>
              <w:t>94.5 Entretien de plantation et engazonnement</w:t>
            </w:r>
            <w:r>
              <w:rPr>
                <w:noProof/>
                <w:webHidden/>
              </w:rPr>
              <w:tab/>
            </w:r>
            <w:r>
              <w:rPr>
                <w:noProof/>
                <w:webHidden/>
              </w:rPr>
              <w:fldChar w:fldCharType="begin"/>
            </w:r>
            <w:r>
              <w:rPr>
                <w:noProof/>
                <w:webHidden/>
              </w:rPr>
              <w:instrText xml:space="preserve"> PAGEREF _Toc220492263 \h </w:instrText>
            </w:r>
            <w:r>
              <w:rPr>
                <w:noProof/>
                <w:webHidden/>
              </w:rPr>
            </w:r>
            <w:r>
              <w:rPr>
                <w:noProof/>
                <w:webHidden/>
              </w:rPr>
              <w:fldChar w:fldCharType="separate"/>
            </w:r>
            <w:r>
              <w:rPr>
                <w:noProof/>
                <w:webHidden/>
              </w:rPr>
              <w:t>294</w:t>
            </w:r>
            <w:r>
              <w:rPr>
                <w:noProof/>
                <w:webHidden/>
              </w:rPr>
              <w:fldChar w:fldCharType="end"/>
            </w:r>
          </w:hyperlink>
        </w:p>
        <w:p w14:paraId="2FEB250E" w14:textId="545C6EE3"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64" w:history="1">
            <w:r w:rsidRPr="008756B8">
              <w:rPr>
                <w:rStyle w:val="Lienhypertexte"/>
                <w:noProof/>
              </w:rPr>
              <w:t>94.51 Entretien général CCTB 01.09</w:t>
            </w:r>
            <w:r>
              <w:rPr>
                <w:noProof/>
                <w:webHidden/>
              </w:rPr>
              <w:tab/>
            </w:r>
            <w:r>
              <w:rPr>
                <w:noProof/>
                <w:webHidden/>
              </w:rPr>
              <w:fldChar w:fldCharType="begin"/>
            </w:r>
            <w:r>
              <w:rPr>
                <w:noProof/>
                <w:webHidden/>
              </w:rPr>
              <w:instrText xml:space="preserve"> PAGEREF _Toc220492264 \h </w:instrText>
            </w:r>
            <w:r>
              <w:rPr>
                <w:noProof/>
                <w:webHidden/>
              </w:rPr>
            </w:r>
            <w:r>
              <w:rPr>
                <w:noProof/>
                <w:webHidden/>
              </w:rPr>
              <w:fldChar w:fldCharType="separate"/>
            </w:r>
            <w:r>
              <w:rPr>
                <w:noProof/>
                <w:webHidden/>
              </w:rPr>
              <w:t>294</w:t>
            </w:r>
            <w:r>
              <w:rPr>
                <w:noProof/>
                <w:webHidden/>
              </w:rPr>
              <w:fldChar w:fldCharType="end"/>
            </w:r>
          </w:hyperlink>
        </w:p>
        <w:p w14:paraId="6AF94CB2" w14:textId="7C48C11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65" w:history="1">
            <w:r w:rsidRPr="008756B8">
              <w:rPr>
                <w:rStyle w:val="Lienhypertexte"/>
                <w:noProof/>
              </w:rPr>
              <w:t>94.51.1 Entretien général</w:t>
            </w:r>
            <w:r>
              <w:rPr>
                <w:noProof/>
                <w:webHidden/>
              </w:rPr>
              <w:tab/>
            </w:r>
            <w:r>
              <w:rPr>
                <w:noProof/>
                <w:webHidden/>
              </w:rPr>
              <w:fldChar w:fldCharType="begin"/>
            </w:r>
            <w:r>
              <w:rPr>
                <w:noProof/>
                <w:webHidden/>
              </w:rPr>
              <w:instrText xml:space="preserve"> PAGEREF _Toc220492265 \h </w:instrText>
            </w:r>
            <w:r>
              <w:rPr>
                <w:noProof/>
                <w:webHidden/>
              </w:rPr>
            </w:r>
            <w:r>
              <w:rPr>
                <w:noProof/>
                <w:webHidden/>
              </w:rPr>
              <w:fldChar w:fldCharType="separate"/>
            </w:r>
            <w:r>
              <w:rPr>
                <w:noProof/>
                <w:webHidden/>
              </w:rPr>
              <w:t>294</w:t>
            </w:r>
            <w:r>
              <w:rPr>
                <w:noProof/>
                <w:webHidden/>
              </w:rPr>
              <w:fldChar w:fldCharType="end"/>
            </w:r>
          </w:hyperlink>
        </w:p>
        <w:p w14:paraId="790034DB" w14:textId="2B1A38E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66" w:history="1">
            <w:r w:rsidRPr="008756B8">
              <w:rPr>
                <w:rStyle w:val="Lienhypertexte"/>
                <w:noProof/>
              </w:rPr>
              <w:t>94.51.1a Entretien de plantation et engazonnement par traitement thermique  CCTB 01.09</w:t>
            </w:r>
            <w:r>
              <w:rPr>
                <w:noProof/>
                <w:webHidden/>
              </w:rPr>
              <w:tab/>
            </w:r>
            <w:r>
              <w:rPr>
                <w:noProof/>
                <w:webHidden/>
              </w:rPr>
              <w:fldChar w:fldCharType="begin"/>
            </w:r>
            <w:r>
              <w:rPr>
                <w:noProof/>
                <w:webHidden/>
              </w:rPr>
              <w:instrText xml:space="preserve"> PAGEREF _Toc220492266 \h </w:instrText>
            </w:r>
            <w:r>
              <w:rPr>
                <w:noProof/>
                <w:webHidden/>
              </w:rPr>
            </w:r>
            <w:r>
              <w:rPr>
                <w:noProof/>
                <w:webHidden/>
              </w:rPr>
              <w:fldChar w:fldCharType="separate"/>
            </w:r>
            <w:r>
              <w:rPr>
                <w:noProof/>
                <w:webHidden/>
              </w:rPr>
              <w:t>294</w:t>
            </w:r>
            <w:r>
              <w:rPr>
                <w:noProof/>
                <w:webHidden/>
              </w:rPr>
              <w:fldChar w:fldCharType="end"/>
            </w:r>
          </w:hyperlink>
        </w:p>
        <w:p w14:paraId="17F8C0DA" w14:textId="03E0218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67" w:history="1">
            <w:r w:rsidRPr="008756B8">
              <w:rPr>
                <w:rStyle w:val="Lienhypertexte"/>
                <w:noProof/>
              </w:rPr>
              <w:t>94.51.1b Titre réservé</w:t>
            </w:r>
            <w:r>
              <w:rPr>
                <w:noProof/>
                <w:webHidden/>
              </w:rPr>
              <w:tab/>
            </w:r>
            <w:r>
              <w:rPr>
                <w:noProof/>
                <w:webHidden/>
              </w:rPr>
              <w:fldChar w:fldCharType="begin"/>
            </w:r>
            <w:r>
              <w:rPr>
                <w:noProof/>
                <w:webHidden/>
              </w:rPr>
              <w:instrText xml:space="preserve"> PAGEREF _Toc220492267 \h </w:instrText>
            </w:r>
            <w:r>
              <w:rPr>
                <w:noProof/>
                <w:webHidden/>
              </w:rPr>
            </w:r>
            <w:r>
              <w:rPr>
                <w:noProof/>
                <w:webHidden/>
              </w:rPr>
              <w:fldChar w:fldCharType="separate"/>
            </w:r>
            <w:r>
              <w:rPr>
                <w:noProof/>
                <w:webHidden/>
              </w:rPr>
              <w:t>295</w:t>
            </w:r>
            <w:r>
              <w:rPr>
                <w:noProof/>
                <w:webHidden/>
              </w:rPr>
              <w:fldChar w:fldCharType="end"/>
            </w:r>
          </w:hyperlink>
        </w:p>
        <w:p w14:paraId="3D0B3872" w14:textId="24482C4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68" w:history="1">
            <w:r w:rsidRPr="008756B8">
              <w:rPr>
                <w:rStyle w:val="Lienhypertexte"/>
                <w:noProof/>
              </w:rPr>
              <w:t>94.51.1c Entretien de plantation et engazonnement par brossage manuel   CCTB 01.09</w:t>
            </w:r>
            <w:r>
              <w:rPr>
                <w:noProof/>
                <w:webHidden/>
              </w:rPr>
              <w:tab/>
            </w:r>
            <w:r>
              <w:rPr>
                <w:noProof/>
                <w:webHidden/>
              </w:rPr>
              <w:fldChar w:fldCharType="begin"/>
            </w:r>
            <w:r>
              <w:rPr>
                <w:noProof/>
                <w:webHidden/>
              </w:rPr>
              <w:instrText xml:space="preserve"> PAGEREF _Toc220492268 \h </w:instrText>
            </w:r>
            <w:r>
              <w:rPr>
                <w:noProof/>
                <w:webHidden/>
              </w:rPr>
            </w:r>
            <w:r>
              <w:rPr>
                <w:noProof/>
                <w:webHidden/>
              </w:rPr>
              <w:fldChar w:fldCharType="separate"/>
            </w:r>
            <w:r>
              <w:rPr>
                <w:noProof/>
                <w:webHidden/>
              </w:rPr>
              <w:t>295</w:t>
            </w:r>
            <w:r>
              <w:rPr>
                <w:noProof/>
                <w:webHidden/>
              </w:rPr>
              <w:fldChar w:fldCharType="end"/>
            </w:r>
          </w:hyperlink>
        </w:p>
        <w:p w14:paraId="728151AA" w14:textId="61E168F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69" w:history="1">
            <w:r w:rsidRPr="008756B8">
              <w:rPr>
                <w:rStyle w:val="Lienhypertexte"/>
                <w:noProof/>
              </w:rPr>
              <w:t>94.51.1d Entretien de plantation et engazonnement par ratissage CCTB 01.09</w:t>
            </w:r>
            <w:r>
              <w:rPr>
                <w:noProof/>
                <w:webHidden/>
              </w:rPr>
              <w:tab/>
            </w:r>
            <w:r>
              <w:rPr>
                <w:noProof/>
                <w:webHidden/>
              </w:rPr>
              <w:fldChar w:fldCharType="begin"/>
            </w:r>
            <w:r>
              <w:rPr>
                <w:noProof/>
                <w:webHidden/>
              </w:rPr>
              <w:instrText xml:space="preserve"> PAGEREF _Toc220492269 \h </w:instrText>
            </w:r>
            <w:r>
              <w:rPr>
                <w:noProof/>
                <w:webHidden/>
              </w:rPr>
            </w:r>
            <w:r>
              <w:rPr>
                <w:noProof/>
                <w:webHidden/>
              </w:rPr>
              <w:fldChar w:fldCharType="separate"/>
            </w:r>
            <w:r>
              <w:rPr>
                <w:noProof/>
                <w:webHidden/>
              </w:rPr>
              <w:t>295</w:t>
            </w:r>
            <w:r>
              <w:rPr>
                <w:noProof/>
                <w:webHidden/>
              </w:rPr>
              <w:fldChar w:fldCharType="end"/>
            </w:r>
          </w:hyperlink>
        </w:p>
        <w:p w14:paraId="6626E84F" w14:textId="57C3C45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0" w:history="1">
            <w:r w:rsidRPr="008756B8">
              <w:rPr>
                <w:rStyle w:val="Lienhypertexte"/>
                <w:noProof/>
              </w:rPr>
              <w:t>94.51.1e Entretien de plantation et engazonnement par ramassage de feuilles  CCTB 01.09</w:t>
            </w:r>
            <w:r>
              <w:rPr>
                <w:noProof/>
                <w:webHidden/>
              </w:rPr>
              <w:tab/>
            </w:r>
            <w:r>
              <w:rPr>
                <w:noProof/>
                <w:webHidden/>
              </w:rPr>
              <w:fldChar w:fldCharType="begin"/>
            </w:r>
            <w:r>
              <w:rPr>
                <w:noProof/>
                <w:webHidden/>
              </w:rPr>
              <w:instrText xml:space="preserve"> PAGEREF _Toc220492270 \h </w:instrText>
            </w:r>
            <w:r>
              <w:rPr>
                <w:noProof/>
                <w:webHidden/>
              </w:rPr>
            </w:r>
            <w:r>
              <w:rPr>
                <w:noProof/>
                <w:webHidden/>
              </w:rPr>
              <w:fldChar w:fldCharType="separate"/>
            </w:r>
            <w:r>
              <w:rPr>
                <w:noProof/>
                <w:webHidden/>
              </w:rPr>
              <w:t>296</w:t>
            </w:r>
            <w:r>
              <w:rPr>
                <w:noProof/>
                <w:webHidden/>
              </w:rPr>
              <w:fldChar w:fldCharType="end"/>
            </w:r>
          </w:hyperlink>
        </w:p>
        <w:p w14:paraId="7DAAFAC8" w14:textId="04D4AA0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1" w:history="1">
            <w:r w:rsidRPr="008756B8">
              <w:rPr>
                <w:rStyle w:val="Lienhypertexte"/>
                <w:noProof/>
              </w:rPr>
              <w:t>94.51.1f Entretien de plantation et engazonnement par nettoyage à l'eau sous haute-pression CCTB 01.09</w:t>
            </w:r>
            <w:r>
              <w:rPr>
                <w:noProof/>
                <w:webHidden/>
              </w:rPr>
              <w:tab/>
            </w:r>
            <w:r>
              <w:rPr>
                <w:noProof/>
                <w:webHidden/>
              </w:rPr>
              <w:fldChar w:fldCharType="begin"/>
            </w:r>
            <w:r>
              <w:rPr>
                <w:noProof/>
                <w:webHidden/>
              </w:rPr>
              <w:instrText xml:space="preserve"> PAGEREF _Toc220492271 \h </w:instrText>
            </w:r>
            <w:r>
              <w:rPr>
                <w:noProof/>
                <w:webHidden/>
              </w:rPr>
            </w:r>
            <w:r>
              <w:rPr>
                <w:noProof/>
                <w:webHidden/>
              </w:rPr>
              <w:fldChar w:fldCharType="separate"/>
            </w:r>
            <w:r>
              <w:rPr>
                <w:noProof/>
                <w:webHidden/>
              </w:rPr>
              <w:t>296</w:t>
            </w:r>
            <w:r>
              <w:rPr>
                <w:noProof/>
                <w:webHidden/>
              </w:rPr>
              <w:fldChar w:fldCharType="end"/>
            </w:r>
          </w:hyperlink>
        </w:p>
        <w:p w14:paraId="2363D3ED" w14:textId="77952F4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2" w:history="1">
            <w:r w:rsidRPr="008756B8">
              <w:rPr>
                <w:rStyle w:val="Lienhypertexte"/>
                <w:noProof/>
              </w:rPr>
              <w:t>94.51.1g Entretien de plantation et engazonnement par ramassage de déchets divers CCTB 01.09</w:t>
            </w:r>
            <w:r>
              <w:rPr>
                <w:noProof/>
                <w:webHidden/>
              </w:rPr>
              <w:tab/>
            </w:r>
            <w:r>
              <w:rPr>
                <w:noProof/>
                <w:webHidden/>
              </w:rPr>
              <w:fldChar w:fldCharType="begin"/>
            </w:r>
            <w:r>
              <w:rPr>
                <w:noProof/>
                <w:webHidden/>
              </w:rPr>
              <w:instrText xml:space="preserve"> PAGEREF _Toc220492272 \h </w:instrText>
            </w:r>
            <w:r>
              <w:rPr>
                <w:noProof/>
                <w:webHidden/>
              </w:rPr>
            </w:r>
            <w:r>
              <w:rPr>
                <w:noProof/>
                <w:webHidden/>
              </w:rPr>
              <w:fldChar w:fldCharType="separate"/>
            </w:r>
            <w:r>
              <w:rPr>
                <w:noProof/>
                <w:webHidden/>
              </w:rPr>
              <w:t>297</w:t>
            </w:r>
            <w:r>
              <w:rPr>
                <w:noProof/>
                <w:webHidden/>
              </w:rPr>
              <w:fldChar w:fldCharType="end"/>
            </w:r>
          </w:hyperlink>
        </w:p>
        <w:p w14:paraId="47C5FBF2" w14:textId="0BF8BB9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3" w:history="1">
            <w:r w:rsidRPr="008756B8">
              <w:rPr>
                <w:rStyle w:val="Lienhypertexte"/>
                <w:noProof/>
              </w:rPr>
              <w:t>94.51.1h Entretien de plantation et engazonnement, échardonnage CCTB 01.09</w:t>
            </w:r>
            <w:r>
              <w:rPr>
                <w:noProof/>
                <w:webHidden/>
              </w:rPr>
              <w:tab/>
            </w:r>
            <w:r>
              <w:rPr>
                <w:noProof/>
                <w:webHidden/>
              </w:rPr>
              <w:fldChar w:fldCharType="begin"/>
            </w:r>
            <w:r>
              <w:rPr>
                <w:noProof/>
                <w:webHidden/>
              </w:rPr>
              <w:instrText xml:space="preserve"> PAGEREF _Toc220492273 \h </w:instrText>
            </w:r>
            <w:r>
              <w:rPr>
                <w:noProof/>
                <w:webHidden/>
              </w:rPr>
            </w:r>
            <w:r>
              <w:rPr>
                <w:noProof/>
                <w:webHidden/>
              </w:rPr>
              <w:fldChar w:fldCharType="separate"/>
            </w:r>
            <w:r>
              <w:rPr>
                <w:noProof/>
                <w:webHidden/>
              </w:rPr>
              <w:t>297</w:t>
            </w:r>
            <w:r>
              <w:rPr>
                <w:noProof/>
                <w:webHidden/>
              </w:rPr>
              <w:fldChar w:fldCharType="end"/>
            </w:r>
          </w:hyperlink>
        </w:p>
        <w:p w14:paraId="115F4C62" w14:textId="4D070F3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4" w:history="1">
            <w:r w:rsidRPr="008756B8">
              <w:rPr>
                <w:rStyle w:val="Lienhypertexte"/>
                <w:noProof/>
              </w:rPr>
              <w:t>94.51.1i Entretien de plantation et engazonnement, arrosage CCTB 01.09</w:t>
            </w:r>
            <w:r>
              <w:rPr>
                <w:noProof/>
                <w:webHidden/>
              </w:rPr>
              <w:tab/>
            </w:r>
            <w:r>
              <w:rPr>
                <w:noProof/>
                <w:webHidden/>
              </w:rPr>
              <w:fldChar w:fldCharType="begin"/>
            </w:r>
            <w:r>
              <w:rPr>
                <w:noProof/>
                <w:webHidden/>
              </w:rPr>
              <w:instrText xml:space="preserve"> PAGEREF _Toc220492274 \h </w:instrText>
            </w:r>
            <w:r>
              <w:rPr>
                <w:noProof/>
                <w:webHidden/>
              </w:rPr>
            </w:r>
            <w:r>
              <w:rPr>
                <w:noProof/>
                <w:webHidden/>
              </w:rPr>
              <w:fldChar w:fldCharType="separate"/>
            </w:r>
            <w:r>
              <w:rPr>
                <w:noProof/>
                <w:webHidden/>
              </w:rPr>
              <w:t>298</w:t>
            </w:r>
            <w:r>
              <w:rPr>
                <w:noProof/>
                <w:webHidden/>
              </w:rPr>
              <w:fldChar w:fldCharType="end"/>
            </w:r>
          </w:hyperlink>
        </w:p>
        <w:p w14:paraId="1001FA6F" w14:textId="78DF9DC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75" w:history="1">
            <w:r w:rsidRPr="008756B8">
              <w:rPr>
                <w:rStyle w:val="Lienhypertexte"/>
                <w:noProof/>
              </w:rPr>
              <w:t>94.52 Entretien d'engazonnement CCTB 01.09</w:t>
            </w:r>
            <w:r>
              <w:rPr>
                <w:noProof/>
                <w:webHidden/>
              </w:rPr>
              <w:tab/>
            </w:r>
            <w:r>
              <w:rPr>
                <w:noProof/>
                <w:webHidden/>
              </w:rPr>
              <w:fldChar w:fldCharType="begin"/>
            </w:r>
            <w:r>
              <w:rPr>
                <w:noProof/>
                <w:webHidden/>
              </w:rPr>
              <w:instrText xml:space="preserve"> PAGEREF _Toc220492275 \h </w:instrText>
            </w:r>
            <w:r>
              <w:rPr>
                <w:noProof/>
                <w:webHidden/>
              </w:rPr>
            </w:r>
            <w:r>
              <w:rPr>
                <w:noProof/>
                <w:webHidden/>
              </w:rPr>
              <w:fldChar w:fldCharType="separate"/>
            </w:r>
            <w:r>
              <w:rPr>
                <w:noProof/>
                <w:webHidden/>
              </w:rPr>
              <w:t>298</w:t>
            </w:r>
            <w:r>
              <w:rPr>
                <w:noProof/>
                <w:webHidden/>
              </w:rPr>
              <w:fldChar w:fldCharType="end"/>
            </w:r>
          </w:hyperlink>
        </w:p>
        <w:p w14:paraId="36F13BF5" w14:textId="0580DA3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76" w:history="1">
            <w:r w:rsidRPr="008756B8">
              <w:rPr>
                <w:rStyle w:val="Lienhypertexte"/>
                <w:noProof/>
              </w:rPr>
              <w:t>94.52.1 Fauchage CCTB 01.09</w:t>
            </w:r>
            <w:r>
              <w:rPr>
                <w:noProof/>
                <w:webHidden/>
              </w:rPr>
              <w:tab/>
            </w:r>
            <w:r>
              <w:rPr>
                <w:noProof/>
                <w:webHidden/>
              </w:rPr>
              <w:fldChar w:fldCharType="begin"/>
            </w:r>
            <w:r>
              <w:rPr>
                <w:noProof/>
                <w:webHidden/>
              </w:rPr>
              <w:instrText xml:space="preserve"> PAGEREF _Toc220492276 \h </w:instrText>
            </w:r>
            <w:r>
              <w:rPr>
                <w:noProof/>
                <w:webHidden/>
              </w:rPr>
            </w:r>
            <w:r>
              <w:rPr>
                <w:noProof/>
                <w:webHidden/>
              </w:rPr>
              <w:fldChar w:fldCharType="separate"/>
            </w:r>
            <w:r>
              <w:rPr>
                <w:noProof/>
                <w:webHidden/>
              </w:rPr>
              <w:t>299</w:t>
            </w:r>
            <w:r>
              <w:rPr>
                <w:noProof/>
                <w:webHidden/>
              </w:rPr>
              <w:fldChar w:fldCharType="end"/>
            </w:r>
          </w:hyperlink>
        </w:p>
        <w:p w14:paraId="5F95F25B" w14:textId="5025D2C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7" w:history="1">
            <w:r w:rsidRPr="008756B8">
              <w:rPr>
                <w:rStyle w:val="Lienhypertexte"/>
                <w:noProof/>
              </w:rPr>
              <w:t>94.52.1a Fauchage de surface plane CCTB 01.09</w:t>
            </w:r>
            <w:r>
              <w:rPr>
                <w:noProof/>
                <w:webHidden/>
              </w:rPr>
              <w:tab/>
            </w:r>
            <w:r>
              <w:rPr>
                <w:noProof/>
                <w:webHidden/>
              </w:rPr>
              <w:fldChar w:fldCharType="begin"/>
            </w:r>
            <w:r>
              <w:rPr>
                <w:noProof/>
                <w:webHidden/>
              </w:rPr>
              <w:instrText xml:space="preserve"> PAGEREF _Toc220492277 \h </w:instrText>
            </w:r>
            <w:r>
              <w:rPr>
                <w:noProof/>
                <w:webHidden/>
              </w:rPr>
            </w:r>
            <w:r>
              <w:rPr>
                <w:noProof/>
                <w:webHidden/>
              </w:rPr>
              <w:fldChar w:fldCharType="separate"/>
            </w:r>
            <w:r>
              <w:rPr>
                <w:noProof/>
                <w:webHidden/>
              </w:rPr>
              <w:t>299</w:t>
            </w:r>
            <w:r>
              <w:rPr>
                <w:noProof/>
                <w:webHidden/>
              </w:rPr>
              <w:fldChar w:fldCharType="end"/>
            </w:r>
          </w:hyperlink>
        </w:p>
        <w:p w14:paraId="167F6A6C" w14:textId="773B32E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8" w:history="1">
            <w:r w:rsidRPr="008756B8">
              <w:rPr>
                <w:rStyle w:val="Lienhypertexte"/>
                <w:noProof/>
              </w:rPr>
              <w:t>94.52.1b Fauchage de talus CCTB 01.09</w:t>
            </w:r>
            <w:r>
              <w:rPr>
                <w:noProof/>
                <w:webHidden/>
              </w:rPr>
              <w:tab/>
            </w:r>
            <w:r>
              <w:rPr>
                <w:noProof/>
                <w:webHidden/>
              </w:rPr>
              <w:fldChar w:fldCharType="begin"/>
            </w:r>
            <w:r>
              <w:rPr>
                <w:noProof/>
                <w:webHidden/>
              </w:rPr>
              <w:instrText xml:space="preserve"> PAGEREF _Toc220492278 \h </w:instrText>
            </w:r>
            <w:r>
              <w:rPr>
                <w:noProof/>
                <w:webHidden/>
              </w:rPr>
            </w:r>
            <w:r>
              <w:rPr>
                <w:noProof/>
                <w:webHidden/>
              </w:rPr>
              <w:fldChar w:fldCharType="separate"/>
            </w:r>
            <w:r>
              <w:rPr>
                <w:noProof/>
                <w:webHidden/>
              </w:rPr>
              <w:t>300</w:t>
            </w:r>
            <w:r>
              <w:rPr>
                <w:noProof/>
                <w:webHidden/>
              </w:rPr>
              <w:fldChar w:fldCharType="end"/>
            </w:r>
          </w:hyperlink>
        </w:p>
        <w:p w14:paraId="31227126" w14:textId="3DE5736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79" w:history="1">
            <w:r w:rsidRPr="008756B8">
              <w:rPr>
                <w:rStyle w:val="Lienhypertexte"/>
                <w:noProof/>
              </w:rPr>
              <w:t>94.52.1c Fauchage, travail de finition CCTB 01.09</w:t>
            </w:r>
            <w:r>
              <w:rPr>
                <w:noProof/>
                <w:webHidden/>
              </w:rPr>
              <w:tab/>
            </w:r>
            <w:r>
              <w:rPr>
                <w:noProof/>
                <w:webHidden/>
              </w:rPr>
              <w:fldChar w:fldCharType="begin"/>
            </w:r>
            <w:r>
              <w:rPr>
                <w:noProof/>
                <w:webHidden/>
              </w:rPr>
              <w:instrText xml:space="preserve"> PAGEREF _Toc220492279 \h </w:instrText>
            </w:r>
            <w:r>
              <w:rPr>
                <w:noProof/>
                <w:webHidden/>
              </w:rPr>
            </w:r>
            <w:r>
              <w:rPr>
                <w:noProof/>
                <w:webHidden/>
              </w:rPr>
              <w:fldChar w:fldCharType="separate"/>
            </w:r>
            <w:r>
              <w:rPr>
                <w:noProof/>
                <w:webHidden/>
              </w:rPr>
              <w:t>300</w:t>
            </w:r>
            <w:r>
              <w:rPr>
                <w:noProof/>
                <w:webHidden/>
              </w:rPr>
              <w:fldChar w:fldCharType="end"/>
            </w:r>
          </w:hyperlink>
        </w:p>
        <w:p w14:paraId="115B9653" w14:textId="68B09F5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80" w:history="1">
            <w:r w:rsidRPr="008756B8">
              <w:rPr>
                <w:rStyle w:val="Lienhypertexte"/>
                <w:noProof/>
              </w:rPr>
              <w:t>94.52.2 Tonte CCTB 01.09</w:t>
            </w:r>
            <w:r>
              <w:rPr>
                <w:noProof/>
                <w:webHidden/>
              </w:rPr>
              <w:tab/>
            </w:r>
            <w:r>
              <w:rPr>
                <w:noProof/>
                <w:webHidden/>
              </w:rPr>
              <w:fldChar w:fldCharType="begin"/>
            </w:r>
            <w:r>
              <w:rPr>
                <w:noProof/>
                <w:webHidden/>
              </w:rPr>
              <w:instrText xml:space="preserve"> PAGEREF _Toc220492280 \h </w:instrText>
            </w:r>
            <w:r>
              <w:rPr>
                <w:noProof/>
                <w:webHidden/>
              </w:rPr>
            </w:r>
            <w:r>
              <w:rPr>
                <w:noProof/>
                <w:webHidden/>
              </w:rPr>
              <w:fldChar w:fldCharType="separate"/>
            </w:r>
            <w:r>
              <w:rPr>
                <w:noProof/>
                <w:webHidden/>
              </w:rPr>
              <w:t>300</w:t>
            </w:r>
            <w:r>
              <w:rPr>
                <w:noProof/>
                <w:webHidden/>
              </w:rPr>
              <w:fldChar w:fldCharType="end"/>
            </w:r>
          </w:hyperlink>
        </w:p>
        <w:p w14:paraId="01A2A7A0" w14:textId="0A714E1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81" w:history="1">
            <w:r w:rsidRPr="008756B8">
              <w:rPr>
                <w:rStyle w:val="Lienhypertexte"/>
                <w:noProof/>
              </w:rPr>
              <w:t>94.52.2a Tonte de surface plane CCTB 01.09</w:t>
            </w:r>
            <w:r>
              <w:rPr>
                <w:noProof/>
                <w:webHidden/>
              </w:rPr>
              <w:tab/>
            </w:r>
            <w:r>
              <w:rPr>
                <w:noProof/>
                <w:webHidden/>
              </w:rPr>
              <w:fldChar w:fldCharType="begin"/>
            </w:r>
            <w:r>
              <w:rPr>
                <w:noProof/>
                <w:webHidden/>
              </w:rPr>
              <w:instrText xml:space="preserve"> PAGEREF _Toc220492281 \h </w:instrText>
            </w:r>
            <w:r>
              <w:rPr>
                <w:noProof/>
                <w:webHidden/>
              </w:rPr>
            </w:r>
            <w:r>
              <w:rPr>
                <w:noProof/>
                <w:webHidden/>
              </w:rPr>
              <w:fldChar w:fldCharType="separate"/>
            </w:r>
            <w:r>
              <w:rPr>
                <w:noProof/>
                <w:webHidden/>
              </w:rPr>
              <w:t>301</w:t>
            </w:r>
            <w:r>
              <w:rPr>
                <w:noProof/>
                <w:webHidden/>
              </w:rPr>
              <w:fldChar w:fldCharType="end"/>
            </w:r>
          </w:hyperlink>
        </w:p>
        <w:p w14:paraId="580564D0" w14:textId="61288B2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82" w:history="1">
            <w:r w:rsidRPr="008756B8">
              <w:rPr>
                <w:rStyle w:val="Lienhypertexte"/>
                <w:noProof/>
              </w:rPr>
              <w:t>94.52.2b Tonte de talus CCTB 01.09</w:t>
            </w:r>
            <w:r>
              <w:rPr>
                <w:noProof/>
                <w:webHidden/>
              </w:rPr>
              <w:tab/>
            </w:r>
            <w:r>
              <w:rPr>
                <w:noProof/>
                <w:webHidden/>
              </w:rPr>
              <w:fldChar w:fldCharType="begin"/>
            </w:r>
            <w:r>
              <w:rPr>
                <w:noProof/>
                <w:webHidden/>
              </w:rPr>
              <w:instrText xml:space="preserve"> PAGEREF _Toc220492282 \h </w:instrText>
            </w:r>
            <w:r>
              <w:rPr>
                <w:noProof/>
                <w:webHidden/>
              </w:rPr>
            </w:r>
            <w:r>
              <w:rPr>
                <w:noProof/>
                <w:webHidden/>
              </w:rPr>
              <w:fldChar w:fldCharType="separate"/>
            </w:r>
            <w:r>
              <w:rPr>
                <w:noProof/>
                <w:webHidden/>
              </w:rPr>
              <w:t>301</w:t>
            </w:r>
            <w:r>
              <w:rPr>
                <w:noProof/>
                <w:webHidden/>
              </w:rPr>
              <w:fldChar w:fldCharType="end"/>
            </w:r>
          </w:hyperlink>
        </w:p>
        <w:p w14:paraId="61F96889" w14:textId="1994402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83" w:history="1">
            <w:r w:rsidRPr="008756B8">
              <w:rPr>
                <w:rStyle w:val="Lienhypertexte"/>
                <w:noProof/>
              </w:rPr>
              <w:t>94.52.2c Tonte, travail de finition CCTB 01.09</w:t>
            </w:r>
            <w:r>
              <w:rPr>
                <w:noProof/>
                <w:webHidden/>
              </w:rPr>
              <w:tab/>
            </w:r>
            <w:r>
              <w:rPr>
                <w:noProof/>
                <w:webHidden/>
              </w:rPr>
              <w:fldChar w:fldCharType="begin"/>
            </w:r>
            <w:r>
              <w:rPr>
                <w:noProof/>
                <w:webHidden/>
              </w:rPr>
              <w:instrText xml:space="preserve"> PAGEREF _Toc220492283 \h </w:instrText>
            </w:r>
            <w:r>
              <w:rPr>
                <w:noProof/>
                <w:webHidden/>
              </w:rPr>
            </w:r>
            <w:r>
              <w:rPr>
                <w:noProof/>
                <w:webHidden/>
              </w:rPr>
              <w:fldChar w:fldCharType="separate"/>
            </w:r>
            <w:r>
              <w:rPr>
                <w:noProof/>
                <w:webHidden/>
              </w:rPr>
              <w:t>302</w:t>
            </w:r>
            <w:r>
              <w:rPr>
                <w:noProof/>
                <w:webHidden/>
              </w:rPr>
              <w:fldChar w:fldCharType="end"/>
            </w:r>
          </w:hyperlink>
        </w:p>
        <w:p w14:paraId="382C476E" w14:textId="281CB96A"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84" w:history="1">
            <w:r w:rsidRPr="008756B8">
              <w:rPr>
                <w:rStyle w:val="Lienhypertexte"/>
                <w:noProof/>
              </w:rPr>
              <w:t>94.52.3 Scarification CCTB 01.09</w:t>
            </w:r>
            <w:r>
              <w:rPr>
                <w:noProof/>
                <w:webHidden/>
              </w:rPr>
              <w:tab/>
            </w:r>
            <w:r>
              <w:rPr>
                <w:noProof/>
                <w:webHidden/>
              </w:rPr>
              <w:fldChar w:fldCharType="begin"/>
            </w:r>
            <w:r>
              <w:rPr>
                <w:noProof/>
                <w:webHidden/>
              </w:rPr>
              <w:instrText xml:space="preserve"> PAGEREF _Toc220492284 \h </w:instrText>
            </w:r>
            <w:r>
              <w:rPr>
                <w:noProof/>
                <w:webHidden/>
              </w:rPr>
            </w:r>
            <w:r>
              <w:rPr>
                <w:noProof/>
                <w:webHidden/>
              </w:rPr>
              <w:fldChar w:fldCharType="separate"/>
            </w:r>
            <w:r>
              <w:rPr>
                <w:noProof/>
                <w:webHidden/>
              </w:rPr>
              <w:t>302</w:t>
            </w:r>
            <w:r>
              <w:rPr>
                <w:noProof/>
                <w:webHidden/>
              </w:rPr>
              <w:fldChar w:fldCharType="end"/>
            </w:r>
          </w:hyperlink>
        </w:p>
        <w:p w14:paraId="15BD23E0" w14:textId="6F3C1B8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85" w:history="1">
            <w:r w:rsidRPr="008756B8">
              <w:rPr>
                <w:rStyle w:val="Lienhypertexte"/>
                <w:noProof/>
              </w:rPr>
              <w:t>94.52.3a Scarification CCTB 01.09</w:t>
            </w:r>
            <w:r>
              <w:rPr>
                <w:noProof/>
                <w:webHidden/>
              </w:rPr>
              <w:tab/>
            </w:r>
            <w:r>
              <w:rPr>
                <w:noProof/>
                <w:webHidden/>
              </w:rPr>
              <w:fldChar w:fldCharType="begin"/>
            </w:r>
            <w:r>
              <w:rPr>
                <w:noProof/>
                <w:webHidden/>
              </w:rPr>
              <w:instrText xml:space="preserve"> PAGEREF _Toc220492285 \h </w:instrText>
            </w:r>
            <w:r>
              <w:rPr>
                <w:noProof/>
                <w:webHidden/>
              </w:rPr>
            </w:r>
            <w:r>
              <w:rPr>
                <w:noProof/>
                <w:webHidden/>
              </w:rPr>
              <w:fldChar w:fldCharType="separate"/>
            </w:r>
            <w:r>
              <w:rPr>
                <w:noProof/>
                <w:webHidden/>
              </w:rPr>
              <w:t>302</w:t>
            </w:r>
            <w:r>
              <w:rPr>
                <w:noProof/>
                <w:webHidden/>
              </w:rPr>
              <w:fldChar w:fldCharType="end"/>
            </w:r>
          </w:hyperlink>
        </w:p>
        <w:p w14:paraId="141604D8" w14:textId="514A1DFD"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86" w:history="1">
            <w:r w:rsidRPr="008756B8">
              <w:rPr>
                <w:rStyle w:val="Lienhypertexte"/>
                <w:noProof/>
              </w:rPr>
              <w:t>94.52.4 Entretiens divers</w:t>
            </w:r>
            <w:r>
              <w:rPr>
                <w:noProof/>
                <w:webHidden/>
              </w:rPr>
              <w:tab/>
            </w:r>
            <w:r>
              <w:rPr>
                <w:noProof/>
                <w:webHidden/>
              </w:rPr>
              <w:fldChar w:fldCharType="begin"/>
            </w:r>
            <w:r>
              <w:rPr>
                <w:noProof/>
                <w:webHidden/>
              </w:rPr>
              <w:instrText xml:space="preserve"> PAGEREF _Toc220492286 \h </w:instrText>
            </w:r>
            <w:r>
              <w:rPr>
                <w:noProof/>
                <w:webHidden/>
              </w:rPr>
            </w:r>
            <w:r>
              <w:rPr>
                <w:noProof/>
                <w:webHidden/>
              </w:rPr>
              <w:fldChar w:fldCharType="separate"/>
            </w:r>
            <w:r>
              <w:rPr>
                <w:noProof/>
                <w:webHidden/>
              </w:rPr>
              <w:t>302</w:t>
            </w:r>
            <w:r>
              <w:rPr>
                <w:noProof/>
                <w:webHidden/>
              </w:rPr>
              <w:fldChar w:fldCharType="end"/>
            </w:r>
          </w:hyperlink>
        </w:p>
        <w:p w14:paraId="2BC49C59" w14:textId="3423280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87" w:history="1">
            <w:r w:rsidRPr="008756B8">
              <w:rPr>
                <w:rStyle w:val="Lienhypertexte"/>
                <w:noProof/>
              </w:rPr>
              <w:t>94.52.4a Délignage CCTB 01.09</w:t>
            </w:r>
            <w:r>
              <w:rPr>
                <w:noProof/>
                <w:webHidden/>
              </w:rPr>
              <w:tab/>
            </w:r>
            <w:r>
              <w:rPr>
                <w:noProof/>
                <w:webHidden/>
              </w:rPr>
              <w:fldChar w:fldCharType="begin"/>
            </w:r>
            <w:r>
              <w:rPr>
                <w:noProof/>
                <w:webHidden/>
              </w:rPr>
              <w:instrText xml:space="preserve"> PAGEREF _Toc220492287 \h </w:instrText>
            </w:r>
            <w:r>
              <w:rPr>
                <w:noProof/>
                <w:webHidden/>
              </w:rPr>
            </w:r>
            <w:r>
              <w:rPr>
                <w:noProof/>
                <w:webHidden/>
              </w:rPr>
              <w:fldChar w:fldCharType="separate"/>
            </w:r>
            <w:r>
              <w:rPr>
                <w:noProof/>
                <w:webHidden/>
              </w:rPr>
              <w:t>303</w:t>
            </w:r>
            <w:r>
              <w:rPr>
                <w:noProof/>
                <w:webHidden/>
              </w:rPr>
              <w:fldChar w:fldCharType="end"/>
            </w:r>
          </w:hyperlink>
        </w:p>
        <w:p w14:paraId="30AEDFEB" w14:textId="4FC14D3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88" w:history="1">
            <w:r w:rsidRPr="008756B8">
              <w:rPr>
                <w:rStyle w:val="Lienhypertexte"/>
                <w:noProof/>
              </w:rPr>
              <w:t>94.52.4b Roulage CCTB 01.09</w:t>
            </w:r>
            <w:r>
              <w:rPr>
                <w:noProof/>
                <w:webHidden/>
              </w:rPr>
              <w:tab/>
            </w:r>
            <w:r>
              <w:rPr>
                <w:noProof/>
                <w:webHidden/>
              </w:rPr>
              <w:fldChar w:fldCharType="begin"/>
            </w:r>
            <w:r>
              <w:rPr>
                <w:noProof/>
                <w:webHidden/>
              </w:rPr>
              <w:instrText xml:space="preserve"> PAGEREF _Toc220492288 \h </w:instrText>
            </w:r>
            <w:r>
              <w:rPr>
                <w:noProof/>
                <w:webHidden/>
              </w:rPr>
            </w:r>
            <w:r>
              <w:rPr>
                <w:noProof/>
                <w:webHidden/>
              </w:rPr>
              <w:fldChar w:fldCharType="separate"/>
            </w:r>
            <w:r>
              <w:rPr>
                <w:noProof/>
                <w:webHidden/>
              </w:rPr>
              <w:t>303</w:t>
            </w:r>
            <w:r>
              <w:rPr>
                <w:noProof/>
                <w:webHidden/>
              </w:rPr>
              <w:fldChar w:fldCharType="end"/>
            </w:r>
          </w:hyperlink>
        </w:p>
        <w:p w14:paraId="3FD10F31" w14:textId="3B900286"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289" w:history="1">
            <w:r w:rsidRPr="008756B8">
              <w:rPr>
                <w:rStyle w:val="Lienhypertexte"/>
                <w:noProof/>
              </w:rPr>
              <w:t>94.53 Entretien de plantation</w:t>
            </w:r>
            <w:r>
              <w:rPr>
                <w:noProof/>
                <w:webHidden/>
              </w:rPr>
              <w:tab/>
            </w:r>
            <w:r>
              <w:rPr>
                <w:noProof/>
                <w:webHidden/>
              </w:rPr>
              <w:fldChar w:fldCharType="begin"/>
            </w:r>
            <w:r>
              <w:rPr>
                <w:noProof/>
                <w:webHidden/>
              </w:rPr>
              <w:instrText xml:space="preserve"> PAGEREF _Toc220492289 \h </w:instrText>
            </w:r>
            <w:r>
              <w:rPr>
                <w:noProof/>
                <w:webHidden/>
              </w:rPr>
            </w:r>
            <w:r>
              <w:rPr>
                <w:noProof/>
                <w:webHidden/>
              </w:rPr>
              <w:fldChar w:fldCharType="separate"/>
            </w:r>
            <w:r>
              <w:rPr>
                <w:noProof/>
                <w:webHidden/>
              </w:rPr>
              <w:t>304</w:t>
            </w:r>
            <w:r>
              <w:rPr>
                <w:noProof/>
                <w:webHidden/>
              </w:rPr>
              <w:fldChar w:fldCharType="end"/>
            </w:r>
          </w:hyperlink>
        </w:p>
        <w:p w14:paraId="524095F4" w14:textId="69FA2A6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90" w:history="1">
            <w:r w:rsidRPr="008756B8">
              <w:rPr>
                <w:rStyle w:val="Lienhypertexte"/>
                <w:noProof/>
              </w:rPr>
              <w:t>94.53.1 Entretien du sol entre les plantations CCTB 01.09</w:t>
            </w:r>
            <w:r>
              <w:rPr>
                <w:noProof/>
                <w:webHidden/>
              </w:rPr>
              <w:tab/>
            </w:r>
            <w:r>
              <w:rPr>
                <w:noProof/>
                <w:webHidden/>
              </w:rPr>
              <w:fldChar w:fldCharType="begin"/>
            </w:r>
            <w:r>
              <w:rPr>
                <w:noProof/>
                <w:webHidden/>
              </w:rPr>
              <w:instrText xml:space="preserve"> PAGEREF _Toc220492290 \h </w:instrText>
            </w:r>
            <w:r>
              <w:rPr>
                <w:noProof/>
                <w:webHidden/>
              </w:rPr>
            </w:r>
            <w:r>
              <w:rPr>
                <w:noProof/>
                <w:webHidden/>
              </w:rPr>
              <w:fldChar w:fldCharType="separate"/>
            </w:r>
            <w:r>
              <w:rPr>
                <w:noProof/>
                <w:webHidden/>
              </w:rPr>
              <w:t>304</w:t>
            </w:r>
            <w:r>
              <w:rPr>
                <w:noProof/>
                <w:webHidden/>
              </w:rPr>
              <w:fldChar w:fldCharType="end"/>
            </w:r>
          </w:hyperlink>
        </w:p>
        <w:p w14:paraId="12C5929A" w14:textId="4FDD184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1" w:history="1">
            <w:r w:rsidRPr="008756B8">
              <w:rPr>
                <w:rStyle w:val="Lienhypertexte"/>
                <w:noProof/>
              </w:rPr>
              <w:t>94.53.1a Binage CCTB 01.09</w:t>
            </w:r>
            <w:r>
              <w:rPr>
                <w:noProof/>
                <w:webHidden/>
              </w:rPr>
              <w:tab/>
            </w:r>
            <w:r>
              <w:rPr>
                <w:noProof/>
                <w:webHidden/>
              </w:rPr>
              <w:fldChar w:fldCharType="begin"/>
            </w:r>
            <w:r>
              <w:rPr>
                <w:noProof/>
                <w:webHidden/>
              </w:rPr>
              <w:instrText xml:space="preserve"> PAGEREF _Toc220492291 \h </w:instrText>
            </w:r>
            <w:r>
              <w:rPr>
                <w:noProof/>
                <w:webHidden/>
              </w:rPr>
            </w:r>
            <w:r>
              <w:rPr>
                <w:noProof/>
                <w:webHidden/>
              </w:rPr>
              <w:fldChar w:fldCharType="separate"/>
            </w:r>
            <w:r>
              <w:rPr>
                <w:noProof/>
                <w:webHidden/>
              </w:rPr>
              <w:t>304</w:t>
            </w:r>
            <w:r>
              <w:rPr>
                <w:noProof/>
                <w:webHidden/>
              </w:rPr>
              <w:fldChar w:fldCharType="end"/>
            </w:r>
          </w:hyperlink>
        </w:p>
        <w:p w14:paraId="4095D312" w14:textId="2FD71F0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2" w:history="1">
            <w:r w:rsidRPr="008756B8">
              <w:rPr>
                <w:rStyle w:val="Lienhypertexte"/>
                <w:noProof/>
              </w:rPr>
              <w:t>94.53.1b Bêchage CCTB 01.09</w:t>
            </w:r>
            <w:r>
              <w:rPr>
                <w:noProof/>
                <w:webHidden/>
              </w:rPr>
              <w:tab/>
            </w:r>
            <w:r>
              <w:rPr>
                <w:noProof/>
                <w:webHidden/>
              </w:rPr>
              <w:fldChar w:fldCharType="begin"/>
            </w:r>
            <w:r>
              <w:rPr>
                <w:noProof/>
                <w:webHidden/>
              </w:rPr>
              <w:instrText xml:space="preserve"> PAGEREF _Toc220492292 \h </w:instrText>
            </w:r>
            <w:r>
              <w:rPr>
                <w:noProof/>
                <w:webHidden/>
              </w:rPr>
            </w:r>
            <w:r>
              <w:rPr>
                <w:noProof/>
                <w:webHidden/>
              </w:rPr>
              <w:fldChar w:fldCharType="separate"/>
            </w:r>
            <w:r>
              <w:rPr>
                <w:noProof/>
                <w:webHidden/>
              </w:rPr>
              <w:t>305</w:t>
            </w:r>
            <w:r>
              <w:rPr>
                <w:noProof/>
                <w:webHidden/>
              </w:rPr>
              <w:fldChar w:fldCharType="end"/>
            </w:r>
          </w:hyperlink>
        </w:p>
        <w:p w14:paraId="4ECF2B0F" w14:textId="77B65D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3" w:history="1">
            <w:r w:rsidRPr="008756B8">
              <w:rPr>
                <w:rStyle w:val="Lienhypertexte"/>
                <w:noProof/>
              </w:rPr>
              <w:t>94.53.1c Sarclage CCTB 01.09</w:t>
            </w:r>
            <w:r>
              <w:rPr>
                <w:noProof/>
                <w:webHidden/>
              </w:rPr>
              <w:tab/>
            </w:r>
            <w:r>
              <w:rPr>
                <w:noProof/>
                <w:webHidden/>
              </w:rPr>
              <w:fldChar w:fldCharType="begin"/>
            </w:r>
            <w:r>
              <w:rPr>
                <w:noProof/>
                <w:webHidden/>
              </w:rPr>
              <w:instrText xml:space="preserve"> PAGEREF _Toc220492293 \h </w:instrText>
            </w:r>
            <w:r>
              <w:rPr>
                <w:noProof/>
                <w:webHidden/>
              </w:rPr>
            </w:r>
            <w:r>
              <w:rPr>
                <w:noProof/>
                <w:webHidden/>
              </w:rPr>
              <w:fldChar w:fldCharType="separate"/>
            </w:r>
            <w:r>
              <w:rPr>
                <w:noProof/>
                <w:webHidden/>
              </w:rPr>
              <w:t>305</w:t>
            </w:r>
            <w:r>
              <w:rPr>
                <w:noProof/>
                <w:webHidden/>
              </w:rPr>
              <w:fldChar w:fldCharType="end"/>
            </w:r>
          </w:hyperlink>
        </w:p>
        <w:p w14:paraId="7CB3D043" w14:textId="48E2DEF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4" w:history="1">
            <w:r w:rsidRPr="008756B8">
              <w:rPr>
                <w:rStyle w:val="Lienhypertexte"/>
                <w:noProof/>
              </w:rPr>
              <w:t>94.53.1d Fauchage CCTB 01.09</w:t>
            </w:r>
            <w:r>
              <w:rPr>
                <w:noProof/>
                <w:webHidden/>
              </w:rPr>
              <w:tab/>
            </w:r>
            <w:r>
              <w:rPr>
                <w:noProof/>
                <w:webHidden/>
              </w:rPr>
              <w:fldChar w:fldCharType="begin"/>
            </w:r>
            <w:r>
              <w:rPr>
                <w:noProof/>
                <w:webHidden/>
              </w:rPr>
              <w:instrText xml:space="preserve"> PAGEREF _Toc220492294 \h </w:instrText>
            </w:r>
            <w:r>
              <w:rPr>
                <w:noProof/>
                <w:webHidden/>
              </w:rPr>
            </w:r>
            <w:r>
              <w:rPr>
                <w:noProof/>
                <w:webHidden/>
              </w:rPr>
              <w:fldChar w:fldCharType="separate"/>
            </w:r>
            <w:r>
              <w:rPr>
                <w:noProof/>
                <w:webHidden/>
              </w:rPr>
              <w:t>306</w:t>
            </w:r>
            <w:r>
              <w:rPr>
                <w:noProof/>
                <w:webHidden/>
              </w:rPr>
              <w:fldChar w:fldCharType="end"/>
            </w:r>
          </w:hyperlink>
        </w:p>
        <w:p w14:paraId="1949972C" w14:textId="4AFDC97A"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295" w:history="1">
            <w:r w:rsidRPr="008756B8">
              <w:rPr>
                <w:rStyle w:val="Lienhypertexte"/>
                <w:noProof/>
              </w:rPr>
              <w:t>94.53.2 Amélioration du sol entre les plantations CCTB 01.09</w:t>
            </w:r>
            <w:r>
              <w:rPr>
                <w:noProof/>
                <w:webHidden/>
              </w:rPr>
              <w:tab/>
            </w:r>
            <w:r>
              <w:rPr>
                <w:noProof/>
                <w:webHidden/>
              </w:rPr>
              <w:fldChar w:fldCharType="begin"/>
            </w:r>
            <w:r>
              <w:rPr>
                <w:noProof/>
                <w:webHidden/>
              </w:rPr>
              <w:instrText xml:space="preserve"> PAGEREF _Toc220492295 \h </w:instrText>
            </w:r>
            <w:r>
              <w:rPr>
                <w:noProof/>
                <w:webHidden/>
              </w:rPr>
            </w:r>
            <w:r>
              <w:rPr>
                <w:noProof/>
                <w:webHidden/>
              </w:rPr>
              <w:fldChar w:fldCharType="separate"/>
            </w:r>
            <w:r>
              <w:rPr>
                <w:noProof/>
                <w:webHidden/>
              </w:rPr>
              <w:t>306</w:t>
            </w:r>
            <w:r>
              <w:rPr>
                <w:noProof/>
                <w:webHidden/>
              </w:rPr>
              <w:fldChar w:fldCharType="end"/>
            </w:r>
          </w:hyperlink>
        </w:p>
        <w:p w14:paraId="37393E23" w14:textId="497808A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6" w:history="1">
            <w:r w:rsidRPr="008756B8">
              <w:rPr>
                <w:rStyle w:val="Lienhypertexte"/>
                <w:noProof/>
              </w:rPr>
              <w:t>94.53.2a Amélioration du sol entre les plantations par engrais CCTB 01.09</w:t>
            </w:r>
            <w:r>
              <w:rPr>
                <w:noProof/>
                <w:webHidden/>
              </w:rPr>
              <w:tab/>
            </w:r>
            <w:r>
              <w:rPr>
                <w:noProof/>
                <w:webHidden/>
              </w:rPr>
              <w:fldChar w:fldCharType="begin"/>
            </w:r>
            <w:r>
              <w:rPr>
                <w:noProof/>
                <w:webHidden/>
              </w:rPr>
              <w:instrText xml:space="preserve"> PAGEREF _Toc220492296 \h </w:instrText>
            </w:r>
            <w:r>
              <w:rPr>
                <w:noProof/>
                <w:webHidden/>
              </w:rPr>
            </w:r>
            <w:r>
              <w:rPr>
                <w:noProof/>
                <w:webHidden/>
              </w:rPr>
              <w:fldChar w:fldCharType="separate"/>
            </w:r>
            <w:r>
              <w:rPr>
                <w:noProof/>
                <w:webHidden/>
              </w:rPr>
              <w:t>307</w:t>
            </w:r>
            <w:r>
              <w:rPr>
                <w:noProof/>
                <w:webHidden/>
              </w:rPr>
              <w:fldChar w:fldCharType="end"/>
            </w:r>
          </w:hyperlink>
        </w:p>
        <w:p w14:paraId="2A11A5AC" w14:textId="03EECC4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7" w:history="1">
            <w:r w:rsidRPr="008756B8">
              <w:rPr>
                <w:rStyle w:val="Lienhypertexte"/>
                <w:noProof/>
              </w:rPr>
              <w:t>94.53.2b Amélioration du sol entre les plantations par amendement organique CCTB 01.09</w:t>
            </w:r>
            <w:r>
              <w:rPr>
                <w:noProof/>
                <w:webHidden/>
              </w:rPr>
              <w:tab/>
            </w:r>
            <w:r>
              <w:rPr>
                <w:noProof/>
                <w:webHidden/>
              </w:rPr>
              <w:fldChar w:fldCharType="begin"/>
            </w:r>
            <w:r>
              <w:rPr>
                <w:noProof/>
                <w:webHidden/>
              </w:rPr>
              <w:instrText xml:space="preserve"> PAGEREF _Toc220492297 \h </w:instrText>
            </w:r>
            <w:r>
              <w:rPr>
                <w:noProof/>
                <w:webHidden/>
              </w:rPr>
            </w:r>
            <w:r>
              <w:rPr>
                <w:noProof/>
                <w:webHidden/>
              </w:rPr>
              <w:fldChar w:fldCharType="separate"/>
            </w:r>
            <w:r>
              <w:rPr>
                <w:noProof/>
                <w:webHidden/>
              </w:rPr>
              <w:t>307</w:t>
            </w:r>
            <w:r>
              <w:rPr>
                <w:noProof/>
                <w:webHidden/>
              </w:rPr>
              <w:fldChar w:fldCharType="end"/>
            </w:r>
          </w:hyperlink>
        </w:p>
        <w:p w14:paraId="020D92FA" w14:textId="5C42F21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8" w:history="1">
            <w:r w:rsidRPr="008756B8">
              <w:rPr>
                <w:rStyle w:val="Lienhypertexte"/>
                <w:noProof/>
              </w:rPr>
              <w:t>94.53.2c Amélioration du sol entre les plantations par paillis CCTB 01.09</w:t>
            </w:r>
            <w:r>
              <w:rPr>
                <w:noProof/>
                <w:webHidden/>
              </w:rPr>
              <w:tab/>
            </w:r>
            <w:r>
              <w:rPr>
                <w:noProof/>
                <w:webHidden/>
              </w:rPr>
              <w:fldChar w:fldCharType="begin"/>
            </w:r>
            <w:r>
              <w:rPr>
                <w:noProof/>
                <w:webHidden/>
              </w:rPr>
              <w:instrText xml:space="preserve"> PAGEREF _Toc220492298 \h </w:instrText>
            </w:r>
            <w:r>
              <w:rPr>
                <w:noProof/>
                <w:webHidden/>
              </w:rPr>
            </w:r>
            <w:r>
              <w:rPr>
                <w:noProof/>
                <w:webHidden/>
              </w:rPr>
              <w:fldChar w:fldCharType="separate"/>
            </w:r>
            <w:r>
              <w:rPr>
                <w:noProof/>
                <w:webHidden/>
              </w:rPr>
              <w:t>307</w:t>
            </w:r>
            <w:r>
              <w:rPr>
                <w:noProof/>
                <w:webHidden/>
              </w:rPr>
              <w:fldChar w:fldCharType="end"/>
            </w:r>
          </w:hyperlink>
        </w:p>
        <w:p w14:paraId="5DCC2BFA" w14:textId="6060C3D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299" w:history="1">
            <w:r w:rsidRPr="008756B8">
              <w:rPr>
                <w:rStyle w:val="Lienhypertexte"/>
                <w:noProof/>
              </w:rPr>
              <w:t>94.53.2d Amélioration du sol entre les plantations par copeaux de feuillus CCTB 01.09</w:t>
            </w:r>
            <w:r>
              <w:rPr>
                <w:noProof/>
                <w:webHidden/>
              </w:rPr>
              <w:tab/>
            </w:r>
            <w:r>
              <w:rPr>
                <w:noProof/>
                <w:webHidden/>
              </w:rPr>
              <w:fldChar w:fldCharType="begin"/>
            </w:r>
            <w:r>
              <w:rPr>
                <w:noProof/>
                <w:webHidden/>
              </w:rPr>
              <w:instrText xml:space="preserve"> PAGEREF _Toc220492299 \h </w:instrText>
            </w:r>
            <w:r>
              <w:rPr>
                <w:noProof/>
                <w:webHidden/>
              </w:rPr>
            </w:r>
            <w:r>
              <w:rPr>
                <w:noProof/>
                <w:webHidden/>
              </w:rPr>
              <w:fldChar w:fldCharType="separate"/>
            </w:r>
            <w:r>
              <w:rPr>
                <w:noProof/>
                <w:webHidden/>
              </w:rPr>
              <w:t>307</w:t>
            </w:r>
            <w:r>
              <w:rPr>
                <w:noProof/>
                <w:webHidden/>
              </w:rPr>
              <w:fldChar w:fldCharType="end"/>
            </w:r>
          </w:hyperlink>
        </w:p>
        <w:p w14:paraId="7CC007A3" w14:textId="6F132DBF"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00" w:history="1">
            <w:r w:rsidRPr="008756B8">
              <w:rPr>
                <w:rStyle w:val="Lienhypertexte"/>
                <w:noProof/>
              </w:rPr>
              <w:t>94.53.3 Taille d'arbustes, de rosiers et de graminées CCTB 01.09</w:t>
            </w:r>
            <w:r>
              <w:rPr>
                <w:noProof/>
                <w:webHidden/>
              </w:rPr>
              <w:tab/>
            </w:r>
            <w:r>
              <w:rPr>
                <w:noProof/>
                <w:webHidden/>
              </w:rPr>
              <w:fldChar w:fldCharType="begin"/>
            </w:r>
            <w:r>
              <w:rPr>
                <w:noProof/>
                <w:webHidden/>
              </w:rPr>
              <w:instrText xml:space="preserve"> PAGEREF _Toc220492300 \h </w:instrText>
            </w:r>
            <w:r>
              <w:rPr>
                <w:noProof/>
                <w:webHidden/>
              </w:rPr>
            </w:r>
            <w:r>
              <w:rPr>
                <w:noProof/>
                <w:webHidden/>
              </w:rPr>
              <w:fldChar w:fldCharType="separate"/>
            </w:r>
            <w:r>
              <w:rPr>
                <w:noProof/>
                <w:webHidden/>
              </w:rPr>
              <w:t>308</w:t>
            </w:r>
            <w:r>
              <w:rPr>
                <w:noProof/>
                <w:webHidden/>
              </w:rPr>
              <w:fldChar w:fldCharType="end"/>
            </w:r>
          </w:hyperlink>
        </w:p>
        <w:p w14:paraId="6DF1E5AF" w14:textId="18E701D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1" w:history="1">
            <w:r w:rsidRPr="008756B8">
              <w:rPr>
                <w:rStyle w:val="Lienhypertexte"/>
                <w:noProof/>
              </w:rPr>
              <w:t>94.53.3a Taille d'arbustes, de rosiers et de graminées de formation CCTB 01.09</w:t>
            </w:r>
            <w:r>
              <w:rPr>
                <w:noProof/>
                <w:webHidden/>
              </w:rPr>
              <w:tab/>
            </w:r>
            <w:r>
              <w:rPr>
                <w:noProof/>
                <w:webHidden/>
              </w:rPr>
              <w:fldChar w:fldCharType="begin"/>
            </w:r>
            <w:r>
              <w:rPr>
                <w:noProof/>
                <w:webHidden/>
              </w:rPr>
              <w:instrText xml:space="preserve"> PAGEREF _Toc220492301 \h </w:instrText>
            </w:r>
            <w:r>
              <w:rPr>
                <w:noProof/>
                <w:webHidden/>
              </w:rPr>
            </w:r>
            <w:r>
              <w:rPr>
                <w:noProof/>
                <w:webHidden/>
              </w:rPr>
              <w:fldChar w:fldCharType="separate"/>
            </w:r>
            <w:r>
              <w:rPr>
                <w:noProof/>
                <w:webHidden/>
              </w:rPr>
              <w:t>309</w:t>
            </w:r>
            <w:r>
              <w:rPr>
                <w:noProof/>
                <w:webHidden/>
              </w:rPr>
              <w:fldChar w:fldCharType="end"/>
            </w:r>
          </w:hyperlink>
        </w:p>
        <w:p w14:paraId="740552F2" w14:textId="546EC63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2" w:history="1">
            <w:r w:rsidRPr="008756B8">
              <w:rPr>
                <w:rStyle w:val="Lienhypertexte"/>
                <w:noProof/>
              </w:rPr>
              <w:t>94.53.3b Taille d'arbustes, de rosiers et de graminées à blanc CCTB 01.09</w:t>
            </w:r>
            <w:r>
              <w:rPr>
                <w:noProof/>
                <w:webHidden/>
              </w:rPr>
              <w:tab/>
            </w:r>
            <w:r>
              <w:rPr>
                <w:noProof/>
                <w:webHidden/>
              </w:rPr>
              <w:fldChar w:fldCharType="begin"/>
            </w:r>
            <w:r>
              <w:rPr>
                <w:noProof/>
                <w:webHidden/>
              </w:rPr>
              <w:instrText xml:space="preserve"> PAGEREF _Toc220492302 \h </w:instrText>
            </w:r>
            <w:r>
              <w:rPr>
                <w:noProof/>
                <w:webHidden/>
              </w:rPr>
            </w:r>
            <w:r>
              <w:rPr>
                <w:noProof/>
                <w:webHidden/>
              </w:rPr>
              <w:fldChar w:fldCharType="separate"/>
            </w:r>
            <w:r>
              <w:rPr>
                <w:noProof/>
                <w:webHidden/>
              </w:rPr>
              <w:t>309</w:t>
            </w:r>
            <w:r>
              <w:rPr>
                <w:noProof/>
                <w:webHidden/>
              </w:rPr>
              <w:fldChar w:fldCharType="end"/>
            </w:r>
          </w:hyperlink>
        </w:p>
        <w:p w14:paraId="0B4C0F2B" w14:textId="73F679A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3" w:history="1">
            <w:r w:rsidRPr="008756B8">
              <w:rPr>
                <w:rStyle w:val="Lienhypertexte"/>
                <w:noProof/>
              </w:rPr>
              <w:t>94.53.3c Taille d'arbustes, de rosiers et de graminées horticole CCTB 01.09</w:t>
            </w:r>
            <w:r>
              <w:rPr>
                <w:noProof/>
                <w:webHidden/>
              </w:rPr>
              <w:tab/>
            </w:r>
            <w:r>
              <w:rPr>
                <w:noProof/>
                <w:webHidden/>
              </w:rPr>
              <w:fldChar w:fldCharType="begin"/>
            </w:r>
            <w:r>
              <w:rPr>
                <w:noProof/>
                <w:webHidden/>
              </w:rPr>
              <w:instrText xml:space="preserve"> PAGEREF _Toc220492303 \h </w:instrText>
            </w:r>
            <w:r>
              <w:rPr>
                <w:noProof/>
                <w:webHidden/>
              </w:rPr>
            </w:r>
            <w:r>
              <w:rPr>
                <w:noProof/>
                <w:webHidden/>
              </w:rPr>
              <w:fldChar w:fldCharType="separate"/>
            </w:r>
            <w:r>
              <w:rPr>
                <w:noProof/>
                <w:webHidden/>
              </w:rPr>
              <w:t>309</w:t>
            </w:r>
            <w:r>
              <w:rPr>
                <w:noProof/>
                <w:webHidden/>
              </w:rPr>
              <w:fldChar w:fldCharType="end"/>
            </w:r>
          </w:hyperlink>
        </w:p>
        <w:p w14:paraId="7FEEA4D5" w14:textId="03AC2A0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4" w:history="1">
            <w:r w:rsidRPr="008756B8">
              <w:rPr>
                <w:rStyle w:val="Lienhypertexte"/>
                <w:noProof/>
              </w:rPr>
              <w:t>94.53.3d Taille de graminées spécifique CCTB 01.09</w:t>
            </w:r>
            <w:r>
              <w:rPr>
                <w:noProof/>
                <w:webHidden/>
              </w:rPr>
              <w:tab/>
            </w:r>
            <w:r>
              <w:rPr>
                <w:noProof/>
                <w:webHidden/>
              </w:rPr>
              <w:fldChar w:fldCharType="begin"/>
            </w:r>
            <w:r>
              <w:rPr>
                <w:noProof/>
                <w:webHidden/>
              </w:rPr>
              <w:instrText xml:space="preserve"> PAGEREF _Toc220492304 \h </w:instrText>
            </w:r>
            <w:r>
              <w:rPr>
                <w:noProof/>
                <w:webHidden/>
              </w:rPr>
            </w:r>
            <w:r>
              <w:rPr>
                <w:noProof/>
                <w:webHidden/>
              </w:rPr>
              <w:fldChar w:fldCharType="separate"/>
            </w:r>
            <w:r>
              <w:rPr>
                <w:noProof/>
                <w:webHidden/>
              </w:rPr>
              <w:t>310</w:t>
            </w:r>
            <w:r>
              <w:rPr>
                <w:noProof/>
                <w:webHidden/>
              </w:rPr>
              <w:fldChar w:fldCharType="end"/>
            </w:r>
          </w:hyperlink>
        </w:p>
        <w:p w14:paraId="013672C6" w14:textId="23F0415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5" w:history="1">
            <w:r w:rsidRPr="008756B8">
              <w:rPr>
                <w:rStyle w:val="Lienhypertexte"/>
                <w:noProof/>
              </w:rPr>
              <w:t>94.53.3e Taille de haies CCTB 01.09</w:t>
            </w:r>
            <w:r>
              <w:rPr>
                <w:noProof/>
                <w:webHidden/>
              </w:rPr>
              <w:tab/>
            </w:r>
            <w:r>
              <w:rPr>
                <w:noProof/>
                <w:webHidden/>
              </w:rPr>
              <w:fldChar w:fldCharType="begin"/>
            </w:r>
            <w:r>
              <w:rPr>
                <w:noProof/>
                <w:webHidden/>
              </w:rPr>
              <w:instrText xml:space="preserve"> PAGEREF _Toc220492305 \h </w:instrText>
            </w:r>
            <w:r>
              <w:rPr>
                <w:noProof/>
                <w:webHidden/>
              </w:rPr>
            </w:r>
            <w:r>
              <w:rPr>
                <w:noProof/>
                <w:webHidden/>
              </w:rPr>
              <w:fldChar w:fldCharType="separate"/>
            </w:r>
            <w:r>
              <w:rPr>
                <w:noProof/>
                <w:webHidden/>
              </w:rPr>
              <w:t>310</w:t>
            </w:r>
            <w:r>
              <w:rPr>
                <w:noProof/>
                <w:webHidden/>
              </w:rPr>
              <w:fldChar w:fldCharType="end"/>
            </w:r>
          </w:hyperlink>
        </w:p>
        <w:p w14:paraId="20DDBEEB" w14:textId="520DDCE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6" w:history="1">
            <w:r w:rsidRPr="008756B8">
              <w:rPr>
                <w:rStyle w:val="Lienhypertexte"/>
                <w:noProof/>
              </w:rPr>
              <w:t>94.53.3f Taille de graminées CCTB 01.09</w:t>
            </w:r>
            <w:r>
              <w:rPr>
                <w:noProof/>
                <w:webHidden/>
              </w:rPr>
              <w:tab/>
            </w:r>
            <w:r>
              <w:rPr>
                <w:noProof/>
                <w:webHidden/>
              </w:rPr>
              <w:fldChar w:fldCharType="begin"/>
            </w:r>
            <w:r>
              <w:rPr>
                <w:noProof/>
                <w:webHidden/>
              </w:rPr>
              <w:instrText xml:space="preserve"> PAGEREF _Toc220492306 \h </w:instrText>
            </w:r>
            <w:r>
              <w:rPr>
                <w:noProof/>
                <w:webHidden/>
              </w:rPr>
            </w:r>
            <w:r>
              <w:rPr>
                <w:noProof/>
                <w:webHidden/>
              </w:rPr>
              <w:fldChar w:fldCharType="separate"/>
            </w:r>
            <w:r>
              <w:rPr>
                <w:noProof/>
                <w:webHidden/>
              </w:rPr>
              <w:t>311</w:t>
            </w:r>
            <w:r>
              <w:rPr>
                <w:noProof/>
                <w:webHidden/>
              </w:rPr>
              <w:fldChar w:fldCharType="end"/>
            </w:r>
          </w:hyperlink>
        </w:p>
        <w:p w14:paraId="75F1FE8F" w14:textId="6A8150B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07" w:history="1">
            <w:r w:rsidRPr="008756B8">
              <w:rPr>
                <w:rStyle w:val="Lienhypertexte"/>
                <w:noProof/>
              </w:rPr>
              <w:t>94.53.4 Taille d'arbres à haute-tige CCTB 01.09</w:t>
            </w:r>
            <w:r>
              <w:rPr>
                <w:noProof/>
                <w:webHidden/>
              </w:rPr>
              <w:tab/>
            </w:r>
            <w:r>
              <w:rPr>
                <w:noProof/>
                <w:webHidden/>
              </w:rPr>
              <w:fldChar w:fldCharType="begin"/>
            </w:r>
            <w:r>
              <w:rPr>
                <w:noProof/>
                <w:webHidden/>
              </w:rPr>
              <w:instrText xml:space="preserve"> PAGEREF _Toc220492307 \h </w:instrText>
            </w:r>
            <w:r>
              <w:rPr>
                <w:noProof/>
                <w:webHidden/>
              </w:rPr>
            </w:r>
            <w:r>
              <w:rPr>
                <w:noProof/>
                <w:webHidden/>
              </w:rPr>
              <w:fldChar w:fldCharType="separate"/>
            </w:r>
            <w:r>
              <w:rPr>
                <w:noProof/>
                <w:webHidden/>
              </w:rPr>
              <w:t>311</w:t>
            </w:r>
            <w:r>
              <w:rPr>
                <w:noProof/>
                <w:webHidden/>
              </w:rPr>
              <w:fldChar w:fldCharType="end"/>
            </w:r>
          </w:hyperlink>
        </w:p>
        <w:p w14:paraId="5FBF9A56" w14:textId="5B7FDFD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8" w:history="1">
            <w:r w:rsidRPr="008756B8">
              <w:rPr>
                <w:rStyle w:val="Lienhypertexte"/>
                <w:noProof/>
              </w:rPr>
              <w:t>94.53.4a Taille d'arbres à haute-tige de formation CCTB 01.09</w:t>
            </w:r>
            <w:r>
              <w:rPr>
                <w:noProof/>
                <w:webHidden/>
              </w:rPr>
              <w:tab/>
            </w:r>
            <w:r>
              <w:rPr>
                <w:noProof/>
                <w:webHidden/>
              </w:rPr>
              <w:fldChar w:fldCharType="begin"/>
            </w:r>
            <w:r>
              <w:rPr>
                <w:noProof/>
                <w:webHidden/>
              </w:rPr>
              <w:instrText xml:space="preserve"> PAGEREF _Toc220492308 \h </w:instrText>
            </w:r>
            <w:r>
              <w:rPr>
                <w:noProof/>
                <w:webHidden/>
              </w:rPr>
            </w:r>
            <w:r>
              <w:rPr>
                <w:noProof/>
                <w:webHidden/>
              </w:rPr>
              <w:fldChar w:fldCharType="separate"/>
            </w:r>
            <w:r>
              <w:rPr>
                <w:noProof/>
                <w:webHidden/>
              </w:rPr>
              <w:t>311</w:t>
            </w:r>
            <w:r>
              <w:rPr>
                <w:noProof/>
                <w:webHidden/>
              </w:rPr>
              <w:fldChar w:fldCharType="end"/>
            </w:r>
          </w:hyperlink>
        </w:p>
        <w:p w14:paraId="5490CA81" w14:textId="3BB78B0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09" w:history="1">
            <w:r w:rsidRPr="008756B8">
              <w:rPr>
                <w:rStyle w:val="Lienhypertexte"/>
                <w:noProof/>
              </w:rPr>
              <w:t>94.53.4b Taille d'arbres à haute-tige, élagage périmètre CCTB 01.09</w:t>
            </w:r>
            <w:r>
              <w:rPr>
                <w:noProof/>
                <w:webHidden/>
              </w:rPr>
              <w:tab/>
            </w:r>
            <w:r>
              <w:rPr>
                <w:noProof/>
                <w:webHidden/>
              </w:rPr>
              <w:fldChar w:fldCharType="begin"/>
            </w:r>
            <w:r>
              <w:rPr>
                <w:noProof/>
                <w:webHidden/>
              </w:rPr>
              <w:instrText xml:space="preserve"> PAGEREF _Toc220492309 \h </w:instrText>
            </w:r>
            <w:r>
              <w:rPr>
                <w:noProof/>
                <w:webHidden/>
              </w:rPr>
            </w:r>
            <w:r>
              <w:rPr>
                <w:noProof/>
                <w:webHidden/>
              </w:rPr>
              <w:fldChar w:fldCharType="separate"/>
            </w:r>
            <w:r>
              <w:rPr>
                <w:noProof/>
                <w:webHidden/>
              </w:rPr>
              <w:t>311</w:t>
            </w:r>
            <w:r>
              <w:rPr>
                <w:noProof/>
                <w:webHidden/>
              </w:rPr>
              <w:fldChar w:fldCharType="end"/>
            </w:r>
          </w:hyperlink>
        </w:p>
        <w:p w14:paraId="51B59AF7" w14:textId="0FA9DE2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10" w:history="1">
            <w:r w:rsidRPr="008756B8">
              <w:rPr>
                <w:rStyle w:val="Lienhypertexte"/>
                <w:noProof/>
              </w:rPr>
              <w:t>94.53.4c Taille d'arbres à haute-tige, émondage périmètre CCTB 01.09</w:t>
            </w:r>
            <w:r>
              <w:rPr>
                <w:noProof/>
                <w:webHidden/>
              </w:rPr>
              <w:tab/>
            </w:r>
            <w:r>
              <w:rPr>
                <w:noProof/>
                <w:webHidden/>
              </w:rPr>
              <w:fldChar w:fldCharType="begin"/>
            </w:r>
            <w:r>
              <w:rPr>
                <w:noProof/>
                <w:webHidden/>
              </w:rPr>
              <w:instrText xml:space="preserve"> PAGEREF _Toc220492310 \h </w:instrText>
            </w:r>
            <w:r>
              <w:rPr>
                <w:noProof/>
                <w:webHidden/>
              </w:rPr>
            </w:r>
            <w:r>
              <w:rPr>
                <w:noProof/>
                <w:webHidden/>
              </w:rPr>
              <w:fldChar w:fldCharType="separate"/>
            </w:r>
            <w:r>
              <w:rPr>
                <w:noProof/>
                <w:webHidden/>
              </w:rPr>
              <w:t>312</w:t>
            </w:r>
            <w:r>
              <w:rPr>
                <w:noProof/>
                <w:webHidden/>
              </w:rPr>
              <w:fldChar w:fldCharType="end"/>
            </w:r>
          </w:hyperlink>
        </w:p>
        <w:p w14:paraId="3F06E958" w14:textId="6F5D7D6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11" w:history="1">
            <w:r w:rsidRPr="008756B8">
              <w:rPr>
                <w:rStyle w:val="Lienhypertexte"/>
                <w:noProof/>
              </w:rPr>
              <w:t>94.53.5 Titre réservé</w:t>
            </w:r>
            <w:r>
              <w:rPr>
                <w:noProof/>
                <w:webHidden/>
              </w:rPr>
              <w:tab/>
            </w:r>
            <w:r>
              <w:rPr>
                <w:noProof/>
                <w:webHidden/>
              </w:rPr>
              <w:fldChar w:fldCharType="begin"/>
            </w:r>
            <w:r>
              <w:rPr>
                <w:noProof/>
                <w:webHidden/>
              </w:rPr>
              <w:instrText xml:space="preserve"> PAGEREF _Toc220492311 \h </w:instrText>
            </w:r>
            <w:r>
              <w:rPr>
                <w:noProof/>
                <w:webHidden/>
              </w:rPr>
            </w:r>
            <w:r>
              <w:rPr>
                <w:noProof/>
                <w:webHidden/>
              </w:rPr>
              <w:fldChar w:fldCharType="separate"/>
            </w:r>
            <w:r>
              <w:rPr>
                <w:noProof/>
                <w:webHidden/>
              </w:rPr>
              <w:t>312</w:t>
            </w:r>
            <w:r>
              <w:rPr>
                <w:noProof/>
                <w:webHidden/>
              </w:rPr>
              <w:fldChar w:fldCharType="end"/>
            </w:r>
          </w:hyperlink>
        </w:p>
        <w:p w14:paraId="0732B93A" w14:textId="66BCE7C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12" w:history="1">
            <w:r w:rsidRPr="008756B8">
              <w:rPr>
                <w:rStyle w:val="Lienhypertexte"/>
                <w:noProof/>
              </w:rPr>
              <w:t>94.53.5a Titre réservé</w:t>
            </w:r>
            <w:r>
              <w:rPr>
                <w:noProof/>
                <w:webHidden/>
              </w:rPr>
              <w:tab/>
            </w:r>
            <w:r>
              <w:rPr>
                <w:noProof/>
                <w:webHidden/>
              </w:rPr>
              <w:fldChar w:fldCharType="begin"/>
            </w:r>
            <w:r>
              <w:rPr>
                <w:noProof/>
                <w:webHidden/>
              </w:rPr>
              <w:instrText xml:space="preserve"> PAGEREF _Toc220492312 \h </w:instrText>
            </w:r>
            <w:r>
              <w:rPr>
                <w:noProof/>
                <w:webHidden/>
              </w:rPr>
            </w:r>
            <w:r>
              <w:rPr>
                <w:noProof/>
                <w:webHidden/>
              </w:rPr>
              <w:fldChar w:fldCharType="separate"/>
            </w:r>
            <w:r>
              <w:rPr>
                <w:noProof/>
                <w:webHidden/>
              </w:rPr>
              <w:t>312</w:t>
            </w:r>
            <w:r>
              <w:rPr>
                <w:noProof/>
                <w:webHidden/>
              </w:rPr>
              <w:fldChar w:fldCharType="end"/>
            </w:r>
          </w:hyperlink>
        </w:p>
        <w:p w14:paraId="3FF89AE5" w14:textId="33453EE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13" w:history="1">
            <w:r w:rsidRPr="008756B8">
              <w:rPr>
                <w:rStyle w:val="Lienhypertexte"/>
                <w:noProof/>
              </w:rPr>
              <w:t>94.53.5b Titre réservé</w:t>
            </w:r>
            <w:r>
              <w:rPr>
                <w:noProof/>
                <w:webHidden/>
              </w:rPr>
              <w:tab/>
            </w:r>
            <w:r>
              <w:rPr>
                <w:noProof/>
                <w:webHidden/>
              </w:rPr>
              <w:fldChar w:fldCharType="begin"/>
            </w:r>
            <w:r>
              <w:rPr>
                <w:noProof/>
                <w:webHidden/>
              </w:rPr>
              <w:instrText xml:space="preserve"> PAGEREF _Toc220492313 \h </w:instrText>
            </w:r>
            <w:r>
              <w:rPr>
                <w:noProof/>
                <w:webHidden/>
              </w:rPr>
            </w:r>
            <w:r>
              <w:rPr>
                <w:noProof/>
                <w:webHidden/>
              </w:rPr>
              <w:fldChar w:fldCharType="separate"/>
            </w:r>
            <w:r>
              <w:rPr>
                <w:noProof/>
                <w:webHidden/>
              </w:rPr>
              <w:t>312</w:t>
            </w:r>
            <w:r>
              <w:rPr>
                <w:noProof/>
                <w:webHidden/>
              </w:rPr>
              <w:fldChar w:fldCharType="end"/>
            </w:r>
          </w:hyperlink>
        </w:p>
        <w:p w14:paraId="3F5B1F34" w14:textId="09C5374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14" w:history="1">
            <w:r w:rsidRPr="008756B8">
              <w:rPr>
                <w:rStyle w:val="Lienhypertexte"/>
                <w:noProof/>
              </w:rPr>
              <w:t>94.53.6 Titre réservé</w:t>
            </w:r>
            <w:r>
              <w:rPr>
                <w:noProof/>
                <w:webHidden/>
              </w:rPr>
              <w:tab/>
            </w:r>
            <w:r>
              <w:rPr>
                <w:noProof/>
                <w:webHidden/>
              </w:rPr>
              <w:fldChar w:fldCharType="begin"/>
            </w:r>
            <w:r>
              <w:rPr>
                <w:noProof/>
                <w:webHidden/>
              </w:rPr>
              <w:instrText xml:space="preserve"> PAGEREF _Toc220492314 \h </w:instrText>
            </w:r>
            <w:r>
              <w:rPr>
                <w:noProof/>
                <w:webHidden/>
              </w:rPr>
            </w:r>
            <w:r>
              <w:rPr>
                <w:noProof/>
                <w:webHidden/>
              </w:rPr>
              <w:fldChar w:fldCharType="separate"/>
            </w:r>
            <w:r>
              <w:rPr>
                <w:noProof/>
                <w:webHidden/>
              </w:rPr>
              <w:t>312</w:t>
            </w:r>
            <w:r>
              <w:rPr>
                <w:noProof/>
                <w:webHidden/>
              </w:rPr>
              <w:fldChar w:fldCharType="end"/>
            </w:r>
          </w:hyperlink>
        </w:p>
        <w:p w14:paraId="25C8E9D4" w14:textId="255C9FA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15" w:history="1">
            <w:r w:rsidRPr="008756B8">
              <w:rPr>
                <w:rStyle w:val="Lienhypertexte"/>
                <w:noProof/>
              </w:rPr>
              <w:t>94.53.6a Titre réservé</w:t>
            </w:r>
            <w:r>
              <w:rPr>
                <w:noProof/>
                <w:webHidden/>
              </w:rPr>
              <w:tab/>
            </w:r>
            <w:r>
              <w:rPr>
                <w:noProof/>
                <w:webHidden/>
              </w:rPr>
              <w:fldChar w:fldCharType="begin"/>
            </w:r>
            <w:r>
              <w:rPr>
                <w:noProof/>
                <w:webHidden/>
              </w:rPr>
              <w:instrText xml:space="preserve"> PAGEREF _Toc220492315 \h </w:instrText>
            </w:r>
            <w:r>
              <w:rPr>
                <w:noProof/>
                <w:webHidden/>
              </w:rPr>
            </w:r>
            <w:r>
              <w:rPr>
                <w:noProof/>
                <w:webHidden/>
              </w:rPr>
              <w:fldChar w:fldCharType="separate"/>
            </w:r>
            <w:r>
              <w:rPr>
                <w:noProof/>
                <w:webHidden/>
              </w:rPr>
              <w:t>312</w:t>
            </w:r>
            <w:r>
              <w:rPr>
                <w:noProof/>
                <w:webHidden/>
              </w:rPr>
              <w:fldChar w:fldCharType="end"/>
            </w:r>
          </w:hyperlink>
        </w:p>
        <w:p w14:paraId="27BF3EFC" w14:textId="586D8AB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16" w:history="1">
            <w:r w:rsidRPr="008756B8">
              <w:rPr>
                <w:rStyle w:val="Lienhypertexte"/>
                <w:noProof/>
              </w:rPr>
              <w:t>94.53.6b Titre réservé</w:t>
            </w:r>
            <w:r>
              <w:rPr>
                <w:noProof/>
                <w:webHidden/>
              </w:rPr>
              <w:tab/>
            </w:r>
            <w:r>
              <w:rPr>
                <w:noProof/>
                <w:webHidden/>
              </w:rPr>
              <w:fldChar w:fldCharType="begin"/>
            </w:r>
            <w:r>
              <w:rPr>
                <w:noProof/>
                <w:webHidden/>
              </w:rPr>
              <w:instrText xml:space="preserve"> PAGEREF _Toc220492316 \h </w:instrText>
            </w:r>
            <w:r>
              <w:rPr>
                <w:noProof/>
                <w:webHidden/>
              </w:rPr>
            </w:r>
            <w:r>
              <w:rPr>
                <w:noProof/>
                <w:webHidden/>
              </w:rPr>
              <w:fldChar w:fldCharType="separate"/>
            </w:r>
            <w:r>
              <w:rPr>
                <w:noProof/>
                <w:webHidden/>
              </w:rPr>
              <w:t>312</w:t>
            </w:r>
            <w:r>
              <w:rPr>
                <w:noProof/>
                <w:webHidden/>
              </w:rPr>
              <w:fldChar w:fldCharType="end"/>
            </w:r>
          </w:hyperlink>
        </w:p>
        <w:p w14:paraId="6EE022A2" w14:textId="0F5620DD"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17" w:history="1">
            <w:r w:rsidRPr="008756B8">
              <w:rPr>
                <w:rStyle w:val="Lienhypertexte"/>
                <w:noProof/>
              </w:rPr>
              <w:t>94.53.7 Soins aux plaies</w:t>
            </w:r>
            <w:r>
              <w:rPr>
                <w:noProof/>
                <w:webHidden/>
              </w:rPr>
              <w:tab/>
            </w:r>
            <w:r>
              <w:rPr>
                <w:noProof/>
                <w:webHidden/>
              </w:rPr>
              <w:fldChar w:fldCharType="begin"/>
            </w:r>
            <w:r>
              <w:rPr>
                <w:noProof/>
                <w:webHidden/>
              </w:rPr>
              <w:instrText xml:space="preserve"> PAGEREF _Toc220492317 \h </w:instrText>
            </w:r>
            <w:r>
              <w:rPr>
                <w:noProof/>
                <w:webHidden/>
              </w:rPr>
            </w:r>
            <w:r>
              <w:rPr>
                <w:noProof/>
                <w:webHidden/>
              </w:rPr>
              <w:fldChar w:fldCharType="separate"/>
            </w:r>
            <w:r>
              <w:rPr>
                <w:noProof/>
                <w:webHidden/>
              </w:rPr>
              <w:t>312</w:t>
            </w:r>
            <w:r>
              <w:rPr>
                <w:noProof/>
                <w:webHidden/>
              </w:rPr>
              <w:fldChar w:fldCharType="end"/>
            </w:r>
          </w:hyperlink>
        </w:p>
        <w:p w14:paraId="279D9FEF" w14:textId="47CF1A9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18" w:history="1">
            <w:r w:rsidRPr="008756B8">
              <w:rPr>
                <w:rStyle w:val="Lienhypertexte"/>
                <w:noProof/>
              </w:rPr>
              <w:t>94.53.7a Soins aux plaies, baume cicatrisant CCTB 01.09</w:t>
            </w:r>
            <w:r>
              <w:rPr>
                <w:noProof/>
                <w:webHidden/>
              </w:rPr>
              <w:tab/>
            </w:r>
            <w:r>
              <w:rPr>
                <w:noProof/>
                <w:webHidden/>
              </w:rPr>
              <w:fldChar w:fldCharType="begin"/>
            </w:r>
            <w:r>
              <w:rPr>
                <w:noProof/>
                <w:webHidden/>
              </w:rPr>
              <w:instrText xml:space="preserve"> PAGEREF _Toc220492318 \h </w:instrText>
            </w:r>
            <w:r>
              <w:rPr>
                <w:noProof/>
                <w:webHidden/>
              </w:rPr>
            </w:r>
            <w:r>
              <w:rPr>
                <w:noProof/>
                <w:webHidden/>
              </w:rPr>
              <w:fldChar w:fldCharType="separate"/>
            </w:r>
            <w:r>
              <w:rPr>
                <w:noProof/>
                <w:webHidden/>
              </w:rPr>
              <w:t>312</w:t>
            </w:r>
            <w:r>
              <w:rPr>
                <w:noProof/>
                <w:webHidden/>
              </w:rPr>
              <w:fldChar w:fldCharType="end"/>
            </w:r>
          </w:hyperlink>
        </w:p>
        <w:p w14:paraId="650D49B2" w14:textId="0EBA0749"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19" w:history="1">
            <w:r w:rsidRPr="008756B8">
              <w:rPr>
                <w:rStyle w:val="Lienhypertexte"/>
                <w:noProof/>
              </w:rPr>
              <w:t>94.53.8 Entretien divers CCTB 01.09</w:t>
            </w:r>
            <w:r>
              <w:rPr>
                <w:noProof/>
                <w:webHidden/>
              </w:rPr>
              <w:tab/>
            </w:r>
            <w:r>
              <w:rPr>
                <w:noProof/>
                <w:webHidden/>
              </w:rPr>
              <w:fldChar w:fldCharType="begin"/>
            </w:r>
            <w:r>
              <w:rPr>
                <w:noProof/>
                <w:webHidden/>
              </w:rPr>
              <w:instrText xml:space="preserve"> PAGEREF _Toc220492319 \h </w:instrText>
            </w:r>
            <w:r>
              <w:rPr>
                <w:noProof/>
                <w:webHidden/>
              </w:rPr>
            </w:r>
            <w:r>
              <w:rPr>
                <w:noProof/>
                <w:webHidden/>
              </w:rPr>
              <w:fldChar w:fldCharType="separate"/>
            </w:r>
            <w:r>
              <w:rPr>
                <w:noProof/>
                <w:webHidden/>
              </w:rPr>
              <w:t>312</w:t>
            </w:r>
            <w:r>
              <w:rPr>
                <w:noProof/>
                <w:webHidden/>
              </w:rPr>
              <w:fldChar w:fldCharType="end"/>
            </w:r>
          </w:hyperlink>
        </w:p>
        <w:p w14:paraId="49D12281" w14:textId="18CD94E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20" w:history="1">
            <w:r w:rsidRPr="008756B8">
              <w:rPr>
                <w:rStyle w:val="Lienhypertexte"/>
                <w:noProof/>
              </w:rPr>
              <w:t>94.53.8a Remplacement de liens CCTB 01.09</w:t>
            </w:r>
            <w:r>
              <w:rPr>
                <w:noProof/>
                <w:webHidden/>
              </w:rPr>
              <w:tab/>
            </w:r>
            <w:r>
              <w:rPr>
                <w:noProof/>
                <w:webHidden/>
              </w:rPr>
              <w:fldChar w:fldCharType="begin"/>
            </w:r>
            <w:r>
              <w:rPr>
                <w:noProof/>
                <w:webHidden/>
              </w:rPr>
              <w:instrText xml:space="preserve"> PAGEREF _Toc220492320 \h </w:instrText>
            </w:r>
            <w:r>
              <w:rPr>
                <w:noProof/>
                <w:webHidden/>
              </w:rPr>
            </w:r>
            <w:r>
              <w:rPr>
                <w:noProof/>
                <w:webHidden/>
              </w:rPr>
              <w:fldChar w:fldCharType="separate"/>
            </w:r>
            <w:r>
              <w:rPr>
                <w:noProof/>
                <w:webHidden/>
              </w:rPr>
              <w:t>313</w:t>
            </w:r>
            <w:r>
              <w:rPr>
                <w:noProof/>
                <w:webHidden/>
              </w:rPr>
              <w:fldChar w:fldCharType="end"/>
            </w:r>
          </w:hyperlink>
        </w:p>
        <w:p w14:paraId="77259DD4" w14:textId="53049F7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21" w:history="1">
            <w:r w:rsidRPr="008756B8">
              <w:rPr>
                <w:rStyle w:val="Lienhypertexte"/>
                <w:noProof/>
              </w:rPr>
              <w:t>94.53.8b Remplacement de tuteurs CCTB 01.09</w:t>
            </w:r>
            <w:r>
              <w:rPr>
                <w:noProof/>
                <w:webHidden/>
              </w:rPr>
              <w:tab/>
            </w:r>
            <w:r>
              <w:rPr>
                <w:noProof/>
                <w:webHidden/>
              </w:rPr>
              <w:fldChar w:fldCharType="begin"/>
            </w:r>
            <w:r>
              <w:rPr>
                <w:noProof/>
                <w:webHidden/>
              </w:rPr>
              <w:instrText xml:space="preserve"> PAGEREF _Toc220492321 \h </w:instrText>
            </w:r>
            <w:r>
              <w:rPr>
                <w:noProof/>
                <w:webHidden/>
              </w:rPr>
            </w:r>
            <w:r>
              <w:rPr>
                <w:noProof/>
                <w:webHidden/>
              </w:rPr>
              <w:fldChar w:fldCharType="separate"/>
            </w:r>
            <w:r>
              <w:rPr>
                <w:noProof/>
                <w:webHidden/>
              </w:rPr>
              <w:t>313</w:t>
            </w:r>
            <w:r>
              <w:rPr>
                <w:noProof/>
                <w:webHidden/>
              </w:rPr>
              <w:fldChar w:fldCharType="end"/>
            </w:r>
          </w:hyperlink>
        </w:p>
        <w:p w14:paraId="7924CE97" w14:textId="3DAE5D2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22" w:history="1">
            <w:r w:rsidRPr="008756B8">
              <w:rPr>
                <w:rStyle w:val="Lienhypertexte"/>
                <w:noProof/>
              </w:rPr>
              <w:t>94.54 Élagage d'arbres CCTB 01.09</w:t>
            </w:r>
            <w:r>
              <w:rPr>
                <w:noProof/>
                <w:webHidden/>
              </w:rPr>
              <w:tab/>
            </w:r>
            <w:r>
              <w:rPr>
                <w:noProof/>
                <w:webHidden/>
              </w:rPr>
              <w:fldChar w:fldCharType="begin"/>
            </w:r>
            <w:r>
              <w:rPr>
                <w:noProof/>
                <w:webHidden/>
              </w:rPr>
              <w:instrText xml:space="preserve"> PAGEREF _Toc220492322 \h </w:instrText>
            </w:r>
            <w:r>
              <w:rPr>
                <w:noProof/>
                <w:webHidden/>
              </w:rPr>
            </w:r>
            <w:r>
              <w:rPr>
                <w:noProof/>
                <w:webHidden/>
              </w:rPr>
              <w:fldChar w:fldCharType="separate"/>
            </w:r>
            <w:r>
              <w:rPr>
                <w:noProof/>
                <w:webHidden/>
              </w:rPr>
              <w:t>313</w:t>
            </w:r>
            <w:r>
              <w:rPr>
                <w:noProof/>
                <w:webHidden/>
              </w:rPr>
              <w:fldChar w:fldCharType="end"/>
            </w:r>
          </w:hyperlink>
        </w:p>
        <w:p w14:paraId="14166B5F" w14:textId="3080A07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23" w:history="1">
            <w:r w:rsidRPr="008756B8">
              <w:rPr>
                <w:rStyle w:val="Lienhypertexte"/>
                <w:noProof/>
              </w:rPr>
              <w:t>94.54.1 Élagage d'arbres</w:t>
            </w:r>
            <w:r>
              <w:rPr>
                <w:noProof/>
                <w:webHidden/>
              </w:rPr>
              <w:tab/>
            </w:r>
            <w:r>
              <w:rPr>
                <w:noProof/>
                <w:webHidden/>
              </w:rPr>
              <w:fldChar w:fldCharType="begin"/>
            </w:r>
            <w:r>
              <w:rPr>
                <w:noProof/>
                <w:webHidden/>
              </w:rPr>
              <w:instrText xml:space="preserve"> PAGEREF _Toc220492323 \h </w:instrText>
            </w:r>
            <w:r>
              <w:rPr>
                <w:noProof/>
                <w:webHidden/>
              </w:rPr>
            </w:r>
            <w:r>
              <w:rPr>
                <w:noProof/>
                <w:webHidden/>
              </w:rPr>
              <w:fldChar w:fldCharType="separate"/>
            </w:r>
            <w:r>
              <w:rPr>
                <w:noProof/>
                <w:webHidden/>
              </w:rPr>
              <w:t>315</w:t>
            </w:r>
            <w:r>
              <w:rPr>
                <w:noProof/>
                <w:webHidden/>
              </w:rPr>
              <w:fldChar w:fldCharType="end"/>
            </w:r>
          </w:hyperlink>
        </w:p>
        <w:p w14:paraId="3B21E05F" w14:textId="6487E7B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24" w:history="1">
            <w:r w:rsidRPr="008756B8">
              <w:rPr>
                <w:rStyle w:val="Lienhypertexte"/>
                <w:noProof/>
              </w:rPr>
              <w:t>94.54.1a Émondage CCTB 01.09</w:t>
            </w:r>
            <w:r>
              <w:rPr>
                <w:noProof/>
                <w:webHidden/>
              </w:rPr>
              <w:tab/>
            </w:r>
            <w:r>
              <w:rPr>
                <w:noProof/>
                <w:webHidden/>
              </w:rPr>
              <w:fldChar w:fldCharType="begin"/>
            </w:r>
            <w:r>
              <w:rPr>
                <w:noProof/>
                <w:webHidden/>
              </w:rPr>
              <w:instrText xml:space="preserve"> PAGEREF _Toc220492324 \h </w:instrText>
            </w:r>
            <w:r>
              <w:rPr>
                <w:noProof/>
                <w:webHidden/>
              </w:rPr>
            </w:r>
            <w:r>
              <w:rPr>
                <w:noProof/>
                <w:webHidden/>
              </w:rPr>
              <w:fldChar w:fldCharType="separate"/>
            </w:r>
            <w:r>
              <w:rPr>
                <w:noProof/>
                <w:webHidden/>
              </w:rPr>
              <w:t>315</w:t>
            </w:r>
            <w:r>
              <w:rPr>
                <w:noProof/>
                <w:webHidden/>
              </w:rPr>
              <w:fldChar w:fldCharType="end"/>
            </w:r>
          </w:hyperlink>
        </w:p>
        <w:p w14:paraId="1DA97395" w14:textId="1E6CC68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25" w:history="1">
            <w:r w:rsidRPr="008756B8">
              <w:rPr>
                <w:rStyle w:val="Lienhypertexte"/>
                <w:noProof/>
              </w:rPr>
              <w:t>94.54.1b Élagage CCTB 01.09</w:t>
            </w:r>
            <w:r>
              <w:rPr>
                <w:noProof/>
                <w:webHidden/>
              </w:rPr>
              <w:tab/>
            </w:r>
            <w:r>
              <w:rPr>
                <w:noProof/>
                <w:webHidden/>
              </w:rPr>
              <w:fldChar w:fldCharType="begin"/>
            </w:r>
            <w:r>
              <w:rPr>
                <w:noProof/>
                <w:webHidden/>
              </w:rPr>
              <w:instrText xml:space="preserve"> PAGEREF _Toc220492325 \h </w:instrText>
            </w:r>
            <w:r>
              <w:rPr>
                <w:noProof/>
                <w:webHidden/>
              </w:rPr>
            </w:r>
            <w:r>
              <w:rPr>
                <w:noProof/>
                <w:webHidden/>
              </w:rPr>
              <w:fldChar w:fldCharType="separate"/>
            </w:r>
            <w:r>
              <w:rPr>
                <w:noProof/>
                <w:webHidden/>
              </w:rPr>
              <w:t>315</w:t>
            </w:r>
            <w:r>
              <w:rPr>
                <w:noProof/>
                <w:webHidden/>
              </w:rPr>
              <w:fldChar w:fldCharType="end"/>
            </w:r>
          </w:hyperlink>
        </w:p>
        <w:p w14:paraId="08C3D128" w14:textId="64998010"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2326" w:history="1">
            <w:r w:rsidRPr="008756B8">
              <w:rPr>
                <w:rStyle w:val="Lienhypertexte"/>
                <w:noProof/>
              </w:rPr>
              <w:t>95 Petits ouvrages d'art et clôtures CCTB 01.09</w:t>
            </w:r>
            <w:r>
              <w:rPr>
                <w:noProof/>
                <w:webHidden/>
              </w:rPr>
              <w:tab/>
            </w:r>
            <w:r>
              <w:rPr>
                <w:noProof/>
                <w:webHidden/>
              </w:rPr>
              <w:fldChar w:fldCharType="begin"/>
            </w:r>
            <w:r>
              <w:rPr>
                <w:noProof/>
                <w:webHidden/>
              </w:rPr>
              <w:instrText xml:space="preserve"> PAGEREF _Toc220492326 \h </w:instrText>
            </w:r>
            <w:r>
              <w:rPr>
                <w:noProof/>
                <w:webHidden/>
              </w:rPr>
            </w:r>
            <w:r>
              <w:rPr>
                <w:noProof/>
                <w:webHidden/>
              </w:rPr>
              <w:fldChar w:fldCharType="separate"/>
            </w:r>
            <w:r>
              <w:rPr>
                <w:noProof/>
                <w:webHidden/>
              </w:rPr>
              <w:t>316</w:t>
            </w:r>
            <w:r>
              <w:rPr>
                <w:noProof/>
                <w:webHidden/>
              </w:rPr>
              <w:fldChar w:fldCharType="end"/>
            </w:r>
          </w:hyperlink>
        </w:p>
        <w:p w14:paraId="5B3B9D95" w14:textId="071A0CC9"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327" w:history="1">
            <w:r w:rsidRPr="008756B8">
              <w:rPr>
                <w:rStyle w:val="Lienhypertexte"/>
                <w:noProof/>
              </w:rPr>
              <w:t>95.1 Petits ouvrages d'art</w:t>
            </w:r>
            <w:r>
              <w:rPr>
                <w:noProof/>
                <w:webHidden/>
              </w:rPr>
              <w:tab/>
            </w:r>
            <w:r>
              <w:rPr>
                <w:noProof/>
                <w:webHidden/>
              </w:rPr>
              <w:fldChar w:fldCharType="begin"/>
            </w:r>
            <w:r>
              <w:rPr>
                <w:noProof/>
                <w:webHidden/>
              </w:rPr>
              <w:instrText xml:space="preserve"> PAGEREF _Toc220492327 \h </w:instrText>
            </w:r>
            <w:r>
              <w:rPr>
                <w:noProof/>
                <w:webHidden/>
              </w:rPr>
            </w:r>
            <w:r>
              <w:rPr>
                <w:noProof/>
                <w:webHidden/>
              </w:rPr>
              <w:fldChar w:fldCharType="separate"/>
            </w:r>
            <w:r>
              <w:rPr>
                <w:noProof/>
                <w:webHidden/>
              </w:rPr>
              <w:t>316</w:t>
            </w:r>
            <w:r>
              <w:rPr>
                <w:noProof/>
                <w:webHidden/>
              </w:rPr>
              <w:fldChar w:fldCharType="end"/>
            </w:r>
          </w:hyperlink>
        </w:p>
        <w:p w14:paraId="191943DC" w14:textId="1900FA9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28" w:history="1">
            <w:r w:rsidRPr="008756B8">
              <w:rPr>
                <w:rStyle w:val="Lienhypertexte"/>
                <w:noProof/>
              </w:rPr>
              <w:t>95.11 Béton armé CCTB 01.11</w:t>
            </w:r>
            <w:r>
              <w:rPr>
                <w:noProof/>
                <w:webHidden/>
              </w:rPr>
              <w:tab/>
            </w:r>
            <w:r>
              <w:rPr>
                <w:noProof/>
                <w:webHidden/>
              </w:rPr>
              <w:fldChar w:fldCharType="begin"/>
            </w:r>
            <w:r>
              <w:rPr>
                <w:noProof/>
                <w:webHidden/>
              </w:rPr>
              <w:instrText xml:space="preserve"> PAGEREF _Toc220492328 \h </w:instrText>
            </w:r>
            <w:r>
              <w:rPr>
                <w:noProof/>
                <w:webHidden/>
              </w:rPr>
            </w:r>
            <w:r>
              <w:rPr>
                <w:noProof/>
                <w:webHidden/>
              </w:rPr>
              <w:fldChar w:fldCharType="separate"/>
            </w:r>
            <w:r>
              <w:rPr>
                <w:noProof/>
                <w:webHidden/>
              </w:rPr>
              <w:t>316</w:t>
            </w:r>
            <w:r>
              <w:rPr>
                <w:noProof/>
                <w:webHidden/>
              </w:rPr>
              <w:fldChar w:fldCharType="end"/>
            </w:r>
          </w:hyperlink>
        </w:p>
        <w:p w14:paraId="794D0385" w14:textId="291EBD5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29" w:history="1">
            <w:r w:rsidRPr="008756B8">
              <w:rPr>
                <w:rStyle w:val="Lienhypertexte"/>
                <w:noProof/>
              </w:rPr>
              <w:t>95.11.1 Béton armé</w:t>
            </w:r>
            <w:r>
              <w:rPr>
                <w:noProof/>
                <w:webHidden/>
              </w:rPr>
              <w:tab/>
            </w:r>
            <w:r>
              <w:rPr>
                <w:noProof/>
                <w:webHidden/>
              </w:rPr>
              <w:fldChar w:fldCharType="begin"/>
            </w:r>
            <w:r>
              <w:rPr>
                <w:noProof/>
                <w:webHidden/>
              </w:rPr>
              <w:instrText xml:space="preserve"> PAGEREF _Toc220492329 \h </w:instrText>
            </w:r>
            <w:r>
              <w:rPr>
                <w:noProof/>
                <w:webHidden/>
              </w:rPr>
            </w:r>
            <w:r>
              <w:rPr>
                <w:noProof/>
                <w:webHidden/>
              </w:rPr>
              <w:fldChar w:fldCharType="separate"/>
            </w:r>
            <w:r>
              <w:rPr>
                <w:noProof/>
                <w:webHidden/>
              </w:rPr>
              <w:t>317</w:t>
            </w:r>
            <w:r>
              <w:rPr>
                <w:noProof/>
                <w:webHidden/>
              </w:rPr>
              <w:fldChar w:fldCharType="end"/>
            </w:r>
          </w:hyperlink>
        </w:p>
        <w:p w14:paraId="1A8CF2CA" w14:textId="40B6213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30" w:history="1">
            <w:r w:rsidRPr="008756B8">
              <w:rPr>
                <w:rStyle w:val="Lienhypertexte"/>
                <w:noProof/>
              </w:rPr>
              <w:t>95.11.1a Petits ouvrages d'art en béton armé   CCTB 01.09</w:t>
            </w:r>
            <w:r>
              <w:rPr>
                <w:noProof/>
                <w:webHidden/>
              </w:rPr>
              <w:tab/>
            </w:r>
            <w:r>
              <w:rPr>
                <w:noProof/>
                <w:webHidden/>
              </w:rPr>
              <w:fldChar w:fldCharType="begin"/>
            </w:r>
            <w:r>
              <w:rPr>
                <w:noProof/>
                <w:webHidden/>
              </w:rPr>
              <w:instrText xml:space="preserve"> PAGEREF _Toc220492330 \h </w:instrText>
            </w:r>
            <w:r>
              <w:rPr>
                <w:noProof/>
                <w:webHidden/>
              </w:rPr>
            </w:r>
            <w:r>
              <w:rPr>
                <w:noProof/>
                <w:webHidden/>
              </w:rPr>
              <w:fldChar w:fldCharType="separate"/>
            </w:r>
            <w:r>
              <w:rPr>
                <w:noProof/>
                <w:webHidden/>
              </w:rPr>
              <w:t>317</w:t>
            </w:r>
            <w:r>
              <w:rPr>
                <w:noProof/>
                <w:webHidden/>
              </w:rPr>
              <w:fldChar w:fldCharType="end"/>
            </w:r>
          </w:hyperlink>
        </w:p>
        <w:p w14:paraId="2C4AF165" w14:textId="1574F637"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31" w:history="1">
            <w:r w:rsidRPr="008756B8">
              <w:rPr>
                <w:rStyle w:val="Lienhypertexte"/>
                <w:noProof/>
              </w:rPr>
              <w:t>95.12 Petits ouvrages d'art de maçonnerie CCTB 01.09</w:t>
            </w:r>
            <w:r>
              <w:rPr>
                <w:noProof/>
                <w:webHidden/>
              </w:rPr>
              <w:tab/>
            </w:r>
            <w:r>
              <w:rPr>
                <w:noProof/>
                <w:webHidden/>
              </w:rPr>
              <w:fldChar w:fldCharType="begin"/>
            </w:r>
            <w:r>
              <w:rPr>
                <w:noProof/>
                <w:webHidden/>
              </w:rPr>
              <w:instrText xml:space="preserve"> PAGEREF _Toc220492331 \h </w:instrText>
            </w:r>
            <w:r>
              <w:rPr>
                <w:noProof/>
                <w:webHidden/>
              </w:rPr>
            </w:r>
            <w:r>
              <w:rPr>
                <w:noProof/>
                <w:webHidden/>
              </w:rPr>
              <w:fldChar w:fldCharType="separate"/>
            </w:r>
            <w:r>
              <w:rPr>
                <w:noProof/>
                <w:webHidden/>
              </w:rPr>
              <w:t>318</w:t>
            </w:r>
            <w:r>
              <w:rPr>
                <w:noProof/>
                <w:webHidden/>
              </w:rPr>
              <w:fldChar w:fldCharType="end"/>
            </w:r>
          </w:hyperlink>
        </w:p>
        <w:p w14:paraId="521B8A81" w14:textId="4C996EA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32" w:history="1">
            <w:r w:rsidRPr="008756B8">
              <w:rPr>
                <w:rStyle w:val="Lienhypertexte"/>
                <w:noProof/>
              </w:rPr>
              <w:t>95.12.1 Petits ouvrages d'art de maçonnerie</w:t>
            </w:r>
            <w:r>
              <w:rPr>
                <w:noProof/>
                <w:webHidden/>
              </w:rPr>
              <w:tab/>
            </w:r>
            <w:r>
              <w:rPr>
                <w:noProof/>
                <w:webHidden/>
              </w:rPr>
              <w:fldChar w:fldCharType="begin"/>
            </w:r>
            <w:r>
              <w:rPr>
                <w:noProof/>
                <w:webHidden/>
              </w:rPr>
              <w:instrText xml:space="preserve"> PAGEREF _Toc220492332 \h </w:instrText>
            </w:r>
            <w:r>
              <w:rPr>
                <w:noProof/>
                <w:webHidden/>
              </w:rPr>
            </w:r>
            <w:r>
              <w:rPr>
                <w:noProof/>
                <w:webHidden/>
              </w:rPr>
              <w:fldChar w:fldCharType="separate"/>
            </w:r>
            <w:r>
              <w:rPr>
                <w:noProof/>
                <w:webHidden/>
              </w:rPr>
              <w:t>319</w:t>
            </w:r>
            <w:r>
              <w:rPr>
                <w:noProof/>
                <w:webHidden/>
              </w:rPr>
              <w:fldChar w:fldCharType="end"/>
            </w:r>
          </w:hyperlink>
        </w:p>
        <w:p w14:paraId="059D5667" w14:textId="177920B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33" w:history="1">
            <w:r w:rsidRPr="008756B8">
              <w:rPr>
                <w:rStyle w:val="Lienhypertexte"/>
                <w:noProof/>
              </w:rPr>
              <w:t>95.12.1a Petits ouvrages d'art de maçonnerie de terre cuite CCTB 01.09</w:t>
            </w:r>
            <w:r>
              <w:rPr>
                <w:noProof/>
                <w:webHidden/>
              </w:rPr>
              <w:tab/>
            </w:r>
            <w:r>
              <w:rPr>
                <w:noProof/>
                <w:webHidden/>
              </w:rPr>
              <w:fldChar w:fldCharType="begin"/>
            </w:r>
            <w:r>
              <w:rPr>
                <w:noProof/>
                <w:webHidden/>
              </w:rPr>
              <w:instrText xml:space="preserve"> PAGEREF _Toc220492333 \h </w:instrText>
            </w:r>
            <w:r>
              <w:rPr>
                <w:noProof/>
                <w:webHidden/>
              </w:rPr>
            </w:r>
            <w:r>
              <w:rPr>
                <w:noProof/>
                <w:webHidden/>
              </w:rPr>
              <w:fldChar w:fldCharType="separate"/>
            </w:r>
            <w:r>
              <w:rPr>
                <w:noProof/>
                <w:webHidden/>
              </w:rPr>
              <w:t>319</w:t>
            </w:r>
            <w:r>
              <w:rPr>
                <w:noProof/>
                <w:webHidden/>
              </w:rPr>
              <w:fldChar w:fldCharType="end"/>
            </w:r>
          </w:hyperlink>
        </w:p>
        <w:p w14:paraId="0008513D" w14:textId="50291E3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34" w:history="1">
            <w:r w:rsidRPr="008756B8">
              <w:rPr>
                <w:rStyle w:val="Lienhypertexte"/>
                <w:noProof/>
              </w:rPr>
              <w:t>95.12.1b Petits ouvrages d'art de maçonnerie de pierre naturelle CCTB 01.10</w:t>
            </w:r>
            <w:r>
              <w:rPr>
                <w:noProof/>
                <w:webHidden/>
              </w:rPr>
              <w:tab/>
            </w:r>
            <w:r>
              <w:rPr>
                <w:noProof/>
                <w:webHidden/>
              </w:rPr>
              <w:fldChar w:fldCharType="begin"/>
            </w:r>
            <w:r>
              <w:rPr>
                <w:noProof/>
                <w:webHidden/>
              </w:rPr>
              <w:instrText xml:space="preserve"> PAGEREF _Toc220492334 \h </w:instrText>
            </w:r>
            <w:r>
              <w:rPr>
                <w:noProof/>
                <w:webHidden/>
              </w:rPr>
            </w:r>
            <w:r>
              <w:rPr>
                <w:noProof/>
                <w:webHidden/>
              </w:rPr>
              <w:fldChar w:fldCharType="separate"/>
            </w:r>
            <w:r>
              <w:rPr>
                <w:noProof/>
                <w:webHidden/>
              </w:rPr>
              <w:t>319</w:t>
            </w:r>
            <w:r>
              <w:rPr>
                <w:noProof/>
                <w:webHidden/>
              </w:rPr>
              <w:fldChar w:fldCharType="end"/>
            </w:r>
          </w:hyperlink>
        </w:p>
        <w:p w14:paraId="5A213DE4" w14:textId="673D36D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35" w:history="1">
            <w:r w:rsidRPr="008756B8">
              <w:rPr>
                <w:rStyle w:val="Lienhypertexte"/>
                <w:noProof/>
              </w:rPr>
              <w:t>95.12.1c Petits ouvrages d'art de maçonnerie de béton CCTB 01.09</w:t>
            </w:r>
            <w:r>
              <w:rPr>
                <w:noProof/>
                <w:webHidden/>
              </w:rPr>
              <w:tab/>
            </w:r>
            <w:r>
              <w:rPr>
                <w:noProof/>
                <w:webHidden/>
              </w:rPr>
              <w:fldChar w:fldCharType="begin"/>
            </w:r>
            <w:r>
              <w:rPr>
                <w:noProof/>
                <w:webHidden/>
              </w:rPr>
              <w:instrText xml:space="preserve"> PAGEREF _Toc220492335 \h </w:instrText>
            </w:r>
            <w:r>
              <w:rPr>
                <w:noProof/>
                <w:webHidden/>
              </w:rPr>
            </w:r>
            <w:r>
              <w:rPr>
                <w:noProof/>
                <w:webHidden/>
              </w:rPr>
              <w:fldChar w:fldCharType="separate"/>
            </w:r>
            <w:r>
              <w:rPr>
                <w:noProof/>
                <w:webHidden/>
              </w:rPr>
              <w:t>321</w:t>
            </w:r>
            <w:r>
              <w:rPr>
                <w:noProof/>
                <w:webHidden/>
              </w:rPr>
              <w:fldChar w:fldCharType="end"/>
            </w:r>
          </w:hyperlink>
        </w:p>
        <w:p w14:paraId="48503E87" w14:textId="4C981900"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36" w:history="1">
            <w:r w:rsidRPr="008756B8">
              <w:rPr>
                <w:rStyle w:val="Lienhypertexte"/>
                <w:noProof/>
              </w:rPr>
              <w:t>95.13 Couvre-murs, margelles et tablettes sous garde-corps CCTB 01.09</w:t>
            </w:r>
            <w:r>
              <w:rPr>
                <w:noProof/>
                <w:webHidden/>
              </w:rPr>
              <w:tab/>
            </w:r>
            <w:r>
              <w:rPr>
                <w:noProof/>
                <w:webHidden/>
              </w:rPr>
              <w:fldChar w:fldCharType="begin"/>
            </w:r>
            <w:r>
              <w:rPr>
                <w:noProof/>
                <w:webHidden/>
              </w:rPr>
              <w:instrText xml:space="preserve"> PAGEREF _Toc220492336 \h </w:instrText>
            </w:r>
            <w:r>
              <w:rPr>
                <w:noProof/>
                <w:webHidden/>
              </w:rPr>
            </w:r>
            <w:r>
              <w:rPr>
                <w:noProof/>
                <w:webHidden/>
              </w:rPr>
              <w:fldChar w:fldCharType="separate"/>
            </w:r>
            <w:r>
              <w:rPr>
                <w:noProof/>
                <w:webHidden/>
              </w:rPr>
              <w:t>322</w:t>
            </w:r>
            <w:r>
              <w:rPr>
                <w:noProof/>
                <w:webHidden/>
              </w:rPr>
              <w:fldChar w:fldCharType="end"/>
            </w:r>
          </w:hyperlink>
        </w:p>
        <w:p w14:paraId="497B9B55" w14:textId="6E3EA522"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37" w:history="1">
            <w:r w:rsidRPr="008756B8">
              <w:rPr>
                <w:rStyle w:val="Lienhypertexte"/>
                <w:noProof/>
              </w:rPr>
              <w:t>95.13.1 Couvre-murs, margelles et tablettes sous garde-corps</w:t>
            </w:r>
            <w:r>
              <w:rPr>
                <w:noProof/>
                <w:webHidden/>
              </w:rPr>
              <w:tab/>
            </w:r>
            <w:r>
              <w:rPr>
                <w:noProof/>
                <w:webHidden/>
              </w:rPr>
              <w:fldChar w:fldCharType="begin"/>
            </w:r>
            <w:r>
              <w:rPr>
                <w:noProof/>
                <w:webHidden/>
              </w:rPr>
              <w:instrText xml:space="preserve"> PAGEREF _Toc220492337 \h </w:instrText>
            </w:r>
            <w:r>
              <w:rPr>
                <w:noProof/>
                <w:webHidden/>
              </w:rPr>
            </w:r>
            <w:r>
              <w:rPr>
                <w:noProof/>
                <w:webHidden/>
              </w:rPr>
              <w:fldChar w:fldCharType="separate"/>
            </w:r>
            <w:r>
              <w:rPr>
                <w:noProof/>
                <w:webHidden/>
              </w:rPr>
              <w:t>323</w:t>
            </w:r>
            <w:r>
              <w:rPr>
                <w:noProof/>
                <w:webHidden/>
              </w:rPr>
              <w:fldChar w:fldCharType="end"/>
            </w:r>
          </w:hyperlink>
        </w:p>
        <w:p w14:paraId="2602E100" w14:textId="09767E9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38" w:history="1">
            <w:r w:rsidRPr="008756B8">
              <w:rPr>
                <w:rStyle w:val="Lienhypertexte"/>
                <w:noProof/>
              </w:rPr>
              <w:t>95.13.1a Couvre-murs, margelles et tablettes sous garde-corps en terre cuite   CCTB 01.09</w:t>
            </w:r>
            <w:r>
              <w:rPr>
                <w:noProof/>
                <w:webHidden/>
              </w:rPr>
              <w:tab/>
            </w:r>
            <w:r>
              <w:rPr>
                <w:noProof/>
                <w:webHidden/>
              </w:rPr>
              <w:fldChar w:fldCharType="begin"/>
            </w:r>
            <w:r>
              <w:rPr>
                <w:noProof/>
                <w:webHidden/>
              </w:rPr>
              <w:instrText xml:space="preserve"> PAGEREF _Toc220492338 \h </w:instrText>
            </w:r>
            <w:r>
              <w:rPr>
                <w:noProof/>
                <w:webHidden/>
              </w:rPr>
            </w:r>
            <w:r>
              <w:rPr>
                <w:noProof/>
                <w:webHidden/>
              </w:rPr>
              <w:fldChar w:fldCharType="separate"/>
            </w:r>
            <w:r>
              <w:rPr>
                <w:noProof/>
                <w:webHidden/>
              </w:rPr>
              <w:t>323</w:t>
            </w:r>
            <w:r>
              <w:rPr>
                <w:noProof/>
                <w:webHidden/>
              </w:rPr>
              <w:fldChar w:fldCharType="end"/>
            </w:r>
          </w:hyperlink>
        </w:p>
        <w:p w14:paraId="577E7DA9" w14:textId="0C45A91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39" w:history="1">
            <w:r w:rsidRPr="008756B8">
              <w:rPr>
                <w:rStyle w:val="Lienhypertexte"/>
                <w:noProof/>
              </w:rPr>
              <w:t>95.13.1b Couvre-murs, margelles et tablettes sous garde-corps en pierre naturelle   CCTB 01.09</w:t>
            </w:r>
            <w:r>
              <w:rPr>
                <w:noProof/>
                <w:webHidden/>
              </w:rPr>
              <w:tab/>
            </w:r>
            <w:r>
              <w:rPr>
                <w:noProof/>
                <w:webHidden/>
              </w:rPr>
              <w:fldChar w:fldCharType="begin"/>
            </w:r>
            <w:r>
              <w:rPr>
                <w:noProof/>
                <w:webHidden/>
              </w:rPr>
              <w:instrText xml:space="preserve"> PAGEREF _Toc220492339 \h </w:instrText>
            </w:r>
            <w:r>
              <w:rPr>
                <w:noProof/>
                <w:webHidden/>
              </w:rPr>
            </w:r>
            <w:r>
              <w:rPr>
                <w:noProof/>
                <w:webHidden/>
              </w:rPr>
              <w:fldChar w:fldCharType="separate"/>
            </w:r>
            <w:r>
              <w:rPr>
                <w:noProof/>
                <w:webHidden/>
              </w:rPr>
              <w:t>323</w:t>
            </w:r>
            <w:r>
              <w:rPr>
                <w:noProof/>
                <w:webHidden/>
              </w:rPr>
              <w:fldChar w:fldCharType="end"/>
            </w:r>
          </w:hyperlink>
        </w:p>
        <w:p w14:paraId="2AA7B33C" w14:textId="7242DAA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40" w:history="1">
            <w:r w:rsidRPr="008756B8">
              <w:rPr>
                <w:rStyle w:val="Lienhypertexte"/>
                <w:noProof/>
              </w:rPr>
              <w:t>95.13.1c Couvre-murs, margelles et tablettes sous garde-corps en béton   CCTB 01.09</w:t>
            </w:r>
            <w:r>
              <w:rPr>
                <w:noProof/>
                <w:webHidden/>
              </w:rPr>
              <w:tab/>
            </w:r>
            <w:r>
              <w:rPr>
                <w:noProof/>
                <w:webHidden/>
              </w:rPr>
              <w:fldChar w:fldCharType="begin"/>
            </w:r>
            <w:r>
              <w:rPr>
                <w:noProof/>
                <w:webHidden/>
              </w:rPr>
              <w:instrText xml:space="preserve"> PAGEREF _Toc220492340 \h </w:instrText>
            </w:r>
            <w:r>
              <w:rPr>
                <w:noProof/>
                <w:webHidden/>
              </w:rPr>
            </w:r>
            <w:r>
              <w:rPr>
                <w:noProof/>
                <w:webHidden/>
              </w:rPr>
              <w:fldChar w:fldCharType="separate"/>
            </w:r>
            <w:r>
              <w:rPr>
                <w:noProof/>
                <w:webHidden/>
              </w:rPr>
              <w:t>323</w:t>
            </w:r>
            <w:r>
              <w:rPr>
                <w:noProof/>
                <w:webHidden/>
              </w:rPr>
              <w:fldChar w:fldCharType="end"/>
            </w:r>
          </w:hyperlink>
        </w:p>
        <w:p w14:paraId="7E93BB6B" w14:textId="007DD7FF"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41" w:history="1">
            <w:r w:rsidRPr="008756B8">
              <w:rPr>
                <w:rStyle w:val="Lienhypertexte"/>
                <w:noProof/>
              </w:rPr>
              <w:t>95.14 Gabion CCTB 01.09</w:t>
            </w:r>
            <w:r>
              <w:rPr>
                <w:noProof/>
                <w:webHidden/>
              </w:rPr>
              <w:tab/>
            </w:r>
            <w:r>
              <w:rPr>
                <w:noProof/>
                <w:webHidden/>
              </w:rPr>
              <w:fldChar w:fldCharType="begin"/>
            </w:r>
            <w:r>
              <w:rPr>
                <w:noProof/>
                <w:webHidden/>
              </w:rPr>
              <w:instrText xml:space="preserve"> PAGEREF _Toc220492341 \h </w:instrText>
            </w:r>
            <w:r>
              <w:rPr>
                <w:noProof/>
                <w:webHidden/>
              </w:rPr>
            </w:r>
            <w:r>
              <w:rPr>
                <w:noProof/>
                <w:webHidden/>
              </w:rPr>
              <w:fldChar w:fldCharType="separate"/>
            </w:r>
            <w:r>
              <w:rPr>
                <w:noProof/>
                <w:webHidden/>
              </w:rPr>
              <w:t>324</w:t>
            </w:r>
            <w:r>
              <w:rPr>
                <w:noProof/>
                <w:webHidden/>
              </w:rPr>
              <w:fldChar w:fldCharType="end"/>
            </w:r>
          </w:hyperlink>
        </w:p>
        <w:p w14:paraId="0489E1AC" w14:textId="3C5F778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42" w:history="1">
            <w:r w:rsidRPr="008756B8">
              <w:rPr>
                <w:rStyle w:val="Lienhypertexte"/>
                <w:noProof/>
              </w:rPr>
              <w:t>95.14.1 Gabion</w:t>
            </w:r>
            <w:r>
              <w:rPr>
                <w:noProof/>
                <w:webHidden/>
              </w:rPr>
              <w:tab/>
            </w:r>
            <w:r>
              <w:rPr>
                <w:noProof/>
                <w:webHidden/>
              </w:rPr>
              <w:fldChar w:fldCharType="begin"/>
            </w:r>
            <w:r>
              <w:rPr>
                <w:noProof/>
                <w:webHidden/>
              </w:rPr>
              <w:instrText xml:space="preserve"> PAGEREF _Toc220492342 \h </w:instrText>
            </w:r>
            <w:r>
              <w:rPr>
                <w:noProof/>
                <w:webHidden/>
              </w:rPr>
            </w:r>
            <w:r>
              <w:rPr>
                <w:noProof/>
                <w:webHidden/>
              </w:rPr>
              <w:fldChar w:fldCharType="separate"/>
            </w:r>
            <w:r>
              <w:rPr>
                <w:noProof/>
                <w:webHidden/>
              </w:rPr>
              <w:t>324</w:t>
            </w:r>
            <w:r>
              <w:rPr>
                <w:noProof/>
                <w:webHidden/>
              </w:rPr>
              <w:fldChar w:fldCharType="end"/>
            </w:r>
          </w:hyperlink>
        </w:p>
        <w:p w14:paraId="38A3493E" w14:textId="0EABECB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43" w:history="1">
            <w:r w:rsidRPr="008756B8">
              <w:rPr>
                <w:rStyle w:val="Lienhypertexte"/>
                <w:noProof/>
              </w:rPr>
              <w:t>95.14.1a Gabion rigide   CCTB 01.09</w:t>
            </w:r>
            <w:r>
              <w:rPr>
                <w:noProof/>
                <w:webHidden/>
              </w:rPr>
              <w:tab/>
            </w:r>
            <w:r>
              <w:rPr>
                <w:noProof/>
                <w:webHidden/>
              </w:rPr>
              <w:fldChar w:fldCharType="begin"/>
            </w:r>
            <w:r>
              <w:rPr>
                <w:noProof/>
                <w:webHidden/>
              </w:rPr>
              <w:instrText xml:space="preserve"> PAGEREF _Toc220492343 \h </w:instrText>
            </w:r>
            <w:r>
              <w:rPr>
                <w:noProof/>
                <w:webHidden/>
              </w:rPr>
            </w:r>
            <w:r>
              <w:rPr>
                <w:noProof/>
                <w:webHidden/>
              </w:rPr>
              <w:fldChar w:fldCharType="separate"/>
            </w:r>
            <w:r>
              <w:rPr>
                <w:noProof/>
                <w:webHidden/>
              </w:rPr>
              <w:t>324</w:t>
            </w:r>
            <w:r>
              <w:rPr>
                <w:noProof/>
                <w:webHidden/>
              </w:rPr>
              <w:fldChar w:fldCharType="end"/>
            </w:r>
          </w:hyperlink>
        </w:p>
        <w:p w14:paraId="6B3DAD7B" w14:textId="79D54FC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44" w:history="1">
            <w:r w:rsidRPr="008756B8">
              <w:rPr>
                <w:rStyle w:val="Lienhypertexte"/>
                <w:noProof/>
              </w:rPr>
              <w:t>95.14.1b Gabion souple CCTB 01.09</w:t>
            </w:r>
            <w:r>
              <w:rPr>
                <w:noProof/>
                <w:webHidden/>
              </w:rPr>
              <w:tab/>
            </w:r>
            <w:r>
              <w:rPr>
                <w:noProof/>
                <w:webHidden/>
              </w:rPr>
              <w:fldChar w:fldCharType="begin"/>
            </w:r>
            <w:r>
              <w:rPr>
                <w:noProof/>
                <w:webHidden/>
              </w:rPr>
              <w:instrText xml:space="preserve"> PAGEREF _Toc220492344 \h </w:instrText>
            </w:r>
            <w:r>
              <w:rPr>
                <w:noProof/>
                <w:webHidden/>
              </w:rPr>
            </w:r>
            <w:r>
              <w:rPr>
                <w:noProof/>
                <w:webHidden/>
              </w:rPr>
              <w:fldChar w:fldCharType="separate"/>
            </w:r>
            <w:r>
              <w:rPr>
                <w:noProof/>
                <w:webHidden/>
              </w:rPr>
              <w:t>325</w:t>
            </w:r>
            <w:r>
              <w:rPr>
                <w:noProof/>
                <w:webHidden/>
              </w:rPr>
              <w:fldChar w:fldCharType="end"/>
            </w:r>
          </w:hyperlink>
        </w:p>
        <w:p w14:paraId="38353F58" w14:textId="59EFDFF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45" w:history="1">
            <w:r w:rsidRPr="008756B8">
              <w:rPr>
                <w:rStyle w:val="Lienhypertexte"/>
                <w:noProof/>
              </w:rPr>
              <w:t>95.14.1c Gabion, matériaux de remplissage CCTB 01.09</w:t>
            </w:r>
            <w:r>
              <w:rPr>
                <w:noProof/>
                <w:webHidden/>
              </w:rPr>
              <w:tab/>
            </w:r>
            <w:r>
              <w:rPr>
                <w:noProof/>
                <w:webHidden/>
              </w:rPr>
              <w:fldChar w:fldCharType="begin"/>
            </w:r>
            <w:r>
              <w:rPr>
                <w:noProof/>
                <w:webHidden/>
              </w:rPr>
              <w:instrText xml:space="preserve"> PAGEREF _Toc220492345 \h </w:instrText>
            </w:r>
            <w:r>
              <w:rPr>
                <w:noProof/>
                <w:webHidden/>
              </w:rPr>
            </w:r>
            <w:r>
              <w:rPr>
                <w:noProof/>
                <w:webHidden/>
              </w:rPr>
              <w:fldChar w:fldCharType="separate"/>
            </w:r>
            <w:r>
              <w:rPr>
                <w:noProof/>
                <w:webHidden/>
              </w:rPr>
              <w:t>325</w:t>
            </w:r>
            <w:r>
              <w:rPr>
                <w:noProof/>
                <w:webHidden/>
              </w:rPr>
              <w:fldChar w:fldCharType="end"/>
            </w:r>
          </w:hyperlink>
        </w:p>
        <w:p w14:paraId="6DCBEFF4" w14:textId="5401DD1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46" w:history="1">
            <w:r w:rsidRPr="008756B8">
              <w:rPr>
                <w:rStyle w:val="Lienhypertexte"/>
                <w:noProof/>
              </w:rPr>
              <w:t>95.15 Enrochements CCTB 01.09</w:t>
            </w:r>
            <w:r>
              <w:rPr>
                <w:noProof/>
                <w:webHidden/>
              </w:rPr>
              <w:tab/>
            </w:r>
            <w:r>
              <w:rPr>
                <w:noProof/>
                <w:webHidden/>
              </w:rPr>
              <w:fldChar w:fldCharType="begin"/>
            </w:r>
            <w:r>
              <w:rPr>
                <w:noProof/>
                <w:webHidden/>
              </w:rPr>
              <w:instrText xml:space="preserve"> PAGEREF _Toc220492346 \h </w:instrText>
            </w:r>
            <w:r>
              <w:rPr>
                <w:noProof/>
                <w:webHidden/>
              </w:rPr>
            </w:r>
            <w:r>
              <w:rPr>
                <w:noProof/>
                <w:webHidden/>
              </w:rPr>
              <w:fldChar w:fldCharType="separate"/>
            </w:r>
            <w:r>
              <w:rPr>
                <w:noProof/>
                <w:webHidden/>
              </w:rPr>
              <w:t>326</w:t>
            </w:r>
            <w:r>
              <w:rPr>
                <w:noProof/>
                <w:webHidden/>
              </w:rPr>
              <w:fldChar w:fldCharType="end"/>
            </w:r>
          </w:hyperlink>
        </w:p>
        <w:p w14:paraId="43C14D71" w14:textId="204FC1EF"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47" w:history="1">
            <w:r w:rsidRPr="008756B8">
              <w:rPr>
                <w:rStyle w:val="Lienhypertexte"/>
                <w:noProof/>
              </w:rPr>
              <w:t>95.15.1 Enrochements</w:t>
            </w:r>
            <w:r>
              <w:rPr>
                <w:noProof/>
                <w:webHidden/>
              </w:rPr>
              <w:tab/>
            </w:r>
            <w:r>
              <w:rPr>
                <w:noProof/>
                <w:webHidden/>
              </w:rPr>
              <w:fldChar w:fldCharType="begin"/>
            </w:r>
            <w:r>
              <w:rPr>
                <w:noProof/>
                <w:webHidden/>
              </w:rPr>
              <w:instrText xml:space="preserve"> PAGEREF _Toc220492347 \h </w:instrText>
            </w:r>
            <w:r>
              <w:rPr>
                <w:noProof/>
                <w:webHidden/>
              </w:rPr>
            </w:r>
            <w:r>
              <w:rPr>
                <w:noProof/>
                <w:webHidden/>
              </w:rPr>
              <w:fldChar w:fldCharType="separate"/>
            </w:r>
            <w:r>
              <w:rPr>
                <w:noProof/>
                <w:webHidden/>
              </w:rPr>
              <w:t>326</w:t>
            </w:r>
            <w:r>
              <w:rPr>
                <w:noProof/>
                <w:webHidden/>
              </w:rPr>
              <w:fldChar w:fldCharType="end"/>
            </w:r>
          </w:hyperlink>
        </w:p>
        <w:p w14:paraId="69C4ADCF" w14:textId="701265A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48" w:history="1">
            <w:r w:rsidRPr="008756B8">
              <w:rPr>
                <w:rStyle w:val="Lienhypertexte"/>
                <w:noProof/>
              </w:rPr>
              <w:t>95.15.1a Enrochements CCTB 01.09</w:t>
            </w:r>
            <w:r>
              <w:rPr>
                <w:noProof/>
                <w:webHidden/>
              </w:rPr>
              <w:tab/>
            </w:r>
            <w:r>
              <w:rPr>
                <w:noProof/>
                <w:webHidden/>
              </w:rPr>
              <w:fldChar w:fldCharType="begin"/>
            </w:r>
            <w:r>
              <w:rPr>
                <w:noProof/>
                <w:webHidden/>
              </w:rPr>
              <w:instrText xml:space="preserve"> PAGEREF _Toc220492348 \h </w:instrText>
            </w:r>
            <w:r>
              <w:rPr>
                <w:noProof/>
                <w:webHidden/>
              </w:rPr>
            </w:r>
            <w:r>
              <w:rPr>
                <w:noProof/>
                <w:webHidden/>
              </w:rPr>
              <w:fldChar w:fldCharType="separate"/>
            </w:r>
            <w:r>
              <w:rPr>
                <w:noProof/>
                <w:webHidden/>
              </w:rPr>
              <w:t>326</w:t>
            </w:r>
            <w:r>
              <w:rPr>
                <w:noProof/>
                <w:webHidden/>
              </w:rPr>
              <w:fldChar w:fldCharType="end"/>
            </w:r>
          </w:hyperlink>
        </w:p>
        <w:p w14:paraId="394CBC29" w14:textId="698897E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49" w:history="1">
            <w:r w:rsidRPr="008756B8">
              <w:rPr>
                <w:rStyle w:val="Lienhypertexte"/>
                <w:noProof/>
              </w:rPr>
              <w:t>95.16 Petits ouvrages d'art de réemploi</w:t>
            </w:r>
            <w:r>
              <w:rPr>
                <w:noProof/>
                <w:webHidden/>
              </w:rPr>
              <w:tab/>
            </w:r>
            <w:r>
              <w:rPr>
                <w:noProof/>
                <w:webHidden/>
              </w:rPr>
              <w:fldChar w:fldCharType="begin"/>
            </w:r>
            <w:r>
              <w:rPr>
                <w:noProof/>
                <w:webHidden/>
              </w:rPr>
              <w:instrText xml:space="preserve"> PAGEREF _Toc220492349 \h </w:instrText>
            </w:r>
            <w:r>
              <w:rPr>
                <w:noProof/>
                <w:webHidden/>
              </w:rPr>
            </w:r>
            <w:r>
              <w:rPr>
                <w:noProof/>
                <w:webHidden/>
              </w:rPr>
              <w:fldChar w:fldCharType="separate"/>
            </w:r>
            <w:r>
              <w:rPr>
                <w:noProof/>
                <w:webHidden/>
              </w:rPr>
              <w:t>327</w:t>
            </w:r>
            <w:r>
              <w:rPr>
                <w:noProof/>
                <w:webHidden/>
              </w:rPr>
              <w:fldChar w:fldCharType="end"/>
            </w:r>
          </w:hyperlink>
        </w:p>
        <w:p w14:paraId="4FDB4231" w14:textId="70174089"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50" w:history="1">
            <w:r w:rsidRPr="008756B8">
              <w:rPr>
                <w:rStyle w:val="Lienhypertexte"/>
                <w:noProof/>
              </w:rPr>
              <w:t>95.16.1 Petits ouvrages d'art de réemploi</w:t>
            </w:r>
            <w:r>
              <w:rPr>
                <w:noProof/>
                <w:webHidden/>
              </w:rPr>
              <w:tab/>
            </w:r>
            <w:r>
              <w:rPr>
                <w:noProof/>
                <w:webHidden/>
              </w:rPr>
              <w:fldChar w:fldCharType="begin"/>
            </w:r>
            <w:r>
              <w:rPr>
                <w:noProof/>
                <w:webHidden/>
              </w:rPr>
              <w:instrText xml:space="preserve"> PAGEREF _Toc220492350 \h </w:instrText>
            </w:r>
            <w:r>
              <w:rPr>
                <w:noProof/>
                <w:webHidden/>
              </w:rPr>
            </w:r>
            <w:r>
              <w:rPr>
                <w:noProof/>
                <w:webHidden/>
              </w:rPr>
              <w:fldChar w:fldCharType="separate"/>
            </w:r>
            <w:r>
              <w:rPr>
                <w:noProof/>
                <w:webHidden/>
              </w:rPr>
              <w:t>327</w:t>
            </w:r>
            <w:r>
              <w:rPr>
                <w:noProof/>
                <w:webHidden/>
              </w:rPr>
              <w:fldChar w:fldCharType="end"/>
            </w:r>
          </w:hyperlink>
        </w:p>
        <w:p w14:paraId="29872EB7" w14:textId="593F776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51" w:history="1">
            <w:r w:rsidRPr="008756B8">
              <w:rPr>
                <w:rStyle w:val="Lienhypertexte"/>
                <w:noProof/>
              </w:rPr>
              <w:t>95.16.1a Petits ouvrages d'art de réemploi   CCTB 01.09</w:t>
            </w:r>
            <w:r>
              <w:rPr>
                <w:noProof/>
                <w:webHidden/>
              </w:rPr>
              <w:tab/>
            </w:r>
            <w:r>
              <w:rPr>
                <w:noProof/>
                <w:webHidden/>
              </w:rPr>
              <w:fldChar w:fldCharType="begin"/>
            </w:r>
            <w:r>
              <w:rPr>
                <w:noProof/>
                <w:webHidden/>
              </w:rPr>
              <w:instrText xml:space="preserve"> PAGEREF _Toc220492351 \h </w:instrText>
            </w:r>
            <w:r>
              <w:rPr>
                <w:noProof/>
                <w:webHidden/>
              </w:rPr>
            </w:r>
            <w:r>
              <w:rPr>
                <w:noProof/>
                <w:webHidden/>
              </w:rPr>
              <w:fldChar w:fldCharType="separate"/>
            </w:r>
            <w:r>
              <w:rPr>
                <w:noProof/>
                <w:webHidden/>
              </w:rPr>
              <w:t>327</w:t>
            </w:r>
            <w:r>
              <w:rPr>
                <w:noProof/>
                <w:webHidden/>
              </w:rPr>
              <w:fldChar w:fldCharType="end"/>
            </w:r>
          </w:hyperlink>
        </w:p>
        <w:p w14:paraId="4217DEF3" w14:textId="758B3928"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352" w:history="1">
            <w:r w:rsidRPr="008756B8">
              <w:rPr>
                <w:rStyle w:val="Lienhypertexte"/>
                <w:noProof/>
              </w:rPr>
              <w:t>95.2 Pièces d'eau</w:t>
            </w:r>
            <w:r>
              <w:rPr>
                <w:noProof/>
                <w:webHidden/>
              </w:rPr>
              <w:tab/>
            </w:r>
            <w:r>
              <w:rPr>
                <w:noProof/>
                <w:webHidden/>
              </w:rPr>
              <w:fldChar w:fldCharType="begin"/>
            </w:r>
            <w:r>
              <w:rPr>
                <w:noProof/>
                <w:webHidden/>
              </w:rPr>
              <w:instrText xml:space="preserve"> PAGEREF _Toc220492352 \h </w:instrText>
            </w:r>
            <w:r>
              <w:rPr>
                <w:noProof/>
                <w:webHidden/>
              </w:rPr>
            </w:r>
            <w:r>
              <w:rPr>
                <w:noProof/>
                <w:webHidden/>
              </w:rPr>
              <w:fldChar w:fldCharType="separate"/>
            </w:r>
            <w:r>
              <w:rPr>
                <w:noProof/>
                <w:webHidden/>
              </w:rPr>
              <w:t>327</w:t>
            </w:r>
            <w:r>
              <w:rPr>
                <w:noProof/>
                <w:webHidden/>
              </w:rPr>
              <w:fldChar w:fldCharType="end"/>
            </w:r>
          </w:hyperlink>
        </w:p>
        <w:p w14:paraId="28D0DA29" w14:textId="5B285C10"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53" w:history="1">
            <w:r w:rsidRPr="008756B8">
              <w:rPr>
                <w:rStyle w:val="Lienhypertexte"/>
                <w:noProof/>
              </w:rPr>
              <w:t>95.21 Structure de pièces d'eau</w:t>
            </w:r>
            <w:r>
              <w:rPr>
                <w:noProof/>
                <w:webHidden/>
              </w:rPr>
              <w:tab/>
            </w:r>
            <w:r>
              <w:rPr>
                <w:noProof/>
                <w:webHidden/>
              </w:rPr>
              <w:fldChar w:fldCharType="begin"/>
            </w:r>
            <w:r>
              <w:rPr>
                <w:noProof/>
                <w:webHidden/>
              </w:rPr>
              <w:instrText xml:space="preserve"> PAGEREF _Toc220492353 \h </w:instrText>
            </w:r>
            <w:r>
              <w:rPr>
                <w:noProof/>
                <w:webHidden/>
              </w:rPr>
            </w:r>
            <w:r>
              <w:rPr>
                <w:noProof/>
                <w:webHidden/>
              </w:rPr>
              <w:fldChar w:fldCharType="separate"/>
            </w:r>
            <w:r>
              <w:rPr>
                <w:noProof/>
                <w:webHidden/>
              </w:rPr>
              <w:t>327</w:t>
            </w:r>
            <w:r>
              <w:rPr>
                <w:noProof/>
                <w:webHidden/>
              </w:rPr>
              <w:fldChar w:fldCharType="end"/>
            </w:r>
          </w:hyperlink>
        </w:p>
        <w:p w14:paraId="6F4E0E1D" w14:textId="375523F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54" w:history="1">
            <w:r w:rsidRPr="008756B8">
              <w:rPr>
                <w:rStyle w:val="Lienhypertexte"/>
                <w:noProof/>
              </w:rPr>
              <w:t>95.21.1 Structure de pièces d'eau</w:t>
            </w:r>
            <w:r>
              <w:rPr>
                <w:noProof/>
                <w:webHidden/>
              </w:rPr>
              <w:tab/>
            </w:r>
            <w:r>
              <w:rPr>
                <w:noProof/>
                <w:webHidden/>
              </w:rPr>
              <w:fldChar w:fldCharType="begin"/>
            </w:r>
            <w:r>
              <w:rPr>
                <w:noProof/>
                <w:webHidden/>
              </w:rPr>
              <w:instrText xml:space="preserve"> PAGEREF _Toc220492354 \h </w:instrText>
            </w:r>
            <w:r>
              <w:rPr>
                <w:noProof/>
                <w:webHidden/>
              </w:rPr>
            </w:r>
            <w:r>
              <w:rPr>
                <w:noProof/>
                <w:webHidden/>
              </w:rPr>
              <w:fldChar w:fldCharType="separate"/>
            </w:r>
            <w:r>
              <w:rPr>
                <w:noProof/>
                <w:webHidden/>
              </w:rPr>
              <w:t>327</w:t>
            </w:r>
            <w:r>
              <w:rPr>
                <w:noProof/>
                <w:webHidden/>
              </w:rPr>
              <w:fldChar w:fldCharType="end"/>
            </w:r>
          </w:hyperlink>
        </w:p>
        <w:p w14:paraId="208069B8" w14:textId="29870C4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55" w:history="1">
            <w:r w:rsidRPr="008756B8">
              <w:rPr>
                <w:rStyle w:val="Lienhypertexte"/>
                <w:noProof/>
              </w:rPr>
              <w:t>95.21.1a Étanchéité en epdm pour pièce d'eau CCTB 01.09</w:t>
            </w:r>
            <w:r>
              <w:rPr>
                <w:noProof/>
                <w:webHidden/>
              </w:rPr>
              <w:tab/>
            </w:r>
            <w:r>
              <w:rPr>
                <w:noProof/>
                <w:webHidden/>
              </w:rPr>
              <w:fldChar w:fldCharType="begin"/>
            </w:r>
            <w:r>
              <w:rPr>
                <w:noProof/>
                <w:webHidden/>
              </w:rPr>
              <w:instrText xml:space="preserve"> PAGEREF _Toc220492355 \h </w:instrText>
            </w:r>
            <w:r>
              <w:rPr>
                <w:noProof/>
                <w:webHidden/>
              </w:rPr>
            </w:r>
            <w:r>
              <w:rPr>
                <w:noProof/>
                <w:webHidden/>
              </w:rPr>
              <w:fldChar w:fldCharType="separate"/>
            </w:r>
            <w:r>
              <w:rPr>
                <w:noProof/>
                <w:webHidden/>
              </w:rPr>
              <w:t>327</w:t>
            </w:r>
            <w:r>
              <w:rPr>
                <w:noProof/>
                <w:webHidden/>
              </w:rPr>
              <w:fldChar w:fldCharType="end"/>
            </w:r>
          </w:hyperlink>
        </w:p>
        <w:p w14:paraId="796482FE" w14:textId="3156B69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56" w:history="1">
            <w:r w:rsidRPr="008756B8">
              <w:rPr>
                <w:rStyle w:val="Lienhypertexte"/>
                <w:noProof/>
              </w:rPr>
              <w:t>95.21.1b Étanchéité en polyéther pour pièce d'eau CCTB 01.09</w:t>
            </w:r>
            <w:r>
              <w:rPr>
                <w:noProof/>
                <w:webHidden/>
              </w:rPr>
              <w:tab/>
            </w:r>
            <w:r>
              <w:rPr>
                <w:noProof/>
                <w:webHidden/>
              </w:rPr>
              <w:fldChar w:fldCharType="begin"/>
            </w:r>
            <w:r>
              <w:rPr>
                <w:noProof/>
                <w:webHidden/>
              </w:rPr>
              <w:instrText xml:space="preserve"> PAGEREF _Toc220492356 \h </w:instrText>
            </w:r>
            <w:r>
              <w:rPr>
                <w:noProof/>
                <w:webHidden/>
              </w:rPr>
            </w:r>
            <w:r>
              <w:rPr>
                <w:noProof/>
                <w:webHidden/>
              </w:rPr>
              <w:fldChar w:fldCharType="separate"/>
            </w:r>
            <w:r>
              <w:rPr>
                <w:noProof/>
                <w:webHidden/>
              </w:rPr>
              <w:t>328</w:t>
            </w:r>
            <w:r>
              <w:rPr>
                <w:noProof/>
                <w:webHidden/>
              </w:rPr>
              <w:fldChar w:fldCharType="end"/>
            </w:r>
          </w:hyperlink>
        </w:p>
        <w:p w14:paraId="20025199" w14:textId="32861D9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57" w:history="1">
            <w:r w:rsidRPr="008756B8">
              <w:rPr>
                <w:rStyle w:val="Lienhypertexte"/>
                <w:noProof/>
              </w:rPr>
              <w:t>95.21.1c Étanchéité en bentonite pour pièce d'eau CCTB 01.09</w:t>
            </w:r>
            <w:r>
              <w:rPr>
                <w:noProof/>
                <w:webHidden/>
              </w:rPr>
              <w:tab/>
            </w:r>
            <w:r>
              <w:rPr>
                <w:noProof/>
                <w:webHidden/>
              </w:rPr>
              <w:fldChar w:fldCharType="begin"/>
            </w:r>
            <w:r>
              <w:rPr>
                <w:noProof/>
                <w:webHidden/>
              </w:rPr>
              <w:instrText xml:space="preserve"> PAGEREF _Toc220492357 \h </w:instrText>
            </w:r>
            <w:r>
              <w:rPr>
                <w:noProof/>
                <w:webHidden/>
              </w:rPr>
            </w:r>
            <w:r>
              <w:rPr>
                <w:noProof/>
                <w:webHidden/>
              </w:rPr>
              <w:fldChar w:fldCharType="separate"/>
            </w:r>
            <w:r>
              <w:rPr>
                <w:noProof/>
                <w:webHidden/>
              </w:rPr>
              <w:t>328</w:t>
            </w:r>
            <w:r>
              <w:rPr>
                <w:noProof/>
                <w:webHidden/>
              </w:rPr>
              <w:fldChar w:fldCharType="end"/>
            </w:r>
          </w:hyperlink>
        </w:p>
        <w:p w14:paraId="14010FDC" w14:textId="70741C8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58" w:history="1">
            <w:r w:rsidRPr="008756B8">
              <w:rPr>
                <w:rStyle w:val="Lienhypertexte"/>
                <w:noProof/>
              </w:rPr>
              <w:t>95.21.1d Étanchéité en ciment hydrofuge pour pièce d'eau CCTB 01.09</w:t>
            </w:r>
            <w:r>
              <w:rPr>
                <w:noProof/>
                <w:webHidden/>
              </w:rPr>
              <w:tab/>
            </w:r>
            <w:r>
              <w:rPr>
                <w:noProof/>
                <w:webHidden/>
              </w:rPr>
              <w:fldChar w:fldCharType="begin"/>
            </w:r>
            <w:r>
              <w:rPr>
                <w:noProof/>
                <w:webHidden/>
              </w:rPr>
              <w:instrText xml:space="preserve"> PAGEREF _Toc220492358 \h </w:instrText>
            </w:r>
            <w:r>
              <w:rPr>
                <w:noProof/>
                <w:webHidden/>
              </w:rPr>
            </w:r>
            <w:r>
              <w:rPr>
                <w:noProof/>
                <w:webHidden/>
              </w:rPr>
              <w:fldChar w:fldCharType="separate"/>
            </w:r>
            <w:r>
              <w:rPr>
                <w:noProof/>
                <w:webHidden/>
              </w:rPr>
              <w:t>328</w:t>
            </w:r>
            <w:r>
              <w:rPr>
                <w:noProof/>
                <w:webHidden/>
              </w:rPr>
              <w:fldChar w:fldCharType="end"/>
            </w:r>
          </w:hyperlink>
        </w:p>
        <w:p w14:paraId="07CA2405" w14:textId="4B67BD27"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59" w:history="1">
            <w:r w:rsidRPr="008756B8">
              <w:rPr>
                <w:rStyle w:val="Lienhypertexte"/>
                <w:noProof/>
              </w:rPr>
              <w:t>95.22 Équipement pour pièces d'eau</w:t>
            </w:r>
            <w:r>
              <w:rPr>
                <w:noProof/>
                <w:webHidden/>
              </w:rPr>
              <w:tab/>
            </w:r>
            <w:r>
              <w:rPr>
                <w:noProof/>
                <w:webHidden/>
              </w:rPr>
              <w:fldChar w:fldCharType="begin"/>
            </w:r>
            <w:r>
              <w:rPr>
                <w:noProof/>
                <w:webHidden/>
              </w:rPr>
              <w:instrText xml:space="preserve"> PAGEREF _Toc220492359 \h </w:instrText>
            </w:r>
            <w:r>
              <w:rPr>
                <w:noProof/>
                <w:webHidden/>
              </w:rPr>
            </w:r>
            <w:r>
              <w:rPr>
                <w:noProof/>
                <w:webHidden/>
              </w:rPr>
              <w:fldChar w:fldCharType="separate"/>
            </w:r>
            <w:r>
              <w:rPr>
                <w:noProof/>
                <w:webHidden/>
              </w:rPr>
              <w:t>328</w:t>
            </w:r>
            <w:r>
              <w:rPr>
                <w:noProof/>
                <w:webHidden/>
              </w:rPr>
              <w:fldChar w:fldCharType="end"/>
            </w:r>
          </w:hyperlink>
        </w:p>
        <w:p w14:paraId="70D49706" w14:textId="0599496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60" w:history="1">
            <w:r w:rsidRPr="008756B8">
              <w:rPr>
                <w:rStyle w:val="Lienhypertexte"/>
                <w:noProof/>
              </w:rPr>
              <w:t>95.22.1 Équipement pour pièces d'eau</w:t>
            </w:r>
            <w:r>
              <w:rPr>
                <w:noProof/>
                <w:webHidden/>
              </w:rPr>
              <w:tab/>
            </w:r>
            <w:r>
              <w:rPr>
                <w:noProof/>
                <w:webHidden/>
              </w:rPr>
              <w:fldChar w:fldCharType="begin"/>
            </w:r>
            <w:r>
              <w:rPr>
                <w:noProof/>
                <w:webHidden/>
              </w:rPr>
              <w:instrText xml:space="preserve"> PAGEREF _Toc220492360 \h </w:instrText>
            </w:r>
            <w:r>
              <w:rPr>
                <w:noProof/>
                <w:webHidden/>
              </w:rPr>
            </w:r>
            <w:r>
              <w:rPr>
                <w:noProof/>
                <w:webHidden/>
              </w:rPr>
              <w:fldChar w:fldCharType="separate"/>
            </w:r>
            <w:r>
              <w:rPr>
                <w:noProof/>
                <w:webHidden/>
              </w:rPr>
              <w:t>328</w:t>
            </w:r>
            <w:r>
              <w:rPr>
                <w:noProof/>
                <w:webHidden/>
              </w:rPr>
              <w:fldChar w:fldCharType="end"/>
            </w:r>
          </w:hyperlink>
        </w:p>
        <w:p w14:paraId="26B2BEC3" w14:textId="1B3C48E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1" w:history="1">
            <w:r w:rsidRPr="008756B8">
              <w:rPr>
                <w:rStyle w:val="Lienhypertexte"/>
                <w:noProof/>
              </w:rPr>
              <w:t>95.22.1a Pompes CCTB 01.09</w:t>
            </w:r>
            <w:r>
              <w:rPr>
                <w:noProof/>
                <w:webHidden/>
              </w:rPr>
              <w:tab/>
            </w:r>
            <w:r>
              <w:rPr>
                <w:noProof/>
                <w:webHidden/>
              </w:rPr>
              <w:fldChar w:fldCharType="begin"/>
            </w:r>
            <w:r>
              <w:rPr>
                <w:noProof/>
                <w:webHidden/>
              </w:rPr>
              <w:instrText xml:space="preserve"> PAGEREF _Toc220492361 \h </w:instrText>
            </w:r>
            <w:r>
              <w:rPr>
                <w:noProof/>
                <w:webHidden/>
              </w:rPr>
            </w:r>
            <w:r>
              <w:rPr>
                <w:noProof/>
                <w:webHidden/>
              </w:rPr>
              <w:fldChar w:fldCharType="separate"/>
            </w:r>
            <w:r>
              <w:rPr>
                <w:noProof/>
                <w:webHidden/>
              </w:rPr>
              <w:t>328</w:t>
            </w:r>
            <w:r>
              <w:rPr>
                <w:noProof/>
                <w:webHidden/>
              </w:rPr>
              <w:fldChar w:fldCharType="end"/>
            </w:r>
          </w:hyperlink>
        </w:p>
        <w:p w14:paraId="324D02CD" w14:textId="43D3C7F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2" w:history="1">
            <w:r w:rsidRPr="008756B8">
              <w:rPr>
                <w:rStyle w:val="Lienhypertexte"/>
                <w:noProof/>
              </w:rPr>
              <w:t>95.22.1b Filtres CCTB 01.09</w:t>
            </w:r>
            <w:r>
              <w:rPr>
                <w:noProof/>
                <w:webHidden/>
              </w:rPr>
              <w:tab/>
            </w:r>
            <w:r>
              <w:rPr>
                <w:noProof/>
                <w:webHidden/>
              </w:rPr>
              <w:fldChar w:fldCharType="begin"/>
            </w:r>
            <w:r>
              <w:rPr>
                <w:noProof/>
                <w:webHidden/>
              </w:rPr>
              <w:instrText xml:space="preserve"> PAGEREF _Toc220492362 \h </w:instrText>
            </w:r>
            <w:r>
              <w:rPr>
                <w:noProof/>
                <w:webHidden/>
              </w:rPr>
            </w:r>
            <w:r>
              <w:rPr>
                <w:noProof/>
                <w:webHidden/>
              </w:rPr>
              <w:fldChar w:fldCharType="separate"/>
            </w:r>
            <w:r>
              <w:rPr>
                <w:noProof/>
                <w:webHidden/>
              </w:rPr>
              <w:t>328</w:t>
            </w:r>
            <w:r>
              <w:rPr>
                <w:noProof/>
                <w:webHidden/>
              </w:rPr>
              <w:fldChar w:fldCharType="end"/>
            </w:r>
          </w:hyperlink>
        </w:p>
        <w:p w14:paraId="4F7142A5" w14:textId="6A06130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3" w:history="1">
            <w:r w:rsidRPr="008756B8">
              <w:rPr>
                <w:rStyle w:val="Lienhypertexte"/>
                <w:noProof/>
              </w:rPr>
              <w:t>95.22.1c Traitements CCTB 01.09</w:t>
            </w:r>
            <w:r>
              <w:rPr>
                <w:noProof/>
                <w:webHidden/>
              </w:rPr>
              <w:tab/>
            </w:r>
            <w:r>
              <w:rPr>
                <w:noProof/>
                <w:webHidden/>
              </w:rPr>
              <w:fldChar w:fldCharType="begin"/>
            </w:r>
            <w:r>
              <w:rPr>
                <w:noProof/>
                <w:webHidden/>
              </w:rPr>
              <w:instrText xml:space="preserve"> PAGEREF _Toc220492363 \h </w:instrText>
            </w:r>
            <w:r>
              <w:rPr>
                <w:noProof/>
                <w:webHidden/>
              </w:rPr>
            </w:r>
            <w:r>
              <w:rPr>
                <w:noProof/>
                <w:webHidden/>
              </w:rPr>
              <w:fldChar w:fldCharType="separate"/>
            </w:r>
            <w:r>
              <w:rPr>
                <w:noProof/>
                <w:webHidden/>
              </w:rPr>
              <w:t>329</w:t>
            </w:r>
            <w:r>
              <w:rPr>
                <w:noProof/>
                <w:webHidden/>
              </w:rPr>
              <w:fldChar w:fldCharType="end"/>
            </w:r>
          </w:hyperlink>
        </w:p>
        <w:p w14:paraId="47169B6B" w14:textId="1264079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4" w:history="1">
            <w:r w:rsidRPr="008756B8">
              <w:rPr>
                <w:rStyle w:val="Lienhypertexte"/>
                <w:noProof/>
              </w:rPr>
              <w:t>95.22.1d Trop plein CCTB 01.09</w:t>
            </w:r>
            <w:r>
              <w:rPr>
                <w:noProof/>
                <w:webHidden/>
              </w:rPr>
              <w:tab/>
            </w:r>
            <w:r>
              <w:rPr>
                <w:noProof/>
                <w:webHidden/>
              </w:rPr>
              <w:fldChar w:fldCharType="begin"/>
            </w:r>
            <w:r>
              <w:rPr>
                <w:noProof/>
                <w:webHidden/>
              </w:rPr>
              <w:instrText xml:space="preserve"> PAGEREF _Toc220492364 \h </w:instrText>
            </w:r>
            <w:r>
              <w:rPr>
                <w:noProof/>
                <w:webHidden/>
              </w:rPr>
            </w:r>
            <w:r>
              <w:rPr>
                <w:noProof/>
                <w:webHidden/>
              </w:rPr>
              <w:fldChar w:fldCharType="separate"/>
            </w:r>
            <w:r>
              <w:rPr>
                <w:noProof/>
                <w:webHidden/>
              </w:rPr>
              <w:t>329</w:t>
            </w:r>
            <w:r>
              <w:rPr>
                <w:noProof/>
                <w:webHidden/>
              </w:rPr>
              <w:fldChar w:fldCharType="end"/>
            </w:r>
          </w:hyperlink>
        </w:p>
        <w:p w14:paraId="49552BCA" w14:textId="4247DC6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5" w:history="1">
            <w:r w:rsidRPr="008756B8">
              <w:rPr>
                <w:rStyle w:val="Lienhypertexte"/>
                <w:noProof/>
              </w:rPr>
              <w:t>95.22.1e Alimentations en eau CCTB 01.09</w:t>
            </w:r>
            <w:r>
              <w:rPr>
                <w:noProof/>
                <w:webHidden/>
              </w:rPr>
              <w:tab/>
            </w:r>
            <w:r>
              <w:rPr>
                <w:noProof/>
                <w:webHidden/>
              </w:rPr>
              <w:fldChar w:fldCharType="begin"/>
            </w:r>
            <w:r>
              <w:rPr>
                <w:noProof/>
                <w:webHidden/>
              </w:rPr>
              <w:instrText xml:space="preserve"> PAGEREF _Toc220492365 \h </w:instrText>
            </w:r>
            <w:r>
              <w:rPr>
                <w:noProof/>
                <w:webHidden/>
              </w:rPr>
            </w:r>
            <w:r>
              <w:rPr>
                <w:noProof/>
                <w:webHidden/>
              </w:rPr>
              <w:fldChar w:fldCharType="separate"/>
            </w:r>
            <w:r>
              <w:rPr>
                <w:noProof/>
                <w:webHidden/>
              </w:rPr>
              <w:t>329</w:t>
            </w:r>
            <w:r>
              <w:rPr>
                <w:noProof/>
                <w:webHidden/>
              </w:rPr>
              <w:fldChar w:fldCharType="end"/>
            </w:r>
          </w:hyperlink>
        </w:p>
        <w:p w14:paraId="637DCF01" w14:textId="445DD7F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6" w:history="1">
            <w:r w:rsidRPr="008756B8">
              <w:rPr>
                <w:rStyle w:val="Lienhypertexte"/>
                <w:noProof/>
              </w:rPr>
              <w:t>95.22.1f Alimentations en électricité CCTB 01.09</w:t>
            </w:r>
            <w:r>
              <w:rPr>
                <w:noProof/>
                <w:webHidden/>
              </w:rPr>
              <w:tab/>
            </w:r>
            <w:r>
              <w:rPr>
                <w:noProof/>
                <w:webHidden/>
              </w:rPr>
              <w:fldChar w:fldCharType="begin"/>
            </w:r>
            <w:r>
              <w:rPr>
                <w:noProof/>
                <w:webHidden/>
              </w:rPr>
              <w:instrText xml:space="preserve"> PAGEREF _Toc220492366 \h </w:instrText>
            </w:r>
            <w:r>
              <w:rPr>
                <w:noProof/>
                <w:webHidden/>
              </w:rPr>
            </w:r>
            <w:r>
              <w:rPr>
                <w:noProof/>
                <w:webHidden/>
              </w:rPr>
              <w:fldChar w:fldCharType="separate"/>
            </w:r>
            <w:r>
              <w:rPr>
                <w:noProof/>
                <w:webHidden/>
              </w:rPr>
              <w:t>329</w:t>
            </w:r>
            <w:r>
              <w:rPr>
                <w:noProof/>
                <w:webHidden/>
              </w:rPr>
              <w:fldChar w:fldCharType="end"/>
            </w:r>
          </w:hyperlink>
        </w:p>
        <w:p w14:paraId="6C7B4568" w14:textId="4422EBE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7" w:history="1">
            <w:r w:rsidRPr="008756B8">
              <w:rPr>
                <w:rStyle w:val="Lienhypertexte"/>
                <w:noProof/>
              </w:rPr>
              <w:t>95.22.1g Éclairage pour pièces d'eau CCTB 01.09</w:t>
            </w:r>
            <w:r>
              <w:rPr>
                <w:noProof/>
                <w:webHidden/>
              </w:rPr>
              <w:tab/>
            </w:r>
            <w:r>
              <w:rPr>
                <w:noProof/>
                <w:webHidden/>
              </w:rPr>
              <w:fldChar w:fldCharType="begin"/>
            </w:r>
            <w:r>
              <w:rPr>
                <w:noProof/>
                <w:webHidden/>
              </w:rPr>
              <w:instrText xml:space="preserve"> PAGEREF _Toc220492367 \h </w:instrText>
            </w:r>
            <w:r>
              <w:rPr>
                <w:noProof/>
                <w:webHidden/>
              </w:rPr>
            </w:r>
            <w:r>
              <w:rPr>
                <w:noProof/>
                <w:webHidden/>
              </w:rPr>
              <w:fldChar w:fldCharType="separate"/>
            </w:r>
            <w:r>
              <w:rPr>
                <w:noProof/>
                <w:webHidden/>
              </w:rPr>
              <w:t>329</w:t>
            </w:r>
            <w:r>
              <w:rPr>
                <w:noProof/>
                <w:webHidden/>
              </w:rPr>
              <w:fldChar w:fldCharType="end"/>
            </w:r>
          </w:hyperlink>
        </w:p>
        <w:p w14:paraId="5022A423" w14:textId="4DA6B6B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68" w:history="1">
            <w:r w:rsidRPr="008756B8">
              <w:rPr>
                <w:rStyle w:val="Lienhypertexte"/>
                <w:noProof/>
              </w:rPr>
              <w:t>95.22.1h Canalisation pour pièces d'eau CCTB 01.09</w:t>
            </w:r>
            <w:r>
              <w:rPr>
                <w:noProof/>
                <w:webHidden/>
              </w:rPr>
              <w:tab/>
            </w:r>
            <w:r>
              <w:rPr>
                <w:noProof/>
                <w:webHidden/>
              </w:rPr>
              <w:fldChar w:fldCharType="begin"/>
            </w:r>
            <w:r>
              <w:rPr>
                <w:noProof/>
                <w:webHidden/>
              </w:rPr>
              <w:instrText xml:space="preserve"> PAGEREF _Toc220492368 \h </w:instrText>
            </w:r>
            <w:r>
              <w:rPr>
                <w:noProof/>
                <w:webHidden/>
              </w:rPr>
            </w:r>
            <w:r>
              <w:rPr>
                <w:noProof/>
                <w:webHidden/>
              </w:rPr>
              <w:fldChar w:fldCharType="separate"/>
            </w:r>
            <w:r>
              <w:rPr>
                <w:noProof/>
                <w:webHidden/>
              </w:rPr>
              <w:t>330</w:t>
            </w:r>
            <w:r>
              <w:rPr>
                <w:noProof/>
                <w:webHidden/>
              </w:rPr>
              <w:fldChar w:fldCharType="end"/>
            </w:r>
          </w:hyperlink>
        </w:p>
        <w:p w14:paraId="5BFFA835" w14:textId="42657FE7"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369" w:history="1">
            <w:r w:rsidRPr="008756B8">
              <w:rPr>
                <w:rStyle w:val="Lienhypertexte"/>
                <w:noProof/>
              </w:rPr>
              <w:t>95.3 Constructions préfabriquées</w:t>
            </w:r>
            <w:r>
              <w:rPr>
                <w:noProof/>
                <w:webHidden/>
              </w:rPr>
              <w:tab/>
            </w:r>
            <w:r>
              <w:rPr>
                <w:noProof/>
                <w:webHidden/>
              </w:rPr>
              <w:fldChar w:fldCharType="begin"/>
            </w:r>
            <w:r>
              <w:rPr>
                <w:noProof/>
                <w:webHidden/>
              </w:rPr>
              <w:instrText xml:space="preserve"> PAGEREF _Toc220492369 \h </w:instrText>
            </w:r>
            <w:r>
              <w:rPr>
                <w:noProof/>
                <w:webHidden/>
              </w:rPr>
            </w:r>
            <w:r>
              <w:rPr>
                <w:noProof/>
                <w:webHidden/>
              </w:rPr>
              <w:fldChar w:fldCharType="separate"/>
            </w:r>
            <w:r>
              <w:rPr>
                <w:noProof/>
                <w:webHidden/>
              </w:rPr>
              <w:t>330</w:t>
            </w:r>
            <w:r>
              <w:rPr>
                <w:noProof/>
                <w:webHidden/>
              </w:rPr>
              <w:fldChar w:fldCharType="end"/>
            </w:r>
          </w:hyperlink>
        </w:p>
        <w:p w14:paraId="79E4DCC1" w14:textId="5766631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70" w:history="1">
            <w:r w:rsidRPr="008756B8">
              <w:rPr>
                <w:rStyle w:val="Lienhypertexte"/>
                <w:noProof/>
              </w:rPr>
              <w:t>95.31 Constructions préfabriquées</w:t>
            </w:r>
            <w:r>
              <w:rPr>
                <w:noProof/>
                <w:webHidden/>
              </w:rPr>
              <w:tab/>
            </w:r>
            <w:r>
              <w:rPr>
                <w:noProof/>
                <w:webHidden/>
              </w:rPr>
              <w:fldChar w:fldCharType="begin"/>
            </w:r>
            <w:r>
              <w:rPr>
                <w:noProof/>
                <w:webHidden/>
              </w:rPr>
              <w:instrText xml:space="preserve"> PAGEREF _Toc220492370 \h </w:instrText>
            </w:r>
            <w:r>
              <w:rPr>
                <w:noProof/>
                <w:webHidden/>
              </w:rPr>
            </w:r>
            <w:r>
              <w:rPr>
                <w:noProof/>
                <w:webHidden/>
              </w:rPr>
              <w:fldChar w:fldCharType="separate"/>
            </w:r>
            <w:r>
              <w:rPr>
                <w:noProof/>
                <w:webHidden/>
              </w:rPr>
              <w:t>330</w:t>
            </w:r>
            <w:r>
              <w:rPr>
                <w:noProof/>
                <w:webHidden/>
              </w:rPr>
              <w:fldChar w:fldCharType="end"/>
            </w:r>
          </w:hyperlink>
        </w:p>
        <w:p w14:paraId="5BF5E0B5" w14:textId="61B67D1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71" w:history="1">
            <w:r w:rsidRPr="008756B8">
              <w:rPr>
                <w:rStyle w:val="Lienhypertexte"/>
                <w:noProof/>
              </w:rPr>
              <w:t>95.31.1 Constructions préfabriquées</w:t>
            </w:r>
            <w:r>
              <w:rPr>
                <w:noProof/>
                <w:webHidden/>
              </w:rPr>
              <w:tab/>
            </w:r>
            <w:r>
              <w:rPr>
                <w:noProof/>
                <w:webHidden/>
              </w:rPr>
              <w:fldChar w:fldCharType="begin"/>
            </w:r>
            <w:r>
              <w:rPr>
                <w:noProof/>
                <w:webHidden/>
              </w:rPr>
              <w:instrText xml:space="preserve"> PAGEREF _Toc220492371 \h </w:instrText>
            </w:r>
            <w:r>
              <w:rPr>
                <w:noProof/>
                <w:webHidden/>
              </w:rPr>
            </w:r>
            <w:r>
              <w:rPr>
                <w:noProof/>
                <w:webHidden/>
              </w:rPr>
              <w:fldChar w:fldCharType="separate"/>
            </w:r>
            <w:r>
              <w:rPr>
                <w:noProof/>
                <w:webHidden/>
              </w:rPr>
              <w:t>330</w:t>
            </w:r>
            <w:r>
              <w:rPr>
                <w:noProof/>
                <w:webHidden/>
              </w:rPr>
              <w:fldChar w:fldCharType="end"/>
            </w:r>
          </w:hyperlink>
        </w:p>
        <w:p w14:paraId="02BA5EB1" w14:textId="32438FF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72" w:history="1">
            <w:r w:rsidRPr="008756B8">
              <w:rPr>
                <w:rStyle w:val="Lienhypertexte"/>
                <w:noProof/>
              </w:rPr>
              <w:t>95.31.1a Box de stationnement (vélo, voiture,…) CCTB 01.09</w:t>
            </w:r>
            <w:r>
              <w:rPr>
                <w:noProof/>
                <w:webHidden/>
              </w:rPr>
              <w:tab/>
            </w:r>
            <w:r>
              <w:rPr>
                <w:noProof/>
                <w:webHidden/>
              </w:rPr>
              <w:fldChar w:fldCharType="begin"/>
            </w:r>
            <w:r>
              <w:rPr>
                <w:noProof/>
                <w:webHidden/>
              </w:rPr>
              <w:instrText xml:space="preserve"> PAGEREF _Toc220492372 \h </w:instrText>
            </w:r>
            <w:r>
              <w:rPr>
                <w:noProof/>
                <w:webHidden/>
              </w:rPr>
            </w:r>
            <w:r>
              <w:rPr>
                <w:noProof/>
                <w:webHidden/>
              </w:rPr>
              <w:fldChar w:fldCharType="separate"/>
            </w:r>
            <w:r>
              <w:rPr>
                <w:noProof/>
                <w:webHidden/>
              </w:rPr>
              <w:t>330</w:t>
            </w:r>
            <w:r>
              <w:rPr>
                <w:noProof/>
                <w:webHidden/>
              </w:rPr>
              <w:fldChar w:fldCharType="end"/>
            </w:r>
          </w:hyperlink>
        </w:p>
        <w:p w14:paraId="42CF6519" w14:textId="67A7310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73" w:history="1">
            <w:r w:rsidRPr="008756B8">
              <w:rPr>
                <w:rStyle w:val="Lienhypertexte"/>
                <w:noProof/>
              </w:rPr>
              <w:t>95.31.1b Abris, auvents et serres CCTB 01.09</w:t>
            </w:r>
            <w:r>
              <w:rPr>
                <w:noProof/>
                <w:webHidden/>
              </w:rPr>
              <w:tab/>
            </w:r>
            <w:r>
              <w:rPr>
                <w:noProof/>
                <w:webHidden/>
              </w:rPr>
              <w:fldChar w:fldCharType="begin"/>
            </w:r>
            <w:r>
              <w:rPr>
                <w:noProof/>
                <w:webHidden/>
              </w:rPr>
              <w:instrText xml:space="preserve"> PAGEREF _Toc220492373 \h </w:instrText>
            </w:r>
            <w:r>
              <w:rPr>
                <w:noProof/>
                <w:webHidden/>
              </w:rPr>
            </w:r>
            <w:r>
              <w:rPr>
                <w:noProof/>
                <w:webHidden/>
              </w:rPr>
              <w:fldChar w:fldCharType="separate"/>
            </w:r>
            <w:r>
              <w:rPr>
                <w:noProof/>
                <w:webHidden/>
              </w:rPr>
              <w:t>330</w:t>
            </w:r>
            <w:r>
              <w:rPr>
                <w:noProof/>
                <w:webHidden/>
              </w:rPr>
              <w:fldChar w:fldCharType="end"/>
            </w:r>
          </w:hyperlink>
        </w:p>
        <w:p w14:paraId="29663DC9" w14:textId="458F35D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74" w:history="1">
            <w:r w:rsidRPr="008756B8">
              <w:rPr>
                <w:rStyle w:val="Lienhypertexte"/>
                <w:noProof/>
              </w:rPr>
              <w:t>95.31.1c Pergolas CCTB 01.09</w:t>
            </w:r>
            <w:r>
              <w:rPr>
                <w:noProof/>
                <w:webHidden/>
              </w:rPr>
              <w:tab/>
            </w:r>
            <w:r>
              <w:rPr>
                <w:noProof/>
                <w:webHidden/>
              </w:rPr>
              <w:fldChar w:fldCharType="begin"/>
            </w:r>
            <w:r>
              <w:rPr>
                <w:noProof/>
                <w:webHidden/>
              </w:rPr>
              <w:instrText xml:space="preserve"> PAGEREF _Toc220492374 \h </w:instrText>
            </w:r>
            <w:r>
              <w:rPr>
                <w:noProof/>
                <w:webHidden/>
              </w:rPr>
            </w:r>
            <w:r>
              <w:rPr>
                <w:noProof/>
                <w:webHidden/>
              </w:rPr>
              <w:fldChar w:fldCharType="separate"/>
            </w:r>
            <w:r>
              <w:rPr>
                <w:noProof/>
                <w:webHidden/>
              </w:rPr>
              <w:t>330</w:t>
            </w:r>
            <w:r>
              <w:rPr>
                <w:noProof/>
                <w:webHidden/>
              </w:rPr>
              <w:fldChar w:fldCharType="end"/>
            </w:r>
          </w:hyperlink>
        </w:p>
        <w:p w14:paraId="525D205C" w14:textId="2D40B3A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75" w:history="1">
            <w:r w:rsidRPr="008756B8">
              <w:rPr>
                <w:rStyle w:val="Lienhypertexte"/>
                <w:noProof/>
              </w:rPr>
              <w:t>95.31.1d Écrans anti-bruits CCTB 01.09</w:t>
            </w:r>
            <w:r>
              <w:rPr>
                <w:noProof/>
                <w:webHidden/>
              </w:rPr>
              <w:tab/>
            </w:r>
            <w:r>
              <w:rPr>
                <w:noProof/>
                <w:webHidden/>
              </w:rPr>
              <w:fldChar w:fldCharType="begin"/>
            </w:r>
            <w:r>
              <w:rPr>
                <w:noProof/>
                <w:webHidden/>
              </w:rPr>
              <w:instrText xml:space="preserve"> PAGEREF _Toc220492375 \h </w:instrText>
            </w:r>
            <w:r>
              <w:rPr>
                <w:noProof/>
                <w:webHidden/>
              </w:rPr>
            </w:r>
            <w:r>
              <w:rPr>
                <w:noProof/>
                <w:webHidden/>
              </w:rPr>
              <w:fldChar w:fldCharType="separate"/>
            </w:r>
            <w:r>
              <w:rPr>
                <w:noProof/>
                <w:webHidden/>
              </w:rPr>
              <w:t>330</w:t>
            </w:r>
            <w:r>
              <w:rPr>
                <w:noProof/>
                <w:webHidden/>
              </w:rPr>
              <w:fldChar w:fldCharType="end"/>
            </w:r>
          </w:hyperlink>
        </w:p>
        <w:p w14:paraId="59AF492E" w14:textId="7FA084E8"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376" w:history="1">
            <w:r w:rsidRPr="008756B8">
              <w:rPr>
                <w:rStyle w:val="Lienhypertexte"/>
                <w:noProof/>
              </w:rPr>
              <w:t>95.4 Constructions spécifiques (avec description)</w:t>
            </w:r>
            <w:r>
              <w:rPr>
                <w:noProof/>
                <w:webHidden/>
              </w:rPr>
              <w:tab/>
            </w:r>
            <w:r>
              <w:rPr>
                <w:noProof/>
                <w:webHidden/>
              </w:rPr>
              <w:fldChar w:fldCharType="begin"/>
            </w:r>
            <w:r>
              <w:rPr>
                <w:noProof/>
                <w:webHidden/>
              </w:rPr>
              <w:instrText xml:space="preserve"> PAGEREF _Toc220492376 \h </w:instrText>
            </w:r>
            <w:r>
              <w:rPr>
                <w:noProof/>
                <w:webHidden/>
              </w:rPr>
            </w:r>
            <w:r>
              <w:rPr>
                <w:noProof/>
                <w:webHidden/>
              </w:rPr>
              <w:fldChar w:fldCharType="separate"/>
            </w:r>
            <w:r>
              <w:rPr>
                <w:noProof/>
                <w:webHidden/>
              </w:rPr>
              <w:t>332</w:t>
            </w:r>
            <w:r>
              <w:rPr>
                <w:noProof/>
                <w:webHidden/>
              </w:rPr>
              <w:fldChar w:fldCharType="end"/>
            </w:r>
          </w:hyperlink>
        </w:p>
        <w:p w14:paraId="349748CC" w14:textId="46DEE9D8"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77" w:history="1">
            <w:r w:rsidRPr="008756B8">
              <w:rPr>
                <w:rStyle w:val="Lienhypertexte"/>
                <w:noProof/>
              </w:rPr>
              <w:t>95.41 Constructions spécifiques (avec description)</w:t>
            </w:r>
            <w:r>
              <w:rPr>
                <w:noProof/>
                <w:webHidden/>
              </w:rPr>
              <w:tab/>
            </w:r>
            <w:r>
              <w:rPr>
                <w:noProof/>
                <w:webHidden/>
              </w:rPr>
              <w:fldChar w:fldCharType="begin"/>
            </w:r>
            <w:r>
              <w:rPr>
                <w:noProof/>
                <w:webHidden/>
              </w:rPr>
              <w:instrText xml:space="preserve"> PAGEREF _Toc220492377 \h </w:instrText>
            </w:r>
            <w:r>
              <w:rPr>
                <w:noProof/>
                <w:webHidden/>
              </w:rPr>
            </w:r>
            <w:r>
              <w:rPr>
                <w:noProof/>
                <w:webHidden/>
              </w:rPr>
              <w:fldChar w:fldCharType="separate"/>
            </w:r>
            <w:r>
              <w:rPr>
                <w:noProof/>
                <w:webHidden/>
              </w:rPr>
              <w:t>332</w:t>
            </w:r>
            <w:r>
              <w:rPr>
                <w:noProof/>
                <w:webHidden/>
              </w:rPr>
              <w:fldChar w:fldCharType="end"/>
            </w:r>
          </w:hyperlink>
        </w:p>
        <w:p w14:paraId="2AD080D8" w14:textId="3D89E0C3"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78" w:history="1">
            <w:r w:rsidRPr="008756B8">
              <w:rPr>
                <w:rStyle w:val="Lienhypertexte"/>
                <w:noProof/>
              </w:rPr>
              <w:t>95.41.1 Constructions spécifiques (avec description)</w:t>
            </w:r>
            <w:r>
              <w:rPr>
                <w:noProof/>
                <w:webHidden/>
              </w:rPr>
              <w:tab/>
            </w:r>
            <w:r>
              <w:rPr>
                <w:noProof/>
                <w:webHidden/>
              </w:rPr>
              <w:fldChar w:fldCharType="begin"/>
            </w:r>
            <w:r>
              <w:rPr>
                <w:noProof/>
                <w:webHidden/>
              </w:rPr>
              <w:instrText xml:space="preserve"> PAGEREF _Toc220492378 \h </w:instrText>
            </w:r>
            <w:r>
              <w:rPr>
                <w:noProof/>
                <w:webHidden/>
              </w:rPr>
            </w:r>
            <w:r>
              <w:rPr>
                <w:noProof/>
                <w:webHidden/>
              </w:rPr>
              <w:fldChar w:fldCharType="separate"/>
            </w:r>
            <w:r>
              <w:rPr>
                <w:noProof/>
                <w:webHidden/>
              </w:rPr>
              <w:t>332</w:t>
            </w:r>
            <w:r>
              <w:rPr>
                <w:noProof/>
                <w:webHidden/>
              </w:rPr>
              <w:fldChar w:fldCharType="end"/>
            </w:r>
          </w:hyperlink>
        </w:p>
        <w:p w14:paraId="1BEBA3EE" w14:textId="726EDDE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79" w:history="1">
            <w:r w:rsidRPr="008756B8">
              <w:rPr>
                <w:rStyle w:val="Lienhypertexte"/>
                <w:noProof/>
              </w:rPr>
              <w:t>95.41.1a Constructions spécifiques (avec description) CCTB 01.09</w:t>
            </w:r>
            <w:r>
              <w:rPr>
                <w:noProof/>
                <w:webHidden/>
              </w:rPr>
              <w:tab/>
            </w:r>
            <w:r>
              <w:rPr>
                <w:noProof/>
                <w:webHidden/>
              </w:rPr>
              <w:fldChar w:fldCharType="begin"/>
            </w:r>
            <w:r>
              <w:rPr>
                <w:noProof/>
                <w:webHidden/>
              </w:rPr>
              <w:instrText xml:space="preserve"> PAGEREF _Toc220492379 \h </w:instrText>
            </w:r>
            <w:r>
              <w:rPr>
                <w:noProof/>
                <w:webHidden/>
              </w:rPr>
            </w:r>
            <w:r>
              <w:rPr>
                <w:noProof/>
                <w:webHidden/>
              </w:rPr>
              <w:fldChar w:fldCharType="separate"/>
            </w:r>
            <w:r>
              <w:rPr>
                <w:noProof/>
                <w:webHidden/>
              </w:rPr>
              <w:t>332</w:t>
            </w:r>
            <w:r>
              <w:rPr>
                <w:noProof/>
                <w:webHidden/>
              </w:rPr>
              <w:fldChar w:fldCharType="end"/>
            </w:r>
          </w:hyperlink>
        </w:p>
        <w:p w14:paraId="39FCA38C" w14:textId="0222D14C"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380" w:history="1">
            <w:r w:rsidRPr="008756B8">
              <w:rPr>
                <w:rStyle w:val="Lienhypertexte"/>
                <w:noProof/>
              </w:rPr>
              <w:t>95.5 Eléments de clôture CCTB 01.09</w:t>
            </w:r>
            <w:r>
              <w:rPr>
                <w:noProof/>
                <w:webHidden/>
              </w:rPr>
              <w:tab/>
            </w:r>
            <w:r>
              <w:rPr>
                <w:noProof/>
                <w:webHidden/>
              </w:rPr>
              <w:fldChar w:fldCharType="begin"/>
            </w:r>
            <w:r>
              <w:rPr>
                <w:noProof/>
                <w:webHidden/>
              </w:rPr>
              <w:instrText xml:space="preserve"> PAGEREF _Toc220492380 \h </w:instrText>
            </w:r>
            <w:r>
              <w:rPr>
                <w:noProof/>
                <w:webHidden/>
              </w:rPr>
            </w:r>
            <w:r>
              <w:rPr>
                <w:noProof/>
                <w:webHidden/>
              </w:rPr>
              <w:fldChar w:fldCharType="separate"/>
            </w:r>
            <w:r>
              <w:rPr>
                <w:noProof/>
                <w:webHidden/>
              </w:rPr>
              <w:t>332</w:t>
            </w:r>
            <w:r>
              <w:rPr>
                <w:noProof/>
                <w:webHidden/>
              </w:rPr>
              <w:fldChar w:fldCharType="end"/>
            </w:r>
          </w:hyperlink>
        </w:p>
        <w:p w14:paraId="2C1B13A4" w14:textId="584AA13E"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81" w:history="1">
            <w:r w:rsidRPr="008756B8">
              <w:rPr>
                <w:rStyle w:val="Lienhypertexte"/>
                <w:noProof/>
              </w:rPr>
              <w:t>95.51 Poteaux pour clôture CCTB 01.09</w:t>
            </w:r>
            <w:r>
              <w:rPr>
                <w:noProof/>
                <w:webHidden/>
              </w:rPr>
              <w:tab/>
            </w:r>
            <w:r>
              <w:rPr>
                <w:noProof/>
                <w:webHidden/>
              </w:rPr>
              <w:fldChar w:fldCharType="begin"/>
            </w:r>
            <w:r>
              <w:rPr>
                <w:noProof/>
                <w:webHidden/>
              </w:rPr>
              <w:instrText xml:space="preserve"> PAGEREF _Toc220492381 \h </w:instrText>
            </w:r>
            <w:r>
              <w:rPr>
                <w:noProof/>
                <w:webHidden/>
              </w:rPr>
            </w:r>
            <w:r>
              <w:rPr>
                <w:noProof/>
                <w:webHidden/>
              </w:rPr>
              <w:fldChar w:fldCharType="separate"/>
            </w:r>
            <w:r>
              <w:rPr>
                <w:noProof/>
                <w:webHidden/>
              </w:rPr>
              <w:t>334</w:t>
            </w:r>
            <w:r>
              <w:rPr>
                <w:noProof/>
                <w:webHidden/>
              </w:rPr>
              <w:fldChar w:fldCharType="end"/>
            </w:r>
          </w:hyperlink>
        </w:p>
        <w:p w14:paraId="25CD55FE" w14:textId="45A2661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82" w:history="1">
            <w:r w:rsidRPr="008756B8">
              <w:rPr>
                <w:rStyle w:val="Lienhypertexte"/>
                <w:noProof/>
              </w:rPr>
              <w:t>95.51.1 Poteaux pour clôture</w:t>
            </w:r>
            <w:r>
              <w:rPr>
                <w:noProof/>
                <w:webHidden/>
              </w:rPr>
              <w:tab/>
            </w:r>
            <w:r>
              <w:rPr>
                <w:noProof/>
                <w:webHidden/>
              </w:rPr>
              <w:fldChar w:fldCharType="begin"/>
            </w:r>
            <w:r>
              <w:rPr>
                <w:noProof/>
                <w:webHidden/>
              </w:rPr>
              <w:instrText xml:space="preserve"> PAGEREF _Toc220492382 \h </w:instrText>
            </w:r>
            <w:r>
              <w:rPr>
                <w:noProof/>
                <w:webHidden/>
              </w:rPr>
            </w:r>
            <w:r>
              <w:rPr>
                <w:noProof/>
                <w:webHidden/>
              </w:rPr>
              <w:fldChar w:fldCharType="separate"/>
            </w:r>
            <w:r>
              <w:rPr>
                <w:noProof/>
                <w:webHidden/>
              </w:rPr>
              <w:t>334</w:t>
            </w:r>
            <w:r>
              <w:rPr>
                <w:noProof/>
                <w:webHidden/>
              </w:rPr>
              <w:fldChar w:fldCharType="end"/>
            </w:r>
          </w:hyperlink>
        </w:p>
        <w:p w14:paraId="5168BBD4" w14:textId="6443530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83" w:history="1">
            <w:r w:rsidRPr="008756B8">
              <w:rPr>
                <w:rStyle w:val="Lienhypertexte"/>
                <w:noProof/>
              </w:rPr>
              <w:t>95.51.1a Poteaux pour clôture en béton CCTB 01.09</w:t>
            </w:r>
            <w:r>
              <w:rPr>
                <w:noProof/>
                <w:webHidden/>
              </w:rPr>
              <w:tab/>
            </w:r>
            <w:r>
              <w:rPr>
                <w:noProof/>
                <w:webHidden/>
              </w:rPr>
              <w:fldChar w:fldCharType="begin"/>
            </w:r>
            <w:r>
              <w:rPr>
                <w:noProof/>
                <w:webHidden/>
              </w:rPr>
              <w:instrText xml:space="preserve"> PAGEREF _Toc220492383 \h </w:instrText>
            </w:r>
            <w:r>
              <w:rPr>
                <w:noProof/>
                <w:webHidden/>
              </w:rPr>
            </w:r>
            <w:r>
              <w:rPr>
                <w:noProof/>
                <w:webHidden/>
              </w:rPr>
              <w:fldChar w:fldCharType="separate"/>
            </w:r>
            <w:r>
              <w:rPr>
                <w:noProof/>
                <w:webHidden/>
              </w:rPr>
              <w:t>334</w:t>
            </w:r>
            <w:r>
              <w:rPr>
                <w:noProof/>
                <w:webHidden/>
              </w:rPr>
              <w:fldChar w:fldCharType="end"/>
            </w:r>
          </w:hyperlink>
        </w:p>
        <w:p w14:paraId="39FA8397" w14:textId="3827509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84" w:history="1">
            <w:r w:rsidRPr="008756B8">
              <w:rPr>
                <w:rStyle w:val="Lienhypertexte"/>
                <w:noProof/>
              </w:rPr>
              <w:t>95.51.1b Poteaux pour clôture métallique CCTB 01.09</w:t>
            </w:r>
            <w:r>
              <w:rPr>
                <w:noProof/>
                <w:webHidden/>
              </w:rPr>
              <w:tab/>
            </w:r>
            <w:r>
              <w:rPr>
                <w:noProof/>
                <w:webHidden/>
              </w:rPr>
              <w:fldChar w:fldCharType="begin"/>
            </w:r>
            <w:r>
              <w:rPr>
                <w:noProof/>
                <w:webHidden/>
              </w:rPr>
              <w:instrText xml:space="preserve"> PAGEREF _Toc220492384 \h </w:instrText>
            </w:r>
            <w:r>
              <w:rPr>
                <w:noProof/>
                <w:webHidden/>
              </w:rPr>
            </w:r>
            <w:r>
              <w:rPr>
                <w:noProof/>
                <w:webHidden/>
              </w:rPr>
              <w:fldChar w:fldCharType="separate"/>
            </w:r>
            <w:r>
              <w:rPr>
                <w:noProof/>
                <w:webHidden/>
              </w:rPr>
              <w:t>334</w:t>
            </w:r>
            <w:r>
              <w:rPr>
                <w:noProof/>
                <w:webHidden/>
              </w:rPr>
              <w:fldChar w:fldCharType="end"/>
            </w:r>
          </w:hyperlink>
        </w:p>
        <w:p w14:paraId="5A970DF2" w14:textId="147171F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85" w:history="1">
            <w:r w:rsidRPr="008756B8">
              <w:rPr>
                <w:rStyle w:val="Lienhypertexte"/>
                <w:noProof/>
              </w:rPr>
              <w:t>95.51.1c Poteaux pour clôture en bois CCTB 01.09</w:t>
            </w:r>
            <w:r>
              <w:rPr>
                <w:noProof/>
                <w:webHidden/>
              </w:rPr>
              <w:tab/>
            </w:r>
            <w:r>
              <w:rPr>
                <w:noProof/>
                <w:webHidden/>
              </w:rPr>
              <w:fldChar w:fldCharType="begin"/>
            </w:r>
            <w:r>
              <w:rPr>
                <w:noProof/>
                <w:webHidden/>
              </w:rPr>
              <w:instrText xml:space="preserve"> PAGEREF _Toc220492385 \h </w:instrText>
            </w:r>
            <w:r>
              <w:rPr>
                <w:noProof/>
                <w:webHidden/>
              </w:rPr>
            </w:r>
            <w:r>
              <w:rPr>
                <w:noProof/>
                <w:webHidden/>
              </w:rPr>
              <w:fldChar w:fldCharType="separate"/>
            </w:r>
            <w:r>
              <w:rPr>
                <w:noProof/>
                <w:webHidden/>
              </w:rPr>
              <w:t>335</w:t>
            </w:r>
            <w:r>
              <w:rPr>
                <w:noProof/>
                <w:webHidden/>
              </w:rPr>
              <w:fldChar w:fldCharType="end"/>
            </w:r>
          </w:hyperlink>
        </w:p>
        <w:p w14:paraId="6FFEF1CD" w14:textId="66ECF05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86" w:history="1">
            <w:r w:rsidRPr="008756B8">
              <w:rPr>
                <w:rStyle w:val="Lienhypertexte"/>
                <w:noProof/>
              </w:rPr>
              <w:t>95.51.1d Poteaux pour clôture en matière synthétique CCTB 01.09</w:t>
            </w:r>
            <w:r>
              <w:rPr>
                <w:noProof/>
                <w:webHidden/>
              </w:rPr>
              <w:tab/>
            </w:r>
            <w:r>
              <w:rPr>
                <w:noProof/>
                <w:webHidden/>
              </w:rPr>
              <w:fldChar w:fldCharType="begin"/>
            </w:r>
            <w:r>
              <w:rPr>
                <w:noProof/>
                <w:webHidden/>
              </w:rPr>
              <w:instrText xml:space="preserve"> PAGEREF _Toc220492386 \h </w:instrText>
            </w:r>
            <w:r>
              <w:rPr>
                <w:noProof/>
                <w:webHidden/>
              </w:rPr>
            </w:r>
            <w:r>
              <w:rPr>
                <w:noProof/>
                <w:webHidden/>
              </w:rPr>
              <w:fldChar w:fldCharType="separate"/>
            </w:r>
            <w:r>
              <w:rPr>
                <w:noProof/>
                <w:webHidden/>
              </w:rPr>
              <w:t>336</w:t>
            </w:r>
            <w:r>
              <w:rPr>
                <w:noProof/>
                <w:webHidden/>
              </w:rPr>
              <w:fldChar w:fldCharType="end"/>
            </w:r>
          </w:hyperlink>
        </w:p>
        <w:p w14:paraId="228F2D1A" w14:textId="7EEFD3C8"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87" w:history="1">
            <w:r w:rsidRPr="008756B8">
              <w:rPr>
                <w:rStyle w:val="Lienhypertexte"/>
                <w:noProof/>
              </w:rPr>
              <w:t>95.52 Fils pour clôture</w:t>
            </w:r>
            <w:r>
              <w:rPr>
                <w:noProof/>
                <w:webHidden/>
              </w:rPr>
              <w:tab/>
            </w:r>
            <w:r>
              <w:rPr>
                <w:noProof/>
                <w:webHidden/>
              </w:rPr>
              <w:fldChar w:fldCharType="begin"/>
            </w:r>
            <w:r>
              <w:rPr>
                <w:noProof/>
                <w:webHidden/>
              </w:rPr>
              <w:instrText xml:space="preserve"> PAGEREF _Toc220492387 \h </w:instrText>
            </w:r>
            <w:r>
              <w:rPr>
                <w:noProof/>
                <w:webHidden/>
              </w:rPr>
            </w:r>
            <w:r>
              <w:rPr>
                <w:noProof/>
                <w:webHidden/>
              </w:rPr>
              <w:fldChar w:fldCharType="separate"/>
            </w:r>
            <w:r>
              <w:rPr>
                <w:noProof/>
                <w:webHidden/>
              </w:rPr>
              <w:t>336</w:t>
            </w:r>
            <w:r>
              <w:rPr>
                <w:noProof/>
                <w:webHidden/>
              </w:rPr>
              <w:fldChar w:fldCharType="end"/>
            </w:r>
          </w:hyperlink>
        </w:p>
        <w:p w14:paraId="69C1FA03" w14:textId="005A308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88" w:history="1">
            <w:r w:rsidRPr="008756B8">
              <w:rPr>
                <w:rStyle w:val="Lienhypertexte"/>
                <w:noProof/>
              </w:rPr>
              <w:t>95.52.1 Fils pour clôture</w:t>
            </w:r>
            <w:r>
              <w:rPr>
                <w:noProof/>
                <w:webHidden/>
              </w:rPr>
              <w:tab/>
            </w:r>
            <w:r>
              <w:rPr>
                <w:noProof/>
                <w:webHidden/>
              </w:rPr>
              <w:fldChar w:fldCharType="begin"/>
            </w:r>
            <w:r>
              <w:rPr>
                <w:noProof/>
                <w:webHidden/>
              </w:rPr>
              <w:instrText xml:space="preserve"> PAGEREF _Toc220492388 \h </w:instrText>
            </w:r>
            <w:r>
              <w:rPr>
                <w:noProof/>
                <w:webHidden/>
              </w:rPr>
            </w:r>
            <w:r>
              <w:rPr>
                <w:noProof/>
                <w:webHidden/>
              </w:rPr>
              <w:fldChar w:fldCharType="separate"/>
            </w:r>
            <w:r>
              <w:rPr>
                <w:noProof/>
                <w:webHidden/>
              </w:rPr>
              <w:t>336</w:t>
            </w:r>
            <w:r>
              <w:rPr>
                <w:noProof/>
                <w:webHidden/>
              </w:rPr>
              <w:fldChar w:fldCharType="end"/>
            </w:r>
          </w:hyperlink>
        </w:p>
        <w:p w14:paraId="51A12E70" w14:textId="5A5BF8C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89" w:history="1">
            <w:r w:rsidRPr="008756B8">
              <w:rPr>
                <w:rStyle w:val="Lienhypertexte"/>
                <w:noProof/>
              </w:rPr>
              <w:t>95.52.1a Fils pour clôture métallique CCTB 01.09</w:t>
            </w:r>
            <w:r>
              <w:rPr>
                <w:noProof/>
                <w:webHidden/>
              </w:rPr>
              <w:tab/>
            </w:r>
            <w:r>
              <w:rPr>
                <w:noProof/>
                <w:webHidden/>
              </w:rPr>
              <w:fldChar w:fldCharType="begin"/>
            </w:r>
            <w:r>
              <w:rPr>
                <w:noProof/>
                <w:webHidden/>
              </w:rPr>
              <w:instrText xml:space="preserve"> PAGEREF _Toc220492389 \h </w:instrText>
            </w:r>
            <w:r>
              <w:rPr>
                <w:noProof/>
                <w:webHidden/>
              </w:rPr>
            </w:r>
            <w:r>
              <w:rPr>
                <w:noProof/>
                <w:webHidden/>
              </w:rPr>
              <w:fldChar w:fldCharType="separate"/>
            </w:r>
            <w:r>
              <w:rPr>
                <w:noProof/>
                <w:webHidden/>
              </w:rPr>
              <w:t>336</w:t>
            </w:r>
            <w:r>
              <w:rPr>
                <w:noProof/>
                <w:webHidden/>
              </w:rPr>
              <w:fldChar w:fldCharType="end"/>
            </w:r>
          </w:hyperlink>
        </w:p>
        <w:p w14:paraId="2F7F675D" w14:textId="501D854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90" w:history="1">
            <w:r w:rsidRPr="008756B8">
              <w:rPr>
                <w:rStyle w:val="Lienhypertexte"/>
                <w:noProof/>
              </w:rPr>
              <w:t>95.52.1b Fils pour clôture en matière synthétique CCTB 01.09</w:t>
            </w:r>
            <w:r>
              <w:rPr>
                <w:noProof/>
                <w:webHidden/>
              </w:rPr>
              <w:tab/>
            </w:r>
            <w:r>
              <w:rPr>
                <w:noProof/>
                <w:webHidden/>
              </w:rPr>
              <w:fldChar w:fldCharType="begin"/>
            </w:r>
            <w:r>
              <w:rPr>
                <w:noProof/>
                <w:webHidden/>
              </w:rPr>
              <w:instrText xml:space="preserve"> PAGEREF _Toc220492390 \h </w:instrText>
            </w:r>
            <w:r>
              <w:rPr>
                <w:noProof/>
                <w:webHidden/>
              </w:rPr>
            </w:r>
            <w:r>
              <w:rPr>
                <w:noProof/>
                <w:webHidden/>
              </w:rPr>
              <w:fldChar w:fldCharType="separate"/>
            </w:r>
            <w:r>
              <w:rPr>
                <w:noProof/>
                <w:webHidden/>
              </w:rPr>
              <w:t>337</w:t>
            </w:r>
            <w:r>
              <w:rPr>
                <w:noProof/>
                <w:webHidden/>
              </w:rPr>
              <w:fldChar w:fldCharType="end"/>
            </w:r>
          </w:hyperlink>
        </w:p>
        <w:p w14:paraId="45AD2B1C" w14:textId="79BD3EEB"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91" w:history="1">
            <w:r w:rsidRPr="008756B8">
              <w:rPr>
                <w:rStyle w:val="Lienhypertexte"/>
                <w:noProof/>
              </w:rPr>
              <w:t>95.53 Treillis et filets pour clôture</w:t>
            </w:r>
            <w:r>
              <w:rPr>
                <w:noProof/>
                <w:webHidden/>
              </w:rPr>
              <w:tab/>
            </w:r>
            <w:r>
              <w:rPr>
                <w:noProof/>
                <w:webHidden/>
              </w:rPr>
              <w:fldChar w:fldCharType="begin"/>
            </w:r>
            <w:r>
              <w:rPr>
                <w:noProof/>
                <w:webHidden/>
              </w:rPr>
              <w:instrText xml:space="preserve"> PAGEREF _Toc220492391 \h </w:instrText>
            </w:r>
            <w:r>
              <w:rPr>
                <w:noProof/>
                <w:webHidden/>
              </w:rPr>
            </w:r>
            <w:r>
              <w:rPr>
                <w:noProof/>
                <w:webHidden/>
              </w:rPr>
              <w:fldChar w:fldCharType="separate"/>
            </w:r>
            <w:r>
              <w:rPr>
                <w:noProof/>
                <w:webHidden/>
              </w:rPr>
              <w:t>337</w:t>
            </w:r>
            <w:r>
              <w:rPr>
                <w:noProof/>
                <w:webHidden/>
              </w:rPr>
              <w:fldChar w:fldCharType="end"/>
            </w:r>
          </w:hyperlink>
        </w:p>
        <w:p w14:paraId="1F5BA039" w14:textId="337CD2F2"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92" w:history="1">
            <w:r w:rsidRPr="008756B8">
              <w:rPr>
                <w:rStyle w:val="Lienhypertexte"/>
                <w:noProof/>
              </w:rPr>
              <w:t>95.53.1 Treillis et filets pour clôture</w:t>
            </w:r>
            <w:r>
              <w:rPr>
                <w:noProof/>
                <w:webHidden/>
              </w:rPr>
              <w:tab/>
            </w:r>
            <w:r>
              <w:rPr>
                <w:noProof/>
                <w:webHidden/>
              </w:rPr>
              <w:fldChar w:fldCharType="begin"/>
            </w:r>
            <w:r>
              <w:rPr>
                <w:noProof/>
                <w:webHidden/>
              </w:rPr>
              <w:instrText xml:space="preserve"> PAGEREF _Toc220492392 \h </w:instrText>
            </w:r>
            <w:r>
              <w:rPr>
                <w:noProof/>
                <w:webHidden/>
              </w:rPr>
            </w:r>
            <w:r>
              <w:rPr>
                <w:noProof/>
                <w:webHidden/>
              </w:rPr>
              <w:fldChar w:fldCharType="separate"/>
            </w:r>
            <w:r>
              <w:rPr>
                <w:noProof/>
                <w:webHidden/>
              </w:rPr>
              <w:t>337</w:t>
            </w:r>
            <w:r>
              <w:rPr>
                <w:noProof/>
                <w:webHidden/>
              </w:rPr>
              <w:fldChar w:fldCharType="end"/>
            </w:r>
          </w:hyperlink>
        </w:p>
        <w:p w14:paraId="191E7663" w14:textId="05074F1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93" w:history="1">
            <w:r w:rsidRPr="008756B8">
              <w:rPr>
                <w:rStyle w:val="Lienhypertexte"/>
                <w:noProof/>
              </w:rPr>
              <w:t>95.53.1a Treillis et filets pour clôture métalliques CCTB 01.09</w:t>
            </w:r>
            <w:r>
              <w:rPr>
                <w:noProof/>
                <w:webHidden/>
              </w:rPr>
              <w:tab/>
            </w:r>
            <w:r>
              <w:rPr>
                <w:noProof/>
                <w:webHidden/>
              </w:rPr>
              <w:fldChar w:fldCharType="begin"/>
            </w:r>
            <w:r>
              <w:rPr>
                <w:noProof/>
                <w:webHidden/>
              </w:rPr>
              <w:instrText xml:space="preserve"> PAGEREF _Toc220492393 \h </w:instrText>
            </w:r>
            <w:r>
              <w:rPr>
                <w:noProof/>
                <w:webHidden/>
              </w:rPr>
            </w:r>
            <w:r>
              <w:rPr>
                <w:noProof/>
                <w:webHidden/>
              </w:rPr>
              <w:fldChar w:fldCharType="separate"/>
            </w:r>
            <w:r>
              <w:rPr>
                <w:noProof/>
                <w:webHidden/>
              </w:rPr>
              <w:t>337</w:t>
            </w:r>
            <w:r>
              <w:rPr>
                <w:noProof/>
                <w:webHidden/>
              </w:rPr>
              <w:fldChar w:fldCharType="end"/>
            </w:r>
          </w:hyperlink>
        </w:p>
        <w:p w14:paraId="40B078F9" w14:textId="009D4E5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94" w:history="1">
            <w:r w:rsidRPr="008756B8">
              <w:rPr>
                <w:rStyle w:val="Lienhypertexte"/>
                <w:noProof/>
              </w:rPr>
              <w:t>95.53.1b Treillis et filets pour clôture en matière synthétique CCTB 01.09</w:t>
            </w:r>
            <w:r>
              <w:rPr>
                <w:noProof/>
                <w:webHidden/>
              </w:rPr>
              <w:tab/>
            </w:r>
            <w:r>
              <w:rPr>
                <w:noProof/>
                <w:webHidden/>
              </w:rPr>
              <w:fldChar w:fldCharType="begin"/>
            </w:r>
            <w:r>
              <w:rPr>
                <w:noProof/>
                <w:webHidden/>
              </w:rPr>
              <w:instrText xml:space="preserve"> PAGEREF _Toc220492394 \h </w:instrText>
            </w:r>
            <w:r>
              <w:rPr>
                <w:noProof/>
                <w:webHidden/>
              </w:rPr>
            </w:r>
            <w:r>
              <w:rPr>
                <w:noProof/>
                <w:webHidden/>
              </w:rPr>
              <w:fldChar w:fldCharType="separate"/>
            </w:r>
            <w:r>
              <w:rPr>
                <w:noProof/>
                <w:webHidden/>
              </w:rPr>
              <w:t>338</w:t>
            </w:r>
            <w:r>
              <w:rPr>
                <w:noProof/>
                <w:webHidden/>
              </w:rPr>
              <w:fldChar w:fldCharType="end"/>
            </w:r>
          </w:hyperlink>
        </w:p>
        <w:p w14:paraId="4D1DCD76" w14:textId="2B6F6260"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95" w:history="1">
            <w:r w:rsidRPr="008756B8">
              <w:rPr>
                <w:rStyle w:val="Lienhypertexte"/>
                <w:noProof/>
              </w:rPr>
              <w:t>95.54 Tissus et toiles pour clôture</w:t>
            </w:r>
            <w:r>
              <w:rPr>
                <w:noProof/>
                <w:webHidden/>
              </w:rPr>
              <w:tab/>
            </w:r>
            <w:r>
              <w:rPr>
                <w:noProof/>
                <w:webHidden/>
              </w:rPr>
              <w:fldChar w:fldCharType="begin"/>
            </w:r>
            <w:r>
              <w:rPr>
                <w:noProof/>
                <w:webHidden/>
              </w:rPr>
              <w:instrText xml:space="preserve"> PAGEREF _Toc220492395 \h </w:instrText>
            </w:r>
            <w:r>
              <w:rPr>
                <w:noProof/>
                <w:webHidden/>
              </w:rPr>
            </w:r>
            <w:r>
              <w:rPr>
                <w:noProof/>
                <w:webHidden/>
              </w:rPr>
              <w:fldChar w:fldCharType="separate"/>
            </w:r>
            <w:r>
              <w:rPr>
                <w:noProof/>
                <w:webHidden/>
              </w:rPr>
              <w:t>338</w:t>
            </w:r>
            <w:r>
              <w:rPr>
                <w:noProof/>
                <w:webHidden/>
              </w:rPr>
              <w:fldChar w:fldCharType="end"/>
            </w:r>
          </w:hyperlink>
        </w:p>
        <w:p w14:paraId="0B5FFC04" w14:textId="72EF8A2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396" w:history="1">
            <w:r w:rsidRPr="008756B8">
              <w:rPr>
                <w:rStyle w:val="Lienhypertexte"/>
                <w:noProof/>
              </w:rPr>
              <w:t>95.54.1 Tissus et toiles pour clôture</w:t>
            </w:r>
            <w:r>
              <w:rPr>
                <w:noProof/>
                <w:webHidden/>
              </w:rPr>
              <w:tab/>
            </w:r>
            <w:r>
              <w:rPr>
                <w:noProof/>
                <w:webHidden/>
              </w:rPr>
              <w:fldChar w:fldCharType="begin"/>
            </w:r>
            <w:r>
              <w:rPr>
                <w:noProof/>
                <w:webHidden/>
              </w:rPr>
              <w:instrText xml:space="preserve"> PAGEREF _Toc220492396 \h </w:instrText>
            </w:r>
            <w:r>
              <w:rPr>
                <w:noProof/>
                <w:webHidden/>
              </w:rPr>
            </w:r>
            <w:r>
              <w:rPr>
                <w:noProof/>
                <w:webHidden/>
              </w:rPr>
              <w:fldChar w:fldCharType="separate"/>
            </w:r>
            <w:r>
              <w:rPr>
                <w:noProof/>
                <w:webHidden/>
              </w:rPr>
              <w:t>338</w:t>
            </w:r>
            <w:r>
              <w:rPr>
                <w:noProof/>
                <w:webHidden/>
              </w:rPr>
              <w:fldChar w:fldCharType="end"/>
            </w:r>
          </w:hyperlink>
        </w:p>
        <w:p w14:paraId="7C53D840" w14:textId="3D76B05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97" w:history="1">
            <w:r w:rsidRPr="008756B8">
              <w:rPr>
                <w:rStyle w:val="Lienhypertexte"/>
                <w:noProof/>
              </w:rPr>
              <w:t>95.54.1a Tissus et toiles pour clôture métallique CCTB 01.09</w:t>
            </w:r>
            <w:r>
              <w:rPr>
                <w:noProof/>
                <w:webHidden/>
              </w:rPr>
              <w:tab/>
            </w:r>
            <w:r>
              <w:rPr>
                <w:noProof/>
                <w:webHidden/>
              </w:rPr>
              <w:fldChar w:fldCharType="begin"/>
            </w:r>
            <w:r>
              <w:rPr>
                <w:noProof/>
                <w:webHidden/>
              </w:rPr>
              <w:instrText xml:space="preserve"> PAGEREF _Toc220492397 \h </w:instrText>
            </w:r>
            <w:r>
              <w:rPr>
                <w:noProof/>
                <w:webHidden/>
              </w:rPr>
            </w:r>
            <w:r>
              <w:rPr>
                <w:noProof/>
                <w:webHidden/>
              </w:rPr>
              <w:fldChar w:fldCharType="separate"/>
            </w:r>
            <w:r>
              <w:rPr>
                <w:noProof/>
                <w:webHidden/>
              </w:rPr>
              <w:t>338</w:t>
            </w:r>
            <w:r>
              <w:rPr>
                <w:noProof/>
                <w:webHidden/>
              </w:rPr>
              <w:fldChar w:fldCharType="end"/>
            </w:r>
          </w:hyperlink>
        </w:p>
        <w:p w14:paraId="379C154C" w14:textId="6B29BF7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398" w:history="1">
            <w:r w:rsidRPr="008756B8">
              <w:rPr>
                <w:rStyle w:val="Lienhypertexte"/>
                <w:noProof/>
              </w:rPr>
              <w:t>95.54.1b Tissus et toiles pour clôture en matières synthétiques CCTB 01.09</w:t>
            </w:r>
            <w:r>
              <w:rPr>
                <w:noProof/>
                <w:webHidden/>
              </w:rPr>
              <w:tab/>
            </w:r>
            <w:r>
              <w:rPr>
                <w:noProof/>
                <w:webHidden/>
              </w:rPr>
              <w:fldChar w:fldCharType="begin"/>
            </w:r>
            <w:r>
              <w:rPr>
                <w:noProof/>
                <w:webHidden/>
              </w:rPr>
              <w:instrText xml:space="preserve"> PAGEREF _Toc220492398 \h </w:instrText>
            </w:r>
            <w:r>
              <w:rPr>
                <w:noProof/>
                <w:webHidden/>
              </w:rPr>
            </w:r>
            <w:r>
              <w:rPr>
                <w:noProof/>
                <w:webHidden/>
              </w:rPr>
              <w:fldChar w:fldCharType="separate"/>
            </w:r>
            <w:r>
              <w:rPr>
                <w:noProof/>
                <w:webHidden/>
              </w:rPr>
              <w:t>338</w:t>
            </w:r>
            <w:r>
              <w:rPr>
                <w:noProof/>
                <w:webHidden/>
              </w:rPr>
              <w:fldChar w:fldCharType="end"/>
            </w:r>
          </w:hyperlink>
        </w:p>
        <w:p w14:paraId="79E9DCCC" w14:textId="796C34B2"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399" w:history="1">
            <w:r w:rsidRPr="008756B8">
              <w:rPr>
                <w:rStyle w:val="Lienhypertexte"/>
                <w:noProof/>
              </w:rPr>
              <w:t>95.55 Panneaux et tôles pour clôture</w:t>
            </w:r>
            <w:r>
              <w:rPr>
                <w:noProof/>
                <w:webHidden/>
              </w:rPr>
              <w:tab/>
            </w:r>
            <w:r>
              <w:rPr>
                <w:noProof/>
                <w:webHidden/>
              </w:rPr>
              <w:fldChar w:fldCharType="begin"/>
            </w:r>
            <w:r>
              <w:rPr>
                <w:noProof/>
                <w:webHidden/>
              </w:rPr>
              <w:instrText xml:space="preserve"> PAGEREF _Toc220492399 \h </w:instrText>
            </w:r>
            <w:r>
              <w:rPr>
                <w:noProof/>
                <w:webHidden/>
              </w:rPr>
            </w:r>
            <w:r>
              <w:rPr>
                <w:noProof/>
                <w:webHidden/>
              </w:rPr>
              <w:fldChar w:fldCharType="separate"/>
            </w:r>
            <w:r>
              <w:rPr>
                <w:noProof/>
                <w:webHidden/>
              </w:rPr>
              <w:t>339</w:t>
            </w:r>
            <w:r>
              <w:rPr>
                <w:noProof/>
                <w:webHidden/>
              </w:rPr>
              <w:fldChar w:fldCharType="end"/>
            </w:r>
          </w:hyperlink>
        </w:p>
        <w:p w14:paraId="1BC8764C" w14:textId="5E421FF2"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00" w:history="1">
            <w:r w:rsidRPr="008756B8">
              <w:rPr>
                <w:rStyle w:val="Lienhypertexte"/>
                <w:noProof/>
              </w:rPr>
              <w:t>95.55.1 Panneaux et tôles pour clôture</w:t>
            </w:r>
            <w:r>
              <w:rPr>
                <w:noProof/>
                <w:webHidden/>
              </w:rPr>
              <w:tab/>
            </w:r>
            <w:r>
              <w:rPr>
                <w:noProof/>
                <w:webHidden/>
              </w:rPr>
              <w:fldChar w:fldCharType="begin"/>
            </w:r>
            <w:r>
              <w:rPr>
                <w:noProof/>
                <w:webHidden/>
              </w:rPr>
              <w:instrText xml:space="preserve"> PAGEREF _Toc220492400 \h </w:instrText>
            </w:r>
            <w:r>
              <w:rPr>
                <w:noProof/>
                <w:webHidden/>
              </w:rPr>
            </w:r>
            <w:r>
              <w:rPr>
                <w:noProof/>
                <w:webHidden/>
              </w:rPr>
              <w:fldChar w:fldCharType="separate"/>
            </w:r>
            <w:r>
              <w:rPr>
                <w:noProof/>
                <w:webHidden/>
              </w:rPr>
              <w:t>339</w:t>
            </w:r>
            <w:r>
              <w:rPr>
                <w:noProof/>
                <w:webHidden/>
              </w:rPr>
              <w:fldChar w:fldCharType="end"/>
            </w:r>
          </w:hyperlink>
        </w:p>
        <w:p w14:paraId="746F0292" w14:textId="3D109BC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01" w:history="1">
            <w:r w:rsidRPr="008756B8">
              <w:rPr>
                <w:rStyle w:val="Lienhypertexte"/>
                <w:noProof/>
              </w:rPr>
              <w:t>95.55.1a Panneaux et tôles pour clôture en béton CCTB 01.09</w:t>
            </w:r>
            <w:r>
              <w:rPr>
                <w:noProof/>
                <w:webHidden/>
              </w:rPr>
              <w:tab/>
            </w:r>
            <w:r>
              <w:rPr>
                <w:noProof/>
                <w:webHidden/>
              </w:rPr>
              <w:fldChar w:fldCharType="begin"/>
            </w:r>
            <w:r>
              <w:rPr>
                <w:noProof/>
                <w:webHidden/>
              </w:rPr>
              <w:instrText xml:space="preserve"> PAGEREF _Toc220492401 \h </w:instrText>
            </w:r>
            <w:r>
              <w:rPr>
                <w:noProof/>
                <w:webHidden/>
              </w:rPr>
            </w:r>
            <w:r>
              <w:rPr>
                <w:noProof/>
                <w:webHidden/>
              </w:rPr>
              <w:fldChar w:fldCharType="separate"/>
            </w:r>
            <w:r>
              <w:rPr>
                <w:noProof/>
                <w:webHidden/>
              </w:rPr>
              <w:t>339</w:t>
            </w:r>
            <w:r>
              <w:rPr>
                <w:noProof/>
                <w:webHidden/>
              </w:rPr>
              <w:fldChar w:fldCharType="end"/>
            </w:r>
          </w:hyperlink>
        </w:p>
        <w:p w14:paraId="61C28762" w14:textId="214F4CB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02" w:history="1">
            <w:r w:rsidRPr="008756B8">
              <w:rPr>
                <w:rStyle w:val="Lienhypertexte"/>
                <w:noProof/>
              </w:rPr>
              <w:t>95.55.1b Panneaux et tôles pour clôture métallique CCTB 01.09</w:t>
            </w:r>
            <w:r>
              <w:rPr>
                <w:noProof/>
                <w:webHidden/>
              </w:rPr>
              <w:tab/>
            </w:r>
            <w:r>
              <w:rPr>
                <w:noProof/>
                <w:webHidden/>
              </w:rPr>
              <w:fldChar w:fldCharType="begin"/>
            </w:r>
            <w:r>
              <w:rPr>
                <w:noProof/>
                <w:webHidden/>
              </w:rPr>
              <w:instrText xml:space="preserve"> PAGEREF _Toc220492402 \h </w:instrText>
            </w:r>
            <w:r>
              <w:rPr>
                <w:noProof/>
                <w:webHidden/>
              </w:rPr>
            </w:r>
            <w:r>
              <w:rPr>
                <w:noProof/>
                <w:webHidden/>
              </w:rPr>
              <w:fldChar w:fldCharType="separate"/>
            </w:r>
            <w:r>
              <w:rPr>
                <w:noProof/>
                <w:webHidden/>
              </w:rPr>
              <w:t>339</w:t>
            </w:r>
            <w:r>
              <w:rPr>
                <w:noProof/>
                <w:webHidden/>
              </w:rPr>
              <w:fldChar w:fldCharType="end"/>
            </w:r>
          </w:hyperlink>
        </w:p>
        <w:p w14:paraId="7ED0AD9D" w14:textId="3F90001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03" w:history="1">
            <w:r w:rsidRPr="008756B8">
              <w:rPr>
                <w:rStyle w:val="Lienhypertexte"/>
                <w:noProof/>
              </w:rPr>
              <w:t>95.55.1c Panneaux et tôles pour clôture en bois CCTB 01.09</w:t>
            </w:r>
            <w:r>
              <w:rPr>
                <w:noProof/>
                <w:webHidden/>
              </w:rPr>
              <w:tab/>
            </w:r>
            <w:r>
              <w:rPr>
                <w:noProof/>
                <w:webHidden/>
              </w:rPr>
              <w:fldChar w:fldCharType="begin"/>
            </w:r>
            <w:r>
              <w:rPr>
                <w:noProof/>
                <w:webHidden/>
              </w:rPr>
              <w:instrText xml:space="preserve"> PAGEREF _Toc220492403 \h </w:instrText>
            </w:r>
            <w:r>
              <w:rPr>
                <w:noProof/>
                <w:webHidden/>
              </w:rPr>
            </w:r>
            <w:r>
              <w:rPr>
                <w:noProof/>
                <w:webHidden/>
              </w:rPr>
              <w:fldChar w:fldCharType="separate"/>
            </w:r>
            <w:r>
              <w:rPr>
                <w:noProof/>
                <w:webHidden/>
              </w:rPr>
              <w:t>339</w:t>
            </w:r>
            <w:r>
              <w:rPr>
                <w:noProof/>
                <w:webHidden/>
              </w:rPr>
              <w:fldChar w:fldCharType="end"/>
            </w:r>
          </w:hyperlink>
        </w:p>
        <w:p w14:paraId="26A15945" w14:textId="7C8132E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04" w:history="1">
            <w:r w:rsidRPr="008756B8">
              <w:rPr>
                <w:rStyle w:val="Lienhypertexte"/>
                <w:noProof/>
              </w:rPr>
              <w:t>95.55.1d Panneaux et tôles pour clôture en matière synthétique CCTB 01.09</w:t>
            </w:r>
            <w:r>
              <w:rPr>
                <w:noProof/>
                <w:webHidden/>
              </w:rPr>
              <w:tab/>
            </w:r>
            <w:r>
              <w:rPr>
                <w:noProof/>
                <w:webHidden/>
              </w:rPr>
              <w:fldChar w:fldCharType="begin"/>
            </w:r>
            <w:r>
              <w:rPr>
                <w:noProof/>
                <w:webHidden/>
              </w:rPr>
              <w:instrText xml:space="preserve"> PAGEREF _Toc220492404 \h </w:instrText>
            </w:r>
            <w:r>
              <w:rPr>
                <w:noProof/>
                <w:webHidden/>
              </w:rPr>
            </w:r>
            <w:r>
              <w:rPr>
                <w:noProof/>
                <w:webHidden/>
              </w:rPr>
              <w:fldChar w:fldCharType="separate"/>
            </w:r>
            <w:r>
              <w:rPr>
                <w:noProof/>
                <w:webHidden/>
              </w:rPr>
              <w:t>339</w:t>
            </w:r>
            <w:r>
              <w:rPr>
                <w:noProof/>
                <w:webHidden/>
              </w:rPr>
              <w:fldChar w:fldCharType="end"/>
            </w:r>
          </w:hyperlink>
        </w:p>
        <w:p w14:paraId="16EA8203" w14:textId="5E768C3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05" w:history="1">
            <w:r w:rsidRPr="008756B8">
              <w:rPr>
                <w:rStyle w:val="Lienhypertexte"/>
                <w:noProof/>
              </w:rPr>
              <w:t>95.56 Eléments de clôture de réemploi</w:t>
            </w:r>
            <w:r>
              <w:rPr>
                <w:noProof/>
                <w:webHidden/>
              </w:rPr>
              <w:tab/>
            </w:r>
            <w:r>
              <w:rPr>
                <w:noProof/>
                <w:webHidden/>
              </w:rPr>
              <w:fldChar w:fldCharType="begin"/>
            </w:r>
            <w:r>
              <w:rPr>
                <w:noProof/>
                <w:webHidden/>
              </w:rPr>
              <w:instrText xml:space="preserve"> PAGEREF _Toc220492405 \h </w:instrText>
            </w:r>
            <w:r>
              <w:rPr>
                <w:noProof/>
                <w:webHidden/>
              </w:rPr>
            </w:r>
            <w:r>
              <w:rPr>
                <w:noProof/>
                <w:webHidden/>
              </w:rPr>
              <w:fldChar w:fldCharType="separate"/>
            </w:r>
            <w:r>
              <w:rPr>
                <w:noProof/>
                <w:webHidden/>
              </w:rPr>
              <w:t>339</w:t>
            </w:r>
            <w:r>
              <w:rPr>
                <w:noProof/>
                <w:webHidden/>
              </w:rPr>
              <w:fldChar w:fldCharType="end"/>
            </w:r>
          </w:hyperlink>
        </w:p>
        <w:p w14:paraId="3D8A6DAE" w14:textId="463A097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06" w:history="1">
            <w:r w:rsidRPr="008756B8">
              <w:rPr>
                <w:rStyle w:val="Lienhypertexte"/>
                <w:noProof/>
              </w:rPr>
              <w:t>95.56.1 Eléments de clôture de réemploi</w:t>
            </w:r>
            <w:r>
              <w:rPr>
                <w:noProof/>
                <w:webHidden/>
              </w:rPr>
              <w:tab/>
            </w:r>
            <w:r>
              <w:rPr>
                <w:noProof/>
                <w:webHidden/>
              </w:rPr>
              <w:fldChar w:fldCharType="begin"/>
            </w:r>
            <w:r>
              <w:rPr>
                <w:noProof/>
                <w:webHidden/>
              </w:rPr>
              <w:instrText xml:space="preserve"> PAGEREF _Toc220492406 \h </w:instrText>
            </w:r>
            <w:r>
              <w:rPr>
                <w:noProof/>
                <w:webHidden/>
              </w:rPr>
            </w:r>
            <w:r>
              <w:rPr>
                <w:noProof/>
                <w:webHidden/>
              </w:rPr>
              <w:fldChar w:fldCharType="separate"/>
            </w:r>
            <w:r>
              <w:rPr>
                <w:noProof/>
                <w:webHidden/>
              </w:rPr>
              <w:t>340</w:t>
            </w:r>
            <w:r>
              <w:rPr>
                <w:noProof/>
                <w:webHidden/>
              </w:rPr>
              <w:fldChar w:fldCharType="end"/>
            </w:r>
          </w:hyperlink>
        </w:p>
        <w:p w14:paraId="029E75B8" w14:textId="526EC54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07" w:history="1">
            <w:r w:rsidRPr="008756B8">
              <w:rPr>
                <w:rStyle w:val="Lienhypertexte"/>
                <w:noProof/>
              </w:rPr>
              <w:t>95.56.1a Eléments de clôture de réemploi CCTB 01.09</w:t>
            </w:r>
            <w:r>
              <w:rPr>
                <w:noProof/>
                <w:webHidden/>
              </w:rPr>
              <w:tab/>
            </w:r>
            <w:r>
              <w:rPr>
                <w:noProof/>
                <w:webHidden/>
              </w:rPr>
              <w:fldChar w:fldCharType="begin"/>
            </w:r>
            <w:r>
              <w:rPr>
                <w:noProof/>
                <w:webHidden/>
              </w:rPr>
              <w:instrText xml:space="preserve"> PAGEREF _Toc220492407 \h </w:instrText>
            </w:r>
            <w:r>
              <w:rPr>
                <w:noProof/>
                <w:webHidden/>
              </w:rPr>
            </w:r>
            <w:r>
              <w:rPr>
                <w:noProof/>
                <w:webHidden/>
              </w:rPr>
              <w:fldChar w:fldCharType="separate"/>
            </w:r>
            <w:r>
              <w:rPr>
                <w:noProof/>
                <w:webHidden/>
              </w:rPr>
              <w:t>340</w:t>
            </w:r>
            <w:r>
              <w:rPr>
                <w:noProof/>
                <w:webHidden/>
              </w:rPr>
              <w:fldChar w:fldCharType="end"/>
            </w:r>
          </w:hyperlink>
        </w:p>
        <w:p w14:paraId="1416CE97" w14:textId="74BD5A42"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08" w:history="1">
            <w:r w:rsidRPr="008756B8">
              <w:rPr>
                <w:rStyle w:val="Lienhypertexte"/>
                <w:noProof/>
              </w:rPr>
              <w:t>95.6 Systèmes spécifiques de clôtures CCTB 01.09</w:t>
            </w:r>
            <w:r>
              <w:rPr>
                <w:noProof/>
                <w:webHidden/>
              </w:rPr>
              <w:tab/>
            </w:r>
            <w:r>
              <w:rPr>
                <w:noProof/>
                <w:webHidden/>
              </w:rPr>
              <w:fldChar w:fldCharType="begin"/>
            </w:r>
            <w:r>
              <w:rPr>
                <w:noProof/>
                <w:webHidden/>
              </w:rPr>
              <w:instrText xml:space="preserve"> PAGEREF _Toc220492408 \h </w:instrText>
            </w:r>
            <w:r>
              <w:rPr>
                <w:noProof/>
                <w:webHidden/>
              </w:rPr>
            </w:r>
            <w:r>
              <w:rPr>
                <w:noProof/>
                <w:webHidden/>
              </w:rPr>
              <w:fldChar w:fldCharType="separate"/>
            </w:r>
            <w:r>
              <w:rPr>
                <w:noProof/>
                <w:webHidden/>
              </w:rPr>
              <w:t>340</w:t>
            </w:r>
            <w:r>
              <w:rPr>
                <w:noProof/>
                <w:webHidden/>
              </w:rPr>
              <w:fldChar w:fldCharType="end"/>
            </w:r>
          </w:hyperlink>
        </w:p>
        <w:p w14:paraId="4A0039EB" w14:textId="6F019AFF"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09" w:history="1">
            <w:r w:rsidRPr="008756B8">
              <w:rPr>
                <w:rStyle w:val="Lienhypertexte"/>
                <w:noProof/>
              </w:rPr>
              <w:t>95.61 Systèmes spécifiques de clôtures</w:t>
            </w:r>
            <w:r>
              <w:rPr>
                <w:noProof/>
                <w:webHidden/>
              </w:rPr>
              <w:tab/>
            </w:r>
            <w:r>
              <w:rPr>
                <w:noProof/>
                <w:webHidden/>
              </w:rPr>
              <w:fldChar w:fldCharType="begin"/>
            </w:r>
            <w:r>
              <w:rPr>
                <w:noProof/>
                <w:webHidden/>
              </w:rPr>
              <w:instrText xml:space="preserve"> PAGEREF _Toc220492409 \h </w:instrText>
            </w:r>
            <w:r>
              <w:rPr>
                <w:noProof/>
                <w:webHidden/>
              </w:rPr>
            </w:r>
            <w:r>
              <w:rPr>
                <w:noProof/>
                <w:webHidden/>
              </w:rPr>
              <w:fldChar w:fldCharType="separate"/>
            </w:r>
            <w:r>
              <w:rPr>
                <w:noProof/>
                <w:webHidden/>
              </w:rPr>
              <w:t>340</w:t>
            </w:r>
            <w:r>
              <w:rPr>
                <w:noProof/>
                <w:webHidden/>
              </w:rPr>
              <w:fldChar w:fldCharType="end"/>
            </w:r>
          </w:hyperlink>
        </w:p>
        <w:p w14:paraId="05BACCA8" w14:textId="4F0B27F7"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10" w:history="1">
            <w:r w:rsidRPr="008756B8">
              <w:rPr>
                <w:rStyle w:val="Lienhypertexte"/>
                <w:noProof/>
              </w:rPr>
              <w:t>95.61.1 Systèmes spécifiques de clôtures</w:t>
            </w:r>
            <w:r>
              <w:rPr>
                <w:noProof/>
                <w:webHidden/>
              </w:rPr>
              <w:tab/>
            </w:r>
            <w:r>
              <w:rPr>
                <w:noProof/>
                <w:webHidden/>
              </w:rPr>
              <w:fldChar w:fldCharType="begin"/>
            </w:r>
            <w:r>
              <w:rPr>
                <w:noProof/>
                <w:webHidden/>
              </w:rPr>
              <w:instrText xml:space="preserve"> PAGEREF _Toc220492410 \h </w:instrText>
            </w:r>
            <w:r>
              <w:rPr>
                <w:noProof/>
                <w:webHidden/>
              </w:rPr>
            </w:r>
            <w:r>
              <w:rPr>
                <w:noProof/>
                <w:webHidden/>
              </w:rPr>
              <w:fldChar w:fldCharType="separate"/>
            </w:r>
            <w:r>
              <w:rPr>
                <w:noProof/>
                <w:webHidden/>
              </w:rPr>
              <w:t>340</w:t>
            </w:r>
            <w:r>
              <w:rPr>
                <w:noProof/>
                <w:webHidden/>
              </w:rPr>
              <w:fldChar w:fldCharType="end"/>
            </w:r>
          </w:hyperlink>
        </w:p>
        <w:p w14:paraId="6A4A0C2A" w14:textId="4797BAD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1" w:history="1">
            <w:r w:rsidRPr="008756B8">
              <w:rPr>
                <w:rStyle w:val="Lienhypertexte"/>
                <w:noProof/>
              </w:rPr>
              <w:t>95.61.1a Clôtures d'équipements de sport / loisir CCTB 01.09</w:t>
            </w:r>
            <w:r>
              <w:rPr>
                <w:noProof/>
                <w:webHidden/>
              </w:rPr>
              <w:tab/>
            </w:r>
            <w:r>
              <w:rPr>
                <w:noProof/>
                <w:webHidden/>
              </w:rPr>
              <w:fldChar w:fldCharType="begin"/>
            </w:r>
            <w:r>
              <w:rPr>
                <w:noProof/>
                <w:webHidden/>
              </w:rPr>
              <w:instrText xml:space="preserve"> PAGEREF _Toc220492411 \h </w:instrText>
            </w:r>
            <w:r>
              <w:rPr>
                <w:noProof/>
                <w:webHidden/>
              </w:rPr>
            </w:r>
            <w:r>
              <w:rPr>
                <w:noProof/>
                <w:webHidden/>
              </w:rPr>
              <w:fldChar w:fldCharType="separate"/>
            </w:r>
            <w:r>
              <w:rPr>
                <w:noProof/>
                <w:webHidden/>
              </w:rPr>
              <w:t>340</w:t>
            </w:r>
            <w:r>
              <w:rPr>
                <w:noProof/>
                <w:webHidden/>
              </w:rPr>
              <w:fldChar w:fldCharType="end"/>
            </w:r>
          </w:hyperlink>
        </w:p>
        <w:p w14:paraId="35C19DDF" w14:textId="2C19061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2" w:history="1">
            <w:r w:rsidRPr="008756B8">
              <w:rPr>
                <w:rStyle w:val="Lienhypertexte"/>
                <w:noProof/>
              </w:rPr>
              <w:t>95.61.1b Clôtures de sécurité et de dissuasion (prison, etc.) CCTB 01.09</w:t>
            </w:r>
            <w:r>
              <w:rPr>
                <w:noProof/>
                <w:webHidden/>
              </w:rPr>
              <w:tab/>
            </w:r>
            <w:r>
              <w:rPr>
                <w:noProof/>
                <w:webHidden/>
              </w:rPr>
              <w:fldChar w:fldCharType="begin"/>
            </w:r>
            <w:r>
              <w:rPr>
                <w:noProof/>
                <w:webHidden/>
              </w:rPr>
              <w:instrText xml:space="preserve"> PAGEREF _Toc220492412 \h </w:instrText>
            </w:r>
            <w:r>
              <w:rPr>
                <w:noProof/>
                <w:webHidden/>
              </w:rPr>
            </w:r>
            <w:r>
              <w:rPr>
                <w:noProof/>
                <w:webHidden/>
              </w:rPr>
              <w:fldChar w:fldCharType="separate"/>
            </w:r>
            <w:r>
              <w:rPr>
                <w:noProof/>
                <w:webHidden/>
              </w:rPr>
              <w:t>341</w:t>
            </w:r>
            <w:r>
              <w:rPr>
                <w:noProof/>
                <w:webHidden/>
              </w:rPr>
              <w:fldChar w:fldCharType="end"/>
            </w:r>
          </w:hyperlink>
        </w:p>
        <w:p w14:paraId="5FD23C17" w14:textId="1A26297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3" w:history="1">
            <w:r w:rsidRPr="008756B8">
              <w:rPr>
                <w:rStyle w:val="Lienhypertexte"/>
                <w:noProof/>
              </w:rPr>
              <w:t>95.61.1c Clôtures industrielles CCTB 01.09</w:t>
            </w:r>
            <w:r>
              <w:rPr>
                <w:noProof/>
                <w:webHidden/>
              </w:rPr>
              <w:tab/>
            </w:r>
            <w:r>
              <w:rPr>
                <w:noProof/>
                <w:webHidden/>
              </w:rPr>
              <w:fldChar w:fldCharType="begin"/>
            </w:r>
            <w:r>
              <w:rPr>
                <w:noProof/>
                <w:webHidden/>
              </w:rPr>
              <w:instrText xml:space="preserve"> PAGEREF _Toc220492413 \h </w:instrText>
            </w:r>
            <w:r>
              <w:rPr>
                <w:noProof/>
                <w:webHidden/>
              </w:rPr>
            </w:r>
            <w:r>
              <w:rPr>
                <w:noProof/>
                <w:webHidden/>
              </w:rPr>
              <w:fldChar w:fldCharType="separate"/>
            </w:r>
            <w:r>
              <w:rPr>
                <w:noProof/>
                <w:webHidden/>
              </w:rPr>
              <w:t>341</w:t>
            </w:r>
            <w:r>
              <w:rPr>
                <w:noProof/>
                <w:webHidden/>
              </w:rPr>
              <w:fldChar w:fldCharType="end"/>
            </w:r>
          </w:hyperlink>
        </w:p>
        <w:p w14:paraId="1F583485" w14:textId="4EA9855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4" w:history="1">
            <w:r w:rsidRPr="008756B8">
              <w:rPr>
                <w:rStyle w:val="Lienhypertexte"/>
                <w:noProof/>
              </w:rPr>
              <w:t>95.61.1d Clôtures décoratives en béton CCTB 01.09</w:t>
            </w:r>
            <w:r>
              <w:rPr>
                <w:noProof/>
                <w:webHidden/>
              </w:rPr>
              <w:tab/>
            </w:r>
            <w:r>
              <w:rPr>
                <w:noProof/>
                <w:webHidden/>
              </w:rPr>
              <w:fldChar w:fldCharType="begin"/>
            </w:r>
            <w:r>
              <w:rPr>
                <w:noProof/>
                <w:webHidden/>
              </w:rPr>
              <w:instrText xml:space="preserve"> PAGEREF _Toc220492414 \h </w:instrText>
            </w:r>
            <w:r>
              <w:rPr>
                <w:noProof/>
                <w:webHidden/>
              </w:rPr>
            </w:r>
            <w:r>
              <w:rPr>
                <w:noProof/>
                <w:webHidden/>
              </w:rPr>
              <w:fldChar w:fldCharType="separate"/>
            </w:r>
            <w:r>
              <w:rPr>
                <w:noProof/>
                <w:webHidden/>
              </w:rPr>
              <w:t>341</w:t>
            </w:r>
            <w:r>
              <w:rPr>
                <w:noProof/>
                <w:webHidden/>
              </w:rPr>
              <w:fldChar w:fldCharType="end"/>
            </w:r>
          </w:hyperlink>
        </w:p>
        <w:p w14:paraId="15E396F4" w14:textId="1698146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5" w:history="1">
            <w:r w:rsidRPr="008756B8">
              <w:rPr>
                <w:rStyle w:val="Lienhypertexte"/>
                <w:noProof/>
              </w:rPr>
              <w:t>95.61.1e Clôtures décoratives métallique CCTB 01.09</w:t>
            </w:r>
            <w:r>
              <w:rPr>
                <w:noProof/>
                <w:webHidden/>
              </w:rPr>
              <w:tab/>
            </w:r>
            <w:r>
              <w:rPr>
                <w:noProof/>
                <w:webHidden/>
              </w:rPr>
              <w:fldChar w:fldCharType="begin"/>
            </w:r>
            <w:r>
              <w:rPr>
                <w:noProof/>
                <w:webHidden/>
              </w:rPr>
              <w:instrText xml:space="preserve"> PAGEREF _Toc220492415 \h </w:instrText>
            </w:r>
            <w:r>
              <w:rPr>
                <w:noProof/>
                <w:webHidden/>
              </w:rPr>
            </w:r>
            <w:r>
              <w:rPr>
                <w:noProof/>
                <w:webHidden/>
              </w:rPr>
              <w:fldChar w:fldCharType="separate"/>
            </w:r>
            <w:r>
              <w:rPr>
                <w:noProof/>
                <w:webHidden/>
              </w:rPr>
              <w:t>341</w:t>
            </w:r>
            <w:r>
              <w:rPr>
                <w:noProof/>
                <w:webHidden/>
              </w:rPr>
              <w:fldChar w:fldCharType="end"/>
            </w:r>
          </w:hyperlink>
        </w:p>
        <w:p w14:paraId="5722D0CD" w14:textId="2665019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6" w:history="1">
            <w:r w:rsidRPr="008756B8">
              <w:rPr>
                <w:rStyle w:val="Lienhypertexte"/>
                <w:noProof/>
              </w:rPr>
              <w:t>95.61.1f Clôtures décoratives en bois CCTB 01.09</w:t>
            </w:r>
            <w:r>
              <w:rPr>
                <w:noProof/>
                <w:webHidden/>
              </w:rPr>
              <w:tab/>
            </w:r>
            <w:r>
              <w:rPr>
                <w:noProof/>
                <w:webHidden/>
              </w:rPr>
              <w:fldChar w:fldCharType="begin"/>
            </w:r>
            <w:r>
              <w:rPr>
                <w:noProof/>
                <w:webHidden/>
              </w:rPr>
              <w:instrText xml:space="preserve"> PAGEREF _Toc220492416 \h </w:instrText>
            </w:r>
            <w:r>
              <w:rPr>
                <w:noProof/>
                <w:webHidden/>
              </w:rPr>
            </w:r>
            <w:r>
              <w:rPr>
                <w:noProof/>
                <w:webHidden/>
              </w:rPr>
              <w:fldChar w:fldCharType="separate"/>
            </w:r>
            <w:r>
              <w:rPr>
                <w:noProof/>
                <w:webHidden/>
              </w:rPr>
              <w:t>341</w:t>
            </w:r>
            <w:r>
              <w:rPr>
                <w:noProof/>
                <w:webHidden/>
              </w:rPr>
              <w:fldChar w:fldCharType="end"/>
            </w:r>
          </w:hyperlink>
        </w:p>
        <w:p w14:paraId="6DB13138" w14:textId="4F6BBD3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7" w:history="1">
            <w:r w:rsidRPr="008756B8">
              <w:rPr>
                <w:rStyle w:val="Lienhypertexte"/>
                <w:noProof/>
              </w:rPr>
              <w:t>95.61.1g Clôtures décoratives en matière synthétique CCTB 01.09</w:t>
            </w:r>
            <w:r>
              <w:rPr>
                <w:noProof/>
                <w:webHidden/>
              </w:rPr>
              <w:tab/>
            </w:r>
            <w:r>
              <w:rPr>
                <w:noProof/>
                <w:webHidden/>
              </w:rPr>
              <w:fldChar w:fldCharType="begin"/>
            </w:r>
            <w:r>
              <w:rPr>
                <w:noProof/>
                <w:webHidden/>
              </w:rPr>
              <w:instrText xml:space="preserve"> PAGEREF _Toc220492417 \h </w:instrText>
            </w:r>
            <w:r>
              <w:rPr>
                <w:noProof/>
                <w:webHidden/>
              </w:rPr>
            </w:r>
            <w:r>
              <w:rPr>
                <w:noProof/>
                <w:webHidden/>
              </w:rPr>
              <w:fldChar w:fldCharType="separate"/>
            </w:r>
            <w:r>
              <w:rPr>
                <w:noProof/>
                <w:webHidden/>
              </w:rPr>
              <w:t>342</w:t>
            </w:r>
            <w:r>
              <w:rPr>
                <w:noProof/>
                <w:webHidden/>
              </w:rPr>
              <w:fldChar w:fldCharType="end"/>
            </w:r>
          </w:hyperlink>
        </w:p>
        <w:p w14:paraId="41BA2F00" w14:textId="58C7E3E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8" w:history="1">
            <w:r w:rsidRPr="008756B8">
              <w:rPr>
                <w:rStyle w:val="Lienhypertexte"/>
                <w:noProof/>
              </w:rPr>
              <w:t>95.61.1h Fils de guidage pour appareillages électriques CCTB 01.09</w:t>
            </w:r>
            <w:r>
              <w:rPr>
                <w:noProof/>
                <w:webHidden/>
              </w:rPr>
              <w:tab/>
            </w:r>
            <w:r>
              <w:rPr>
                <w:noProof/>
                <w:webHidden/>
              </w:rPr>
              <w:fldChar w:fldCharType="begin"/>
            </w:r>
            <w:r>
              <w:rPr>
                <w:noProof/>
                <w:webHidden/>
              </w:rPr>
              <w:instrText xml:space="preserve"> PAGEREF _Toc220492418 \h </w:instrText>
            </w:r>
            <w:r>
              <w:rPr>
                <w:noProof/>
                <w:webHidden/>
              </w:rPr>
            </w:r>
            <w:r>
              <w:rPr>
                <w:noProof/>
                <w:webHidden/>
              </w:rPr>
              <w:fldChar w:fldCharType="separate"/>
            </w:r>
            <w:r>
              <w:rPr>
                <w:noProof/>
                <w:webHidden/>
              </w:rPr>
              <w:t>342</w:t>
            </w:r>
            <w:r>
              <w:rPr>
                <w:noProof/>
                <w:webHidden/>
              </w:rPr>
              <w:fldChar w:fldCharType="end"/>
            </w:r>
          </w:hyperlink>
        </w:p>
        <w:p w14:paraId="1EA9DE01" w14:textId="4B4FECE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19" w:history="1">
            <w:r w:rsidRPr="008756B8">
              <w:rPr>
                <w:rStyle w:val="Lienhypertexte"/>
                <w:noProof/>
              </w:rPr>
              <w:t>95.61.1i Clôtures de réemploi CCTB 01.09</w:t>
            </w:r>
            <w:r>
              <w:rPr>
                <w:noProof/>
                <w:webHidden/>
              </w:rPr>
              <w:tab/>
            </w:r>
            <w:r>
              <w:rPr>
                <w:noProof/>
                <w:webHidden/>
              </w:rPr>
              <w:fldChar w:fldCharType="begin"/>
            </w:r>
            <w:r>
              <w:rPr>
                <w:noProof/>
                <w:webHidden/>
              </w:rPr>
              <w:instrText xml:space="preserve"> PAGEREF _Toc220492419 \h </w:instrText>
            </w:r>
            <w:r>
              <w:rPr>
                <w:noProof/>
                <w:webHidden/>
              </w:rPr>
            </w:r>
            <w:r>
              <w:rPr>
                <w:noProof/>
                <w:webHidden/>
              </w:rPr>
              <w:fldChar w:fldCharType="separate"/>
            </w:r>
            <w:r>
              <w:rPr>
                <w:noProof/>
                <w:webHidden/>
              </w:rPr>
              <w:t>342</w:t>
            </w:r>
            <w:r>
              <w:rPr>
                <w:noProof/>
                <w:webHidden/>
              </w:rPr>
              <w:fldChar w:fldCharType="end"/>
            </w:r>
          </w:hyperlink>
        </w:p>
        <w:p w14:paraId="75B69F62" w14:textId="69EA3200"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20" w:history="1">
            <w:r w:rsidRPr="008756B8">
              <w:rPr>
                <w:rStyle w:val="Lienhypertexte"/>
                <w:noProof/>
              </w:rPr>
              <w:t>95.7 Portillons, portails et systèmes de contrôle et gestion d'accès CCTB 01.09</w:t>
            </w:r>
            <w:r>
              <w:rPr>
                <w:noProof/>
                <w:webHidden/>
              </w:rPr>
              <w:tab/>
            </w:r>
            <w:r>
              <w:rPr>
                <w:noProof/>
                <w:webHidden/>
              </w:rPr>
              <w:fldChar w:fldCharType="begin"/>
            </w:r>
            <w:r>
              <w:rPr>
                <w:noProof/>
                <w:webHidden/>
              </w:rPr>
              <w:instrText xml:space="preserve"> PAGEREF _Toc220492420 \h </w:instrText>
            </w:r>
            <w:r>
              <w:rPr>
                <w:noProof/>
                <w:webHidden/>
              </w:rPr>
            </w:r>
            <w:r>
              <w:rPr>
                <w:noProof/>
                <w:webHidden/>
              </w:rPr>
              <w:fldChar w:fldCharType="separate"/>
            </w:r>
            <w:r>
              <w:rPr>
                <w:noProof/>
                <w:webHidden/>
              </w:rPr>
              <w:t>342</w:t>
            </w:r>
            <w:r>
              <w:rPr>
                <w:noProof/>
                <w:webHidden/>
              </w:rPr>
              <w:fldChar w:fldCharType="end"/>
            </w:r>
          </w:hyperlink>
        </w:p>
        <w:p w14:paraId="7A0D5654" w14:textId="37238665"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21" w:history="1">
            <w:r w:rsidRPr="008756B8">
              <w:rPr>
                <w:rStyle w:val="Lienhypertexte"/>
                <w:noProof/>
              </w:rPr>
              <w:t>95.71 Portillon (accès piéton) CCTB 01.09</w:t>
            </w:r>
            <w:r>
              <w:rPr>
                <w:noProof/>
                <w:webHidden/>
              </w:rPr>
              <w:tab/>
            </w:r>
            <w:r>
              <w:rPr>
                <w:noProof/>
                <w:webHidden/>
              </w:rPr>
              <w:fldChar w:fldCharType="begin"/>
            </w:r>
            <w:r>
              <w:rPr>
                <w:noProof/>
                <w:webHidden/>
              </w:rPr>
              <w:instrText xml:space="preserve"> PAGEREF _Toc220492421 \h </w:instrText>
            </w:r>
            <w:r>
              <w:rPr>
                <w:noProof/>
                <w:webHidden/>
              </w:rPr>
            </w:r>
            <w:r>
              <w:rPr>
                <w:noProof/>
                <w:webHidden/>
              </w:rPr>
              <w:fldChar w:fldCharType="separate"/>
            </w:r>
            <w:r>
              <w:rPr>
                <w:noProof/>
                <w:webHidden/>
              </w:rPr>
              <w:t>343</w:t>
            </w:r>
            <w:r>
              <w:rPr>
                <w:noProof/>
                <w:webHidden/>
              </w:rPr>
              <w:fldChar w:fldCharType="end"/>
            </w:r>
          </w:hyperlink>
        </w:p>
        <w:p w14:paraId="6CB5CBB9" w14:textId="1AF3302B"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22" w:history="1">
            <w:r w:rsidRPr="008756B8">
              <w:rPr>
                <w:rStyle w:val="Lienhypertexte"/>
                <w:noProof/>
              </w:rPr>
              <w:t>95.71.1 Portillon (accès piéton) CCTB 01.09</w:t>
            </w:r>
            <w:r>
              <w:rPr>
                <w:noProof/>
                <w:webHidden/>
              </w:rPr>
              <w:tab/>
            </w:r>
            <w:r>
              <w:rPr>
                <w:noProof/>
                <w:webHidden/>
              </w:rPr>
              <w:fldChar w:fldCharType="begin"/>
            </w:r>
            <w:r>
              <w:rPr>
                <w:noProof/>
                <w:webHidden/>
              </w:rPr>
              <w:instrText xml:space="preserve"> PAGEREF _Toc220492422 \h </w:instrText>
            </w:r>
            <w:r>
              <w:rPr>
                <w:noProof/>
                <w:webHidden/>
              </w:rPr>
            </w:r>
            <w:r>
              <w:rPr>
                <w:noProof/>
                <w:webHidden/>
              </w:rPr>
              <w:fldChar w:fldCharType="separate"/>
            </w:r>
            <w:r>
              <w:rPr>
                <w:noProof/>
                <w:webHidden/>
              </w:rPr>
              <w:t>343</w:t>
            </w:r>
            <w:r>
              <w:rPr>
                <w:noProof/>
                <w:webHidden/>
              </w:rPr>
              <w:fldChar w:fldCharType="end"/>
            </w:r>
          </w:hyperlink>
        </w:p>
        <w:p w14:paraId="1555781D" w14:textId="4B59B7F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23" w:history="1">
            <w:r w:rsidRPr="008756B8">
              <w:rPr>
                <w:rStyle w:val="Lienhypertexte"/>
                <w:noProof/>
              </w:rPr>
              <w:t>95.71.1a Portillon en acier CCTB 01.09</w:t>
            </w:r>
            <w:r>
              <w:rPr>
                <w:noProof/>
                <w:webHidden/>
              </w:rPr>
              <w:tab/>
            </w:r>
            <w:r>
              <w:rPr>
                <w:noProof/>
                <w:webHidden/>
              </w:rPr>
              <w:fldChar w:fldCharType="begin"/>
            </w:r>
            <w:r>
              <w:rPr>
                <w:noProof/>
                <w:webHidden/>
              </w:rPr>
              <w:instrText xml:space="preserve"> PAGEREF _Toc220492423 \h </w:instrText>
            </w:r>
            <w:r>
              <w:rPr>
                <w:noProof/>
                <w:webHidden/>
              </w:rPr>
            </w:r>
            <w:r>
              <w:rPr>
                <w:noProof/>
                <w:webHidden/>
              </w:rPr>
              <w:fldChar w:fldCharType="separate"/>
            </w:r>
            <w:r>
              <w:rPr>
                <w:noProof/>
                <w:webHidden/>
              </w:rPr>
              <w:t>343</w:t>
            </w:r>
            <w:r>
              <w:rPr>
                <w:noProof/>
                <w:webHidden/>
              </w:rPr>
              <w:fldChar w:fldCharType="end"/>
            </w:r>
          </w:hyperlink>
        </w:p>
        <w:p w14:paraId="0AEDA66A" w14:textId="4CB4631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24" w:history="1">
            <w:r w:rsidRPr="008756B8">
              <w:rPr>
                <w:rStyle w:val="Lienhypertexte"/>
                <w:noProof/>
              </w:rPr>
              <w:t>95.71.1b Portillon en aluminium CCTB 01.09</w:t>
            </w:r>
            <w:r>
              <w:rPr>
                <w:noProof/>
                <w:webHidden/>
              </w:rPr>
              <w:tab/>
            </w:r>
            <w:r>
              <w:rPr>
                <w:noProof/>
                <w:webHidden/>
              </w:rPr>
              <w:fldChar w:fldCharType="begin"/>
            </w:r>
            <w:r>
              <w:rPr>
                <w:noProof/>
                <w:webHidden/>
              </w:rPr>
              <w:instrText xml:space="preserve"> PAGEREF _Toc220492424 \h </w:instrText>
            </w:r>
            <w:r>
              <w:rPr>
                <w:noProof/>
                <w:webHidden/>
              </w:rPr>
            </w:r>
            <w:r>
              <w:rPr>
                <w:noProof/>
                <w:webHidden/>
              </w:rPr>
              <w:fldChar w:fldCharType="separate"/>
            </w:r>
            <w:r>
              <w:rPr>
                <w:noProof/>
                <w:webHidden/>
              </w:rPr>
              <w:t>344</w:t>
            </w:r>
            <w:r>
              <w:rPr>
                <w:noProof/>
                <w:webHidden/>
              </w:rPr>
              <w:fldChar w:fldCharType="end"/>
            </w:r>
          </w:hyperlink>
        </w:p>
        <w:p w14:paraId="5A15D49F" w14:textId="297D6E0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25" w:history="1">
            <w:r w:rsidRPr="008756B8">
              <w:rPr>
                <w:rStyle w:val="Lienhypertexte"/>
                <w:noProof/>
              </w:rPr>
              <w:t>95.71.1c Portillon en bois CCTB 01.09</w:t>
            </w:r>
            <w:r>
              <w:rPr>
                <w:noProof/>
                <w:webHidden/>
              </w:rPr>
              <w:tab/>
            </w:r>
            <w:r>
              <w:rPr>
                <w:noProof/>
                <w:webHidden/>
              </w:rPr>
              <w:fldChar w:fldCharType="begin"/>
            </w:r>
            <w:r>
              <w:rPr>
                <w:noProof/>
                <w:webHidden/>
              </w:rPr>
              <w:instrText xml:space="preserve"> PAGEREF _Toc220492425 \h </w:instrText>
            </w:r>
            <w:r>
              <w:rPr>
                <w:noProof/>
                <w:webHidden/>
              </w:rPr>
            </w:r>
            <w:r>
              <w:rPr>
                <w:noProof/>
                <w:webHidden/>
              </w:rPr>
              <w:fldChar w:fldCharType="separate"/>
            </w:r>
            <w:r>
              <w:rPr>
                <w:noProof/>
                <w:webHidden/>
              </w:rPr>
              <w:t>344</w:t>
            </w:r>
            <w:r>
              <w:rPr>
                <w:noProof/>
                <w:webHidden/>
              </w:rPr>
              <w:fldChar w:fldCharType="end"/>
            </w:r>
          </w:hyperlink>
        </w:p>
        <w:p w14:paraId="128AC6BC" w14:textId="59C238F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26" w:history="1">
            <w:r w:rsidRPr="008756B8">
              <w:rPr>
                <w:rStyle w:val="Lienhypertexte"/>
                <w:noProof/>
              </w:rPr>
              <w:t>95.71.1d Portillon en matière synthétique CCTB 01.09</w:t>
            </w:r>
            <w:r>
              <w:rPr>
                <w:noProof/>
                <w:webHidden/>
              </w:rPr>
              <w:tab/>
            </w:r>
            <w:r>
              <w:rPr>
                <w:noProof/>
                <w:webHidden/>
              </w:rPr>
              <w:fldChar w:fldCharType="begin"/>
            </w:r>
            <w:r>
              <w:rPr>
                <w:noProof/>
                <w:webHidden/>
              </w:rPr>
              <w:instrText xml:space="preserve"> PAGEREF _Toc220492426 \h </w:instrText>
            </w:r>
            <w:r>
              <w:rPr>
                <w:noProof/>
                <w:webHidden/>
              </w:rPr>
            </w:r>
            <w:r>
              <w:rPr>
                <w:noProof/>
                <w:webHidden/>
              </w:rPr>
              <w:fldChar w:fldCharType="separate"/>
            </w:r>
            <w:r>
              <w:rPr>
                <w:noProof/>
                <w:webHidden/>
              </w:rPr>
              <w:t>345</w:t>
            </w:r>
            <w:r>
              <w:rPr>
                <w:noProof/>
                <w:webHidden/>
              </w:rPr>
              <w:fldChar w:fldCharType="end"/>
            </w:r>
          </w:hyperlink>
        </w:p>
        <w:p w14:paraId="70F6CE25" w14:textId="0188FCE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27" w:history="1">
            <w:r w:rsidRPr="008756B8">
              <w:rPr>
                <w:rStyle w:val="Lienhypertexte"/>
                <w:noProof/>
              </w:rPr>
              <w:t>95.71.1e Portillon, automatisation CCTB 01.09</w:t>
            </w:r>
            <w:r>
              <w:rPr>
                <w:noProof/>
                <w:webHidden/>
              </w:rPr>
              <w:tab/>
            </w:r>
            <w:r>
              <w:rPr>
                <w:noProof/>
                <w:webHidden/>
              </w:rPr>
              <w:fldChar w:fldCharType="begin"/>
            </w:r>
            <w:r>
              <w:rPr>
                <w:noProof/>
                <w:webHidden/>
              </w:rPr>
              <w:instrText xml:space="preserve"> PAGEREF _Toc220492427 \h </w:instrText>
            </w:r>
            <w:r>
              <w:rPr>
                <w:noProof/>
                <w:webHidden/>
              </w:rPr>
            </w:r>
            <w:r>
              <w:rPr>
                <w:noProof/>
                <w:webHidden/>
              </w:rPr>
              <w:fldChar w:fldCharType="separate"/>
            </w:r>
            <w:r>
              <w:rPr>
                <w:noProof/>
                <w:webHidden/>
              </w:rPr>
              <w:t>345</w:t>
            </w:r>
            <w:r>
              <w:rPr>
                <w:noProof/>
                <w:webHidden/>
              </w:rPr>
              <w:fldChar w:fldCharType="end"/>
            </w:r>
          </w:hyperlink>
        </w:p>
        <w:p w14:paraId="474F55F4" w14:textId="6BF504AF"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28" w:history="1">
            <w:r w:rsidRPr="008756B8">
              <w:rPr>
                <w:rStyle w:val="Lienhypertexte"/>
                <w:noProof/>
              </w:rPr>
              <w:t>95.72 Portail (accès véhicules) CCTB 01.09</w:t>
            </w:r>
            <w:r>
              <w:rPr>
                <w:noProof/>
                <w:webHidden/>
              </w:rPr>
              <w:tab/>
            </w:r>
            <w:r>
              <w:rPr>
                <w:noProof/>
                <w:webHidden/>
              </w:rPr>
              <w:fldChar w:fldCharType="begin"/>
            </w:r>
            <w:r>
              <w:rPr>
                <w:noProof/>
                <w:webHidden/>
              </w:rPr>
              <w:instrText xml:space="preserve"> PAGEREF _Toc220492428 \h </w:instrText>
            </w:r>
            <w:r>
              <w:rPr>
                <w:noProof/>
                <w:webHidden/>
              </w:rPr>
            </w:r>
            <w:r>
              <w:rPr>
                <w:noProof/>
                <w:webHidden/>
              </w:rPr>
              <w:fldChar w:fldCharType="separate"/>
            </w:r>
            <w:r>
              <w:rPr>
                <w:noProof/>
                <w:webHidden/>
              </w:rPr>
              <w:t>345</w:t>
            </w:r>
            <w:r>
              <w:rPr>
                <w:noProof/>
                <w:webHidden/>
              </w:rPr>
              <w:fldChar w:fldCharType="end"/>
            </w:r>
          </w:hyperlink>
        </w:p>
        <w:p w14:paraId="49A15CDD" w14:textId="6D938448"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29" w:history="1">
            <w:r w:rsidRPr="008756B8">
              <w:rPr>
                <w:rStyle w:val="Lienhypertexte"/>
                <w:noProof/>
              </w:rPr>
              <w:t>95.72.1 Portail (accès véhicules)</w:t>
            </w:r>
            <w:r>
              <w:rPr>
                <w:noProof/>
                <w:webHidden/>
              </w:rPr>
              <w:tab/>
            </w:r>
            <w:r>
              <w:rPr>
                <w:noProof/>
                <w:webHidden/>
              </w:rPr>
              <w:fldChar w:fldCharType="begin"/>
            </w:r>
            <w:r>
              <w:rPr>
                <w:noProof/>
                <w:webHidden/>
              </w:rPr>
              <w:instrText xml:space="preserve"> PAGEREF _Toc220492429 \h </w:instrText>
            </w:r>
            <w:r>
              <w:rPr>
                <w:noProof/>
                <w:webHidden/>
              </w:rPr>
            </w:r>
            <w:r>
              <w:rPr>
                <w:noProof/>
                <w:webHidden/>
              </w:rPr>
              <w:fldChar w:fldCharType="separate"/>
            </w:r>
            <w:r>
              <w:rPr>
                <w:noProof/>
                <w:webHidden/>
              </w:rPr>
              <w:t>346</w:t>
            </w:r>
            <w:r>
              <w:rPr>
                <w:noProof/>
                <w:webHidden/>
              </w:rPr>
              <w:fldChar w:fldCharType="end"/>
            </w:r>
          </w:hyperlink>
        </w:p>
        <w:p w14:paraId="4E74615A" w14:textId="6352F72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0" w:history="1">
            <w:r w:rsidRPr="008756B8">
              <w:rPr>
                <w:rStyle w:val="Lienhypertexte"/>
                <w:noProof/>
              </w:rPr>
              <w:t>95.72.1a Portail en acier CCTB 01.09</w:t>
            </w:r>
            <w:r>
              <w:rPr>
                <w:noProof/>
                <w:webHidden/>
              </w:rPr>
              <w:tab/>
            </w:r>
            <w:r>
              <w:rPr>
                <w:noProof/>
                <w:webHidden/>
              </w:rPr>
              <w:fldChar w:fldCharType="begin"/>
            </w:r>
            <w:r>
              <w:rPr>
                <w:noProof/>
                <w:webHidden/>
              </w:rPr>
              <w:instrText xml:space="preserve"> PAGEREF _Toc220492430 \h </w:instrText>
            </w:r>
            <w:r>
              <w:rPr>
                <w:noProof/>
                <w:webHidden/>
              </w:rPr>
            </w:r>
            <w:r>
              <w:rPr>
                <w:noProof/>
                <w:webHidden/>
              </w:rPr>
              <w:fldChar w:fldCharType="separate"/>
            </w:r>
            <w:r>
              <w:rPr>
                <w:noProof/>
                <w:webHidden/>
              </w:rPr>
              <w:t>346</w:t>
            </w:r>
            <w:r>
              <w:rPr>
                <w:noProof/>
                <w:webHidden/>
              </w:rPr>
              <w:fldChar w:fldCharType="end"/>
            </w:r>
          </w:hyperlink>
        </w:p>
        <w:p w14:paraId="61C79615" w14:textId="5A5902A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1" w:history="1">
            <w:r w:rsidRPr="008756B8">
              <w:rPr>
                <w:rStyle w:val="Lienhypertexte"/>
                <w:noProof/>
              </w:rPr>
              <w:t>95.72.1b Portail en aluminium CCTB 01.09</w:t>
            </w:r>
            <w:r>
              <w:rPr>
                <w:noProof/>
                <w:webHidden/>
              </w:rPr>
              <w:tab/>
            </w:r>
            <w:r>
              <w:rPr>
                <w:noProof/>
                <w:webHidden/>
              </w:rPr>
              <w:fldChar w:fldCharType="begin"/>
            </w:r>
            <w:r>
              <w:rPr>
                <w:noProof/>
                <w:webHidden/>
              </w:rPr>
              <w:instrText xml:space="preserve"> PAGEREF _Toc220492431 \h </w:instrText>
            </w:r>
            <w:r>
              <w:rPr>
                <w:noProof/>
                <w:webHidden/>
              </w:rPr>
            </w:r>
            <w:r>
              <w:rPr>
                <w:noProof/>
                <w:webHidden/>
              </w:rPr>
              <w:fldChar w:fldCharType="separate"/>
            </w:r>
            <w:r>
              <w:rPr>
                <w:noProof/>
                <w:webHidden/>
              </w:rPr>
              <w:t>346</w:t>
            </w:r>
            <w:r>
              <w:rPr>
                <w:noProof/>
                <w:webHidden/>
              </w:rPr>
              <w:fldChar w:fldCharType="end"/>
            </w:r>
          </w:hyperlink>
        </w:p>
        <w:p w14:paraId="40D57C0B" w14:textId="12DC7E6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2" w:history="1">
            <w:r w:rsidRPr="008756B8">
              <w:rPr>
                <w:rStyle w:val="Lienhypertexte"/>
                <w:noProof/>
              </w:rPr>
              <w:t>95.72.1c Portail en bois CCTB 01.09</w:t>
            </w:r>
            <w:r>
              <w:rPr>
                <w:noProof/>
                <w:webHidden/>
              </w:rPr>
              <w:tab/>
            </w:r>
            <w:r>
              <w:rPr>
                <w:noProof/>
                <w:webHidden/>
              </w:rPr>
              <w:fldChar w:fldCharType="begin"/>
            </w:r>
            <w:r>
              <w:rPr>
                <w:noProof/>
                <w:webHidden/>
              </w:rPr>
              <w:instrText xml:space="preserve"> PAGEREF _Toc220492432 \h </w:instrText>
            </w:r>
            <w:r>
              <w:rPr>
                <w:noProof/>
                <w:webHidden/>
              </w:rPr>
            </w:r>
            <w:r>
              <w:rPr>
                <w:noProof/>
                <w:webHidden/>
              </w:rPr>
              <w:fldChar w:fldCharType="separate"/>
            </w:r>
            <w:r>
              <w:rPr>
                <w:noProof/>
                <w:webHidden/>
              </w:rPr>
              <w:t>346</w:t>
            </w:r>
            <w:r>
              <w:rPr>
                <w:noProof/>
                <w:webHidden/>
              </w:rPr>
              <w:fldChar w:fldCharType="end"/>
            </w:r>
          </w:hyperlink>
        </w:p>
        <w:p w14:paraId="590498B9" w14:textId="33324B9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3" w:history="1">
            <w:r w:rsidRPr="008756B8">
              <w:rPr>
                <w:rStyle w:val="Lienhypertexte"/>
                <w:noProof/>
              </w:rPr>
              <w:t>95.72.1d Portail en matière synthétique CCTB 01.09</w:t>
            </w:r>
            <w:r>
              <w:rPr>
                <w:noProof/>
                <w:webHidden/>
              </w:rPr>
              <w:tab/>
            </w:r>
            <w:r>
              <w:rPr>
                <w:noProof/>
                <w:webHidden/>
              </w:rPr>
              <w:fldChar w:fldCharType="begin"/>
            </w:r>
            <w:r>
              <w:rPr>
                <w:noProof/>
                <w:webHidden/>
              </w:rPr>
              <w:instrText xml:space="preserve"> PAGEREF _Toc220492433 \h </w:instrText>
            </w:r>
            <w:r>
              <w:rPr>
                <w:noProof/>
                <w:webHidden/>
              </w:rPr>
            </w:r>
            <w:r>
              <w:rPr>
                <w:noProof/>
                <w:webHidden/>
              </w:rPr>
              <w:fldChar w:fldCharType="separate"/>
            </w:r>
            <w:r>
              <w:rPr>
                <w:noProof/>
                <w:webHidden/>
              </w:rPr>
              <w:t>346</w:t>
            </w:r>
            <w:r>
              <w:rPr>
                <w:noProof/>
                <w:webHidden/>
              </w:rPr>
              <w:fldChar w:fldCharType="end"/>
            </w:r>
          </w:hyperlink>
        </w:p>
        <w:p w14:paraId="2063CC2C" w14:textId="1176586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4" w:history="1">
            <w:r w:rsidRPr="008756B8">
              <w:rPr>
                <w:rStyle w:val="Lienhypertexte"/>
                <w:noProof/>
              </w:rPr>
              <w:t>95.72.1e Portail, automatisation CCTB 01.09</w:t>
            </w:r>
            <w:r>
              <w:rPr>
                <w:noProof/>
                <w:webHidden/>
              </w:rPr>
              <w:tab/>
            </w:r>
            <w:r>
              <w:rPr>
                <w:noProof/>
                <w:webHidden/>
              </w:rPr>
              <w:fldChar w:fldCharType="begin"/>
            </w:r>
            <w:r>
              <w:rPr>
                <w:noProof/>
                <w:webHidden/>
              </w:rPr>
              <w:instrText xml:space="preserve"> PAGEREF _Toc220492434 \h </w:instrText>
            </w:r>
            <w:r>
              <w:rPr>
                <w:noProof/>
                <w:webHidden/>
              </w:rPr>
            </w:r>
            <w:r>
              <w:rPr>
                <w:noProof/>
                <w:webHidden/>
              </w:rPr>
              <w:fldChar w:fldCharType="separate"/>
            </w:r>
            <w:r>
              <w:rPr>
                <w:noProof/>
                <w:webHidden/>
              </w:rPr>
              <w:t>347</w:t>
            </w:r>
            <w:r>
              <w:rPr>
                <w:noProof/>
                <w:webHidden/>
              </w:rPr>
              <w:fldChar w:fldCharType="end"/>
            </w:r>
          </w:hyperlink>
        </w:p>
        <w:p w14:paraId="2F9C7B18" w14:textId="65CB3EFD"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35" w:history="1">
            <w:r w:rsidRPr="008756B8">
              <w:rPr>
                <w:rStyle w:val="Lienhypertexte"/>
                <w:noProof/>
              </w:rPr>
              <w:t>95.73 Borne rétractable (accès véhicules)</w:t>
            </w:r>
            <w:r>
              <w:rPr>
                <w:noProof/>
                <w:webHidden/>
              </w:rPr>
              <w:tab/>
            </w:r>
            <w:r>
              <w:rPr>
                <w:noProof/>
                <w:webHidden/>
              </w:rPr>
              <w:fldChar w:fldCharType="begin"/>
            </w:r>
            <w:r>
              <w:rPr>
                <w:noProof/>
                <w:webHidden/>
              </w:rPr>
              <w:instrText xml:space="preserve"> PAGEREF _Toc220492435 \h </w:instrText>
            </w:r>
            <w:r>
              <w:rPr>
                <w:noProof/>
                <w:webHidden/>
              </w:rPr>
            </w:r>
            <w:r>
              <w:rPr>
                <w:noProof/>
                <w:webHidden/>
              </w:rPr>
              <w:fldChar w:fldCharType="separate"/>
            </w:r>
            <w:r>
              <w:rPr>
                <w:noProof/>
                <w:webHidden/>
              </w:rPr>
              <w:t>347</w:t>
            </w:r>
            <w:r>
              <w:rPr>
                <w:noProof/>
                <w:webHidden/>
              </w:rPr>
              <w:fldChar w:fldCharType="end"/>
            </w:r>
          </w:hyperlink>
        </w:p>
        <w:p w14:paraId="212B09A8" w14:textId="44B1B0B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36" w:history="1">
            <w:r w:rsidRPr="008756B8">
              <w:rPr>
                <w:rStyle w:val="Lienhypertexte"/>
                <w:noProof/>
              </w:rPr>
              <w:t>95.73.1 Borne rétractable (accès véhicules)</w:t>
            </w:r>
            <w:r>
              <w:rPr>
                <w:noProof/>
                <w:webHidden/>
              </w:rPr>
              <w:tab/>
            </w:r>
            <w:r>
              <w:rPr>
                <w:noProof/>
                <w:webHidden/>
              </w:rPr>
              <w:fldChar w:fldCharType="begin"/>
            </w:r>
            <w:r>
              <w:rPr>
                <w:noProof/>
                <w:webHidden/>
              </w:rPr>
              <w:instrText xml:space="preserve"> PAGEREF _Toc220492436 \h </w:instrText>
            </w:r>
            <w:r>
              <w:rPr>
                <w:noProof/>
                <w:webHidden/>
              </w:rPr>
            </w:r>
            <w:r>
              <w:rPr>
                <w:noProof/>
                <w:webHidden/>
              </w:rPr>
              <w:fldChar w:fldCharType="separate"/>
            </w:r>
            <w:r>
              <w:rPr>
                <w:noProof/>
                <w:webHidden/>
              </w:rPr>
              <w:t>347</w:t>
            </w:r>
            <w:r>
              <w:rPr>
                <w:noProof/>
                <w:webHidden/>
              </w:rPr>
              <w:fldChar w:fldCharType="end"/>
            </w:r>
          </w:hyperlink>
        </w:p>
        <w:p w14:paraId="0B1E45E1" w14:textId="59FA90E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7" w:history="1">
            <w:r w:rsidRPr="008756B8">
              <w:rPr>
                <w:rStyle w:val="Lienhypertexte"/>
                <w:noProof/>
              </w:rPr>
              <w:t>95.73.1a Borne rétractable CCTB 01.09</w:t>
            </w:r>
            <w:r>
              <w:rPr>
                <w:noProof/>
                <w:webHidden/>
              </w:rPr>
              <w:tab/>
            </w:r>
            <w:r>
              <w:rPr>
                <w:noProof/>
                <w:webHidden/>
              </w:rPr>
              <w:fldChar w:fldCharType="begin"/>
            </w:r>
            <w:r>
              <w:rPr>
                <w:noProof/>
                <w:webHidden/>
              </w:rPr>
              <w:instrText xml:space="preserve"> PAGEREF _Toc220492437 \h </w:instrText>
            </w:r>
            <w:r>
              <w:rPr>
                <w:noProof/>
                <w:webHidden/>
              </w:rPr>
            </w:r>
            <w:r>
              <w:rPr>
                <w:noProof/>
                <w:webHidden/>
              </w:rPr>
              <w:fldChar w:fldCharType="separate"/>
            </w:r>
            <w:r>
              <w:rPr>
                <w:noProof/>
                <w:webHidden/>
              </w:rPr>
              <w:t>347</w:t>
            </w:r>
            <w:r>
              <w:rPr>
                <w:noProof/>
                <w:webHidden/>
              </w:rPr>
              <w:fldChar w:fldCharType="end"/>
            </w:r>
          </w:hyperlink>
        </w:p>
        <w:p w14:paraId="236B8608" w14:textId="7FDF51D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8" w:history="1">
            <w:r w:rsidRPr="008756B8">
              <w:rPr>
                <w:rStyle w:val="Lienhypertexte"/>
                <w:noProof/>
              </w:rPr>
              <w:t>95.73.1b Bornes de lecture de carte CCTB 01.09</w:t>
            </w:r>
            <w:r>
              <w:rPr>
                <w:noProof/>
                <w:webHidden/>
              </w:rPr>
              <w:tab/>
            </w:r>
            <w:r>
              <w:rPr>
                <w:noProof/>
                <w:webHidden/>
              </w:rPr>
              <w:fldChar w:fldCharType="begin"/>
            </w:r>
            <w:r>
              <w:rPr>
                <w:noProof/>
                <w:webHidden/>
              </w:rPr>
              <w:instrText xml:space="preserve"> PAGEREF _Toc220492438 \h </w:instrText>
            </w:r>
            <w:r>
              <w:rPr>
                <w:noProof/>
                <w:webHidden/>
              </w:rPr>
            </w:r>
            <w:r>
              <w:rPr>
                <w:noProof/>
                <w:webHidden/>
              </w:rPr>
              <w:fldChar w:fldCharType="separate"/>
            </w:r>
            <w:r>
              <w:rPr>
                <w:noProof/>
                <w:webHidden/>
              </w:rPr>
              <w:t>347</w:t>
            </w:r>
            <w:r>
              <w:rPr>
                <w:noProof/>
                <w:webHidden/>
              </w:rPr>
              <w:fldChar w:fldCharType="end"/>
            </w:r>
          </w:hyperlink>
        </w:p>
        <w:p w14:paraId="6F01AAB5" w14:textId="0FF52A6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39" w:history="1">
            <w:r w:rsidRPr="008756B8">
              <w:rPr>
                <w:rStyle w:val="Lienhypertexte"/>
                <w:noProof/>
              </w:rPr>
              <w:t>95.73.1c Feux pour borne rétractable CCTB 01.09</w:t>
            </w:r>
            <w:r>
              <w:rPr>
                <w:noProof/>
                <w:webHidden/>
              </w:rPr>
              <w:tab/>
            </w:r>
            <w:r>
              <w:rPr>
                <w:noProof/>
                <w:webHidden/>
              </w:rPr>
              <w:fldChar w:fldCharType="begin"/>
            </w:r>
            <w:r>
              <w:rPr>
                <w:noProof/>
                <w:webHidden/>
              </w:rPr>
              <w:instrText xml:space="preserve"> PAGEREF _Toc220492439 \h </w:instrText>
            </w:r>
            <w:r>
              <w:rPr>
                <w:noProof/>
                <w:webHidden/>
              </w:rPr>
            </w:r>
            <w:r>
              <w:rPr>
                <w:noProof/>
                <w:webHidden/>
              </w:rPr>
              <w:fldChar w:fldCharType="separate"/>
            </w:r>
            <w:r>
              <w:rPr>
                <w:noProof/>
                <w:webHidden/>
              </w:rPr>
              <w:t>347</w:t>
            </w:r>
            <w:r>
              <w:rPr>
                <w:noProof/>
                <w:webHidden/>
              </w:rPr>
              <w:fldChar w:fldCharType="end"/>
            </w:r>
          </w:hyperlink>
        </w:p>
        <w:p w14:paraId="2DFEDEBC" w14:textId="6D77E039"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40" w:history="1">
            <w:r w:rsidRPr="008756B8">
              <w:rPr>
                <w:rStyle w:val="Lienhypertexte"/>
                <w:noProof/>
              </w:rPr>
              <w:t>95.74 Portillons et portails de réemploi CCTB 01.09</w:t>
            </w:r>
            <w:r>
              <w:rPr>
                <w:noProof/>
                <w:webHidden/>
              </w:rPr>
              <w:tab/>
            </w:r>
            <w:r>
              <w:rPr>
                <w:noProof/>
                <w:webHidden/>
              </w:rPr>
              <w:fldChar w:fldCharType="begin"/>
            </w:r>
            <w:r>
              <w:rPr>
                <w:noProof/>
                <w:webHidden/>
              </w:rPr>
              <w:instrText xml:space="preserve"> PAGEREF _Toc220492440 \h </w:instrText>
            </w:r>
            <w:r>
              <w:rPr>
                <w:noProof/>
                <w:webHidden/>
              </w:rPr>
            </w:r>
            <w:r>
              <w:rPr>
                <w:noProof/>
                <w:webHidden/>
              </w:rPr>
              <w:fldChar w:fldCharType="separate"/>
            </w:r>
            <w:r>
              <w:rPr>
                <w:noProof/>
                <w:webHidden/>
              </w:rPr>
              <w:t>348</w:t>
            </w:r>
            <w:r>
              <w:rPr>
                <w:noProof/>
                <w:webHidden/>
              </w:rPr>
              <w:fldChar w:fldCharType="end"/>
            </w:r>
          </w:hyperlink>
        </w:p>
        <w:p w14:paraId="25B3AB3D" w14:textId="33A5505E"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41" w:history="1">
            <w:r w:rsidRPr="008756B8">
              <w:rPr>
                <w:rStyle w:val="Lienhypertexte"/>
                <w:noProof/>
              </w:rPr>
              <w:t>95.74.1 Portillons et portails de réemploi</w:t>
            </w:r>
            <w:r>
              <w:rPr>
                <w:noProof/>
                <w:webHidden/>
              </w:rPr>
              <w:tab/>
            </w:r>
            <w:r>
              <w:rPr>
                <w:noProof/>
                <w:webHidden/>
              </w:rPr>
              <w:fldChar w:fldCharType="begin"/>
            </w:r>
            <w:r>
              <w:rPr>
                <w:noProof/>
                <w:webHidden/>
              </w:rPr>
              <w:instrText xml:space="preserve"> PAGEREF _Toc220492441 \h </w:instrText>
            </w:r>
            <w:r>
              <w:rPr>
                <w:noProof/>
                <w:webHidden/>
              </w:rPr>
            </w:r>
            <w:r>
              <w:rPr>
                <w:noProof/>
                <w:webHidden/>
              </w:rPr>
              <w:fldChar w:fldCharType="separate"/>
            </w:r>
            <w:r>
              <w:rPr>
                <w:noProof/>
                <w:webHidden/>
              </w:rPr>
              <w:t>348</w:t>
            </w:r>
            <w:r>
              <w:rPr>
                <w:noProof/>
                <w:webHidden/>
              </w:rPr>
              <w:fldChar w:fldCharType="end"/>
            </w:r>
          </w:hyperlink>
        </w:p>
        <w:p w14:paraId="78BD0DEF" w14:textId="39CA9BA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42" w:history="1">
            <w:r w:rsidRPr="008756B8">
              <w:rPr>
                <w:rStyle w:val="Lienhypertexte"/>
                <w:noProof/>
              </w:rPr>
              <w:t>95.74.1a Portillons et portails de réemploi CCTB 01.09</w:t>
            </w:r>
            <w:r>
              <w:rPr>
                <w:noProof/>
                <w:webHidden/>
              </w:rPr>
              <w:tab/>
            </w:r>
            <w:r>
              <w:rPr>
                <w:noProof/>
                <w:webHidden/>
              </w:rPr>
              <w:fldChar w:fldCharType="begin"/>
            </w:r>
            <w:r>
              <w:rPr>
                <w:noProof/>
                <w:webHidden/>
              </w:rPr>
              <w:instrText xml:space="preserve"> PAGEREF _Toc220492442 \h </w:instrText>
            </w:r>
            <w:r>
              <w:rPr>
                <w:noProof/>
                <w:webHidden/>
              </w:rPr>
            </w:r>
            <w:r>
              <w:rPr>
                <w:noProof/>
                <w:webHidden/>
              </w:rPr>
              <w:fldChar w:fldCharType="separate"/>
            </w:r>
            <w:r>
              <w:rPr>
                <w:noProof/>
                <w:webHidden/>
              </w:rPr>
              <w:t>348</w:t>
            </w:r>
            <w:r>
              <w:rPr>
                <w:noProof/>
                <w:webHidden/>
              </w:rPr>
              <w:fldChar w:fldCharType="end"/>
            </w:r>
          </w:hyperlink>
        </w:p>
        <w:p w14:paraId="07CC94AC" w14:textId="59CC65EB"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2443" w:history="1">
            <w:r w:rsidRPr="008756B8">
              <w:rPr>
                <w:rStyle w:val="Lienhypertexte"/>
                <w:noProof/>
              </w:rPr>
              <w:t>96 Mobiliers et autres équipements extérieurs</w:t>
            </w:r>
            <w:r>
              <w:rPr>
                <w:noProof/>
                <w:webHidden/>
              </w:rPr>
              <w:tab/>
            </w:r>
            <w:r>
              <w:rPr>
                <w:noProof/>
                <w:webHidden/>
              </w:rPr>
              <w:fldChar w:fldCharType="begin"/>
            </w:r>
            <w:r>
              <w:rPr>
                <w:noProof/>
                <w:webHidden/>
              </w:rPr>
              <w:instrText xml:space="preserve"> PAGEREF _Toc220492443 \h </w:instrText>
            </w:r>
            <w:r>
              <w:rPr>
                <w:noProof/>
                <w:webHidden/>
              </w:rPr>
            </w:r>
            <w:r>
              <w:rPr>
                <w:noProof/>
                <w:webHidden/>
              </w:rPr>
              <w:fldChar w:fldCharType="separate"/>
            </w:r>
            <w:r>
              <w:rPr>
                <w:noProof/>
                <w:webHidden/>
              </w:rPr>
              <w:t>348</w:t>
            </w:r>
            <w:r>
              <w:rPr>
                <w:noProof/>
                <w:webHidden/>
              </w:rPr>
              <w:fldChar w:fldCharType="end"/>
            </w:r>
          </w:hyperlink>
        </w:p>
        <w:p w14:paraId="4E702DED" w14:textId="62C3F047"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44" w:history="1">
            <w:r w:rsidRPr="008756B8">
              <w:rPr>
                <w:rStyle w:val="Lienhypertexte"/>
                <w:noProof/>
              </w:rPr>
              <w:t>96.1 Equipements d'activité</w:t>
            </w:r>
            <w:r>
              <w:rPr>
                <w:noProof/>
                <w:webHidden/>
              </w:rPr>
              <w:tab/>
            </w:r>
            <w:r>
              <w:rPr>
                <w:noProof/>
                <w:webHidden/>
              </w:rPr>
              <w:fldChar w:fldCharType="begin"/>
            </w:r>
            <w:r>
              <w:rPr>
                <w:noProof/>
                <w:webHidden/>
              </w:rPr>
              <w:instrText xml:space="preserve"> PAGEREF _Toc220492444 \h </w:instrText>
            </w:r>
            <w:r>
              <w:rPr>
                <w:noProof/>
                <w:webHidden/>
              </w:rPr>
            </w:r>
            <w:r>
              <w:rPr>
                <w:noProof/>
                <w:webHidden/>
              </w:rPr>
              <w:fldChar w:fldCharType="separate"/>
            </w:r>
            <w:r>
              <w:rPr>
                <w:noProof/>
                <w:webHidden/>
              </w:rPr>
              <w:t>348</w:t>
            </w:r>
            <w:r>
              <w:rPr>
                <w:noProof/>
                <w:webHidden/>
              </w:rPr>
              <w:fldChar w:fldCharType="end"/>
            </w:r>
          </w:hyperlink>
        </w:p>
        <w:p w14:paraId="409EB3B7" w14:textId="34654476"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45" w:history="1">
            <w:r w:rsidRPr="008756B8">
              <w:rPr>
                <w:rStyle w:val="Lienhypertexte"/>
                <w:noProof/>
              </w:rPr>
              <w:t>96.11 Équipements et mobiliers de jeux / loisir</w:t>
            </w:r>
            <w:r>
              <w:rPr>
                <w:noProof/>
                <w:webHidden/>
              </w:rPr>
              <w:tab/>
            </w:r>
            <w:r>
              <w:rPr>
                <w:noProof/>
                <w:webHidden/>
              </w:rPr>
              <w:fldChar w:fldCharType="begin"/>
            </w:r>
            <w:r>
              <w:rPr>
                <w:noProof/>
                <w:webHidden/>
              </w:rPr>
              <w:instrText xml:space="preserve"> PAGEREF _Toc220492445 \h </w:instrText>
            </w:r>
            <w:r>
              <w:rPr>
                <w:noProof/>
                <w:webHidden/>
              </w:rPr>
            </w:r>
            <w:r>
              <w:rPr>
                <w:noProof/>
                <w:webHidden/>
              </w:rPr>
              <w:fldChar w:fldCharType="separate"/>
            </w:r>
            <w:r>
              <w:rPr>
                <w:noProof/>
                <w:webHidden/>
              </w:rPr>
              <w:t>348</w:t>
            </w:r>
            <w:r>
              <w:rPr>
                <w:noProof/>
                <w:webHidden/>
              </w:rPr>
              <w:fldChar w:fldCharType="end"/>
            </w:r>
          </w:hyperlink>
        </w:p>
        <w:p w14:paraId="23614C6C" w14:textId="20F1D43F"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46" w:history="1">
            <w:r w:rsidRPr="008756B8">
              <w:rPr>
                <w:rStyle w:val="Lienhypertexte"/>
                <w:noProof/>
              </w:rPr>
              <w:t>96.11.1 Équipements et mobiliers de jeux / loisir</w:t>
            </w:r>
            <w:r>
              <w:rPr>
                <w:noProof/>
                <w:webHidden/>
              </w:rPr>
              <w:tab/>
            </w:r>
            <w:r>
              <w:rPr>
                <w:noProof/>
                <w:webHidden/>
              </w:rPr>
              <w:fldChar w:fldCharType="begin"/>
            </w:r>
            <w:r>
              <w:rPr>
                <w:noProof/>
                <w:webHidden/>
              </w:rPr>
              <w:instrText xml:space="preserve"> PAGEREF _Toc220492446 \h </w:instrText>
            </w:r>
            <w:r>
              <w:rPr>
                <w:noProof/>
                <w:webHidden/>
              </w:rPr>
            </w:r>
            <w:r>
              <w:rPr>
                <w:noProof/>
                <w:webHidden/>
              </w:rPr>
              <w:fldChar w:fldCharType="separate"/>
            </w:r>
            <w:r>
              <w:rPr>
                <w:noProof/>
                <w:webHidden/>
              </w:rPr>
              <w:t>348</w:t>
            </w:r>
            <w:r>
              <w:rPr>
                <w:noProof/>
                <w:webHidden/>
              </w:rPr>
              <w:fldChar w:fldCharType="end"/>
            </w:r>
          </w:hyperlink>
        </w:p>
        <w:p w14:paraId="66BD9603" w14:textId="50F5118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47" w:history="1">
            <w:r w:rsidRPr="008756B8">
              <w:rPr>
                <w:rStyle w:val="Lienhypertexte"/>
                <w:noProof/>
              </w:rPr>
              <w:t>96.11.1a Équipements de plaines de jeux pour enfants CCTB 01.09</w:t>
            </w:r>
            <w:r>
              <w:rPr>
                <w:noProof/>
                <w:webHidden/>
              </w:rPr>
              <w:tab/>
            </w:r>
            <w:r>
              <w:rPr>
                <w:noProof/>
                <w:webHidden/>
              </w:rPr>
              <w:fldChar w:fldCharType="begin"/>
            </w:r>
            <w:r>
              <w:rPr>
                <w:noProof/>
                <w:webHidden/>
              </w:rPr>
              <w:instrText xml:space="preserve"> PAGEREF _Toc220492447 \h </w:instrText>
            </w:r>
            <w:r>
              <w:rPr>
                <w:noProof/>
                <w:webHidden/>
              </w:rPr>
            </w:r>
            <w:r>
              <w:rPr>
                <w:noProof/>
                <w:webHidden/>
              </w:rPr>
              <w:fldChar w:fldCharType="separate"/>
            </w:r>
            <w:r>
              <w:rPr>
                <w:noProof/>
                <w:webHidden/>
              </w:rPr>
              <w:t>348</w:t>
            </w:r>
            <w:r>
              <w:rPr>
                <w:noProof/>
                <w:webHidden/>
              </w:rPr>
              <w:fldChar w:fldCharType="end"/>
            </w:r>
          </w:hyperlink>
        </w:p>
        <w:p w14:paraId="1230D592" w14:textId="128E82C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48" w:history="1">
            <w:r w:rsidRPr="008756B8">
              <w:rPr>
                <w:rStyle w:val="Lienhypertexte"/>
                <w:noProof/>
              </w:rPr>
              <w:t>96.11.1b Équipement sportif CCTB 01.09</w:t>
            </w:r>
            <w:r>
              <w:rPr>
                <w:noProof/>
                <w:webHidden/>
              </w:rPr>
              <w:tab/>
            </w:r>
            <w:r>
              <w:rPr>
                <w:noProof/>
                <w:webHidden/>
              </w:rPr>
              <w:fldChar w:fldCharType="begin"/>
            </w:r>
            <w:r>
              <w:rPr>
                <w:noProof/>
                <w:webHidden/>
              </w:rPr>
              <w:instrText xml:space="preserve"> PAGEREF _Toc220492448 \h </w:instrText>
            </w:r>
            <w:r>
              <w:rPr>
                <w:noProof/>
                <w:webHidden/>
              </w:rPr>
            </w:r>
            <w:r>
              <w:rPr>
                <w:noProof/>
                <w:webHidden/>
              </w:rPr>
              <w:fldChar w:fldCharType="separate"/>
            </w:r>
            <w:r>
              <w:rPr>
                <w:noProof/>
                <w:webHidden/>
              </w:rPr>
              <w:t>348</w:t>
            </w:r>
            <w:r>
              <w:rPr>
                <w:noProof/>
                <w:webHidden/>
              </w:rPr>
              <w:fldChar w:fldCharType="end"/>
            </w:r>
          </w:hyperlink>
        </w:p>
        <w:p w14:paraId="767E0BC4" w14:textId="34D648F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49" w:history="1">
            <w:r w:rsidRPr="008756B8">
              <w:rPr>
                <w:rStyle w:val="Lienhypertexte"/>
                <w:noProof/>
              </w:rPr>
              <w:t>96.11.1c Équipements de réemploi CCTB 01.09</w:t>
            </w:r>
            <w:r>
              <w:rPr>
                <w:noProof/>
                <w:webHidden/>
              </w:rPr>
              <w:tab/>
            </w:r>
            <w:r>
              <w:rPr>
                <w:noProof/>
                <w:webHidden/>
              </w:rPr>
              <w:fldChar w:fldCharType="begin"/>
            </w:r>
            <w:r>
              <w:rPr>
                <w:noProof/>
                <w:webHidden/>
              </w:rPr>
              <w:instrText xml:space="preserve"> PAGEREF _Toc220492449 \h </w:instrText>
            </w:r>
            <w:r>
              <w:rPr>
                <w:noProof/>
                <w:webHidden/>
              </w:rPr>
            </w:r>
            <w:r>
              <w:rPr>
                <w:noProof/>
                <w:webHidden/>
              </w:rPr>
              <w:fldChar w:fldCharType="separate"/>
            </w:r>
            <w:r>
              <w:rPr>
                <w:noProof/>
                <w:webHidden/>
              </w:rPr>
              <w:t>349</w:t>
            </w:r>
            <w:r>
              <w:rPr>
                <w:noProof/>
                <w:webHidden/>
              </w:rPr>
              <w:fldChar w:fldCharType="end"/>
            </w:r>
          </w:hyperlink>
        </w:p>
        <w:p w14:paraId="5C965437" w14:textId="792A7819"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50" w:history="1">
            <w:r w:rsidRPr="008756B8">
              <w:rPr>
                <w:rStyle w:val="Lienhypertexte"/>
                <w:noProof/>
              </w:rPr>
              <w:t>96.2 Equipements et mobilier urbain CCTB 01.09</w:t>
            </w:r>
            <w:r>
              <w:rPr>
                <w:noProof/>
                <w:webHidden/>
              </w:rPr>
              <w:tab/>
            </w:r>
            <w:r>
              <w:rPr>
                <w:noProof/>
                <w:webHidden/>
              </w:rPr>
              <w:fldChar w:fldCharType="begin"/>
            </w:r>
            <w:r>
              <w:rPr>
                <w:noProof/>
                <w:webHidden/>
              </w:rPr>
              <w:instrText xml:space="preserve"> PAGEREF _Toc220492450 \h </w:instrText>
            </w:r>
            <w:r>
              <w:rPr>
                <w:noProof/>
                <w:webHidden/>
              </w:rPr>
            </w:r>
            <w:r>
              <w:rPr>
                <w:noProof/>
                <w:webHidden/>
              </w:rPr>
              <w:fldChar w:fldCharType="separate"/>
            </w:r>
            <w:r>
              <w:rPr>
                <w:noProof/>
                <w:webHidden/>
              </w:rPr>
              <w:t>349</w:t>
            </w:r>
            <w:r>
              <w:rPr>
                <w:noProof/>
                <w:webHidden/>
              </w:rPr>
              <w:fldChar w:fldCharType="end"/>
            </w:r>
          </w:hyperlink>
        </w:p>
        <w:p w14:paraId="0E299F1F" w14:textId="71661E0A"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51" w:history="1">
            <w:r w:rsidRPr="008756B8">
              <w:rPr>
                <w:rStyle w:val="Lienhypertexte"/>
                <w:noProof/>
              </w:rPr>
              <w:t>96.21 Equipements et mobilier urbain</w:t>
            </w:r>
            <w:r>
              <w:rPr>
                <w:noProof/>
                <w:webHidden/>
              </w:rPr>
              <w:tab/>
            </w:r>
            <w:r>
              <w:rPr>
                <w:noProof/>
                <w:webHidden/>
              </w:rPr>
              <w:fldChar w:fldCharType="begin"/>
            </w:r>
            <w:r>
              <w:rPr>
                <w:noProof/>
                <w:webHidden/>
              </w:rPr>
              <w:instrText xml:space="preserve"> PAGEREF _Toc220492451 \h </w:instrText>
            </w:r>
            <w:r>
              <w:rPr>
                <w:noProof/>
                <w:webHidden/>
              </w:rPr>
            </w:r>
            <w:r>
              <w:rPr>
                <w:noProof/>
                <w:webHidden/>
              </w:rPr>
              <w:fldChar w:fldCharType="separate"/>
            </w:r>
            <w:r>
              <w:rPr>
                <w:noProof/>
                <w:webHidden/>
              </w:rPr>
              <w:t>350</w:t>
            </w:r>
            <w:r>
              <w:rPr>
                <w:noProof/>
                <w:webHidden/>
              </w:rPr>
              <w:fldChar w:fldCharType="end"/>
            </w:r>
          </w:hyperlink>
        </w:p>
        <w:p w14:paraId="6DCA1345" w14:textId="649060A5"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52" w:history="1">
            <w:r w:rsidRPr="008756B8">
              <w:rPr>
                <w:rStyle w:val="Lienhypertexte"/>
                <w:noProof/>
              </w:rPr>
              <w:t>96.21.1 Equipements et mobilier urbain</w:t>
            </w:r>
            <w:r>
              <w:rPr>
                <w:noProof/>
                <w:webHidden/>
              </w:rPr>
              <w:tab/>
            </w:r>
            <w:r>
              <w:rPr>
                <w:noProof/>
                <w:webHidden/>
              </w:rPr>
              <w:fldChar w:fldCharType="begin"/>
            </w:r>
            <w:r>
              <w:rPr>
                <w:noProof/>
                <w:webHidden/>
              </w:rPr>
              <w:instrText xml:space="preserve"> PAGEREF _Toc220492452 \h </w:instrText>
            </w:r>
            <w:r>
              <w:rPr>
                <w:noProof/>
                <w:webHidden/>
              </w:rPr>
            </w:r>
            <w:r>
              <w:rPr>
                <w:noProof/>
                <w:webHidden/>
              </w:rPr>
              <w:fldChar w:fldCharType="separate"/>
            </w:r>
            <w:r>
              <w:rPr>
                <w:noProof/>
                <w:webHidden/>
              </w:rPr>
              <w:t>350</w:t>
            </w:r>
            <w:r>
              <w:rPr>
                <w:noProof/>
                <w:webHidden/>
              </w:rPr>
              <w:fldChar w:fldCharType="end"/>
            </w:r>
          </w:hyperlink>
        </w:p>
        <w:p w14:paraId="7C5221F1" w14:textId="396B3F7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53" w:history="1">
            <w:r w:rsidRPr="008756B8">
              <w:rPr>
                <w:rStyle w:val="Lienhypertexte"/>
                <w:noProof/>
              </w:rPr>
              <w:t>96.21.1a Tables CCTB 01.09</w:t>
            </w:r>
            <w:r>
              <w:rPr>
                <w:noProof/>
                <w:webHidden/>
              </w:rPr>
              <w:tab/>
            </w:r>
            <w:r>
              <w:rPr>
                <w:noProof/>
                <w:webHidden/>
              </w:rPr>
              <w:fldChar w:fldCharType="begin"/>
            </w:r>
            <w:r>
              <w:rPr>
                <w:noProof/>
                <w:webHidden/>
              </w:rPr>
              <w:instrText xml:space="preserve"> PAGEREF _Toc220492453 \h </w:instrText>
            </w:r>
            <w:r>
              <w:rPr>
                <w:noProof/>
                <w:webHidden/>
              </w:rPr>
            </w:r>
            <w:r>
              <w:rPr>
                <w:noProof/>
                <w:webHidden/>
              </w:rPr>
              <w:fldChar w:fldCharType="separate"/>
            </w:r>
            <w:r>
              <w:rPr>
                <w:noProof/>
                <w:webHidden/>
              </w:rPr>
              <w:t>350</w:t>
            </w:r>
            <w:r>
              <w:rPr>
                <w:noProof/>
                <w:webHidden/>
              </w:rPr>
              <w:fldChar w:fldCharType="end"/>
            </w:r>
          </w:hyperlink>
        </w:p>
        <w:p w14:paraId="75ED1FB2" w14:textId="5ED6FA7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54" w:history="1">
            <w:r w:rsidRPr="008756B8">
              <w:rPr>
                <w:rStyle w:val="Lienhypertexte"/>
                <w:noProof/>
              </w:rPr>
              <w:t>96.21.1b Bancs CCTB 01.09</w:t>
            </w:r>
            <w:r>
              <w:rPr>
                <w:noProof/>
                <w:webHidden/>
              </w:rPr>
              <w:tab/>
            </w:r>
            <w:r>
              <w:rPr>
                <w:noProof/>
                <w:webHidden/>
              </w:rPr>
              <w:fldChar w:fldCharType="begin"/>
            </w:r>
            <w:r>
              <w:rPr>
                <w:noProof/>
                <w:webHidden/>
              </w:rPr>
              <w:instrText xml:space="preserve"> PAGEREF _Toc220492454 \h </w:instrText>
            </w:r>
            <w:r>
              <w:rPr>
                <w:noProof/>
                <w:webHidden/>
              </w:rPr>
            </w:r>
            <w:r>
              <w:rPr>
                <w:noProof/>
                <w:webHidden/>
              </w:rPr>
              <w:fldChar w:fldCharType="separate"/>
            </w:r>
            <w:r>
              <w:rPr>
                <w:noProof/>
                <w:webHidden/>
              </w:rPr>
              <w:t>351</w:t>
            </w:r>
            <w:r>
              <w:rPr>
                <w:noProof/>
                <w:webHidden/>
              </w:rPr>
              <w:fldChar w:fldCharType="end"/>
            </w:r>
          </w:hyperlink>
        </w:p>
        <w:p w14:paraId="24E5E754" w14:textId="58D6164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55" w:history="1">
            <w:r w:rsidRPr="008756B8">
              <w:rPr>
                <w:rStyle w:val="Lienhypertexte"/>
                <w:noProof/>
              </w:rPr>
              <w:t>96.21.1c Chaises CCTB 01.09</w:t>
            </w:r>
            <w:r>
              <w:rPr>
                <w:noProof/>
                <w:webHidden/>
              </w:rPr>
              <w:tab/>
            </w:r>
            <w:r>
              <w:rPr>
                <w:noProof/>
                <w:webHidden/>
              </w:rPr>
              <w:fldChar w:fldCharType="begin"/>
            </w:r>
            <w:r>
              <w:rPr>
                <w:noProof/>
                <w:webHidden/>
              </w:rPr>
              <w:instrText xml:space="preserve"> PAGEREF _Toc220492455 \h </w:instrText>
            </w:r>
            <w:r>
              <w:rPr>
                <w:noProof/>
                <w:webHidden/>
              </w:rPr>
            </w:r>
            <w:r>
              <w:rPr>
                <w:noProof/>
                <w:webHidden/>
              </w:rPr>
              <w:fldChar w:fldCharType="separate"/>
            </w:r>
            <w:r>
              <w:rPr>
                <w:noProof/>
                <w:webHidden/>
              </w:rPr>
              <w:t>352</w:t>
            </w:r>
            <w:r>
              <w:rPr>
                <w:noProof/>
                <w:webHidden/>
              </w:rPr>
              <w:fldChar w:fldCharType="end"/>
            </w:r>
          </w:hyperlink>
        </w:p>
        <w:p w14:paraId="22E83824" w14:textId="7EDF9C3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56" w:history="1">
            <w:r w:rsidRPr="008756B8">
              <w:rPr>
                <w:rStyle w:val="Lienhypertexte"/>
                <w:noProof/>
              </w:rPr>
              <w:t>96.21.1d Poubelles et container CCTB 01.09</w:t>
            </w:r>
            <w:r>
              <w:rPr>
                <w:noProof/>
                <w:webHidden/>
              </w:rPr>
              <w:tab/>
            </w:r>
            <w:r>
              <w:rPr>
                <w:noProof/>
                <w:webHidden/>
              </w:rPr>
              <w:fldChar w:fldCharType="begin"/>
            </w:r>
            <w:r>
              <w:rPr>
                <w:noProof/>
                <w:webHidden/>
              </w:rPr>
              <w:instrText xml:space="preserve"> PAGEREF _Toc220492456 \h </w:instrText>
            </w:r>
            <w:r>
              <w:rPr>
                <w:noProof/>
                <w:webHidden/>
              </w:rPr>
            </w:r>
            <w:r>
              <w:rPr>
                <w:noProof/>
                <w:webHidden/>
              </w:rPr>
              <w:fldChar w:fldCharType="separate"/>
            </w:r>
            <w:r>
              <w:rPr>
                <w:noProof/>
                <w:webHidden/>
              </w:rPr>
              <w:t>352</w:t>
            </w:r>
            <w:r>
              <w:rPr>
                <w:noProof/>
                <w:webHidden/>
              </w:rPr>
              <w:fldChar w:fldCharType="end"/>
            </w:r>
          </w:hyperlink>
        </w:p>
        <w:p w14:paraId="41BE8084" w14:textId="15A1D70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57" w:history="1">
            <w:r w:rsidRPr="008756B8">
              <w:rPr>
                <w:rStyle w:val="Lienhypertexte"/>
                <w:noProof/>
              </w:rPr>
              <w:t>96.21.1e Étriers de parking pour voitures CCTB 01.09</w:t>
            </w:r>
            <w:r>
              <w:rPr>
                <w:noProof/>
                <w:webHidden/>
              </w:rPr>
              <w:tab/>
            </w:r>
            <w:r>
              <w:rPr>
                <w:noProof/>
                <w:webHidden/>
              </w:rPr>
              <w:fldChar w:fldCharType="begin"/>
            </w:r>
            <w:r>
              <w:rPr>
                <w:noProof/>
                <w:webHidden/>
              </w:rPr>
              <w:instrText xml:space="preserve"> PAGEREF _Toc220492457 \h </w:instrText>
            </w:r>
            <w:r>
              <w:rPr>
                <w:noProof/>
                <w:webHidden/>
              </w:rPr>
            </w:r>
            <w:r>
              <w:rPr>
                <w:noProof/>
                <w:webHidden/>
              </w:rPr>
              <w:fldChar w:fldCharType="separate"/>
            </w:r>
            <w:r>
              <w:rPr>
                <w:noProof/>
                <w:webHidden/>
              </w:rPr>
              <w:t>354</w:t>
            </w:r>
            <w:r>
              <w:rPr>
                <w:noProof/>
                <w:webHidden/>
              </w:rPr>
              <w:fldChar w:fldCharType="end"/>
            </w:r>
          </w:hyperlink>
        </w:p>
        <w:p w14:paraId="44550DB6" w14:textId="4BE5A6E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58" w:history="1">
            <w:r w:rsidRPr="008756B8">
              <w:rPr>
                <w:rStyle w:val="Lienhypertexte"/>
                <w:noProof/>
              </w:rPr>
              <w:t>96.21.1f Éléments de parking pour vélos CCTB 01.09</w:t>
            </w:r>
            <w:r>
              <w:rPr>
                <w:noProof/>
                <w:webHidden/>
              </w:rPr>
              <w:tab/>
            </w:r>
            <w:r>
              <w:rPr>
                <w:noProof/>
                <w:webHidden/>
              </w:rPr>
              <w:fldChar w:fldCharType="begin"/>
            </w:r>
            <w:r>
              <w:rPr>
                <w:noProof/>
                <w:webHidden/>
              </w:rPr>
              <w:instrText xml:space="preserve"> PAGEREF _Toc220492458 \h </w:instrText>
            </w:r>
            <w:r>
              <w:rPr>
                <w:noProof/>
                <w:webHidden/>
              </w:rPr>
            </w:r>
            <w:r>
              <w:rPr>
                <w:noProof/>
                <w:webHidden/>
              </w:rPr>
              <w:fldChar w:fldCharType="separate"/>
            </w:r>
            <w:r>
              <w:rPr>
                <w:noProof/>
                <w:webHidden/>
              </w:rPr>
              <w:t>354</w:t>
            </w:r>
            <w:r>
              <w:rPr>
                <w:noProof/>
                <w:webHidden/>
              </w:rPr>
              <w:fldChar w:fldCharType="end"/>
            </w:r>
          </w:hyperlink>
        </w:p>
        <w:p w14:paraId="0DFBDD15" w14:textId="2D92159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59" w:history="1">
            <w:r w:rsidRPr="008756B8">
              <w:rPr>
                <w:rStyle w:val="Lienhypertexte"/>
                <w:noProof/>
              </w:rPr>
              <w:t>96.21.1g Boîtes aux lettres CCTB 01.11</w:t>
            </w:r>
            <w:r>
              <w:rPr>
                <w:noProof/>
                <w:webHidden/>
              </w:rPr>
              <w:tab/>
            </w:r>
            <w:r>
              <w:rPr>
                <w:noProof/>
                <w:webHidden/>
              </w:rPr>
              <w:fldChar w:fldCharType="begin"/>
            </w:r>
            <w:r>
              <w:rPr>
                <w:noProof/>
                <w:webHidden/>
              </w:rPr>
              <w:instrText xml:space="preserve"> PAGEREF _Toc220492459 \h </w:instrText>
            </w:r>
            <w:r>
              <w:rPr>
                <w:noProof/>
                <w:webHidden/>
              </w:rPr>
            </w:r>
            <w:r>
              <w:rPr>
                <w:noProof/>
                <w:webHidden/>
              </w:rPr>
              <w:fldChar w:fldCharType="separate"/>
            </w:r>
            <w:r>
              <w:rPr>
                <w:noProof/>
                <w:webHidden/>
              </w:rPr>
              <w:t>354</w:t>
            </w:r>
            <w:r>
              <w:rPr>
                <w:noProof/>
                <w:webHidden/>
              </w:rPr>
              <w:fldChar w:fldCharType="end"/>
            </w:r>
          </w:hyperlink>
        </w:p>
        <w:p w14:paraId="125D1991" w14:textId="2230584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60" w:history="1">
            <w:r w:rsidRPr="008756B8">
              <w:rPr>
                <w:rStyle w:val="Lienhypertexte"/>
                <w:noProof/>
              </w:rPr>
              <w:t>96.21.1h Bacs-jardinières CCTB 01.09</w:t>
            </w:r>
            <w:r>
              <w:rPr>
                <w:noProof/>
                <w:webHidden/>
              </w:rPr>
              <w:tab/>
            </w:r>
            <w:r>
              <w:rPr>
                <w:noProof/>
                <w:webHidden/>
              </w:rPr>
              <w:fldChar w:fldCharType="begin"/>
            </w:r>
            <w:r>
              <w:rPr>
                <w:noProof/>
                <w:webHidden/>
              </w:rPr>
              <w:instrText xml:space="preserve"> PAGEREF _Toc220492460 \h </w:instrText>
            </w:r>
            <w:r>
              <w:rPr>
                <w:noProof/>
                <w:webHidden/>
              </w:rPr>
            </w:r>
            <w:r>
              <w:rPr>
                <w:noProof/>
                <w:webHidden/>
              </w:rPr>
              <w:fldChar w:fldCharType="separate"/>
            </w:r>
            <w:r>
              <w:rPr>
                <w:noProof/>
                <w:webHidden/>
              </w:rPr>
              <w:t>356</w:t>
            </w:r>
            <w:r>
              <w:rPr>
                <w:noProof/>
                <w:webHidden/>
              </w:rPr>
              <w:fldChar w:fldCharType="end"/>
            </w:r>
          </w:hyperlink>
        </w:p>
        <w:p w14:paraId="18AA863A" w14:textId="739A9AB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61" w:history="1">
            <w:r w:rsidRPr="008756B8">
              <w:rPr>
                <w:rStyle w:val="Lienhypertexte"/>
                <w:noProof/>
              </w:rPr>
              <w:t>96.21.1i Mats pour drapeaux CCTB 01.09</w:t>
            </w:r>
            <w:r>
              <w:rPr>
                <w:noProof/>
                <w:webHidden/>
              </w:rPr>
              <w:tab/>
            </w:r>
            <w:r>
              <w:rPr>
                <w:noProof/>
                <w:webHidden/>
              </w:rPr>
              <w:fldChar w:fldCharType="begin"/>
            </w:r>
            <w:r>
              <w:rPr>
                <w:noProof/>
                <w:webHidden/>
              </w:rPr>
              <w:instrText xml:space="preserve"> PAGEREF _Toc220492461 \h </w:instrText>
            </w:r>
            <w:r>
              <w:rPr>
                <w:noProof/>
                <w:webHidden/>
              </w:rPr>
            </w:r>
            <w:r>
              <w:rPr>
                <w:noProof/>
                <w:webHidden/>
              </w:rPr>
              <w:fldChar w:fldCharType="separate"/>
            </w:r>
            <w:r>
              <w:rPr>
                <w:noProof/>
                <w:webHidden/>
              </w:rPr>
              <w:t>356</w:t>
            </w:r>
            <w:r>
              <w:rPr>
                <w:noProof/>
                <w:webHidden/>
              </w:rPr>
              <w:fldChar w:fldCharType="end"/>
            </w:r>
          </w:hyperlink>
        </w:p>
        <w:p w14:paraId="60EC1B89" w14:textId="1A53F34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62" w:history="1">
            <w:r w:rsidRPr="008756B8">
              <w:rPr>
                <w:rStyle w:val="Lienhypertexte"/>
                <w:noProof/>
              </w:rPr>
              <w:t>96.21.1j Oeuvres d'art CCTB 01.09</w:t>
            </w:r>
            <w:r>
              <w:rPr>
                <w:noProof/>
                <w:webHidden/>
              </w:rPr>
              <w:tab/>
            </w:r>
            <w:r>
              <w:rPr>
                <w:noProof/>
                <w:webHidden/>
              </w:rPr>
              <w:fldChar w:fldCharType="begin"/>
            </w:r>
            <w:r>
              <w:rPr>
                <w:noProof/>
                <w:webHidden/>
              </w:rPr>
              <w:instrText xml:space="preserve"> PAGEREF _Toc220492462 \h </w:instrText>
            </w:r>
            <w:r>
              <w:rPr>
                <w:noProof/>
                <w:webHidden/>
              </w:rPr>
            </w:r>
            <w:r>
              <w:rPr>
                <w:noProof/>
                <w:webHidden/>
              </w:rPr>
              <w:fldChar w:fldCharType="separate"/>
            </w:r>
            <w:r>
              <w:rPr>
                <w:noProof/>
                <w:webHidden/>
              </w:rPr>
              <w:t>357</w:t>
            </w:r>
            <w:r>
              <w:rPr>
                <w:noProof/>
                <w:webHidden/>
              </w:rPr>
              <w:fldChar w:fldCharType="end"/>
            </w:r>
          </w:hyperlink>
        </w:p>
        <w:p w14:paraId="5CE94703" w14:textId="4BEC311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63" w:history="1">
            <w:r w:rsidRPr="008756B8">
              <w:rPr>
                <w:rStyle w:val="Lienhypertexte"/>
                <w:noProof/>
              </w:rPr>
              <w:t>96.21.1k Mobilier urbain de réemploi CCTB 01.09</w:t>
            </w:r>
            <w:r>
              <w:rPr>
                <w:noProof/>
                <w:webHidden/>
              </w:rPr>
              <w:tab/>
            </w:r>
            <w:r>
              <w:rPr>
                <w:noProof/>
                <w:webHidden/>
              </w:rPr>
              <w:fldChar w:fldCharType="begin"/>
            </w:r>
            <w:r>
              <w:rPr>
                <w:noProof/>
                <w:webHidden/>
              </w:rPr>
              <w:instrText xml:space="preserve"> PAGEREF _Toc220492463 \h </w:instrText>
            </w:r>
            <w:r>
              <w:rPr>
                <w:noProof/>
                <w:webHidden/>
              </w:rPr>
            </w:r>
            <w:r>
              <w:rPr>
                <w:noProof/>
                <w:webHidden/>
              </w:rPr>
              <w:fldChar w:fldCharType="separate"/>
            </w:r>
            <w:r>
              <w:rPr>
                <w:noProof/>
                <w:webHidden/>
              </w:rPr>
              <w:t>357</w:t>
            </w:r>
            <w:r>
              <w:rPr>
                <w:noProof/>
                <w:webHidden/>
              </w:rPr>
              <w:fldChar w:fldCharType="end"/>
            </w:r>
          </w:hyperlink>
        </w:p>
        <w:p w14:paraId="7C561BAC" w14:textId="0BF25A32"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64" w:history="1">
            <w:r w:rsidRPr="008756B8">
              <w:rPr>
                <w:rStyle w:val="Lienhypertexte"/>
                <w:noProof/>
              </w:rPr>
              <w:t>96.3 Equipements de protection</w:t>
            </w:r>
            <w:r>
              <w:rPr>
                <w:noProof/>
                <w:webHidden/>
              </w:rPr>
              <w:tab/>
            </w:r>
            <w:r>
              <w:rPr>
                <w:noProof/>
                <w:webHidden/>
              </w:rPr>
              <w:fldChar w:fldCharType="begin"/>
            </w:r>
            <w:r>
              <w:rPr>
                <w:noProof/>
                <w:webHidden/>
              </w:rPr>
              <w:instrText xml:space="preserve"> PAGEREF _Toc220492464 \h </w:instrText>
            </w:r>
            <w:r>
              <w:rPr>
                <w:noProof/>
                <w:webHidden/>
              </w:rPr>
            </w:r>
            <w:r>
              <w:rPr>
                <w:noProof/>
                <w:webHidden/>
              </w:rPr>
              <w:fldChar w:fldCharType="separate"/>
            </w:r>
            <w:r>
              <w:rPr>
                <w:noProof/>
                <w:webHidden/>
              </w:rPr>
              <w:t>357</w:t>
            </w:r>
            <w:r>
              <w:rPr>
                <w:noProof/>
                <w:webHidden/>
              </w:rPr>
              <w:fldChar w:fldCharType="end"/>
            </w:r>
          </w:hyperlink>
        </w:p>
        <w:p w14:paraId="0E7090AB" w14:textId="62345680"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65" w:history="1">
            <w:r w:rsidRPr="008756B8">
              <w:rPr>
                <w:rStyle w:val="Lienhypertexte"/>
                <w:noProof/>
              </w:rPr>
              <w:t>96.31 Equipements de protection</w:t>
            </w:r>
            <w:r>
              <w:rPr>
                <w:noProof/>
                <w:webHidden/>
              </w:rPr>
              <w:tab/>
            </w:r>
            <w:r>
              <w:rPr>
                <w:noProof/>
                <w:webHidden/>
              </w:rPr>
              <w:fldChar w:fldCharType="begin"/>
            </w:r>
            <w:r>
              <w:rPr>
                <w:noProof/>
                <w:webHidden/>
              </w:rPr>
              <w:instrText xml:space="preserve"> PAGEREF _Toc220492465 \h </w:instrText>
            </w:r>
            <w:r>
              <w:rPr>
                <w:noProof/>
                <w:webHidden/>
              </w:rPr>
            </w:r>
            <w:r>
              <w:rPr>
                <w:noProof/>
                <w:webHidden/>
              </w:rPr>
              <w:fldChar w:fldCharType="separate"/>
            </w:r>
            <w:r>
              <w:rPr>
                <w:noProof/>
                <w:webHidden/>
              </w:rPr>
              <w:t>357</w:t>
            </w:r>
            <w:r>
              <w:rPr>
                <w:noProof/>
                <w:webHidden/>
              </w:rPr>
              <w:fldChar w:fldCharType="end"/>
            </w:r>
          </w:hyperlink>
        </w:p>
        <w:p w14:paraId="0F6ABB47" w14:textId="2417148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66" w:history="1">
            <w:r w:rsidRPr="008756B8">
              <w:rPr>
                <w:rStyle w:val="Lienhypertexte"/>
                <w:noProof/>
              </w:rPr>
              <w:t>96.31.1 Equipements de protection</w:t>
            </w:r>
            <w:r>
              <w:rPr>
                <w:noProof/>
                <w:webHidden/>
              </w:rPr>
              <w:tab/>
            </w:r>
            <w:r>
              <w:rPr>
                <w:noProof/>
                <w:webHidden/>
              </w:rPr>
              <w:fldChar w:fldCharType="begin"/>
            </w:r>
            <w:r>
              <w:rPr>
                <w:noProof/>
                <w:webHidden/>
              </w:rPr>
              <w:instrText xml:space="preserve"> PAGEREF _Toc220492466 \h </w:instrText>
            </w:r>
            <w:r>
              <w:rPr>
                <w:noProof/>
                <w:webHidden/>
              </w:rPr>
            </w:r>
            <w:r>
              <w:rPr>
                <w:noProof/>
                <w:webHidden/>
              </w:rPr>
              <w:fldChar w:fldCharType="separate"/>
            </w:r>
            <w:r>
              <w:rPr>
                <w:noProof/>
                <w:webHidden/>
              </w:rPr>
              <w:t>357</w:t>
            </w:r>
            <w:r>
              <w:rPr>
                <w:noProof/>
                <w:webHidden/>
              </w:rPr>
              <w:fldChar w:fldCharType="end"/>
            </w:r>
          </w:hyperlink>
        </w:p>
        <w:p w14:paraId="0C9F4D64" w14:textId="14FA660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67" w:history="1">
            <w:r w:rsidRPr="008756B8">
              <w:rPr>
                <w:rStyle w:val="Lienhypertexte"/>
                <w:noProof/>
              </w:rPr>
              <w:t>96.31.1a Bornes / potelets CCTB 01.13</w:t>
            </w:r>
            <w:r>
              <w:rPr>
                <w:noProof/>
                <w:webHidden/>
              </w:rPr>
              <w:tab/>
            </w:r>
            <w:r>
              <w:rPr>
                <w:noProof/>
                <w:webHidden/>
              </w:rPr>
              <w:fldChar w:fldCharType="begin"/>
            </w:r>
            <w:r>
              <w:rPr>
                <w:noProof/>
                <w:webHidden/>
              </w:rPr>
              <w:instrText xml:space="preserve"> PAGEREF _Toc220492467 \h </w:instrText>
            </w:r>
            <w:r>
              <w:rPr>
                <w:noProof/>
                <w:webHidden/>
              </w:rPr>
            </w:r>
            <w:r>
              <w:rPr>
                <w:noProof/>
                <w:webHidden/>
              </w:rPr>
              <w:fldChar w:fldCharType="separate"/>
            </w:r>
            <w:r>
              <w:rPr>
                <w:noProof/>
                <w:webHidden/>
              </w:rPr>
              <w:t>357</w:t>
            </w:r>
            <w:r>
              <w:rPr>
                <w:noProof/>
                <w:webHidden/>
              </w:rPr>
              <w:fldChar w:fldCharType="end"/>
            </w:r>
          </w:hyperlink>
        </w:p>
        <w:p w14:paraId="5668AA74" w14:textId="703C995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68" w:history="1">
            <w:r w:rsidRPr="008756B8">
              <w:rPr>
                <w:rStyle w:val="Lienhypertexte"/>
                <w:noProof/>
              </w:rPr>
              <w:t>96.31.1b Chaîne comme équipement de protection CCTB 01.09</w:t>
            </w:r>
            <w:r>
              <w:rPr>
                <w:noProof/>
                <w:webHidden/>
              </w:rPr>
              <w:tab/>
            </w:r>
            <w:r>
              <w:rPr>
                <w:noProof/>
                <w:webHidden/>
              </w:rPr>
              <w:fldChar w:fldCharType="begin"/>
            </w:r>
            <w:r>
              <w:rPr>
                <w:noProof/>
                <w:webHidden/>
              </w:rPr>
              <w:instrText xml:space="preserve"> PAGEREF _Toc220492468 \h </w:instrText>
            </w:r>
            <w:r>
              <w:rPr>
                <w:noProof/>
                <w:webHidden/>
              </w:rPr>
            </w:r>
            <w:r>
              <w:rPr>
                <w:noProof/>
                <w:webHidden/>
              </w:rPr>
              <w:fldChar w:fldCharType="separate"/>
            </w:r>
            <w:r>
              <w:rPr>
                <w:noProof/>
                <w:webHidden/>
              </w:rPr>
              <w:t>359</w:t>
            </w:r>
            <w:r>
              <w:rPr>
                <w:noProof/>
                <w:webHidden/>
              </w:rPr>
              <w:fldChar w:fldCharType="end"/>
            </w:r>
          </w:hyperlink>
        </w:p>
        <w:p w14:paraId="085FF5AB" w14:textId="0319643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69" w:history="1">
            <w:r w:rsidRPr="008756B8">
              <w:rPr>
                <w:rStyle w:val="Lienhypertexte"/>
                <w:noProof/>
              </w:rPr>
              <w:t>96.31.1c Barrière CCTB 01.09</w:t>
            </w:r>
            <w:r>
              <w:rPr>
                <w:noProof/>
                <w:webHidden/>
              </w:rPr>
              <w:tab/>
            </w:r>
            <w:r>
              <w:rPr>
                <w:noProof/>
                <w:webHidden/>
              </w:rPr>
              <w:fldChar w:fldCharType="begin"/>
            </w:r>
            <w:r>
              <w:rPr>
                <w:noProof/>
                <w:webHidden/>
              </w:rPr>
              <w:instrText xml:space="preserve"> PAGEREF _Toc220492469 \h </w:instrText>
            </w:r>
            <w:r>
              <w:rPr>
                <w:noProof/>
                <w:webHidden/>
              </w:rPr>
            </w:r>
            <w:r>
              <w:rPr>
                <w:noProof/>
                <w:webHidden/>
              </w:rPr>
              <w:fldChar w:fldCharType="separate"/>
            </w:r>
            <w:r>
              <w:rPr>
                <w:noProof/>
                <w:webHidden/>
              </w:rPr>
              <w:t>359</w:t>
            </w:r>
            <w:r>
              <w:rPr>
                <w:noProof/>
                <w:webHidden/>
              </w:rPr>
              <w:fldChar w:fldCharType="end"/>
            </w:r>
          </w:hyperlink>
        </w:p>
        <w:p w14:paraId="64604635" w14:textId="0760A10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70" w:history="1">
            <w:r w:rsidRPr="008756B8">
              <w:rPr>
                <w:rStyle w:val="Lienhypertexte"/>
                <w:noProof/>
              </w:rPr>
              <w:t>96.31.1d Grilles pour protection d'arbres CCTB 01.09</w:t>
            </w:r>
            <w:r>
              <w:rPr>
                <w:noProof/>
                <w:webHidden/>
              </w:rPr>
              <w:tab/>
            </w:r>
            <w:r>
              <w:rPr>
                <w:noProof/>
                <w:webHidden/>
              </w:rPr>
              <w:fldChar w:fldCharType="begin"/>
            </w:r>
            <w:r>
              <w:rPr>
                <w:noProof/>
                <w:webHidden/>
              </w:rPr>
              <w:instrText xml:space="preserve"> PAGEREF _Toc220492470 \h </w:instrText>
            </w:r>
            <w:r>
              <w:rPr>
                <w:noProof/>
                <w:webHidden/>
              </w:rPr>
            </w:r>
            <w:r>
              <w:rPr>
                <w:noProof/>
                <w:webHidden/>
              </w:rPr>
              <w:fldChar w:fldCharType="separate"/>
            </w:r>
            <w:r>
              <w:rPr>
                <w:noProof/>
                <w:webHidden/>
              </w:rPr>
              <w:t>359</w:t>
            </w:r>
            <w:r>
              <w:rPr>
                <w:noProof/>
                <w:webHidden/>
              </w:rPr>
              <w:fldChar w:fldCharType="end"/>
            </w:r>
          </w:hyperlink>
        </w:p>
        <w:p w14:paraId="5C725C15" w14:textId="306BB56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71" w:history="1">
            <w:r w:rsidRPr="008756B8">
              <w:rPr>
                <w:rStyle w:val="Lienhypertexte"/>
                <w:noProof/>
              </w:rPr>
              <w:t>96.31.1e Corsets pour protection d'arbres CCTB 01.09</w:t>
            </w:r>
            <w:r>
              <w:rPr>
                <w:noProof/>
                <w:webHidden/>
              </w:rPr>
              <w:tab/>
            </w:r>
            <w:r>
              <w:rPr>
                <w:noProof/>
                <w:webHidden/>
              </w:rPr>
              <w:fldChar w:fldCharType="begin"/>
            </w:r>
            <w:r>
              <w:rPr>
                <w:noProof/>
                <w:webHidden/>
              </w:rPr>
              <w:instrText xml:space="preserve"> PAGEREF _Toc220492471 \h </w:instrText>
            </w:r>
            <w:r>
              <w:rPr>
                <w:noProof/>
                <w:webHidden/>
              </w:rPr>
            </w:r>
            <w:r>
              <w:rPr>
                <w:noProof/>
                <w:webHidden/>
              </w:rPr>
              <w:fldChar w:fldCharType="separate"/>
            </w:r>
            <w:r>
              <w:rPr>
                <w:noProof/>
                <w:webHidden/>
              </w:rPr>
              <w:t>360</w:t>
            </w:r>
            <w:r>
              <w:rPr>
                <w:noProof/>
                <w:webHidden/>
              </w:rPr>
              <w:fldChar w:fldCharType="end"/>
            </w:r>
          </w:hyperlink>
        </w:p>
        <w:p w14:paraId="2A4382FF" w14:textId="59C929A0"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72" w:history="1">
            <w:r w:rsidRPr="008756B8">
              <w:rPr>
                <w:rStyle w:val="Lienhypertexte"/>
                <w:noProof/>
              </w:rPr>
              <w:t>96.4 Equipements de signalisation et d'information</w:t>
            </w:r>
            <w:r>
              <w:rPr>
                <w:noProof/>
                <w:webHidden/>
              </w:rPr>
              <w:tab/>
            </w:r>
            <w:r>
              <w:rPr>
                <w:noProof/>
                <w:webHidden/>
              </w:rPr>
              <w:fldChar w:fldCharType="begin"/>
            </w:r>
            <w:r>
              <w:rPr>
                <w:noProof/>
                <w:webHidden/>
              </w:rPr>
              <w:instrText xml:space="preserve"> PAGEREF _Toc220492472 \h </w:instrText>
            </w:r>
            <w:r>
              <w:rPr>
                <w:noProof/>
                <w:webHidden/>
              </w:rPr>
            </w:r>
            <w:r>
              <w:rPr>
                <w:noProof/>
                <w:webHidden/>
              </w:rPr>
              <w:fldChar w:fldCharType="separate"/>
            </w:r>
            <w:r>
              <w:rPr>
                <w:noProof/>
                <w:webHidden/>
              </w:rPr>
              <w:t>361</w:t>
            </w:r>
            <w:r>
              <w:rPr>
                <w:noProof/>
                <w:webHidden/>
              </w:rPr>
              <w:fldChar w:fldCharType="end"/>
            </w:r>
          </w:hyperlink>
        </w:p>
        <w:p w14:paraId="7B0543A7" w14:textId="0C6BEBA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73" w:history="1">
            <w:r w:rsidRPr="008756B8">
              <w:rPr>
                <w:rStyle w:val="Lienhypertexte"/>
                <w:noProof/>
              </w:rPr>
              <w:t>96.41 Signalisation routière CCTB 01.09</w:t>
            </w:r>
            <w:r>
              <w:rPr>
                <w:noProof/>
                <w:webHidden/>
              </w:rPr>
              <w:tab/>
            </w:r>
            <w:r>
              <w:rPr>
                <w:noProof/>
                <w:webHidden/>
              </w:rPr>
              <w:fldChar w:fldCharType="begin"/>
            </w:r>
            <w:r>
              <w:rPr>
                <w:noProof/>
                <w:webHidden/>
              </w:rPr>
              <w:instrText xml:space="preserve"> PAGEREF _Toc220492473 \h </w:instrText>
            </w:r>
            <w:r>
              <w:rPr>
                <w:noProof/>
                <w:webHidden/>
              </w:rPr>
            </w:r>
            <w:r>
              <w:rPr>
                <w:noProof/>
                <w:webHidden/>
              </w:rPr>
              <w:fldChar w:fldCharType="separate"/>
            </w:r>
            <w:r>
              <w:rPr>
                <w:noProof/>
                <w:webHidden/>
              </w:rPr>
              <w:t>361</w:t>
            </w:r>
            <w:r>
              <w:rPr>
                <w:noProof/>
                <w:webHidden/>
              </w:rPr>
              <w:fldChar w:fldCharType="end"/>
            </w:r>
          </w:hyperlink>
        </w:p>
        <w:p w14:paraId="140167C4" w14:textId="45C8117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74" w:history="1">
            <w:r w:rsidRPr="008756B8">
              <w:rPr>
                <w:rStyle w:val="Lienhypertexte"/>
                <w:noProof/>
              </w:rPr>
              <w:t>96.41.1 Signalisation verticale CCTB 01.09</w:t>
            </w:r>
            <w:r>
              <w:rPr>
                <w:noProof/>
                <w:webHidden/>
              </w:rPr>
              <w:tab/>
            </w:r>
            <w:r>
              <w:rPr>
                <w:noProof/>
                <w:webHidden/>
              </w:rPr>
              <w:fldChar w:fldCharType="begin"/>
            </w:r>
            <w:r>
              <w:rPr>
                <w:noProof/>
                <w:webHidden/>
              </w:rPr>
              <w:instrText xml:space="preserve"> PAGEREF _Toc220492474 \h </w:instrText>
            </w:r>
            <w:r>
              <w:rPr>
                <w:noProof/>
                <w:webHidden/>
              </w:rPr>
            </w:r>
            <w:r>
              <w:rPr>
                <w:noProof/>
                <w:webHidden/>
              </w:rPr>
              <w:fldChar w:fldCharType="separate"/>
            </w:r>
            <w:r>
              <w:rPr>
                <w:noProof/>
                <w:webHidden/>
              </w:rPr>
              <w:t>361</w:t>
            </w:r>
            <w:r>
              <w:rPr>
                <w:noProof/>
                <w:webHidden/>
              </w:rPr>
              <w:fldChar w:fldCharType="end"/>
            </w:r>
          </w:hyperlink>
        </w:p>
        <w:p w14:paraId="14F674B1" w14:textId="103BA78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75" w:history="1">
            <w:r w:rsidRPr="008756B8">
              <w:rPr>
                <w:rStyle w:val="Lienhypertexte"/>
                <w:noProof/>
              </w:rPr>
              <w:t>96.41.1a Panneau pour signalisation routière verticale CCTB 01.09</w:t>
            </w:r>
            <w:r>
              <w:rPr>
                <w:noProof/>
                <w:webHidden/>
              </w:rPr>
              <w:tab/>
            </w:r>
            <w:r>
              <w:rPr>
                <w:noProof/>
                <w:webHidden/>
              </w:rPr>
              <w:fldChar w:fldCharType="begin"/>
            </w:r>
            <w:r>
              <w:rPr>
                <w:noProof/>
                <w:webHidden/>
              </w:rPr>
              <w:instrText xml:space="preserve"> PAGEREF _Toc220492475 \h </w:instrText>
            </w:r>
            <w:r>
              <w:rPr>
                <w:noProof/>
                <w:webHidden/>
              </w:rPr>
            </w:r>
            <w:r>
              <w:rPr>
                <w:noProof/>
                <w:webHidden/>
              </w:rPr>
              <w:fldChar w:fldCharType="separate"/>
            </w:r>
            <w:r>
              <w:rPr>
                <w:noProof/>
                <w:webHidden/>
              </w:rPr>
              <w:t>361</w:t>
            </w:r>
            <w:r>
              <w:rPr>
                <w:noProof/>
                <w:webHidden/>
              </w:rPr>
              <w:fldChar w:fldCharType="end"/>
            </w:r>
          </w:hyperlink>
        </w:p>
        <w:p w14:paraId="4DE75D67" w14:textId="2E7A6B8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76" w:history="1">
            <w:r w:rsidRPr="008756B8">
              <w:rPr>
                <w:rStyle w:val="Lienhypertexte"/>
                <w:noProof/>
              </w:rPr>
              <w:t>96.41.1b Poteau pour signalisation routière verticale CCTB 01.09</w:t>
            </w:r>
            <w:r>
              <w:rPr>
                <w:noProof/>
                <w:webHidden/>
              </w:rPr>
              <w:tab/>
            </w:r>
            <w:r>
              <w:rPr>
                <w:noProof/>
                <w:webHidden/>
              </w:rPr>
              <w:fldChar w:fldCharType="begin"/>
            </w:r>
            <w:r>
              <w:rPr>
                <w:noProof/>
                <w:webHidden/>
              </w:rPr>
              <w:instrText xml:space="preserve"> PAGEREF _Toc220492476 \h </w:instrText>
            </w:r>
            <w:r>
              <w:rPr>
                <w:noProof/>
                <w:webHidden/>
              </w:rPr>
            </w:r>
            <w:r>
              <w:rPr>
                <w:noProof/>
                <w:webHidden/>
              </w:rPr>
              <w:fldChar w:fldCharType="separate"/>
            </w:r>
            <w:r>
              <w:rPr>
                <w:noProof/>
                <w:webHidden/>
              </w:rPr>
              <w:t>361</w:t>
            </w:r>
            <w:r>
              <w:rPr>
                <w:noProof/>
                <w:webHidden/>
              </w:rPr>
              <w:fldChar w:fldCharType="end"/>
            </w:r>
          </w:hyperlink>
        </w:p>
        <w:p w14:paraId="3FF70D9D" w14:textId="0DB0772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77" w:history="1">
            <w:r w:rsidRPr="008756B8">
              <w:rPr>
                <w:rStyle w:val="Lienhypertexte"/>
                <w:noProof/>
              </w:rPr>
              <w:t>96.41.1c Fondation pour signalisation routière verticale CCTB 01.09</w:t>
            </w:r>
            <w:r>
              <w:rPr>
                <w:noProof/>
                <w:webHidden/>
              </w:rPr>
              <w:tab/>
            </w:r>
            <w:r>
              <w:rPr>
                <w:noProof/>
                <w:webHidden/>
              </w:rPr>
              <w:fldChar w:fldCharType="begin"/>
            </w:r>
            <w:r>
              <w:rPr>
                <w:noProof/>
                <w:webHidden/>
              </w:rPr>
              <w:instrText xml:space="preserve"> PAGEREF _Toc220492477 \h </w:instrText>
            </w:r>
            <w:r>
              <w:rPr>
                <w:noProof/>
                <w:webHidden/>
              </w:rPr>
            </w:r>
            <w:r>
              <w:rPr>
                <w:noProof/>
                <w:webHidden/>
              </w:rPr>
              <w:fldChar w:fldCharType="separate"/>
            </w:r>
            <w:r>
              <w:rPr>
                <w:noProof/>
                <w:webHidden/>
              </w:rPr>
              <w:t>362</w:t>
            </w:r>
            <w:r>
              <w:rPr>
                <w:noProof/>
                <w:webHidden/>
              </w:rPr>
              <w:fldChar w:fldCharType="end"/>
            </w:r>
          </w:hyperlink>
        </w:p>
        <w:p w14:paraId="03D207AC" w14:textId="2CF38A0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78" w:history="1">
            <w:r w:rsidRPr="008756B8">
              <w:rPr>
                <w:rStyle w:val="Lienhypertexte"/>
                <w:noProof/>
              </w:rPr>
              <w:t>96.41.1d Signalisation routière verticale de réemploi CCTB 01.09</w:t>
            </w:r>
            <w:r>
              <w:rPr>
                <w:noProof/>
                <w:webHidden/>
              </w:rPr>
              <w:tab/>
            </w:r>
            <w:r>
              <w:rPr>
                <w:noProof/>
                <w:webHidden/>
              </w:rPr>
              <w:fldChar w:fldCharType="begin"/>
            </w:r>
            <w:r>
              <w:rPr>
                <w:noProof/>
                <w:webHidden/>
              </w:rPr>
              <w:instrText xml:space="preserve"> PAGEREF _Toc220492478 \h </w:instrText>
            </w:r>
            <w:r>
              <w:rPr>
                <w:noProof/>
                <w:webHidden/>
              </w:rPr>
            </w:r>
            <w:r>
              <w:rPr>
                <w:noProof/>
                <w:webHidden/>
              </w:rPr>
              <w:fldChar w:fldCharType="separate"/>
            </w:r>
            <w:r>
              <w:rPr>
                <w:noProof/>
                <w:webHidden/>
              </w:rPr>
              <w:t>362</w:t>
            </w:r>
            <w:r>
              <w:rPr>
                <w:noProof/>
                <w:webHidden/>
              </w:rPr>
              <w:fldChar w:fldCharType="end"/>
            </w:r>
          </w:hyperlink>
        </w:p>
        <w:p w14:paraId="2B7CF779" w14:textId="1AE48DD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79" w:history="1">
            <w:r w:rsidRPr="008756B8">
              <w:rPr>
                <w:rStyle w:val="Lienhypertexte"/>
                <w:noProof/>
              </w:rPr>
              <w:t>96.41.2 Signalisation horizontale CCTB 01.09</w:t>
            </w:r>
            <w:r>
              <w:rPr>
                <w:noProof/>
                <w:webHidden/>
              </w:rPr>
              <w:tab/>
            </w:r>
            <w:r>
              <w:rPr>
                <w:noProof/>
                <w:webHidden/>
              </w:rPr>
              <w:fldChar w:fldCharType="begin"/>
            </w:r>
            <w:r>
              <w:rPr>
                <w:noProof/>
                <w:webHidden/>
              </w:rPr>
              <w:instrText xml:space="preserve"> PAGEREF _Toc220492479 \h </w:instrText>
            </w:r>
            <w:r>
              <w:rPr>
                <w:noProof/>
                <w:webHidden/>
              </w:rPr>
            </w:r>
            <w:r>
              <w:rPr>
                <w:noProof/>
                <w:webHidden/>
              </w:rPr>
              <w:fldChar w:fldCharType="separate"/>
            </w:r>
            <w:r>
              <w:rPr>
                <w:noProof/>
                <w:webHidden/>
              </w:rPr>
              <w:t>362</w:t>
            </w:r>
            <w:r>
              <w:rPr>
                <w:noProof/>
                <w:webHidden/>
              </w:rPr>
              <w:fldChar w:fldCharType="end"/>
            </w:r>
          </w:hyperlink>
        </w:p>
        <w:p w14:paraId="742EBA51" w14:textId="1FDF893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80" w:history="1">
            <w:r w:rsidRPr="008756B8">
              <w:rPr>
                <w:rStyle w:val="Lienhypertexte"/>
                <w:noProof/>
              </w:rPr>
              <w:t>96.41.2a Marquage sol pour signalisation routière horizontale CCTB 01.09</w:t>
            </w:r>
            <w:r>
              <w:rPr>
                <w:noProof/>
                <w:webHidden/>
              </w:rPr>
              <w:tab/>
            </w:r>
            <w:r>
              <w:rPr>
                <w:noProof/>
                <w:webHidden/>
              </w:rPr>
              <w:fldChar w:fldCharType="begin"/>
            </w:r>
            <w:r>
              <w:rPr>
                <w:noProof/>
                <w:webHidden/>
              </w:rPr>
              <w:instrText xml:space="preserve"> PAGEREF _Toc220492480 \h </w:instrText>
            </w:r>
            <w:r>
              <w:rPr>
                <w:noProof/>
                <w:webHidden/>
              </w:rPr>
            </w:r>
            <w:r>
              <w:rPr>
                <w:noProof/>
                <w:webHidden/>
              </w:rPr>
              <w:fldChar w:fldCharType="separate"/>
            </w:r>
            <w:r>
              <w:rPr>
                <w:noProof/>
                <w:webHidden/>
              </w:rPr>
              <w:t>363</w:t>
            </w:r>
            <w:r>
              <w:rPr>
                <w:noProof/>
                <w:webHidden/>
              </w:rPr>
              <w:fldChar w:fldCharType="end"/>
            </w:r>
          </w:hyperlink>
        </w:p>
        <w:p w14:paraId="3FAE9BB4" w14:textId="7D14D54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81" w:history="1">
            <w:r w:rsidRPr="008756B8">
              <w:rPr>
                <w:rStyle w:val="Lienhypertexte"/>
                <w:noProof/>
              </w:rPr>
              <w:t>96.41.2b Pictogrammes pour signalisation routière horizontale CCTB 01.09</w:t>
            </w:r>
            <w:r>
              <w:rPr>
                <w:noProof/>
                <w:webHidden/>
              </w:rPr>
              <w:tab/>
            </w:r>
            <w:r>
              <w:rPr>
                <w:noProof/>
                <w:webHidden/>
              </w:rPr>
              <w:fldChar w:fldCharType="begin"/>
            </w:r>
            <w:r>
              <w:rPr>
                <w:noProof/>
                <w:webHidden/>
              </w:rPr>
              <w:instrText xml:space="preserve"> PAGEREF _Toc220492481 \h </w:instrText>
            </w:r>
            <w:r>
              <w:rPr>
                <w:noProof/>
                <w:webHidden/>
              </w:rPr>
            </w:r>
            <w:r>
              <w:rPr>
                <w:noProof/>
                <w:webHidden/>
              </w:rPr>
              <w:fldChar w:fldCharType="separate"/>
            </w:r>
            <w:r>
              <w:rPr>
                <w:noProof/>
                <w:webHidden/>
              </w:rPr>
              <w:t>370</w:t>
            </w:r>
            <w:r>
              <w:rPr>
                <w:noProof/>
                <w:webHidden/>
              </w:rPr>
              <w:fldChar w:fldCharType="end"/>
            </w:r>
          </w:hyperlink>
        </w:p>
        <w:p w14:paraId="28981FFC" w14:textId="6A600916"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82" w:history="1">
            <w:r w:rsidRPr="008756B8">
              <w:rPr>
                <w:rStyle w:val="Lienhypertexte"/>
                <w:noProof/>
              </w:rPr>
              <w:t>96.42 Signalétique</w:t>
            </w:r>
            <w:r>
              <w:rPr>
                <w:noProof/>
                <w:webHidden/>
              </w:rPr>
              <w:tab/>
            </w:r>
            <w:r>
              <w:rPr>
                <w:noProof/>
                <w:webHidden/>
              </w:rPr>
              <w:fldChar w:fldCharType="begin"/>
            </w:r>
            <w:r>
              <w:rPr>
                <w:noProof/>
                <w:webHidden/>
              </w:rPr>
              <w:instrText xml:space="preserve"> PAGEREF _Toc220492482 \h </w:instrText>
            </w:r>
            <w:r>
              <w:rPr>
                <w:noProof/>
                <w:webHidden/>
              </w:rPr>
            </w:r>
            <w:r>
              <w:rPr>
                <w:noProof/>
                <w:webHidden/>
              </w:rPr>
              <w:fldChar w:fldCharType="separate"/>
            </w:r>
            <w:r>
              <w:rPr>
                <w:noProof/>
                <w:webHidden/>
              </w:rPr>
              <w:t>373</w:t>
            </w:r>
            <w:r>
              <w:rPr>
                <w:noProof/>
                <w:webHidden/>
              </w:rPr>
              <w:fldChar w:fldCharType="end"/>
            </w:r>
          </w:hyperlink>
        </w:p>
        <w:p w14:paraId="6F0FC6FC" w14:textId="7E9619D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83" w:history="1">
            <w:r w:rsidRPr="008756B8">
              <w:rPr>
                <w:rStyle w:val="Lienhypertexte"/>
                <w:noProof/>
              </w:rPr>
              <w:t>96.42.1 Signalétique verticale</w:t>
            </w:r>
            <w:r>
              <w:rPr>
                <w:noProof/>
                <w:webHidden/>
              </w:rPr>
              <w:tab/>
            </w:r>
            <w:r>
              <w:rPr>
                <w:noProof/>
                <w:webHidden/>
              </w:rPr>
              <w:fldChar w:fldCharType="begin"/>
            </w:r>
            <w:r>
              <w:rPr>
                <w:noProof/>
                <w:webHidden/>
              </w:rPr>
              <w:instrText xml:space="preserve"> PAGEREF _Toc220492483 \h </w:instrText>
            </w:r>
            <w:r>
              <w:rPr>
                <w:noProof/>
                <w:webHidden/>
              </w:rPr>
            </w:r>
            <w:r>
              <w:rPr>
                <w:noProof/>
                <w:webHidden/>
              </w:rPr>
              <w:fldChar w:fldCharType="separate"/>
            </w:r>
            <w:r>
              <w:rPr>
                <w:noProof/>
                <w:webHidden/>
              </w:rPr>
              <w:t>373</w:t>
            </w:r>
            <w:r>
              <w:rPr>
                <w:noProof/>
                <w:webHidden/>
              </w:rPr>
              <w:fldChar w:fldCharType="end"/>
            </w:r>
          </w:hyperlink>
        </w:p>
        <w:p w14:paraId="4B51937A" w14:textId="261D61C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84" w:history="1">
            <w:r w:rsidRPr="008756B8">
              <w:rPr>
                <w:rStyle w:val="Lienhypertexte"/>
                <w:noProof/>
              </w:rPr>
              <w:t>96.42.1a Panneau pour signalétique CCTB 01.09</w:t>
            </w:r>
            <w:r>
              <w:rPr>
                <w:noProof/>
                <w:webHidden/>
              </w:rPr>
              <w:tab/>
            </w:r>
            <w:r>
              <w:rPr>
                <w:noProof/>
                <w:webHidden/>
              </w:rPr>
              <w:fldChar w:fldCharType="begin"/>
            </w:r>
            <w:r>
              <w:rPr>
                <w:noProof/>
                <w:webHidden/>
              </w:rPr>
              <w:instrText xml:space="preserve"> PAGEREF _Toc220492484 \h </w:instrText>
            </w:r>
            <w:r>
              <w:rPr>
                <w:noProof/>
                <w:webHidden/>
              </w:rPr>
            </w:r>
            <w:r>
              <w:rPr>
                <w:noProof/>
                <w:webHidden/>
              </w:rPr>
              <w:fldChar w:fldCharType="separate"/>
            </w:r>
            <w:r>
              <w:rPr>
                <w:noProof/>
                <w:webHidden/>
              </w:rPr>
              <w:t>373</w:t>
            </w:r>
            <w:r>
              <w:rPr>
                <w:noProof/>
                <w:webHidden/>
              </w:rPr>
              <w:fldChar w:fldCharType="end"/>
            </w:r>
          </w:hyperlink>
        </w:p>
        <w:p w14:paraId="139398BF" w14:textId="4E9FCE4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85" w:history="1">
            <w:r w:rsidRPr="008756B8">
              <w:rPr>
                <w:rStyle w:val="Lienhypertexte"/>
                <w:noProof/>
              </w:rPr>
              <w:t>96.42.1b Poteau pour signalétique CCTB 01.09</w:t>
            </w:r>
            <w:r>
              <w:rPr>
                <w:noProof/>
                <w:webHidden/>
              </w:rPr>
              <w:tab/>
            </w:r>
            <w:r>
              <w:rPr>
                <w:noProof/>
                <w:webHidden/>
              </w:rPr>
              <w:fldChar w:fldCharType="begin"/>
            </w:r>
            <w:r>
              <w:rPr>
                <w:noProof/>
                <w:webHidden/>
              </w:rPr>
              <w:instrText xml:space="preserve"> PAGEREF _Toc220492485 \h </w:instrText>
            </w:r>
            <w:r>
              <w:rPr>
                <w:noProof/>
                <w:webHidden/>
              </w:rPr>
            </w:r>
            <w:r>
              <w:rPr>
                <w:noProof/>
                <w:webHidden/>
              </w:rPr>
              <w:fldChar w:fldCharType="separate"/>
            </w:r>
            <w:r>
              <w:rPr>
                <w:noProof/>
                <w:webHidden/>
              </w:rPr>
              <w:t>373</w:t>
            </w:r>
            <w:r>
              <w:rPr>
                <w:noProof/>
                <w:webHidden/>
              </w:rPr>
              <w:fldChar w:fldCharType="end"/>
            </w:r>
          </w:hyperlink>
        </w:p>
        <w:p w14:paraId="2057A0AB" w14:textId="7EF19C9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86" w:history="1">
            <w:r w:rsidRPr="008756B8">
              <w:rPr>
                <w:rStyle w:val="Lienhypertexte"/>
                <w:noProof/>
              </w:rPr>
              <w:t>96.42.1c Fondation pour signalétique CCTB 01.09</w:t>
            </w:r>
            <w:r>
              <w:rPr>
                <w:noProof/>
                <w:webHidden/>
              </w:rPr>
              <w:tab/>
            </w:r>
            <w:r>
              <w:rPr>
                <w:noProof/>
                <w:webHidden/>
              </w:rPr>
              <w:fldChar w:fldCharType="begin"/>
            </w:r>
            <w:r>
              <w:rPr>
                <w:noProof/>
                <w:webHidden/>
              </w:rPr>
              <w:instrText xml:space="preserve"> PAGEREF _Toc220492486 \h </w:instrText>
            </w:r>
            <w:r>
              <w:rPr>
                <w:noProof/>
                <w:webHidden/>
              </w:rPr>
            </w:r>
            <w:r>
              <w:rPr>
                <w:noProof/>
                <w:webHidden/>
              </w:rPr>
              <w:fldChar w:fldCharType="separate"/>
            </w:r>
            <w:r>
              <w:rPr>
                <w:noProof/>
                <w:webHidden/>
              </w:rPr>
              <w:t>374</w:t>
            </w:r>
            <w:r>
              <w:rPr>
                <w:noProof/>
                <w:webHidden/>
              </w:rPr>
              <w:fldChar w:fldCharType="end"/>
            </w:r>
          </w:hyperlink>
        </w:p>
        <w:p w14:paraId="5CBB8C52" w14:textId="0520E0D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87" w:history="1">
            <w:r w:rsidRPr="008756B8">
              <w:rPr>
                <w:rStyle w:val="Lienhypertexte"/>
                <w:noProof/>
              </w:rPr>
              <w:t>96.42.1d Signalétique de réemploi CCTB 01.09</w:t>
            </w:r>
            <w:r>
              <w:rPr>
                <w:noProof/>
                <w:webHidden/>
              </w:rPr>
              <w:tab/>
            </w:r>
            <w:r>
              <w:rPr>
                <w:noProof/>
                <w:webHidden/>
              </w:rPr>
              <w:fldChar w:fldCharType="begin"/>
            </w:r>
            <w:r>
              <w:rPr>
                <w:noProof/>
                <w:webHidden/>
              </w:rPr>
              <w:instrText xml:space="preserve"> PAGEREF _Toc220492487 \h </w:instrText>
            </w:r>
            <w:r>
              <w:rPr>
                <w:noProof/>
                <w:webHidden/>
              </w:rPr>
            </w:r>
            <w:r>
              <w:rPr>
                <w:noProof/>
                <w:webHidden/>
              </w:rPr>
              <w:fldChar w:fldCharType="separate"/>
            </w:r>
            <w:r>
              <w:rPr>
                <w:noProof/>
                <w:webHidden/>
              </w:rPr>
              <w:t>374</w:t>
            </w:r>
            <w:r>
              <w:rPr>
                <w:noProof/>
                <w:webHidden/>
              </w:rPr>
              <w:fldChar w:fldCharType="end"/>
            </w:r>
          </w:hyperlink>
        </w:p>
        <w:p w14:paraId="22031B94" w14:textId="6C5EB0BD"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88" w:history="1">
            <w:r w:rsidRPr="008756B8">
              <w:rPr>
                <w:rStyle w:val="Lienhypertexte"/>
                <w:noProof/>
              </w:rPr>
              <w:t>96.42.2 Signalétique horizontale</w:t>
            </w:r>
            <w:r>
              <w:rPr>
                <w:noProof/>
                <w:webHidden/>
              </w:rPr>
              <w:tab/>
            </w:r>
            <w:r>
              <w:rPr>
                <w:noProof/>
                <w:webHidden/>
              </w:rPr>
              <w:fldChar w:fldCharType="begin"/>
            </w:r>
            <w:r>
              <w:rPr>
                <w:noProof/>
                <w:webHidden/>
              </w:rPr>
              <w:instrText xml:space="preserve"> PAGEREF _Toc220492488 \h </w:instrText>
            </w:r>
            <w:r>
              <w:rPr>
                <w:noProof/>
                <w:webHidden/>
              </w:rPr>
            </w:r>
            <w:r>
              <w:rPr>
                <w:noProof/>
                <w:webHidden/>
              </w:rPr>
              <w:fldChar w:fldCharType="separate"/>
            </w:r>
            <w:r>
              <w:rPr>
                <w:noProof/>
                <w:webHidden/>
              </w:rPr>
              <w:t>374</w:t>
            </w:r>
            <w:r>
              <w:rPr>
                <w:noProof/>
                <w:webHidden/>
              </w:rPr>
              <w:fldChar w:fldCharType="end"/>
            </w:r>
          </w:hyperlink>
        </w:p>
        <w:p w14:paraId="6C45C4EB" w14:textId="66776E8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89" w:history="1">
            <w:r w:rsidRPr="008756B8">
              <w:rPr>
                <w:rStyle w:val="Lienhypertexte"/>
                <w:noProof/>
              </w:rPr>
              <w:t>96.42.2a Marquage sol pour signalétique horizontale CCTB 01.09</w:t>
            </w:r>
            <w:r>
              <w:rPr>
                <w:noProof/>
                <w:webHidden/>
              </w:rPr>
              <w:tab/>
            </w:r>
            <w:r>
              <w:rPr>
                <w:noProof/>
                <w:webHidden/>
              </w:rPr>
              <w:fldChar w:fldCharType="begin"/>
            </w:r>
            <w:r>
              <w:rPr>
                <w:noProof/>
                <w:webHidden/>
              </w:rPr>
              <w:instrText xml:space="preserve"> PAGEREF _Toc220492489 \h </w:instrText>
            </w:r>
            <w:r>
              <w:rPr>
                <w:noProof/>
                <w:webHidden/>
              </w:rPr>
            </w:r>
            <w:r>
              <w:rPr>
                <w:noProof/>
                <w:webHidden/>
              </w:rPr>
              <w:fldChar w:fldCharType="separate"/>
            </w:r>
            <w:r>
              <w:rPr>
                <w:noProof/>
                <w:webHidden/>
              </w:rPr>
              <w:t>374</w:t>
            </w:r>
            <w:r>
              <w:rPr>
                <w:noProof/>
                <w:webHidden/>
              </w:rPr>
              <w:fldChar w:fldCharType="end"/>
            </w:r>
          </w:hyperlink>
        </w:p>
        <w:p w14:paraId="4BA06880" w14:textId="3BA0888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90" w:history="1">
            <w:r w:rsidRPr="008756B8">
              <w:rPr>
                <w:rStyle w:val="Lienhypertexte"/>
                <w:noProof/>
              </w:rPr>
              <w:t>96.42.2b Pictogrammes pour signalétique horizontale CCTB 01.09</w:t>
            </w:r>
            <w:r>
              <w:rPr>
                <w:noProof/>
                <w:webHidden/>
              </w:rPr>
              <w:tab/>
            </w:r>
            <w:r>
              <w:rPr>
                <w:noProof/>
                <w:webHidden/>
              </w:rPr>
              <w:fldChar w:fldCharType="begin"/>
            </w:r>
            <w:r>
              <w:rPr>
                <w:noProof/>
                <w:webHidden/>
              </w:rPr>
              <w:instrText xml:space="preserve"> PAGEREF _Toc220492490 \h </w:instrText>
            </w:r>
            <w:r>
              <w:rPr>
                <w:noProof/>
                <w:webHidden/>
              </w:rPr>
            </w:r>
            <w:r>
              <w:rPr>
                <w:noProof/>
                <w:webHidden/>
              </w:rPr>
              <w:fldChar w:fldCharType="separate"/>
            </w:r>
            <w:r>
              <w:rPr>
                <w:noProof/>
                <w:webHidden/>
              </w:rPr>
              <w:t>374</w:t>
            </w:r>
            <w:r>
              <w:rPr>
                <w:noProof/>
                <w:webHidden/>
              </w:rPr>
              <w:fldChar w:fldCharType="end"/>
            </w:r>
          </w:hyperlink>
        </w:p>
        <w:p w14:paraId="63D5DD86" w14:textId="35E13115"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91" w:history="1">
            <w:r w:rsidRPr="008756B8">
              <w:rPr>
                <w:rStyle w:val="Lienhypertexte"/>
                <w:noProof/>
              </w:rPr>
              <w:t>96.5 Mobiliers et équipements extérieurs - Rénovation CCTB 01.09</w:t>
            </w:r>
            <w:r>
              <w:rPr>
                <w:noProof/>
                <w:webHidden/>
              </w:rPr>
              <w:tab/>
            </w:r>
            <w:r>
              <w:rPr>
                <w:noProof/>
                <w:webHidden/>
              </w:rPr>
              <w:fldChar w:fldCharType="begin"/>
            </w:r>
            <w:r>
              <w:rPr>
                <w:noProof/>
                <w:webHidden/>
              </w:rPr>
              <w:instrText xml:space="preserve"> PAGEREF _Toc220492491 \h </w:instrText>
            </w:r>
            <w:r>
              <w:rPr>
                <w:noProof/>
                <w:webHidden/>
              </w:rPr>
            </w:r>
            <w:r>
              <w:rPr>
                <w:noProof/>
                <w:webHidden/>
              </w:rPr>
              <w:fldChar w:fldCharType="separate"/>
            </w:r>
            <w:r>
              <w:rPr>
                <w:noProof/>
                <w:webHidden/>
              </w:rPr>
              <w:t>375</w:t>
            </w:r>
            <w:r>
              <w:rPr>
                <w:noProof/>
                <w:webHidden/>
              </w:rPr>
              <w:fldChar w:fldCharType="end"/>
            </w:r>
          </w:hyperlink>
        </w:p>
        <w:p w14:paraId="1EA05485" w14:textId="6A1EB34B"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92" w:history="1">
            <w:r w:rsidRPr="008756B8">
              <w:rPr>
                <w:rStyle w:val="Lienhypertexte"/>
                <w:noProof/>
              </w:rPr>
              <w:t>96.51 Mobiliers et équipements extérieurs - Rénovation</w:t>
            </w:r>
            <w:r>
              <w:rPr>
                <w:noProof/>
                <w:webHidden/>
              </w:rPr>
              <w:tab/>
            </w:r>
            <w:r>
              <w:rPr>
                <w:noProof/>
                <w:webHidden/>
              </w:rPr>
              <w:fldChar w:fldCharType="begin"/>
            </w:r>
            <w:r>
              <w:rPr>
                <w:noProof/>
                <w:webHidden/>
              </w:rPr>
              <w:instrText xml:space="preserve"> PAGEREF _Toc220492492 \h </w:instrText>
            </w:r>
            <w:r>
              <w:rPr>
                <w:noProof/>
                <w:webHidden/>
              </w:rPr>
            </w:r>
            <w:r>
              <w:rPr>
                <w:noProof/>
                <w:webHidden/>
              </w:rPr>
              <w:fldChar w:fldCharType="separate"/>
            </w:r>
            <w:r>
              <w:rPr>
                <w:noProof/>
                <w:webHidden/>
              </w:rPr>
              <w:t>375</w:t>
            </w:r>
            <w:r>
              <w:rPr>
                <w:noProof/>
                <w:webHidden/>
              </w:rPr>
              <w:fldChar w:fldCharType="end"/>
            </w:r>
          </w:hyperlink>
        </w:p>
        <w:p w14:paraId="07D728F1" w14:textId="14A9280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93" w:history="1">
            <w:r w:rsidRPr="008756B8">
              <w:rPr>
                <w:rStyle w:val="Lienhypertexte"/>
                <w:noProof/>
              </w:rPr>
              <w:t>96.51.1 Mobiliers et équipements extérieurs - Rénovation</w:t>
            </w:r>
            <w:r>
              <w:rPr>
                <w:noProof/>
                <w:webHidden/>
              </w:rPr>
              <w:tab/>
            </w:r>
            <w:r>
              <w:rPr>
                <w:noProof/>
                <w:webHidden/>
              </w:rPr>
              <w:fldChar w:fldCharType="begin"/>
            </w:r>
            <w:r>
              <w:rPr>
                <w:noProof/>
                <w:webHidden/>
              </w:rPr>
              <w:instrText xml:space="preserve"> PAGEREF _Toc220492493 \h </w:instrText>
            </w:r>
            <w:r>
              <w:rPr>
                <w:noProof/>
                <w:webHidden/>
              </w:rPr>
            </w:r>
            <w:r>
              <w:rPr>
                <w:noProof/>
                <w:webHidden/>
              </w:rPr>
              <w:fldChar w:fldCharType="separate"/>
            </w:r>
            <w:r>
              <w:rPr>
                <w:noProof/>
                <w:webHidden/>
              </w:rPr>
              <w:t>375</w:t>
            </w:r>
            <w:r>
              <w:rPr>
                <w:noProof/>
                <w:webHidden/>
              </w:rPr>
              <w:fldChar w:fldCharType="end"/>
            </w:r>
          </w:hyperlink>
        </w:p>
        <w:p w14:paraId="644A68FC" w14:textId="0C526F82"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94" w:history="1">
            <w:r w:rsidRPr="008756B8">
              <w:rPr>
                <w:rStyle w:val="Lienhypertexte"/>
                <w:noProof/>
              </w:rPr>
              <w:t>96.51.1a Mobiliers et équipements extérieurs - Rénovation CCTB 01.09</w:t>
            </w:r>
            <w:r>
              <w:rPr>
                <w:noProof/>
                <w:webHidden/>
              </w:rPr>
              <w:tab/>
            </w:r>
            <w:r>
              <w:rPr>
                <w:noProof/>
                <w:webHidden/>
              </w:rPr>
              <w:fldChar w:fldCharType="begin"/>
            </w:r>
            <w:r>
              <w:rPr>
                <w:noProof/>
                <w:webHidden/>
              </w:rPr>
              <w:instrText xml:space="preserve"> PAGEREF _Toc220492494 \h </w:instrText>
            </w:r>
            <w:r>
              <w:rPr>
                <w:noProof/>
                <w:webHidden/>
              </w:rPr>
            </w:r>
            <w:r>
              <w:rPr>
                <w:noProof/>
                <w:webHidden/>
              </w:rPr>
              <w:fldChar w:fldCharType="separate"/>
            </w:r>
            <w:r>
              <w:rPr>
                <w:noProof/>
                <w:webHidden/>
              </w:rPr>
              <w:t>375</w:t>
            </w:r>
            <w:r>
              <w:rPr>
                <w:noProof/>
                <w:webHidden/>
              </w:rPr>
              <w:fldChar w:fldCharType="end"/>
            </w:r>
          </w:hyperlink>
        </w:p>
        <w:p w14:paraId="15AA77AC" w14:textId="1827733E"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2495" w:history="1">
            <w:r w:rsidRPr="008756B8">
              <w:rPr>
                <w:rStyle w:val="Lienhypertexte"/>
                <w:noProof/>
              </w:rPr>
              <w:t>97 Equipements d'éclairage et d'électricité d'extérieur CCTB 01.09</w:t>
            </w:r>
            <w:r>
              <w:rPr>
                <w:noProof/>
                <w:webHidden/>
              </w:rPr>
              <w:tab/>
            </w:r>
            <w:r>
              <w:rPr>
                <w:noProof/>
                <w:webHidden/>
              </w:rPr>
              <w:fldChar w:fldCharType="begin"/>
            </w:r>
            <w:r>
              <w:rPr>
                <w:noProof/>
                <w:webHidden/>
              </w:rPr>
              <w:instrText xml:space="preserve"> PAGEREF _Toc220492495 \h </w:instrText>
            </w:r>
            <w:r>
              <w:rPr>
                <w:noProof/>
                <w:webHidden/>
              </w:rPr>
            </w:r>
            <w:r>
              <w:rPr>
                <w:noProof/>
                <w:webHidden/>
              </w:rPr>
              <w:fldChar w:fldCharType="separate"/>
            </w:r>
            <w:r>
              <w:rPr>
                <w:noProof/>
                <w:webHidden/>
              </w:rPr>
              <w:t>375</w:t>
            </w:r>
            <w:r>
              <w:rPr>
                <w:noProof/>
                <w:webHidden/>
              </w:rPr>
              <w:fldChar w:fldCharType="end"/>
            </w:r>
          </w:hyperlink>
        </w:p>
        <w:p w14:paraId="47BDB915" w14:textId="1D9AD4C3"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496" w:history="1">
            <w:r w:rsidRPr="008756B8">
              <w:rPr>
                <w:rStyle w:val="Lienhypertexte"/>
                <w:noProof/>
              </w:rPr>
              <w:t>97.1 Éclairage d'extérieur</w:t>
            </w:r>
            <w:r>
              <w:rPr>
                <w:noProof/>
                <w:webHidden/>
              </w:rPr>
              <w:tab/>
            </w:r>
            <w:r>
              <w:rPr>
                <w:noProof/>
                <w:webHidden/>
              </w:rPr>
              <w:fldChar w:fldCharType="begin"/>
            </w:r>
            <w:r>
              <w:rPr>
                <w:noProof/>
                <w:webHidden/>
              </w:rPr>
              <w:instrText xml:space="preserve"> PAGEREF _Toc220492496 \h </w:instrText>
            </w:r>
            <w:r>
              <w:rPr>
                <w:noProof/>
                <w:webHidden/>
              </w:rPr>
            </w:r>
            <w:r>
              <w:rPr>
                <w:noProof/>
                <w:webHidden/>
              </w:rPr>
              <w:fldChar w:fldCharType="separate"/>
            </w:r>
            <w:r>
              <w:rPr>
                <w:noProof/>
                <w:webHidden/>
              </w:rPr>
              <w:t>375</w:t>
            </w:r>
            <w:r>
              <w:rPr>
                <w:noProof/>
                <w:webHidden/>
              </w:rPr>
              <w:fldChar w:fldCharType="end"/>
            </w:r>
          </w:hyperlink>
        </w:p>
        <w:p w14:paraId="54722BED" w14:textId="70584C9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497" w:history="1">
            <w:r w:rsidRPr="008756B8">
              <w:rPr>
                <w:rStyle w:val="Lienhypertexte"/>
                <w:noProof/>
              </w:rPr>
              <w:t>97.11 Installation et préparatifs pour l'éclairage d'extérieur</w:t>
            </w:r>
            <w:r>
              <w:rPr>
                <w:noProof/>
                <w:webHidden/>
              </w:rPr>
              <w:tab/>
            </w:r>
            <w:r>
              <w:rPr>
                <w:noProof/>
                <w:webHidden/>
              </w:rPr>
              <w:fldChar w:fldCharType="begin"/>
            </w:r>
            <w:r>
              <w:rPr>
                <w:noProof/>
                <w:webHidden/>
              </w:rPr>
              <w:instrText xml:space="preserve"> PAGEREF _Toc220492497 \h </w:instrText>
            </w:r>
            <w:r>
              <w:rPr>
                <w:noProof/>
                <w:webHidden/>
              </w:rPr>
            </w:r>
            <w:r>
              <w:rPr>
                <w:noProof/>
                <w:webHidden/>
              </w:rPr>
              <w:fldChar w:fldCharType="separate"/>
            </w:r>
            <w:r>
              <w:rPr>
                <w:noProof/>
                <w:webHidden/>
              </w:rPr>
              <w:t>375</w:t>
            </w:r>
            <w:r>
              <w:rPr>
                <w:noProof/>
                <w:webHidden/>
              </w:rPr>
              <w:fldChar w:fldCharType="end"/>
            </w:r>
          </w:hyperlink>
        </w:p>
        <w:p w14:paraId="3B0C0002" w14:textId="49591DF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498" w:history="1">
            <w:r w:rsidRPr="008756B8">
              <w:rPr>
                <w:rStyle w:val="Lienhypertexte"/>
                <w:noProof/>
              </w:rPr>
              <w:t>97.11.1 Installation et préparatifs pour l'éclairage d'extérieur</w:t>
            </w:r>
            <w:r>
              <w:rPr>
                <w:noProof/>
                <w:webHidden/>
              </w:rPr>
              <w:tab/>
            </w:r>
            <w:r>
              <w:rPr>
                <w:noProof/>
                <w:webHidden/>
              </w:rPr>
              <w:fldChar w:fldCharType="begin"/>
            </w:r>
            <w:r>
              <w:rPr>
                <w:noProof/>
                <w:webHidden/>
              </w:rPr>
              <w:instrText xml:space="preserve"> PAGEREF _Toc220492498 \h </w:instrText>
            </w:r>
            <w:r>
              <w:rPr>
                <w:noProof/>
                <w:webHidden/>
              </w:rPr>
            </w:r>
            <w:r>
              <w:rPr>
                <w:noProof/>
                <w:webHidden/>
              </w:rPr>
              <w:fldChar w:fldCharType="separate"/>
            </w:r>
            <w:r>
              <w:rPr>
                <w:noProof/>
                <w:webHidden/>
              </w:rPr>
              <w:t>375</w:t>
            </w:r>
            <w:r>
              <w:rPr>
                <w:noProof/>
                <w:webHidden/>
              </w:rPr>
              <w:fldChar w:fldCharType="end"/>
            </w:r>
          </w:hyperlink>
        </w:p>
        <w:p w14:paraId="56692F8E" w14:textId="4440F5E4"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499" w:history="1">
            <w:r w:rsidRPr="008756B8">
              <w:rPr>
                <w:rStyle w:val="Lienhypertexte"/>
                <w:noProof/>
              </w:rPr>
              <w:t>97.11.1a Démontage d'appareils et de réseaux existants CCTB 01.09</w:t>
            </w:r>
            <w:r>
              <w:rPr>
                <w:noProof/>
                <w:webHidden/>
              </w:rPr>
              <w:tab/>
            </w:r>
            <w:r>
              <w:rPr>
                <w:noProof/>
                <w:webHidden/>
              </w:rPr>
              <w:fldChar w:fldCharType="begin"/>
            </w:r>
            <w:r>
              <w:rPr>
                <w:noProof/>
                <w:webHidden/>
              </w:rPr>
              <w:instrText xml:space="preserve"> PAGEREF _Toc220492499 \h </w:instrText>
            </w:r>
            <w:r>
              <w:rPr>
                <w:noProof/>
                <w:webHidden/>
              </w:rPr>
            </w:r>
            <w:r>
              <w:rPr>
                <w:noProof/>
                <w:webHidden/>
              </w:rPr>
              <w:fldChar w:fldCharType="separate"/>
            </w:r>
            <w:r>
              <w:rPr>
                <w:noProof/>
                <w:webHidden/>
              </w:rPr>
              <w:t>375</w:t>
            </w:r>
            <w:r>
              <w:rPr>
                <w:noProof/>
                <w:webHidden/>
              </w:rPr>
              <w:fldChar w:fldCharType="end"/>
            </w:r>
          </w:hyperlink>
        </w:p>
        <w:p w14:paraId="1C524AD5" w14:textId="4A13A10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0" w:history="1">
            <w:r w:rsidRPr="008756B8">
              <w:rPr>
                <w:rStyle w:val="Lienhypertexte"/>
                <w:noProof/>
              </w:rPr>
              <w:t>97.11.1b Terrassements pour gaines CCTB 01.09</w:t>
            </w:r>
            <w:r>
              <w:rPr>
                <w:noProof/>
                <w:webHidden/>
              </w:rPr>
              <w:tab/>
            </w:r>
            <w:r>
              <w:rPr>
                <w:noProof/>
                <w:webHidden/>
              </w:rPr>
              <w:fldChar w:fldCharType="begin"/>
            </w:r>
            <w:r>
              <w:rPr>
                <w:noProof/>
                <w:webHidden/>
              </w:rPr>
              <w:instrText xml:space="preserve"> PAGEREF _Toc220492500 \h </w:instrText>
            </w:r>
            <w:r>
              <w:rPr>
                <w:noProof/>
                <w:webHidden/>
              </w:rPr>
            </w:r>
            <w:r>
              <w:rPr>
                <w:noProof/>
                <w:webHidden/>
              </w:rPr>
              <w:fldChar w:fldCharType="separate"/>
            </w:r>
            <w:r>
              <w:rPr>
                <w:noProof/>
                <w:webHidden/>
              </w:rPr>
              <w:t>376</w:t>
            </w:r>
            <w:r>
              <w:rPr>
                <w:noProof/>
                <w:webHidden/>
              </w:rPr>
              <w:fldChar w:fldCharType="end"/>
            </w:r>
          </w:hyperlink>
        </w:p>
        <w:p w14:paraId="1C0D849B" w14:textId="6E88A07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1" w:history="1">
            <w:r w:rsidRPr="008756B8">
              <w:rPr>
                <w:rStyle w:val="Lienhypertexte"/>
                <w:noProof/>
              </w:rPr>
              <w:t>97.11.1c Fourniture et pose de gaines CCTB 01.09</w:t>
            </w:r>
            <w:r>
              <w:rPr>
                <w:noProof/>
                <w:webHidden/>
              </w:rPr>
              <w:tab/>
            </w:r>
            <w:r>
              <w:rPr>
                <w:noProof/>
                <w:webHidden/>
              </w:rPr>
              <w:fldChar w:fldCharType="begin"/>
            </w:r>
            <w:r>
              <w:rPr>
                <w:noProof/>
                <w:webHidden/>
              </w:rPr>
              <w:instrText xml:space="preserve"> PAGEREF _Toc220492501 \h </w:instrText>
            </w:r>
            <w:r>
              <w:rPr>
                <w:noProof/>
                <w:webHidden/>
              </w:rPr>
            </w:r>
            <w:r>
              <w:rPr>
                <w:noProof/>
                <w:webHidden/>
              </w:rPr>
              <w:fldChar w:fldCharType="separate"/>
            </w:r>
            <w:r>
              <w:rPr>
                <w:noProof/>
                <w:webHidden/>
              </w:rPr>
              <w:t>376</w:t>
            </w:r>
            <w:r>
              <w:rPr>
                <w:noProof/>
                <w:webHidden/>
              </w:rPr>
              <w:fldChar w:fldCharType="end"/>
            </w:r>
          </w:hyperlink>
        </w:p>
        <w:p w14:paraId="4DA4DCC3" w14:textId="337F600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2" w:history="1">
            <w:r w:rsidRPr="008756B8">
              <w:rPr>
                <w:rStyle w:val="Lienhypertexte"/>
                <w:noProof/>
              </w:rPr>
              <w:t>97.11.1d Fourniture et pose de câbles CCTB 01.09</w:t>
            </w:r>
            <w:r>
              <w:rPr>
                <w:noProof/>
                <w:webHidden/>
              </w:rPr>
              <w:tab/>
            </w:r>
            <w:r>
              <w:rPr>
                <w:noProof/>
                <w:webHidden/>
              </w:rPr>
              <w:fldChar w:fldCharType="begin"/>
            </w:r>
            <w:r>
              <w:rPr>
                <w:noProof/>
                <w:webHidden/>
              </w:rPr>
              <w:instrText xml:space="preserve"> PAGEREF _Toc220492502 \h </w:instrText>
            </w:r>
            <w:r>
              <w:rPr>
                <w:noProof/>
                <w:webHidden/>
              </w:rPr>
            </w:r>
            <w:r>
              <w:rPr>
                <w:noProof/>
                <w:webHidden/>
              </w:rPr>
              <w:fldChar w:fldCharType="separate"/>
            </w:r>
            <w:r>
              <w:rPr>
                <w:noProof/>
                <w:webHidden/>
              </w:rPr>
              <w:t>376</w:t>
            </w:r>
            <w:r>
              <w:rPr>
                <w:noProof/>
                <w:webHidden/>
              </w:rPr>
              <w:fldChar w:fldCharType="end"/>
            </w:r>
          </w:hyperlink>
        </w:p>
        <w:p w14:paraId="48B6165B" w14:textId="10D963B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3" w:history="1">
            <w:r w:rsidRPr="008756B8">
              <w:rPr>
                <w:rStyle w:val="Lienhypertexte"/>
                <w:noProof/>
              </w:rPr>
              <w:t>97.11.1e Raccordement au réseau public/privé CCTB 01.09</w:t>
            </w:r>
            <w:r>
              <w:rPr>
                <w:noProof/>
                <w:webHidden/>
              </w:rPr>
              <w:tab/>
            </w:r>
            <w:r>
              <w:rPr>
                <w:noProof/>
                <w:webHidden/>
              </w:rPr>
              <w:fldChar w:fldCharType="begin"/>
            </w:r>
            <w:r>
              <w:rPr>
                <w:noProof/>
                <w:webHidden/>
              </w:rPr>
              <w:instrText xml:space="preserve"> PAGEREF _Toc220492503 \h </w:instrText>
            </w:r>
            <w:r>
              <w:rPr>
                <w:noProof/>
                <w:webHidden/>
              </w:rPr>
            </w:r>
            <w:r>
              <w:rPr>
                <w:noProof/>
                <w:webHidden/>
              </w:rPr>
              <w:fldChar w:fldCharType="separate"/>
            </w:r>
            <w:r>
              <w:rPr>
                <w:noProof/>
                <w:webHidden/>
              </w:rPr>
              <w:t>377</w:t>
            </w:r>
            <w:r>
              <w:rPr>
                <w:noProof/>
                <w:webHidden/>
              </w:rPr>
              <w:fldChar w:fldCharType="end"/>
            </w:r>
          </w:hyperlink>
        </w:p>
        <w:p w14:paraId="0C848205" w14:textId="152A171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4" w:history="1">
            <w:r w:rsidRPr="008756B8">
              <w:rPr>
                <w:rStyle w:val="Lienhypertexte"/>
                <w:noProof/>
              </w:rPr>
              <w:t>97.11.1f Accessoires divers hors luminaires (boitier, détecteur, minuterie,..) CCTB 01.09</w:t>
            </w:r>
            <w:r>
              <w:rPr>
                <w:noProof/>
                <w:webHidden/>
              </w:rPr>
              <w:tab/>
            </w:r>
            <w:r>
              <w:rPr>
                <w:noProof/>
                <w:webHidden/>
              </w:rPr>
              <w:fldChar w:fldCharType="begin"/>
            </w:r>
            <w:r>
              <w:rPr>
                <w:noProof/>
                <w:webHidden/>
              </w:rPr>
              <w:instrText xml:space="preserve"> PAGEREF _Toc220492504 \h </w:instrText>
            </w:r>
            <w:r>
              <w:rPr>
                <w:noProof/>
                <w:webHidden/>
              </w:rPr>
            </w:r>
            <w:r>
              <w:rPr>
                <w:noProof/>
                <w:webHidden/>
              </w:rPr>
              <w:fldChar w:fldCharType="separate"/>
            </w:r>
            <w:r>
              <w:rPr>
                <w:noProof/>
                <w:webHidden/>
              </w:rPr>
              <w:t>377</w:t>
            </w:r>
            <w:r>
              <w:rPr>
                <w:noProof/>
                <w:webHidden/>
              </w:rPr>
              <w:fldChar w:fldCharType="end"/>
            </w:r>
          </w:hyperlink>
        </w:p>
        <w:p w14:paraId="527CAEF1" w14:textId="4FA0CBB2"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05" w:history="1">
            <w:r w:rsidRPr="008756B8">
              <w:rPr>
                <w:rStyle w:val="Lienhypertexte"/>
                <w:noProof/>
              </w:rPr>
              <w:t>97.12 Luminaire sur mât</w:t>
            </w:r>
            <w:r>
              <w:rPr>
                <w:noProof/>
                <w:webHidden/>
              </w:rPr>
              <w:tab/>
            </w:r>
            <w:r>
              <w:rPr>
                <w:noProof/>
                <w:webHidden/>
              </w:rPr>
              <w:fldChar w:fldCharType="begin"/>
            </w:r>
            <w:r>
              <w:rPr>
                <w:noProof/>
                <w:webHidden/>
              </w:rPr>
              <w:instrText xml:space="preserve"> PAGEREF _Toc220492505 \h </w:instrText>
            </w:r>
            <w:r>
              <w:rPr>
                <w:noProof/>
                <w:webHidden/>
              </w:rPr>
            </w:r>
            <w:r>
              <w:rPr>
                <w:noProof/>
                <w:webHidden/>
              </w:rPr>
              <w:fldChar w:fldCharType="separate"/>
            </w:r>
            <w:r>
              <w:rPr>
                <w:noProof/>
                <w:webHidden/>
              </w:rPr>
              <w:t>377</w:t>
            </w:r>
            <w:r>
              <w:rPr>
                <w:noProof/>
                <w:webHidden/>
              </w:rPr>
              <w:fldChar w:fldCharType="end"/>
            </w:r>
          </w:hyperlink>
        </w:p>
        <w:p w14:paraId="14502513" w14:textId="0797EADD"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06" w:history="1">
            <w:r w:rsidRPr="008756B8">
              <w:rPr>
                <w:rStyle w:val="Lienhypertexte"/>
                <w:noProof/>
              </w:rPr>
              <w:t>97.12.1 Luminaire sur mât</w:t>
            </w:r>
            <w:r>
              <w:rPr>
                <w:noProof/>
                <w:webHidden/>
              </w:rPr>
              <w:tab/>
            </w:r>
            <w:r>
              <w:rPr>
                <w:noProof/>
                <w:webHidden/>
              </w:rPr>
              <w:fldChar w:fldCharType="begin"/>
            </w:r>
            <w:r>
              <w:rPr>
                <w:noProof/>
                <w:webHidden/>
              </w:rPr>
              <w:instrText xml:space="preserve"> PAGEREF _Toc220492506 \h </w:instrText>
            </w:r>
            <w:r>
              <w:rPr>
                <w:noProof/>
                <w:webHidden/>
              </w:rPr>
            </w:r>
            <w:r>
              <w:rPr>
                <w:noProof/>
                <w:webHidden/>
              </w:rPr>
              <w:fldChar w:fldCharType="separate"/>
            </w:r>
            <w:r>
              <w:rPr>
                <w:noProof/>
                <w:webHidden/>
              </w:rPr>
              <w:t>377</w:t>
            </w:r>
            <w:r>
              <w:rPr>
                <w:noProof/>
                <w:webHidden/>
              </w:rPr>
              <w:fldChar w:fldCharType="end"/>
            </w:r>
          </w:hyperlink>
        </w:p>
        <w:p w14:paraId="61AB155A" w14:textId="7E8412FD"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7" w:history="1">
            <w:r w:rsidRPr="008756B8">
              <w:rPr>
                <w:rStyle w:val="Lienhypertexte"/>
                <w:noProof/>
              </w:rPr>
              <w:t>97.12.1a Fondation pour luminaire sur mât CCTB 01.09</w:t>
            </w:r>
            <w:r>
              <w:rPr>
                <w:noProof/>
                <w:webHidden/>
              </w:rPr>
              <w:tab/>
            </w:r>
            <w:r>
              <w:rPr>
                <w:noProof/>
                <w:webHidden/>
              </w:rPr>
              <w:fldChar w:fldCharType="begin"/>
            </w:r>
            <w:r>
              <w:rPr>
                <w:noProof/>
                <w:webHidden/>
              </w:rPr>
              <w:instrText xml:space="preserve"> PAGEREF _Toc220492507 \h </w:instrText>
            </w:r>
            <w:r>
              <w:rPr>
                <w:noProof/>
                <w:webHidden/>
              </w:rPr>
            </w:r>
            <w:r>
              <w:rPr>
                <w:noProof/>
                <w:webHidden/>
              </w:rPr>
              <w:fldChar w:fldCharType="separate"/>
            </w:r>
            <w:r>
              <w:rPr>
                <w:noProof/>
                <w:webHidden/>
              </w:rPr>
              <w:t>377</w:t>
            </w:r>
            <w:r>
              <w:rPr>
                <w:noProof/>
                <w:webHidden/>
              </w:rPr>
              <w:fldChar w:fldCharType="end"/>
            </w:r>
          </w:hyperlink>
        </w:p>
        <w:p w14:paraId="7B5F1A86" w14:textId="4E31A65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8" w:history="1">
            <w:r w:rsidRPr="008756B8">
              <w:rPr>
                <w:rStyle w:val="Lienhypertexte"/>
                <w:noProof/>
              </w:rPr>
              <w:t>97.12.1b Mat pour luminaire CCTB 01.09</w:t>
            </w:r>
            <w:r>
              <w:rPr>
                <w:noProof/>
                <w:webHidden/>
              </w:rPr>
              <w:tab/>
            </w:r>
            <w:r>
              <w:rPr>
                <w:noProof/>
                <w:webHidden/>
              </w:rPr>
              <w:fldChar w:fldCharType="begin"/>
            </w:r>
            <w:r>
              <w:rPr>
                <w:noProof/>
                <w:webHidden/>
              </w:rPr>
              <w:instrText xml:space="preserve"> PAGEREF _Toc220492508 \h </w:instrText>
            </w:r>
            <w:r>
              <w:rPr>
                <w:noProof/>
                <w:webHidden/>
              </w:rPr>
            </w:r>
            <w:r>
              <w:rPr>
                <w:noProof/>
                <w:webHidden/>
              </w:rPr>
              <w:fldChar w:fldCharType="separate"/>
            </w:r>
            <w:r>
              <w:rPr>
                <w:noProof/>
                <w:webHidden/>
              </w:rPr>
              <w:t>377</w:t>
            </w:r>
            <w:r>
              <w:rPr>
                <w:noProof/>
                <w:webHidden/>
              </w:rPr>
              <w:fldChar w:fldCharType="end"/>
            </w:r>
          </w:hyperlink>
        </w:p>
        <w:p w14:paraId="0A89780D" w14:textId="2CDE4C5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09" w:history="1">
            <w:r w:rsidRPr="008756B8">
              <w:rPr>
                <w:rStyle w:val="Lienhypertexte"/>
                <w:noProof/>
              </w:rPr>
              <w:t>97.12.1c Console pour luminaire CCTB 01.09</w:t>
            </w:r>
            <w:r>
              <w:rPr>
                <w:noProof/>
                <w:webHidden/>
              </w:rPr>
              <w:tab/>
            </w:r>
            <w:r>
              <w:rPr>
                <w:noProof/>
                <w:webHidden/>
              </w:rPr>
              <w:fldChar w:fldCharType="begin"/>
            </w:r>
            <w:r>
              <w:rPr>
                <w:noProof/>
                <w:webHidden/>
              </w:rPr>
              <w:instrText xml:space="preserve"> PAGEREF _Toc220492509 \h </w:instrText>
            </w:r>
            <w:r>
              <w:rPr>
                <w:noProof/>
                <w:webHidden/>
              </w:rPr>
            </w:r>
            <w:r>
              <w:rPr>
                <w:noProof/>
                <w:webHidden/>
              </w:rPr>
              <w:fldChar w:fldCharType="separate"/>
            </w:r>
            <w:r>
              <w:rPr>
                <w:noProof/>
                <w:webHidden/>
              </w:rPr>
              <w:t>377</w:t>
            </w:r>
            <w:r>
              <w:rPr>
                <w:noProof/>
                <w:webHidden/>
              </w:rPr>
              <w:fldChar w:fldCharType="end"/>
            </w:r>
          </w:hyperlink>
        </w:p>
        <w:p w14:paraId="56CF3774" w14:textId="5BFBFA9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10" w:history="1">
            <w:r w:rsidRPr="008756B8">
              <w:rPr>
                <w:rStyle w:val="Lienhypertexte"/>
                <w:noProof/>
              </w:rPr>
              <w:t>97.12.1d Luminaire à poser sur un mât CCTB 01.09</w:t>
            </w:r>
            <w:r>
              <w:rPr>
                <w:noProof/>
                <w:webHidden/>
              </w:rPr>
              <w:tab/>
            </w:r>
            <w:r>
              <w:rPr>
                <w:noProof/>
                <w:webHidden/>
              </w:rPr>
              <w:fldChar w:fldCharType="begin"/>
            </w:r>
            <w:r>
              <w:rPr>
                <w:noProof/>
                <w:webHidden/>
              </w:rPr>
              <w:instrText xml:space="preserve"> PAGEREF _Toc220492510 \h </w:instrText>
            </w:r>
            <w:r>
              <w:rPr>
                <w:noProof/>
                <w:webHidden/>
              </w:rPr>
            </w:r>
            <w:r>
              <w:rPr>
                <w:noProof/>
                <w:webHidden/>
              </w:rPr>
              <w:fldChar w:fldCharType="separate"/>
            </w:r>
            <w:r>
              <w:rPr>
                <w:noProof/>
                <w:webHidden/>
              </w:rPr>
              <w:t>378</w:t>
            </w:r>
            <w:r>
              <w:rPr>
                <w:noProof/>
                <w:webHidden/>
              </w:rPr>
              <w:fldChar w:fldCharType="end"/>
            </w:r>
          </w:hyperlink>
        </w:p>
        <w:p w14:paraId="668F47D6" w14:textId="32CCC33E"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11" w:history="1">
            <w:r w:rsidRPr="008756B8">
              <w:rPr>
                <w:rStyle w:val="Lienhypertexte"/>
                <w:noProof/>
              </w:rPr>
              <w:t>97.13 Luminaire de balisage</w:t>
            </w:r>
            <w:r>
              <w:rPr>
                <w:noProof/>
                <w:webHidden/>
              </w:rPr>
              <w:tab/>
            </w:r>
            <w:r>
              <w:rPr>
                <w:noProof/>
                <w:webHidden/>
              </w:rPr>
              <w:fldChar w:fldCharType="begin"/>
            </w:r>
            <w:r>
              <w:rPr>
                <w:noProof/>
                <w:webHidden/>
              </w:rPr>
              <w:instrText xml:space="preserve"> PAGEREF _Toc220492511 \h </w:instrText>
            </w:r>
            <w:r>
              <w:rPr>
                <w:noProof/>
                <w:webHidden/>
              </w:rPr>
            </w:r>
            <w:r>
              <w:rPr>
                <w:noProof/>
                <w:webHidden/>
              </w:rPr>
              <w:fldChar w:fldCharType="separate"/>
            </w:r>
            <w:r>
              <w:rPr>
                <w:noProof/>
                <w:webHidden/>
              </w:rPr>
              <w:t>378</w:t>
            </w:r>
            <w:r>
              <w:rPr>
                <w:noProof/>
                <w:webHidden/>
              </w:rPr>
              <w:fldChar w:fldCharType="end"/>
            </w:r>
          </w:hyperlink>
        </w:p>
        <w:p w14:paraId="21C3CFC2" w14:textId="46E9741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12" w:history="1">
            <w:r w:rsidRPr="008756B8">
              <w:rPr>
                <w:rStyle w:val="Lienhypertexte"/>
                <w:noProof/>
              </w:rPr>
              <w:t>97.13.1 Luminaire de balisage</w:t>
            </w:r>
            <w:r>
              <w:rPr>
                <w:noProof/>
                <w:webHidden/>
              </w:rPr>
              <w:tab/>
            </w:r>
            <w:r>
              <w:rPr>
                <w:noProof/>
                <w:webHidden/>
              </w:rPr>
              <w:fldChar w:fldCharType="begin"/>
            </w:r>
            <w:r>
              <w:rPr>
                <w:noProof/>
                <w:webHidden/>
              </w:rPr>
              <w:instrText xml:space="preserve"> PAGEREF _Toc220492512 \h </w:instrText>
            </w:r>
            <w:r>
              <w:rPr>
                <w:noProof/>
                <w:webHidden/>
              </w:rPr>
            </w:r>
            <w:r>
              <w:rPr>
                <w:noProof/>
                <w:webHidden/>
              </w:rPr>
              <w:fldChar w:fldCharType="separate"/>
            </w:r>
            <w:r>
              <w:rPr>
                <w:noProof/>
                <w:webHidden/>
              </w:rPr>
              <w:t>378</w:t>
            </w:r>
            <w:r>
              <w:rPr>
                <w:noProof/>
                <w:webHidden/>
              </w:rPr>
              <w:fldChar w:fldCharType="end"/>
            </w:r>
          </w:hyperlink>
        </w:p>
        <w:p w14:paraId="70061858" w14:textId="5DF8C67B"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13" w:history="1">
            <w:r w:rsidRPr="008756B8">
              <w:rPr>
                <w:rStyle w:val="Lienhypertexte"/>
                <w:noProof/>
              </w:rPr>
              <w:t>97.13.1a Fondation pour luminaire de balisage CCTB 01.09</w:t>
            </w:r>
            <w:r>
              <w:rPr>
                <w:noProof/>
                <w:webHidden/>
              </w:rPr>
              <w:tab/>
            </w:r>
            <w:r>
              <w:rPr>
                <w:noProof/>
                <w:webHidden/>
              </w:rPr>
              <w:fldChar w:fldCharType="begin"/>
            </w:r>
            <w:r>
              <w:rPr>
                <w:noProof/>
                <w:webHidden/>
              </w:rPr>
              <w:instrText xml:space="preserve"> PAGEREF _Toc220492513 \h </w:instrText>
            </w:r>
            <w:r>
              <w:rPr>
                <w:noProof/>
                <w:webHidden/>
              </w:rPr>
            </w:r>
            <w:r>
              <w:rPr>
                <w:noProof/>
                <w:webHidden/>
              </w:rPr>
              <w:fldChar w:fldCharType="separate"/>
            </w:r>
            <w:r>
              <w:rPr>
                <w:noProof/>
                <w:webHidden/>
              </w:rPr>
              <w:t>378</w:t>
            </w:r>
            <w:r>
              <w:rPr>
                <w:noProof/>
                <w:webHidden/>
              </w:rPr>
              <w:fldChar w:fldCharType="end"/>
            </w:r>
          </w:hyperlink>
        </w:p>
        <w:p w14:paraId="34E0E420" w14:textId="469E452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14" w:history="1">
            <w:r w:rsidRPr="008756B8">
              <w:rPr>
                <w:rStyle w:val="Lienhypertexte"/>
                <w:noProof/>
              </w:rPr>
              <w:t>97.13.1b Luminaire de balisage CCTB 01.09</w:t>
            </w:r>
            <w:r>
              <w:rPr>
                <w:noProof/>
                <w:webHidden/>
              </w:rPr>
              <w:tab/>
            </w:r>
            <w:r>
              <w:rPr>
                <w:noProof/>
                <w:webHidden/>
              </w:rPr>
              <w:fldChar w:fldCharType="begin"/>
            </w:r>
            <w:r>
              <w:rPr>
                <w:noProof/>
                <w:webHidden/>
              </w:rPr>
              <w:instrText xml:space="preserve"> PAGEREF _Toc220492514 \h </w:instrText>
            </w:r>
            <w:r>
              <w:rPr>
                <w:noProof/>
                <w:webHidden/>
              </w:rPr>
            </w:r>
            <w:r>
              <w:rPr>
                <w:noProof/>
                <w:webHidden/>
              </w:rPr>
              <w:fldChar w:fldCharType="separate"/>
            </w:r>
            <w:r>
              <w:rPr>
                <w:noProof/>
                <w:webHidden/>
              </w:rPr>
              <w:t>378</w:t>
            </w:r>
            <w:r>
              <w:rPr>
                <w:noProof/>
                <w:webHidden/>
              </w:rPr>
              <w:fldChar w:fldCharType="end"/>
            </w:r>
          </w:hyperlink>
        </w:p>
        <w:p w14:paraId="329C78B7" w14:textId="58DE1B0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15" w:history="1">
            <w:r w:rsidRPr="008756B8">
              <w:rPr>
                <w:rStyle w:val="Lienhypertexte"/>
                <w:noProof/>
              </w:rPr>
              <w:t>97.13.1c Luminaire de balisage encastré de sol CCTB 01.09</w:t>
            </w:r>
            <w:r>
              <w:rPr>
                <w:noProof/>
                <w:webHidden/>
              </w:rPr>
              <w:tab/>
            </w:r>
            <w:r>
              <w:rPr>
                <w:noProof/>
                <w:webHidden/>
              </w:rPr>
              <w:fldChar w:fldCharType="begin"/>
            </w:r>
            <w:r>
              <w:rPr>
                <w:noProof/>
                <w:webHidden/>
              </w:rPr>
              <w:instrText xml:space="preserve"> PAGEREF _Toc220492515 \h </w:instrText>
            </w:r>
            <w:r>
              <w:rPr>
                <w:noProof/>
                <w:webHidden/>
              </w:rPr>
            </w:r>
            <w:r>
              <w:rPr>
                <w:noProof/>
                <w:webHidden/>
              </w:rPr>
              <w:fldChar w:fldCharType="separate"/>
            </w:r>
            <w:r>
              <w:rPr>
                <w:noProof/>
                <w:webHidden/>
              </w:rPr>
              <w:t>378</w:t>
            </w:r>
            <w:r>
              <w:rPr>
                <w:noProof/>
                <w:webHidden/>
              </w:rPr>
              <w:fldChar w:fldCharType="end"/>
            </w:r>
          </w:hyperlink>
        </w:p>
        <w:p w14:paraId="37CFDD32" w14:textId="3D6E459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16" w:history="1">
            <w:r w:rsidRPr="008756B8">
              <w:rPr>
                <w:rStyle w:val="Lienhypertexte"/>
                <w:noProof/>
              </w:rPr>
              <w:t>97.13.1d Luminaire de balisage encastré mural CCTB 01.09</w:t>
            </w:r>
            <w:r>
              <w:rPr>
                <w:noProof/>
                <w:webHidden/>
              </w:rPr>
              <w:tab/>
            </w:r>
            <w:r>
              <w:rPr>
                <w:noProof/>
                <w:webHidden/>
              </w:rPr>
              <w:fldChar w:fldCharType="begin"/>
            </w:r>
            <w:r>
              <w:rPr>
                <w:noProof/>
                <w:webHidden/>
              </w:rPr>
              <w:instrText xml:space="preserve"> PAGEREF _Toc220492516 \h </w:instrText>
            </w:r>
            <w:r>
              <w:rPr>
                <w:noProof/>
                <w:webHidden/>
              </w:rPr>
            </w:r>
            <w:r>
              <w:rPr>
                <w:noProof/>
                <w:webHidden/>
              </w:rPr>
              <w:fldChar w:fldCharType="separate"/>
            </w:r>
            <w:r>
              <w:rPr>
                <w:noProof/>
                <w:webHidden/>
              </w:rPr>
              <w:t>379</w:t>
            </w:r>
            <w:r>
              <w:rPr>
                <w:noProof/>
                <w:webHidden/>
              </w:rPr>
              <w:fldChar w:fldCharType="end"/>
            </w:r>
          </w:hyperlink>
        </w:p>
        <w:p w14:paraId="3C65A367" w14:textId="0808F2DD"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17" w:history="1">
            <w:r w:rsidRPr="008756B8">
              <w:rPr>
                <w:rStyle w:val="Lienhypertexte"/>
                <w:noProof/>
              </w:rPr>
              <w:t>97.14 Projecteurs</w:t>
            </w:r>
            <w:r>
              <w:rPr>
                <w:noProof/>
                <w:webHidden/>
              </w:rPr>
              <w:tab/>
            </w:r>
            <w:r>
              <w:rPr>
                <w:noProof/>
                <w:webHidden/>
              </w:rPr>
              <w:fldChar w:fldCharType="begin"/>
            </w:r>
            <w:r>
              <w:rPr>
                <w:noProof/>
                <w:webHidden/>
              </w:rPr>
              <w:instrText xml:space="preserve"> PAGEREF _Toc220492517 \h </w:instrText>
            </w:r>
            <w:r>
              <w:rPr>
                <w:noProof/>
                <w:webHidden/>
              </w:rPr>
            </w:r>
            <w:r>
              <w:rPr>
                <w:noProof/>
                <w:webHidden/>
              </w:rPr>
              <w:fldChar w:fldCharType="separate"/>
            </w:r>
            <w:r>
              <w:rPr>
                <w:noProof/>
                <w:webHidden/>
              </w:rPr>
              <w:t>379</w:t>
            </w:r>
            <w:r>
              <w:rPr>
                <w:noProof/>
                <w:webHidden/>
              </w:rPr>
              <w:fldChar w:fldCharType="end"/>
            </w:r>
          </w:hyperlink>
        </w:p>
        <w:p w14:paraId="223A70E6" w14:textId="3F8AB94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18" w:history="1">
            <w:r w:rsidRPr="008756B8">
              <w:rPr>
                <w:rStyle w:val="Lienhypertexte"/>
                <w:noProof/>
              </w:rPr>
              <w:t>97.14.1 Projecteurs</w:t>
            </w:r>
            <w:r>
              <w:rPr>
                <w:noProof/>
                <w:webHidden/>
              </w:rPr>
              <w:tab/>
            </w:r>
            <w:r>
              <w:rPr>
                <w:noProof/>
                <w:webHidden/>
              </w:rPr>
              <w:fldChar w:fldCharType="begin"/>
            </w:r>
            <w:r>
              <w:rPr>
                <w:noProof/>
                <w:webHidden/>
              </w:rPr>
              <w:instrText xml:space="preserve"> PAGEREF _Toc220492518 \h </w:instrText>
            </w:r>
            <w:r>
              <w:rPr>
                <w:noProof/>
                <w:webHidden/>
              </w:rPr>
            </w:r>
            <w:r>
              <w:rPr>
                <w:noProof/>
                <w:webHidden/>
              </w:rPr>
              <w:fldChar w:fldCharType="separate"/>
            </w:r>
            <w:r>
              <w:rPr>
                <w:noProof/>
                <w:webHidden/>
              </w:rPr>
              <w:t>379</w:t>
            </w:r>
            <w:r>
              <w:rPr>
                <w:noProof/>
                <w:webHidden/>
              </w:rPr>
              <w:fldChar w:fldCharType="end"/>
            </w:r>
          </w:hyperlink>
        </w:p>
        <w:p w14:paraId="3709F029" w14:textId="20EFDED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19" w:history="1">
            <w:r w:rsidRPr="008756B8">
              <w:rPr>
                <w:rStyle w:val="Lienhypertexte"/>
                <w:noProof/>
              </w:rPr>
              <w:t>97.14.1a Fondation pour projecteur CCTB 01.09</w:t>
            </w:r>
            <w:r>
              <w:rPr>
                <w:noProof/>
                <w:webHidden/>
              </w:rPr>
              <w:tab/>
            </w:r>
            <w:r>
              <w:rPr>
                <w:noProof/>
                <w:webHidden/>
              </w:rPr>
              <w:fldChar w:fldCharType="begin"/>
            </w:r>
            <w:r>
              <w:rPr>
                <w:noProof/>
                <w:webHidden/>
              </w:rPr>
              <w:instrText xml:space="preserve"> PAGEREF _Toc220492519 \h </w:instrText>
            </w:r>
            <w:r>
              <w:rPr>
                <w:noProof/>
                <w:webHidden/>
              </w:rPr>
            </w:r>
            <w:r>
              <w:rPr>
                <w:noProof/>
                <w:webHidden/>
              </w:rPr>
              <w:fldChar w:fldCharType="separate"/>
            </w:r>
            <w:r>
              <w:rPr>
                <w:noProof/>
                <w:webHidden/>
              </w:rPr>
              <w:t>379</w:t>
            </w:r>
            <w:r>
              <w:rPr>
                <w:noProof/>
                <w:webHidden/>
              </w:rPr>
              <w:fldChar w:fldCharType="end"/>
            </w:r>
          </w:hyperlink>
        </w:p>
        <w:p w14:paraId="134F2F1C" w14:textId="1AA88259"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20" w:history="1">
            <w:r w:rsidRPr="008756B8">
              <w:rPr>
                <w:rStyle w:val="Lienhypertexte"/>
                <w:noProof/>
              </w:rPr>
              <w:t>97.14.1b Projecteurs sur console CCTB 01.09</w:t>
            </w:r>
            <w:r>
              <w:rPr>
                <w:noProof/>
                <w:webHidden/>
              </w:rPr>
              <w:tab/>
            </w:r>
            <w:r>
              <w:rPr>
                <w:noProof/>
                <w:webHidden/>
              </w:rPr>
              <w:fldChar w:fldCharType="begin"/>
            </w:r>
            <w:r>
              <w:rPr>
                <w:noProof/>
                <w:webHidden/>
              </w:rPr>
              <w:instrText xml:space="preserve"> PAGEREF _Toc220492520 \h </w:instrText>
            </w:r>
            <w:r>
              <w:rPr>
                <w:noProof/>
                <w:webHidden/>
              </w:rPr>
            </w:r>
            <w:r>
              <w:rPr>
                <w:noProof/>
                <w:webHidden/>
              </w:rPr>
              <w:fldChar w:fldCharType="separate"/>
            </w:r>
            <w:r>
              <w:rPr>
                <w:noProof/>
                <w:webHidden/>
              </w:rPr>
              <w:t>379</w:t>
            </w:r>
            <w:r>
              <w:rPr>
                <w:noProof/>
                <w:webHidden/>
              </w:rPr>
              <w:fldChar w:fldCharType="end"/>
            </w:r>
          </w:hyperlink>
        </w:p>
        <w:p w14:paraId="5FCF1352" w14:textId="26DD1B40"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21" w:history="1">
            <w:r w:rsidRPr="008756B8">
              <w:rPr>
                <w:rStyle w:val="Lienhypertexte"/>
                <w:noProof/>
              </w:rPr>
              <w:t>97.14.1c Projecteurs sur façade CCTB 01.09</w:t>
            </w:r>
            <w:r>
              <w:rPr>
                <w:noProof/>
                <w:webHidden/>
              </w:rPr>
              <w:tab/>
            </w:r>
            <w:r>
              <w:rPr>
                <w:noProof/>
                <w:webHidden/>
              </w:rPr>
              <w:fldChar w:fldCharType="begin"/>
            </w:r>
            <w:r>
              <w:rPr>
                <w:noProof/>
                <w:webHidden/>
              </w:rPr>
              <w:instrText xml:space="preserve"> PAGEREF _Toc220492521 \h </w:instrText>
            </w:r>
            <w:r>
              <w:rPr>
                <w:noProof/>
                <w:webHidden/>
              </w:rPr>
            </w:r>
            <w:r>
              <w:rPr>
                <w:noProof/>
                <w:webHidden/>
              </w:rPr>
              <w:fldChar w:fldCharType="separate"/>
            </w:r>
            <w:r>
              <w:rPr>
                <w:noProof/>
                <w:webHidden/>
              </w:rPr>
              <w:t>379</w:t>
            </w:r>
            <w:r>
              <w:rPr>
                <w:noProof/>
                <w:webHidden/>
              </w:rPr>
              <w:fldChar w:fldCharType="end"/>
            </w:r>
          </w:hyperlink>
        </w:p>
        <w:p w14:paraId="26251BF0" w14:textId="29C363D8"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22" w:history="1">
            <w:r w:rsidRPr="008756B8">
              <w:rPr>
                <w:rStyle w:val="Lienhypertexte"/>
                <w:noProof/>
              </w:rPr>
              <w:t>97.14.1d Projecteurs sur mât CCTB 01.09</w:t>
            </w:r>
            <w:r>
              <w:rPr>
                <w:noProof/>
                <w:webHidden/>
              </w:rPr>
              <w:tab/>
            </w:r>
            <w:r>
              <w:rPr>
                <w:noProof/>
                <w:webHidden/>
              </w:rPr>
              <w:fldChar w:fldCharType="begin"/>
            </w:r>
            <w:r>
              <w:rPr>
                <w:noProof/>
                <w:webHidden/>
              </w:rPr>
              <w:instrText xml:space="preserve"> PAGEREF _Toc220492522 \h </w:instrText>
            </w:r>
            <w:r>
              <w:rPr>
                <w:noProof/>
                <w:webHidden/>
              </w:rPr>
            </w:r>
            <w:r>
              <w:rPr>
                <w:noProof/>
                <w:webHidden/>
              </w:rPr>
              <w:fldChar w:fldCharType="separate"/>
            </w:r>
            <w:r>
              <w:rPr>
                <w:noProof/>
                <w:webHidden/>
              </w:rPr>
              <w:t>379</w:t>
            </w:r>
            <w:r>
              <w:rPr>
                <w:noProof/>
                <w:webHidden/>
              </w:rPr>
              <w:fldChar w:fldCharType="end"/>
            </w:r>
          </w:hyperlink>
        </w:p>
        <w:p w14:paraId="78AD9648" w14:textId="14F7622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23" w:history="1">
            <w:r w:rsidRPr="008756B8">
              <w:rPr>
                <w:rStyle w:val="Lienhypertexte"/>
                <w:noProof/>
              </w:rPr>
              <w:t>97.14.1e Projecteurs encastré de sol CCTB 01.09</w:t>
            </w:r>
            <w:r>
              <w:rPr>
                <w:noProof/>
                <w:webHidden/>
              </w:rPr>
              <w:tab/>
            </w:r>
            <w:r>
              <w:rPr>
                <w:noProof/>
                <w:webHidden/>
              </w:rPr>
              <w:fldChar w:fldCharType="begin"/>
            </w:r>
            <w:r>
              <w:rPr>
                <w:noProof/>
                <w:webHidden/>
              </w:rPr>
              <w:instrText xml:space="preserve"> PAGEREF _Toc220492523 \h </w:instrText>
            </w:r>
            <w:r>
              <w:rPr>
                <w:noProof/>
                <w:webHidden/>
              </w:rPr>
            </w:r>
            <w:r>
              <w:rPr>
                <w:noProof/>
                <w:webHidden/>
              </w:rPr>
              <w:fldChar w:fldCharType="separate"/>
            </w:r>
            <w:r>
              <w:rPr>
                <w:noProof/>
                <w:webHidden/>
              </w:rPr>
              <w:t>380</w:t>
            </w:r>
            <w:r>
              <w:rPr>
                <w:noProof/>
                <w:webHidden/>
              </w:rPr>
              <w:fldChar w:fldCharType="end"/>
            </w:r>
          </w:hyperlink>
        </w:p>
        <w:p w14:paraId="366B4F07" w14:textId="0714E35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24" w:history="1">
            <w:r w:rsidRPr="008756B8">
              <w:rPr>
                <w:rStyle w:val="Lienhypertexte"/>
                <w:noProof/>
              </w:rPr>
              <w:t>97.14.1f Projecteurs encastré mural CCTB 01.09</w:t>
            </w:r>
            <w:r>
              <w:rPr>
                <w:noProof/>
                <w:webHidden/>
              </w:rPr>
              <w:tab/>
            </w:r>
            <w:r>
              <w:rPr>
                <w:noProof/>
                <w:webHidden/>
              </w:rPr>
              <w:fldChar w:fldCharType="begin"/>
            </w:r>
            <w:r>
              <w:rPr>
                <w:noProof/>
                <w:webHidden/>
              </w:rPr>
              <w:instrText xml:space="preserve"> PAGEREF _Toc220492524 \h </w:instrText>
            </w:r>
            <w:r>
              <w:rPr>
                <w:noProof/>
                <w:webHidden/>
              </w:rPr>
            </w:r>
            <w:r>
              <w:rPr>
                <w:noProof/>
                <w:webHidden/>
              </w:rPr>
              <w:fldChar w:fldCharType="separate"/>
            </w:r>
            <w:r>
              <w:rPr>
                <w:noProof/>
                <w:webHidden/>
              </w:rPr>
              <w:t>380</w:t>
            </w:r>
            <w:r>
              <w:rPr>
                <w:noProof/>
                <w:webHidden/>
              </w:rPr>
              <w:fldChar w:fldCharType="end"/>
            </w:r>
          </w:hyperlink>
        </w:p>
        <w:p w14:paraId="4DC39795" w14:textId="7BF35D35"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25" w:history="1">
            <w:r w:rsidRPr="008756B8">
              <w:rPr>
                <w:rStyle w:val="Lienhypertexte"/>
                <w:noProof/>
              </w:rPr>
              <w:t>97.14.1g Accessoires pour projecteurs CCTB 01.09</w:t>
            </w:r>
            <w:r>
              <w:rPr>
                <w:noProof/>
                <w:webHidden/>
              </w:rPr>
              <w:tab/>
            </w:r>
            <w:r>
              <w:rPr>
                <w:noProof/>
                <w:webHidden/>
              </w:rPr>
              <w:fldChar w:fldCharType="begin"/>
            </w:r>
            <w:r>
              <w:rPr>
                <w:noProof/>
                <w:webHidden/>
              </w:rPr>
              <w:instrText xml:space="preserve"> PAGEREF _Toc220492525 \h </w:instrText>
            </w:r>
            <w:r>
              <w:rPr>
                <w:noProof/>
                <w:webHidden/>
              </w:rPr>
            </w:r>
            <w:r>
              <w:rPr>
                <w:noProof/>
                <w:webHidden/>
              </w:rPr>
              <w:fldChar w:fldCharType="separate"/>
            </w:r>
            <w:r>
              <w:rPr>
                <w:noProof/>
                <w:webHidden/>
              </w:rPr>
              <w:t>380</w:t>
            </w:r>
            <w:r>
              <w:rPr>
                <w:noProof/>
                <w:webHidden/>
              </w:rPr>
              <w:fldChar w:fldCharType="end"/>
            </w:r>
          </w:hyperlink>
        </w:p>
        <w:p w14:paraId="639B1960" w14:textId="6B90CB07"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526" w:history="1">
            <w:r w:rsidRPr="008756B8">
              <w:rPr>
                <w:rStyle w:val="Lienhypertexte"/>
                <w:noProof/>
              </w:rPr>
              <w:t>97.2 Gestion d'éclairage d'extérieur</w:t>
            </w:r>
            <w:r>
              <w:rPr>
                <w:noProof/>
                <w:webHidden/>
              </w:rPr>
              <w:tab/>
            </w:r>
            <w:r>
              <w:rPr>
                <w:noProof/>
                <w:webHidden/>
              </w:rPr>
              <w:fldChar w:fldCharType="begin"/>
            </w:r>
            <w:r>
              <w:rPr>
                <w:noProof/>
                <w:webHidden/>
              </w:rPr>
              <w:instrText xml:space="preserve"> PAGEREF _Toc220492526 \h </w:instrText>
            </w:r>
            <w:r>
              <w:rPr>
                <w:noProof/>
                <w:webHidden/>
              </w:rPr>
            </w:r>
            <w:r>
              <w:rPr>
                <w:noProof/>
                <w:webHidden/>
              </w:rPr>
              <w:fldChar w:fldCharType="separate"/>
            </w:r>
            <w:r>
              <w:rPr>
                <w:noProof/>
                <w:webHidden/>
              </w:rPr>
              <w:t>380</w:t>
            </w:r>
            <w:r>
              <w:rPr>
                <w:noProof/>
                <w:webHidden/>
              </w:rPr>
              <w:fldChar w:fldCharType="end"/>
            </w:r>
          </w:hyperlink>
        </w:p>
        <w:p w14:paraId="50296771" w14:textId="5316218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27" w:history="1">
            <w:r w:rsidRPr="008756B8">
              <w:rPr>
                <w:rStyle w:val="Lienhypertexte"/>
                <w:noProof/>
              </w:rPr>
              <w:t>97.21 Gestion d'éclairage d'extérieur</w:t>
            </w:r>
            <w:r>
              <w:rPr>
                <w:noProof/>
                <w:webHidden/>
              </w:rPr>
              <w:tab/>
            </w:r>
            <w:r>
              <w:rPr>
                <w:noProof/>
                <w:webHidden/>
              </w:rPr>
              <w:fldChar w:fldCharType="begin"/>
            </w:r>
            <w:r>
              <w:rPr>
                <w:noProof/>
                <w:webHidden/>
              </w:rPr>
              <w:instrText xml:space="preserve"> PAGEREF _Toc220492527 \h </w:instrText>
            </w:r>
            <w:r>
              <w:rPr>
                <w:noProof/>
                <w:webHidden/>
              </w:rPr>
            </w:r>
            <w:r>
              <w:rPr>
                <w:noProof/>
                <w:webHidden/>
              </w:rPr>
              <w:fldChar w:fldCharType="separate"/>
            </w:r>
            <w:r>
              <w:rPr>
                <w:noProof/>
                <w:webHidden/>
              </w:rPr>
              <w:t>380</w:t>
            </w:r>
            <w:r>
              <w:rPr>
                <w:noProof/>
                <w:webHidden/>
              </w:rPr>
              <w:fldChar w:fldCharType="end"/>
            </w:r>
          </w:hyperlink>
        </w:p>
        <w:p w14:paraId="5F7245A5" w14:textId="027A22F6"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28" w:history="1">
            <w:r w:rsidRPr="008756B8">
              <w:rPr>
                <w:rStyle w:val="Lienhypertexte"/>
                <w:noProof/>
              </w:rPr>
              <w:t>97.21.1 Gestion d'éclairage d'extérieur</w:t>
            </w:r>
            <w:r>
              <w:rPr>
                <w:noProof/>
                <w:webHidden/>
              </w:rPr>
              <w:tab/>
            </w:r>
            <w:r>
              <w:rPr>
                <w:noProof/>
                <w:webHidden/>
              </w:rPr>
              <w:fldChar w:fldCharType="begin"/>
            </w:r>
            <w:r>
              <w:rPr>
                <w:noProof/>
                <w:webHidden/>
              </w:rPr>
              <w:instrText xml:space="preserve"> PAGEREF _Toc220492528 \h </w:instrText>
            </w:r>
            <w:r>
              <w:rPr>
                <w:noProof/>
                <w:webHidden/>
              </w:rPr>
            </w:r>
            <w:r>
              <w:rPr>
                <w:noProof/>
                <w:webHidden/>
              </w:rPr>
              <w:fldChar w:fldCharType="separate"/>
            </w:r>
            <w:r>
              <w:rPr>
                <w:noProof/>
                <w:webHidden/>
              </w:rPr>
              <w:t>380</w:t>
            </w:r>
            <w:r>
              <w:rPr>
                <w:noProof/>
                <w:webHidden/>
              </w:rPr>
              <w:fldChar w:fldCharType="end"/>
            </w:r>
          </w:hyperlink>
        </w:p>
        <w:p w14:paraId="3DE6C4DA" w14:textId="52B29076"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29" w:history="1">
            <w:r w:rsidRPr="008756B8">
              <w:rPr>
                <w:rStyle w:val="Lienhypertexte"/>
                <w:noProof/>
              </w:rPr>
              <w:t>97.21.1a Domotique pour l'éclairage d'extérieur CCTB 01.09</w:t>
            </w:r>
            <w:r>
              <w:rPr>
                <w:noProof/>
                <w:webHidden/>
              </w:rPr>
              <w:tab/>
            </w:r>
            <w:r>
              <w:rPr>
                <w:noProof/>
                <w:webHidden/>
              </w:rPr>
              <w:fldChar w:fldCharType="begin"/>
            </w:r>
            <w:r>
              <w:rPr>
                <w:noProof/>
                <w:webHidden/>
              </w:rPr>
              <w:instrText xml:space="preserve"> PAGEREF _Toc220492529 \h </w:instrText>
            </w:r>
            <w:r>
              <w:rPr>
                <w:noProof/>
                <w:webHidden/>
              </w:rPr>
            </w:r>
            <w:r>
              <w:rPr>
                <w:noProof/>
                <w:webHidden/>
              </w:rPr>
              <w:fldChar w:fldCharType="separate"/>
            </w:r>
            <w:r>
              <w:rPr>
                <w:noProof/>
                <w:webHidden/>
              </w:rPr>
              <w:t>380</w:t>
            </w:r>
            <w:r>
              <w:rPr>
                <w:noProof/>
                <w:webHidden/>
              </w:rPr>
              <w:fldChar w:fldCharType="end"/>
            </w:r>
          </w:hyperlink>
        </w:p>
        <w:p w14:paraId="591AA6FA" w14:textId="310C1CC1"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30" w:history="1">
            <w:r w:rsidRPr="008756B8">
              <w:rPr>
                <w:rStyle w:val="Lienhypertexte"/>
                <w:noProof/>
              </w:rPr>
              <w:t>97.21.1b Télégestion pour l'éclairage d'extérieur CCTB 01.09</w:t>
            </w:r>
            <w:r>
              <w:rPr>
                <w:noProof/>
                <w:webHidden/>
              </w:rPr>
              <w:tab/>
            </w:r>
            <w:r>
              <w:rPr>
                <w:noProof/>
                <w:webHidden/>
              </w:rPr>
              <w:fldChar w:fldCharType="begin"/>
            </w:r>
            <w:r>
              <w:rPr>
                <w:noProof/>
                <w:webHidden/>
              </w:rPr>
              <w:instrText xml:space="preserve"> PAGEREF _Toc220492530 \h </w:instrText>
            </w:r>
            <w:r>
              <w:rPr>
                <w:noProof/>
                <w:webHidden/>
              </w:rPr>
            </w:r>
            <w:r>
              <w:rPr>
                <w:noProof/>
                <w:webHidden/>
              </w:rPr>
              <w:fldChar w:fldCharType="separate"/>
            </w:r>
            <w:r>
              <w:rPr>
                <w:noProof/>
                <w:webHidden/>
              </w:rPr>
              <w:t>381</w:t>
            </w:r>
            <w:r>
              <w:rPr>
                <w:noProof/>
                <w:webHidden/>
              </w:rPr>
              <w:fldChar w:fldCharType="end"/>
            </w:r>
          </w:hyperlink>
        </w:p>
        <w:p w14:paraId="6E849F1B" w14:textId="00B09303"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31" w:history="1">
            <w:r w:rsidRPr="008756B8">
              <w:rPr>
                <w:rStyle w:val="Lienhypertexte"/>
                <w:noProof/>
              </w:rPr>
              <w:t>97.21.1c Informatique pour la gestion d'éclairage d'extérieur CCTB 01.09</w:t>
            </w:r>
            <w:r>
              <w:rPr>
                <w:noProof/>
                <w:webHidden/>
              </w:rPr>
              <w:tab/>
            </w:r>
            <w:r>
              <w:rPr>
                <w:noProof/>
                <w:webHidden/>
              </w:rPr>
              <w:fldChar w:fldCharType="begin"/>
            </w:r>
            <w:r>
              <w:rPr>
                <w:noProof/>
                <w:webHidden/>
              </w:rPr>
              <w:instrText xml:space="preserve"> PAGEREF _Toc220492531 \h </w:instrText>
            </w:r>
            <w:r>
              <w:rPr>
                <w:noProof/>
                <w:webHidden/>
              </w:rPr>
            </w:r>
            <w:r>
              <w:rPr>
                <w:noProof/>
                <w:webHidden/>
              </w:rPr>
              <w:fldChar w:fldCharType="separate"/>
            </w:r>
            <w:r>
              <w:rPr>
                <w:noProof/>
                <w:webHidden/>
              </w:rPr>
              <w:t>381</w:t>
            </w:r>
            <w:r>
              <w:rPr>
                <w:noProof/>
                <w:webHidden/>
              </w:rPr>
              <w:fldChar w:fldCharType="end"/>
            </w:r>
          </w:hyperlink>
        </w:p>
        <w:p w14:paraId="70D8CA4A" w14:textId="74A11D67"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32" w:history="1">
            <w:r w:rsidRPr="008756B8">
              <w:rPr>
                <w:rStyle w:val="Lienhypertexte"/>
                <w:noProof/>
              </w:rPr>
              <w:t>97.21.1d Programmation pour la gestion d'éclairage d'extérieur CCTB 01.09</w:t>
            </w:r>
            <w:r>
              <w:rPr>
                <w:noProof/>
                <w:webHidden/>
              </w:rPr>
              <w:tab/>
            </w:r>
            <w:r>
              <w:rPr>
                <w:noProof/>
                <w:webHidden/>
              </w:rPr>
              <w:fldChar w:fldCharType="begin"/>
            </w:r>
            <w:r>
              <w:rPr>
                <w:noProof/>
                <w:webHidden/>
              </w:rPr>
              <w:instrText xml:space="preserve"> PAGEREF _Toc220492532 \h </w:instrText>
            </w:r>
            <w:r>
              <w:rPr>
                <w:noProof/>
                <w:webHidden/>
              </w:rPr>
            </w:r>
            <w:r>
              <w:rPr>
                <w:noProof/>
                <w:webHidden/>
              </w:rPr>
              <w:fldChar w:fldCharType="separate"/>
            </w:r>
            <w:r>
              <w:rPr>
                <w:noProof/>
                <w:webHidden/>
              </w:rPr>
              <w:t>381</w:t>
            </w:r>
            <w:r>
              <w:rPr>
                <w:noProof/>
                <w:webHidden/>
              </w:rPr>
              <w:fldChar w:fldCharType="end"/>
            </w:r>
          </w:hyperlink>
        </w:p>
        <w:p w14:paraId="47D55FE9" w14:textId="50A73DFA"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533" w:history="1">
            <w:r w:rsidRPr="008756B8">
              <w:rPr>
                <w:rStyle w:val="Lienhypertexte"/>
                <w:noProof/>
              </w:rPr>
              <w:t>97.3 Autre équipements électriques</w:t>
            </w:r>
            <w:r>
              <w:rPr>
                <w:noProof/>
                <w:webHidden/>
              </w:rPr>
              <w:tab/>
            </w:r>
            <w:r>
              <w:rPr>
                <w:noProof/>
                <w:webHidden/>
              </w:rPr>
              <w:fldChar w:fldCharType="begin"/>
            </w:r>
            <w:r>
              <w:rPr>
                <w:noProof/>
                <w:webHidden/>
              </w:rPr>
              <w:instrText xml:space="preserve"> PAGEREF _Toc220492533 \h </w:instrText>
            </w:r>
            <w:r>
              <w:rPr>
                <w:noProof/>
                <w:webHidden/>
              </w:rPr>
            </w:r>
            <w:r>
              <w:rPr>
                <w:noProof/>
                <w:webHidden/>
              </w:rPr>
              <w:fldChar w:fldCharType="separate"/>
            </w:r>
            <w:r>
              <w:rPr>
                <w:noProof/>
                <w:webHidden/>
              </w:rPr>
              <w:t>381</w:t>
            </w:r>
            <w:r>
              <w:rPr>
                <w:noProof/>
                <w:webHidden/>
              </w:rPr>
              <w:fldChar w:fldCharType="end"/>
            </w:r>
          </w:hyperlink>
        </w:p>
        <w:p w14:paraId="5FCD3E31" w14:textId="4576999B"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34" w:history="1">
            <w:r w:rsidRPr="008756B8">
              <w:rPr>
                <w:rStyle w:val="Lienhypertexte"/>
                <w:noProof/>
              </w:rPr>
              <w:t>97.31 Autre équipements électriques</w:t>
            </w:r>
            <w:r>
              <w:rPr>
                <w:noProof/>
                <w:webHidden/>
              </w:rPr>
              <w:tab/>
            </w:r>
            <w:r>
              <w:rPr>
                <w:noProof/>
                <w:webHidden/>
              </w:rPr>
              <w:fldChar w:fldCharType="begin"/>
            </w:r>
            <w:r>
              <w:rPr>
                <w:noProof/>
                <w:webHidden/>
              </w:rPr>
              <w:instrText xml:space="preserve"> PAGEREF _Toc220492534 \h </w:instrText>
            </w:r>
            <w:r>
              <w:rPr>
                <w:noProof/>
                <w:webHidden/>
              </w:rPr>
            </w:r>
            <w:r>
              <w:rPr>
                <w:noProof/>
                <w:webHidden/>
              </w:rPr>
              <w:fldChar w:fldCharType="separate"/>
            </w:r>
            <w:r>
              <w:rPr>
                <w:noProof/>
                <w:webHidden/>
              </w:rPr>
              <w:t>381</w:t>
            </w:r>
            <w:r>
              <w:rPr>
                <w:noProof/>
                <w:webHidden/>
              </w:rPr>
              <w:fldChar w:fldCharType="end"/>
            </w:r>
          </w:hyperlink>
        </w:p>
        <w:p w14:paraId="5FD7C1C1" w14:textId="125E46CC"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35" w:history="1">
            <w:r w:rsidRPr="008756B8">
              <w:rPr>
                <w:rStyle w:val="Lienhypertexte"/>
                <w:noProof/>
              </w:rPr>
              <w:t>97.31.1 Autre équipements électriques</w:t>
            </w:r>
            <w:r>
              <w:rPr>
                <w:noProof/>
                <w:webHidden/>
              </w:rPr>
              <w:tab/>
            </w:r>
            <w:r>
              <w:rPr>
                <w:noProof/>
                <w:webHidden/>
              </w:rPr>
              <w:fldChar w:fldCharType="begin"/>
            </w:r>
            <w:r>
              <w:rPr>
                <w:noProof/>
                <w:webHidden/>
              </w:rPr>
              <w:instrText xml:space="preserve"> PAGEREF _Toc220492535 \h </w:instrText>
            </w:r>
            <w:r>
              <w:rPr>
                <w:noProof/>
                <w:webHidden/>
              </w:rPr>
            </w:r>
            <w:r>
              <w:rPr>
                <w:noProof/>
                <w:webHidden/>
              </w:rPr>
              <w:fldChar w:fldCharType="separate"/>
            </w:r>
            <w:r>
              <w:rPr>
                <w:noProof/>
                <w:webHidden/>
              </w:rPr>
              <w:t>381</w:t>
            </w:r>
            <w:r>
              <w:rPr>
                <w:noProof/>
                <w:webHidden/>
              </w:rPr>
              <w:fldChar w:fldCharType="end"/>
            </w:r>
          </w:hyperlink>
        </w:p>
        <w:p w14:paraId="7330EECA" w14:textId="29362BD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36" w:history="1">
            <w:r w:rsidRPr="008756B8">
              <w:rPr>
                <w:rStyle w:val="Lienhypertexte"/>
                <w:noProof/>
              </w:rPr>
              <w:t>97.31.1a Bornier forains CCTB 01.09</w:t>
            </w:r>
            <w:r>
              <w:rPr>
                <w:noProof/>
                <w:webHidden/>
              </w:rPr>
              <w:tab/>
            </w:r>
            <w:r>
              <w:rPr>
                <w:noProof/>
                <w:webHidden/>
              </w:rPr>
              <w:fldChar w:fldCharType="begin"/>
            </w:r>
            <w:r>
              <w:rPr>
                <w:noProof/>
                <w:webHidden/>
              </w:rPr>
              <w:instrText xml:space="preserve"> PAGEREF _Toc220492536 \h </w:instrText>
            </w:r>
            <w:r>
              <w:rPr>
                <w:noProof/>
                <w:webHidden/>
              </w:rPr>
            </w:r>
            <w:r>
              <w:rPr>
                <w:noProof/>
                <w:webHidden/>
              </w:rPr>
              <w:fldChar w:fldCharType="separate"/>
            </w:r>
            <w:r>
              <w:rPr>
                <w:noProof/>
                <w:webHidden/>
              </w:rPr>
              <w:t>381</w:t>
            </w:r>
            <w:r>
              <w:rPr>
                <w:noProof/>
                <w:webHidden/>
              </w:rPr>
              <w:fldChar w:fldCharType="end"/>
            </w:r>
          </w:hyperlink>
        </w:p>
        <w:p w14:paraId="3745A7E1" w14:textId="26C52B2C"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37" w:history="1">
            <w:r w:rsidRPr="008756B8">
              <w:rPr>
                <w:rStyle w:val="Lienhypertexte"/>
                <w:noProof/>
              </w:rPr>
              <w:t>97.31.1b Borne rechargement véhicules CCTB 01.09</w:t>
            </w:r>
            <w:r>
              <w:rPr>
                <w:noProof/>
                <w:webHidden/>
              </w:rPr>
              <w:tab/>
            </w:r>
            <w:r>
              <w:rPr>
                <w:noProof/>
                <w:webHidden/>
              </w:rPr>
              <w:fldChar w:fldCharType="begin"/>
            </w:r>
            <w:r>
              <w:rPr>
                <w:noProof/>
                <w:webHidden/>
              </w:rPr>
              <w:instrText xml:space="preserve"> PAGEREF _Toc220492537 \h </w:instrText>
            </w:r>
            <w:r>
              <w:rPr>
                <w:noProof/>
                <w:webHidden/>
              </w:rPr>
            </w:r>
            <w:r>
              <w:rPr>
                <w:noProof/>
                <w:webHidden/>
              </w:rPr>
              <w:fldChar w:fldCharType="separate"/>
            </w:r>
            <w:r>
              <w:rPr>
                <w:noProof/>
                <w:webHidden/>
              </w:rPr>
              <w:t>381</w:t>
            </w:r>
            <w:r>
              <w:rPr>
                <w:noProof/>
                <w:webHidden/>
              </w:rPr>
              <w:fldChar w:fldCharType="end"/>
            </w:r>
          </w:hyperlink>
        </w:p>
        <w:p w14:paraId="06463D2E" w14:textId="68FDD26D" w:rsidR="008E046B" w:rsidRDefault="008E046B">
          <w:pPr>
            <w:pStyle w:val="TM2"/>
            <w:tabs>
              <w:tab w:val="right" w:leader="dot" w:pos="9016"/>
            </w:tabs>
            <w:rPr>
              <w:rFonts w:asciiTheme="minorHAnsi" w:eastAsiaTheme="minorEastAsia" w:hAnsiTheme="minorHAnsi" w:cstheme="minorBidi"/>
              <w:noProof/>
              <w:kern w:val="2"/>
              <w:sz w:val="24"/>
              <w:szCs w:val="24"/>
              <w14:ligatures w14:val="standardContextual"/>
            </w:rPr>
          </w:pPr>
          <w:hyperlink w:anchor="_Toc220492538" w:history="1">
            <w:r w:rsidRPr="008756B8">
              <w:rPr>
                <w:rStyle w:val="Lienhypertexte"/>
                <w:noProof/>
              </w:rPr>
              <w:t>98 Entretien</w:t>
            </w:r>
            <w:r>
              <w:rPr>
                <w:noProof/>
                <w:webHidden/>
              </w:rPr>
              <w:tab/>
            </w:r>
            <w:r>
              <w:rPr>
                <w:noProof/>
                <w:webHidden/>
              </w:rPr>
              <w:fldChar w:fldCharType="begin"/>
            </w:r>
            <w:r>
              <w:rPr>
                <w:noProof/>
                <w:webHidden/>
              </w:rPr>
              <w:instrText xml:space="preserve"> PAGEREF _Toc220492538 \h </w:instrText>
            </w:r>
            <w:r>
              <w:rPr>
                <w:noProof/>
                <w:webHidden/>
              </w:rPr>
            </w:r>
            <w:r>
              <w:rPr>
                <w:noProof/>
                <w:webHidden/>
              </w:rPr>
              <w:fldChar w:fldCharType="separate"/>
            </w:r>
            <w:r>
              <w:rPr>
                <w:noProof/>
                <w:webHidden/>
              </w:rPr>
              <w:t>382</w:t>
            </w:r>
            <w:r>
              <w:rPr>
                <w:noProof/>
                <w:webHidden/>
              </w:rPr>
              <w:fldChar w:fldCharType="end"/>
            </w:r>
          </w:hyperlink>
        </w:p>
        <w:p w14:paraId="4FA5CA67" w14:textId="50F34B13"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539" w:history="1">
            <w:r w:rsidRPr="008756B8">
              <w:rPr>
                <w:rStyle w:val="Lienhypertexte"/>
                <w:noProof/>
              </w:rPr>
              <w:t>98.1 Entretien de canalisation CCTB 01.09</w:t>
            </w:r>
            <w:r>
              <w:rPr>
                <w:noProof/>
                <w:webHidden/>
              </w:rPr>
              <w:tab/>
            </w:r>
            <w:r>
              <w:rPr>
                <w:noProof/>
                <w:webHidden/>
              </w:rPr>
              <w:fldChar w:fldCharType="begin"/>
            </w:r>
            <w:r>
              <w:rPr>
                <w:noProof/>
                <w:webHidden/>
              </w:rPr>
              <w:instrText xml:space="preserve"> PAGEREF _Toc220492539 \h </w:instrText>
            </w:r>
            <w:r>
              <w:rPr>
                <w:noProof/>
                <w:webHidden/>
              </w:rPr>
            </w:r>
            <w:r>
              <w:rPr>
                <w:noProof/>
                <w:webHidden/>
              </w:rPr>
              <w:fldChar w:fldCharType="separate"/>
            </w:r>
            <w:r>
              <w:rPr>
                <w:noProof/>
                <w:webHidden/>
              </w:rPr>
              <w:t>382</w:t>
            </w:r>
            <w:r>
              <w:rPr>
                <w:noProof/>
                <w:webHidden/>
              </w:rPr>
              <w:fldChar w:fldCharType="end"/>
            </w:r>
          </w:hyperlink>
        </w:p>
        <w:p w14:paraId="2652B034" w14:textId="68404596"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40" w:history="1">
            <w:r w:rsidRPr="008756B8">
              <w:rPr>
                <w:rStyle w:val="Lienhypertexte"/>
                <w:noProof/>
              </w:rPr>
              <w:t>98.11 Entretien de canalisation</w:t>
            </w:r>
            <w:r>
              <w:rPr>
                <w:noProof/>
                <w:webHidden/>
              </w:rPr>
              <w:tab/>
            </w:r>
            <w:r>
              <w:rPr>
                <w:noProof/>
                <w:webHidden/>
              </w:rPr>
              <w:fldChar w:fldCharType="begin"/>
            </w:r>
            <w:r>
              <w:rPr>
                <w:noProof/>
                <w:webHidden/>
              </w:rPr>
              <w:instrText xml:space="preserve"> PAGEREF _Toc220492540 \h </w:instrText>
            </w:r>
            <w:r>
              <w:rPr>
                <w:noProof/>
                <w:webHidden/>
              </w:rPr>
            </w:r>
            <w:r>
              <w:rPr>
                <w:noProof/>
                <w:webHidden/>
              </w:rPr>
              <w:fldChar w:fldCharType="separate"/>
            </w:r>
            <w:r>
              <w:rPr>
                <w:noProof/>
                <w:webHidden/>
              </w:rPr>
              <w:t>382</w:t>
            </w:r>
            <w:r>
              <w:rPr>
                <w:noProof/>
                <w:webHidden/>
              </w:rPr>
              <w:fldChar w:fldCharType="end"/>
            </w:r>
          </w:hyperlink>
        </w:p>
        <w:p w14:paraId="4D3E8C1D" w14:textId="034340B4"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41" w:history="1">
            <w:r w:rsidRPr="008756B8">
              <w:rPr>
                <w:rStyle w:val="Lienhypertexte"/>
                <w:noProof/>
              </w:rPr>
              <w:t>98.11.1 Entretien de canalisation</w:t>
            </w:r>
            <w:r>
              <w:rPr>
                <w:noProof/>
                <w:webHidden/>
              </w:rPr>
              <w:tab/>
            </w:r>
            <w:r>
              <w:rPr>
                <w:noProof/>
                <w:webHidden/>
              </w:rPr>
              <w:fldChar w:fldCharType="begin"/>
            </w:r>
            <w:r>
              <w:rPr>
                <w:noProof/>
                <w:webHidden/>
              </w:rPr>
              <w:instrText xml:space="preserve"> PAGEREF _Toc220492541 \h </w:instrText>
            </w:r>
            <w:r>
              <w:rPr>
                <w:noProof/>
                <w:webHidden/>
              </w:rPr>
            </w:r>
            <w:r>
              <w:rPr>
                <w:noProof/>
                <w:webHidden/>
              </w:rPr>
              <w:fldChar w:fldCharType="separate"/>
            </w:r>
            <w:r>
              <w:rPr>
                <w:noProof/>
                <w:webHidden/>
              </w:rPr>
              <w:t>382</w:t>
            </w:r>
            <w:r>
              <w:rPr>
                <w:noProof/>
                <w:webHidden/>
              </w:rPr>
              <w:fldChar w:fldCharType="end"/>
            </w:r>
          </w:hyperlink>
        </w:p>
        <w:p w14:paraId="73920A7A" w14:textId="50EAE0CE"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42" w:history="1">
            <w:r w:rsidRPr="008756B8">
              <w:rPr>
                <w:rStyle w:val="Lienhypertexte"/>
                <w:noProof/>
              </w:rPr>
              <w:t>98.11.1a Entretien de canalisation CCTB 01.09</w:t>
            </w:r>
            <w:r>
              <w:rPr>
                <w:noProof/>
                <w:webHidden/>
              </w:rPr>
              <w:tab/>
            </w:r>
            <w:r>
              <w:rPr>
                <w:noProof/>
                <w:webHidden/>
              </w:rPr>
              <w:fldChar w:fldCharType="begin"/>
            </w:r>
            <w:r>
              <w:rPr>
                <w:noProof/>
                <w:webHidden/>
              </w:rPr>
              <w:instrText xml:space="preserve"> PAGEREF _Toc220492542 \h </w:instrText>
            </w:r>
            <w:r>
              <w:rPr>
                <w:noProof/>
                <w:webHidden/>
              </w:rPr>
            </w:r>
            <w:r>
              <w:rPr>
                <w:noProof/>
                <w:webHidden/>
              </w:rPr>
              <w:fldChar w:fldCharType="separate"/>
            </w:r>
            <w:r>
              <w:rPr>
                <w:noProof/>
                <w:webHidden/>
              </w:rPr>
              <w:t>382</w:t>
            </w:r>
            <w:r>
              <w:rPr>
                <w:noProof/>
                <w:webHidden/>
              </w:rPr>
              <w:fldChar w:fldCharType="end"/>
            </w:r>
          </w:hyperlink>
        </w:p>
        <w:p w14:paraId="44A8D146" w14:textId="0AB1AD87"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543" w:history="1">
            <w:r w:rsidRPr="008756B8">
              <w:rPr>
                <w:rStyle w:val="Lienhypertexte"/>
                <w:noProof/>
              </w:rPr>
              <w:t>98.2 Entretien de revêtements de sol CCTB 01.09</w:t>
            </w:r>
            <w:r>
              <w:rPr>
                <w:noProof/>
                <w:webHidden/>
              </w:rPr>
              <w:tab/>
            </w:r>
            <w:r>
              <w:rPr>
                <w:noProof/>
                <w:webHidden/>
              </w:rPr>
              <w:fldChar w:fldCharType="begin"/>
            </w:r>
            <w:r>
              <w:rPr>
                <w:noProof/>
                <w:webHidden/>
              </w:rPr>
              <w:instrText xml:space="preserve"> PAGEREF _Toc220492543 \h </w:instrText>
            </w:r>
            <w:r>
              <w:rPr>
                <w:noProof/>
                <w:webHidden/>
              </w:rPr>
            </w:r>
            <w:r>
              <w:rPr>
                <w:noProof/>
                <w:webHidden/>
              </w:rPr>
              <w:fldChar w:fldCharType="separate"/>
            </w:r>
            <w:r>
              <w:rPr>
                <w:noProof/>
                <w:webHidden/>
              </w:rPr>
              <w:t>382</w:t>
            </w:r>
            <w:r>
              <w:rPr>
                <w:noProof/>
                <w:webHidden/>
              </w:rPr>
              <w:fldChar w:fldCharType="end"/>
            </w:r>
          </w:hyperlink>
        </w:p>
        <w:p w14:paraId="1B713416" w14:textId="7E462F41"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44" w:history="1">
            <w:r w:rsidRPr="008756B8">
              <w:rPr>
                <w:rStyle w:val="Lienhypertexte"/>
                <w:noProof/>
              </w:rPr>
              <w:t>98.21 Entretien de revêtements de sol</w:t>
            </w:r>
            <w:r>
              <w:rPr>
                <w:noProof/>
                <w:webHidden/>
              </w:rPr>
              <w:tab/>
            </w:r>
            <w:r>
              <w:rPr>
                <w:noProof/>
                <w:webHidden/>
              </w:rPr>
              <w:fldChar w:fldCharType="begin"/>
            </w:r>
            <w:r>
              <w:rPr>
                <w:noProof/>
                <w:webHidden/>
              </w:rPr>
              <w:instrText xml:space="preserve"> PAGEREF _Toc220492544 \h </w:instrText>
            </w:r>
            <w:r>
              <w:rPr>
                <w:noProof/>
                <w:webHidden/>
              </w:rPr>
            </w:r>
            <w:r>
              <w:rPr>
                <w:noProof/>
                <w:webHidden/>
              </w:rPr>
              <w:fldChar w:fldCharType="separate"/>
            </w:r>
            <w:r>
              <w:rPr>
                <w:noProof/>
                <w:webHidden/>
              </w:rPr>
              <w:t>383</w:t>
            </w:r>
            <w:r>
              <w:rPr>
                <w:noProof/>
                <w:webHidden/>
              </w:rPr>
              <w:fldChar w:fldCharType="end"/>
            </w:r>
          </w:hyperlink>
        </w:p>
        <w:p w14:paraId="60E7F8AC" w14:textId="569BB281"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45" w:history="1">
            <w:r w:rsidRPr="008756B8">
              <w:rPr>
                <w:rStyle w:val="Lienhypertexte"/>
                <w:noProof/>
              </w:rPr>
              <w:t>98.21.1 Entretien de revêtements de sol</w:t>
            </w:r>
            <w:r>
              <w:rPr>
                <w:noProof/>
                <w:webHidden/>
              </w:rPr>
              <w:tab/>
            </w:r>
            <w:r>
              <w:rPr>
                <w:noProof/>
                <w:webHidden/>
              </w:rPr>
              <w:fldChar w:fldCharType="begin"/>
            </w:r>
            <w:r>
              <w:rPr>
                <w:noProof/>
                <w:webHidden/>
              </w:rPr>
              <w:instrText xml:space="preserve"> PAGEREF _Toc220492545 \h </w:instrText>
            </w:r>
            <w:r>
              <w:rPr>
                <w:noProof/>
                <w:webHidden/>
              </w:rPr>
            </w:r>
            <w:r>
              <w:rPr>
                <w:noProof/>
                <w:webHidden/>
              </w:rPr>
              <w:fldChar w:fldCharType="separate"/>
            </w:r>
            <w:r>
              <w:rPr>
                <w:noProof/>
                <w:webHidden/>
              </w:rPr>
              <w:t>383</w:t>
            </w:r>
            <w:r>
              <w:rPr>
                <w:noProof/>
                <w:webHidden/>
              </w:rPr>
              <w:fldChar w:fldCharType="end"/>
            </w:r>
          </w:hyperlink>
        </w:p>
        <w:p w14:paraId="3E3BBFAB" w14:textId="0123B73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46" w:history="1">
            <w:r w:rsidRPr="008756B8">
              <w:rPr>
                <w:rStyle w:val="Lienhypertexte"/>
                <w:noProof/>
              </w:rPr>
              <w:t>98.21.1a Entretien de revêtements de sol CCTB 01.09</w:t>
            </w:r>
            <w:r>
              <w:rPr>
                <w:noProof/>
                <w:webHidden/>
              </w:rPr>
              <w:tab/>
            </w:r>
            <w:r>
              <w:rPr>
                <w:noProof/>
                <w:webHidden/>
              </w:rPr>
              <w:fldChar w:fldCharType="begin"/>
            </w:r>
            <w:r>
              <w:rPr>
                <w:noProof/>
                <w:webHidden/>
              </w:rPr>
              <w:instrText xml:space="preserve"> PAGEREF _Toc220492546 \h </w:instrText>
            </w:r>
            <w:r>
              <w:rPr>
                <w:noProof/>
                <w:webHidden/>
              </w:rPr>
            </w:r>
            <w:r>
              <w:rPr>
                <w:noProof/>
                <w:webHidden/>
              </w:rPr>
              <w:fldChar w:fldCharType="separate"/>
            </w:r>
            <w:r>
              <w:rPr>
                <w:noProof/>
                <w:webHidden/>
              </w:rPr>
              <w:t>383</w:t>
            </w:r>
            <w:r>
              <w:rPr>
                <w:noProof/>
                <w:webHidden/>
              </w:rPr>
              <w:fldChar w:fldCharType="end"/>
            </w:r>
          </w:hyperlink>
        </w:p>
        <w:p w14:paraId="1534CD27" w14:textId="686F4BDA"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547" w:history="1">
            <w:r w:rsidRPr="008756B8">
              <w:rPr>
                <w:rStyle w:val="Lienhypertexte"/>
                <w:noProof/>
              </w:rPr>
              <w:t>98.3 Entretien pour constructions extérieures et clôtures</w:t>
            </w:r>
            <w:r>
              <w:rPr>
                <w:noProof/>
                <w:webHidden/>
              </w:rPr>
              <w:tab/>
            </w:r>
            <w:r>
              <w:rPr>
                <w:noProof/>
                <w:webHidden/>
              </w:rPr>
              <w:fldChar w:fldCharType="begin"/>
            </w:r>
            <w:r>
              <w:rPr>
                <w:noProof/>
                <w:webHidden/>
              </w:rPr>
              <w:instrText xml:space="preserve"> PAGEREF _Toc220492547 \h </w:instrText>
            </w:r>
            <w:r>
              <w:rPr>
                <w:noProof/>
                <w:webHidden/>
              </w:rPr>
            </w:r>
            <w:r>
              <w:rPr>
                <w:noProof/>
                <w:webHidden/>
              </w:rPr>
              <w:fldChar w:fldCharType="separate"/>
            </w:r>
            <w:r>
              <w:rPr>
                <w:noProof/>
                <w:webHidden/>
              </w:rPr>
              <w:t>383</w:t>
            </w:r>
            <w:r>
              <w:rPr>
                <w:noProof/>
                <w:webHidden/>
              </w:rPr>
              <w:fldChar w:fldCharType="end"/>
            </w:r>
          </w:hyperlink>
        </w:p>
        <w:p w14:paraId="25AF1654" w14:textId="5FC22924"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48" w:history="1">
            <w:r w:rsidRPr="008756B8">
              <w:rPr>
                <w:rStyle w:val="Lienhypertexte"/>
                <w:noProof/>
              </w:rPr>
              <w:t>98.31 Entretien pour constructions extérieures et clôtures</w:t>
            </w:r>
            <w:r>
              <w:rPr>
                <w:noProof/>
                <w:webHidden/>
              </w:rPr>
              <w:tab/>
            </w:r>
            <w:r>
              <w:rPr>
                <w:noProof/>
                <w:webHidden/>
              </w:rPr>
              <w:fldChar w:fldCharType="begin"/>
            </w:r>
            <w:r>
              <w:rPr>
                <w:noProof/>
                <w:webHidden/>
              </w:rPr>
              <w:instrText xml:space="preserve"> PAGEREF _Toc220492548 \h </w:instrText>
            </w:r>
            <w:r>
              <w:rPr>
                <w:noProof/>
                <w:webHidden/>
              </w:rPr>
            </w:r>
            <w:r>
              <w:rPr>
                <w:noProof/>
                <w:webHidden/>
              </w:rPr>
              <w:fldChar w:fldCharType="separate"/>
            </w:r>
            <w:r>
              <w:rPr>
                <w:noProof/>
                <w:webHidden/>
              </w:rPr>
              <w:t>383</w:t>
            </w:r>
            <w:r>
              <w:rPr>
                <w:noProof/>
                <w:webHidden/>
              </w:rPr>
              <w:fldChar w:fldCharType="end"/>
            </w:r>
          </w:hyperlink>
        </w:p>
        <w:p w14:paraId="48F86118" w14:textId="46766C20"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49" w:history="1">
            <w:r w:rsidRPr="008756B8">
              <w:rPr>
                <w:rStyle w:val="Lienhypertexte"/>
                <w:noProof/>
              </w:rPr>
              <w:t>98.31.1 Entretien pour constructions extérieures et clôtures</w:t>
            </w:r>
            <w:r>
              <w:rPr>
                <w:noProof/>
                <w:webHidden/>
              </w:rPr>
              <w:tab/>
            </w:r>
            <w:r>
              <w:rPr>
                <w:noProof/>
                <w:webHidden/>
              </w:rPr>
              <w:fldChar w:fldCharType="begin"/>
            </w:r>
            <w:r>
              <w:rPr>
                <w:noProof/>
                <w:webHidden/>
              </w:rPr>
              <w:instrText xml:space="preserve"> PAGEREF _Toc220492549 \h </w:instrText>
            </w:r>
            <w:r>
              <w:rPr>
                <w:noProof/>
                <w:webHidden/>
              </w:rPr>
            </w:r>
            <w:r>
              <w:rPr>
                <w:noProof/>
                <w:webHidden/>
              </w:rPr>
              <w:fldChar w:fldCharType="separate"/>
            </w:r>
            <w:r>
              <w:rPr>
                <w:noProof/>
                <w:webHidden/>
              </w:rPr>
              <w:t>383</w:t>
            </w:r>
            <w:r>
              <w:rPr>
                <w:noProof/>
                <w:webHidden/>
              </w:rPr>
              <w:fldChar w:fldCharType="end"/>
            </w:r>
          </w:hyperlink>
        </w:p>
        <w:p w14:paraId="7BB1A19E" w14:textId="664BC66A"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50" w:history="1">
            <w:r w:rsidRPr="008756B8">
              <w:rPr>
                <w:rStyle w:val="Lienhypertexte"/>
                <w:noProof/>
              </w:rPr>
              <w:t>98.31.1a Entretien pour constructions extérieures et clôtures CCTB 01.09</w:t>
            </w:r>
            <w:r>
              <w:rPr>
                <w:noProof/>
                <w:webHidden/>
              </w:rPr>
              <w:tab/>
            </w:r>
            <w:r>
              <w:rPr>
                <w:noProof/>
                <w:webHidden/>
              </w:rPr>
              <w:fldChar w:fldCharType="begin"/>
            </w:r>
            <w:r>
              <w:rPr>
                <w:noProof/>
                <w:webHidden/>
              </w:rPr>
              <w:instrText xml:space="preserve"> PAGEREF _Toc220492550 \h </w:instrText>
            </w:r>
            <w:r>
              <w:rPr>
                <w:noProof/>
                <w:webHidden/>
              </w:rPr>
            </w:r>
            <w:r>
              <w:rPr>
                <w:noProof/>
                <w:webHidden/>
              </w:rPr>
              <w:fldChar w:fldCharType="separate"/>
            </w:r>
            <w:r>
              <w:rPr>
                <w:noProof/>
                <w:webHidden/>
              </w:rPr>
              <w:t>383</w:t>
            </w:r>
            <w:r>
              <w:rPr>
                <w:noProof/>
                <w:webHidden/>
              </w:rPr>
              <w:fldChar w:fldCharType="end"/>
            </w:r>
          </w:hyperlink>
        </w:p>
        <w:p w14:paraId="68922AAC" w14:textId="37F90928" w:rsidR="008E046B" w:rsidRDefault="008E046B">
          <w:pPr>
            <w:pStyle w:val="TM3"/>
            <w:tabs>
              <w:tab w:val="right" w:leader="dot" w:pos="9016"/>
            </w:tabs>
            <w:rPr>
              <w:rFonts w:asciiTheme="minorHAnsi" w:eastAsiaTheme="minorEastAsia" w:hAnsiTheme="minorHAnsi" w:cstheme="minorBidi"/>
              <w:noProof/>
              <w:kern w:val="2"/>
              <w:sz w:val="24"/>
              <w:szCs w:val="24"/>
              <w14:ligatures w14:val="standardContextual"/>
            </w:rPr>
          </w:pPr>
          <w:hyperlink w:anchor="_Toc220492551" w:history="1">
            <w:r w:rsidRPr="008756B8">
              <w:rPr>
                <w:rStyle w:val="Lienhypertexte"/>
                <w:noProof/>
              </w:rPr>
              <w:t>98.4 Entretien de mobilier et équipements extérieurs</w:t>
            </w:r>
            <w:r>
              <w:rPr>
                <w:noProof/>
                <w:webHidden/>
              </w:rPr>
              <w:tab/>
            </w:r>
            <w:r>
              <w:rPr>
                <w:noProof/>
                <w:webHidden/>
              </w:rPr>
              <w:fldChar w:fldCharType="begin"/>
            </w:r>
            <w:r>
              <w:rPr>
                <w:noProof/>
                <w:webHidden/>
              </w:rPr>
              <w:instrText xml:space="preserve"> PAGEREF _Toc220492551 \h </w:instrText>
            </w:r>
            <w:r>
              <w:rPr>
                <w:noProof/>
                <w:webHidden/>
              </w:rPr>
            </w:r>
            <w:r>
              <w:rPr>
                <w:noProof/>
                <w:webHidden/>
              </w:rPr>
              <w:fldChar w:fldCharType="separate"/>
            </w:r>
            <w:r>
              <w:rPr>
                <w:noProof/>
                <w:webHidden/>
              </w:rPr>
              <w:t>384</w:t>
            </w:r>
            <w:r>
              <w:rPr>
                <w:noProof/>
                <w:webHidden/>
              </w:rPr>
              <w:fldChar w:fldCharType="end"/>
            </w:r>
          </w:hyperlink>
        </w:p>
        <w:p w14:paraId="4A7C077D" w14:textId="407BAAD7" w:rsidR="008E046B" w:rsidRDefault="008E046B">
          <w:pPr>
            <w:pStyle w:val="TM4"/>
            <w:tabs>
              <w:tab w:val="right" w:leader="dot" w:pos="9016"/>
            </w:tabs>
            <w:rPr>
              <w:rFonts w:asciiTheme="minorHAnsi" w:eastAsiaTheme="minorEastAsia" w:hAnsiTheme="minorHAnsi" w:cstheme="minorBidi"/>
              <w:noProof/>
              <w:kern w:val="2"/>
              <w:sz w:val="24"/>
              <w:szCs w:val="24"/>
              <w14:ligatures w14:val="standardContextual"/>
            </w:rPr>
          </w:pPr>
          <w:hyperlink w:anchor="_Toc220492552" w:history="1">
            <w:r w:rsidRPr="008756B8">
              <w:rPr>
                <w:rStyle w:val="Lienhypertexte"/>
                <w:noProof/>
              </w:rPr>
              <w:t>98.41 Entretien de mobilier et équipements extérieurs</w:t>
            </w:r>
            <w:r>
              <w:rPr>
                <w:noProof/>
                <w:webHidden/>
              </w:rPr>
              <w:tab/>
            </w:r>
            <w:r>
              <w:rPr>
                <w:noProof/>
                <w:webHidden/>
              </w:rPr>
              <w:fldChar w:fldCharType="begin"/>
            </w:r>
            <w:r>
              <w:rPr>
                <w:noProof/>
                <w:webHidden/>
              </w:rPr>
              <w:instrText xml:space="preserve"> PAGEREF _Toc220492552 \h </w:instrText>
            </w:r>
            <w:r>
              <w:rPr>
                <w:noProof/>
                <w:webHidden/>
              </w:rPr>
            </w:r>
            <w:r>
              <w:rPr>
                <w:noProof/>
                <w:webHidden/>
              </w:rPr>
              <w:fldChar w:fldCharType="separate"/>
            </w:r>
            <w:r>
              <w:rPr>
                <w:noProof/>
                <w:webHidden/>
              </w:rPr>
              <w:t>384</w:t>
            </w:r>
            <w:r>
              <w:rPr>
                <w:noProof/>
                <w:webHidden/>
              </w:rPr>
              <w:fldChar w:fldCharType="end"/>
            </w:r>
          </w:hyperlink>
        </w:p>
        <w:p w14:paraId="13381BAE" w14:textId="708267A2" w:rsidR="008E046B" w:rsidRDefault="008E046B">
          <w:pPr>
            <w:pStyle w:val="TM5"/>
            <w:tabs>
              <w:tab w:val="right" w:leader="dot" w:pos="9016"/>
            </w:tabs>
            <w:rPr>
              <w:rFonts w:asciiTheme="minorHAnsi" w:eastAsiaTheme="minorEastAsia" w:hAnsiTheme="minorHAnsi" w:cstheme="minorBidi"/>
              <w:noProof/>
              <w:kern w:val="2"/>
              <w:sz w:val="24"/>
              <w:szCs w:val="24"/>
              <w14:ligatures w14:val="standardContextual"/>
            </w:rPr>
          </w:pPr>
          <w:hyperlink w:anchor="_Toc220492553" w:history="1">
            <w:r w:rsidRPr="008756B8">
              <w:rPr>
                <w:rStyle w:val="Lienhypertexte"/>
                <w:noProof/>
              </w:rPr>
              <w:t>98.41.1 Entretien de mobilier et équipements extérieurs</w:t>
            </w:r>
            <w:r>
              <w:rPr>
                <w:noProof/>
                <w:webHidden/>
              </w:rPr>
              <w:tab/>
            </w:r>
            <w:r>
              <w:rPr>
                <w:noProof/>
                <w:webHidden/>
              </w:rPr>
              <w:fldChar w:fldCharType="begin"/>
            </w:r>
            <w:r>
              <w:rPr>
                <w:noProof/>
                <w:webHidden/>
              </w:rPr>
              <w:instrText xml:space="preserve"> PAGEREF _Toc220492553 \h </w:instrText>
            </w:r>
            <w:r>
              <w:rPr>
                <w:noProof/>
                <w:webHidden/>
              </w:rPr>
            </w:r>
            <w:r>
              <w:rPr>
                <w:noProof/>
                <w:webHidden/>
              </w:rPr>
              <w:fldChar w:fldCharType="separate"/>
            </w:r>
            <w:r>
              <w:rPr>
                <w:noProof/>
                <w:webHidden/>
              </w:rPr>
              <w:t>384</w:t>
            </w:r>
            <w:r>
              <w:rPr>
                <w:noProof/>
                <w:webHidden/>
              </w:rPr>
              <w:fldChar w:fldCharType="end"/>
            </w:r>
          </w:hyperlink>
        </w:p>
        <w:p w14:paraId="6A8AB0CF" w14:textId="7330303F" w:rsidR="008E046B" w:rsidRDefault="008E046B">
          <w:pPr>
            <w:pStyle w:val="TM6"/>
            <w:tabs>
              <w:tab w:val="right" w:leader="dot" w:pos="9016"/>
            </w:tabs>
            <w:rPr>
              <w:rFonts w:asciiTheme="minorHAnsi" w:eastAsiaTheme="minorEastAsia" w:hAnsiTheme="minorHAnsi" w:cstheme="minorBidi"/>
              <w:noProof/>
              <w:kern w:val="2"/>
              <w:sz w:val="24"/>
              <w:szCs w:val="24"/>
              <w14:ligatures w14:val="standardContextual"/>
            </w:rPr>
          </w:pPr>
          <w:hyperlink w:anchor="_Toc220492554" w:history="1">
            <w:r w:rsidRPr="008756B8">
              <w:rPr>
                <w:rStyle w:val="Lienhypertexte"/>
                <w:noProof/>
              </w:rPr>
              <w:t>98.41.1a Entretien de mobilier et équipements extérieurs CCTB 01.11</w:t>
            </w:r>
            <w:r>
              <w:rPr>
                <w:noProof/>
                <w:webHidden/>
              </w:rPr>
              <w:tab/>
            </w:r>
            <w:r>
              <w:rPr>
                <w:noProof/>
                <w:webHidden/>
              </w:rPr>
              <w:fldChar w:fldCharType="begin"/>
            </w:r>
            <w:r>
              <w:rPr>
                <w:noProof/>
                <w:webHidden/>
              </w:rPr>
              <w:instrText xml:space="preserve"> PAGEREF _Toc220492554 \h </w:instrText>
            </w:r>
            <w:r>
              <w:rPr>
                <w:noProof/>
                <w:webHidden/>
              </w:rPr>
            </w:r>
            <w:r>
              <w:rPr>
                <w:noProof/>
                <w:webHidden/>
              </w:rPr>
              <w:fldChar w:fldCharType="separate"/>
            </w:r>
            <w:r>
              <w:rPr>
                <w:noProof/>
                <w:webHidden/>
              </w:rPr>
              <w:t>384</w:t>
            </w:r>
            <w:r>
              <w:rPr>
                <w:noProof/>
                <w:webHidden/>
              </w:rPr>
              <w:fldChar w:fldCharType="end"/>
            </w:r>
          </w:hyperlink>
        </w:p>
        <w:p w14:paraId="4D5C1FCD" w14:textId="65ADE3CB" w:rsidR="004A5F12" w:rsidRDefault="00000000">
          <w:r>
            <w:rPr>
              <w:b/>
              <w:bCs/>
              <w:noProof/>
            </w:rPr>
            <w:fldChar w:fldCharType="end"/>
          </w:r>
        </w:p>
      </w:sdtContent>
    </w:sdt>
    <w:p w14:paraId="623CE292" w14:textId="77777777" w:rsidR="004A5F12" w:rsidRDefault="00000000">
      <w:r>
        <w:br w:type="page"/>
      </w:r>
    </w:p>
    <w:p w14:paraId="54CCF8D8" w14:textId="77777777" w:rsidR="004A5F12" w:rsidRDefault="00000000">
      <w:pPr>
        <w:pStyle w:val="Author-eSectionHeading1Numberless"/>
      </w:pPr>
      <w:bookmarkStart w:id="0" w:name="_Toc220491760"/>
      <w:r>
        <w:lastRenderedPageBreak/>
        <w:t>9 T9 Abords CCTB 01.13</w:t>
      </w:r>
      <w:bookmarkEnd w:id="0"/>
    </w:p>
    <w:p w14:paraId="56734F55" w14:textId="77777777" w:rsidR="004A5F12" w:rsidRDefault="00000000">
      <w:pPr>
        <w:pStyle w:val="pheading"/>
      </w:pPr>
      <w:bookmarkStart w:id="1" w:name="48"/>
      <w:bookmarkEnd w:id="1"/>
      <w:r>
        <w:t>DESCRIPTION</w:t>
      </w:r>
    </w:p>
    <w:p w14:paraId="20B75A0E" w14:textId="77777777" w:rsidR="004A5F12" w:rsidRDefault="00000000">
      <w:pPr>
        <w:pStyle w:val="pheading"/>
      </w:pPr>
      <w:r>
        <w:t>- Remarques importantes</w:t>
      </w:r>
    </w:p>
    <w:p w14:paraId="35068D53" w14:textId="77777777" w:rsidR="004A5F12" w:rsidRDefault="00000000">
      <w:r>
        <w:t>La gestion et l’évacuation des déchets de chantier est décrite et comptabilisée au 07 Déchets, matériaux et éléments réemployables.</w:t>
      </w:r>
    </w:p>
    <w:p w14:paraId="57687282" w14:textId="77777777" w:rsidR="004A5F12" w:rsidRDefault="00000000">
      <w:pPr>
        <w:ind w:left="750"/>
      </w:pPr>
      <w:r>
        <w:t> </w:t>
      </w:r>
    </w:p>
    <w:p w14:paraId="5CFDB865" w14:textId="77777777" w:rsidR="004A5F12" w:rsidRDefault="00000000">
      <w:pPr>
        <w:pStyle w:val="Author-eSectionHeading2Numberless"/>
      </w:pPr>
      <w:bookmarkStart w:id="2" w:name="_Toc220491761"/>
      <w:r>
        <w:t>91 Terrassements, sous-fondations et fondations pour aménagements des abords CCTB 01.09</w:t>
      </w:r>
      <w:bookmarkEnd w:id="2"/>
    </w:p>
    <w:p w14:paraId="0C97EC5C" w14:textId="77777777" w:rsidR="004A5F12" w:rsidRDefault="00000000">
      <w:pPr>
        <w:pStyle w:val="pheading"/>
      </w:pPr>
      <w:r>
        <w:t>DESCRIPTION</w:t>
      </w:r>
    </w:p>
    <w:p w14:paraId="3B534DF4" w14:textId="77777777" w:rsidR="004A5F12" w:rsidRDefault="00000000">
      <w:pPr>
        <w:pStyle w:val="pheading"/>
      </w:pPr>
      <w:r>
        <w:t>- Définition / Comprend</w:t>
      </w:r>
    </w:p>
    <w:p w14:paraId="05E25CE4" w14:textId="77777777" w:rsidR="004A5F12" w:rsidRDefault="00000000">
      <w:r>
        <w:t>Terme désignant les opérations relatives au déblai et au remblai.</w:t>
      </w:r>
    </w:p>
    <w:p w14:paraId="581242BC" w14:textId="77777777" w:rsidR="004A5F12" w:rsidRDefault="00000000">
      <w:r>
        <w:t>On distingue:</w:t>
      </w:r>
    </w:p>
    <w:p w14:paraId="4F971112" w14:textId="77777777" w:rsidR="004A5F12" w:rsidRDefault="00000000">
      <w:r>
        <w:t>• terrassement général: terrassement d'ensemble comportant le déplacement en masse des matériaux</w:t>
      </w:r>
    </w:p>
    <w:p w14:paraId="7176B328" w14:textId="77777777" w:rsidR="004A5F12" w:rsidRDefault="00000000">
      <w:r>
        <w:t>• terrassement particulier: terrassement de faible volume par rapport au terrassement général et exécuté séparément de celui-ci.</w:t>
      </w:r>
    </w:p>
    <w:p w14:paraId="71C3FAA4" w14:textId="77777777" w:rsidR="004A5F12" w:rsidRDefault="00000000">
      <w:pPr>
        <w:pStyle w:val="pheading"/>
      </w:pPr>
      <w:r>
        <w:t>- Remarques importantes</w:t>
      </w:r>
    </w:p>
    <w:p w14:paraId="06736230" w14:textId="77777777" w:rsidR="004A5F12" w:rsidRDefault="00000000">
      <w:r>
        <w:t>Opérations pour des aménagements spécifiques des abords.</w:t>
      </w:r>
    </w:p>
    <w:p w14:paraId="138A819D" w14:textId="77777777" w:rsidR="004A5F12" w:rsidRDefault="00000000">
      <w:pPr>
        <w:pStyle w:val="Author-eSectionHeading3Numberless"/>
      </w:pPr>
      <w:bookmarkStart w:id="3" w:name="_Toc220491762"/>
      <w:r>
        <w:t>91.1 Déblais, remblai pour aménagements des abords CCTB 01.09</w:t>
      </w:r>
      <w:bookmarkEnd w:id="3"/>
    </w:p>
    <w:p w14:paraId="439B2406" w14:textId="77777777" w:rsidR="004A5F12" w:rsidRDefault="00000000">
      <w:pPr>
        <w:pStyle w:val="pheading"/>
      </w:pPr>
      <w:r>
        <w:t>DESCRIPTION</w:t>
      </w:r>
    </w:p>
    <w:p w14:paraId="31C1D8AA" w14:textId="77777777" w:rsidR="004A5F12" w:rsidRDefault="00000000">
      <w:pPr>
        <w:pStyle w:val="pheading"/>
      </w:pPr>
      <w:r>
        <w:t>- Définition / Comprend</w:t>
      </w:r>
    </w:p>
    <w:p w14:paraId="74A1CD78" w14:textId="77777777" w:rsidR="004A5F12" w:rsidRDefault="00000000">
      <w:r>
        <w:t>Remblai : Partie de la route constituée de matériaux rapportés, épandus et compactés entre l'assise du remblai (à défaut, le déblai) et la couche de forme (à défaut, la forme).</w:t>
      </w:r>
      <w:r>
        <w:br/>
        <w:t>Le remblai est également défini comme opération au B. 3.19. du [CCT Qualiroutes].</w:t>
      </w:r>
    </w:p>
    <w:p w14:paraId="7E545B04" w14:textId="77777777" w:rsidR="004A5F12" w:rsidRDefault="00000000">
      <w:r>
        <w:t>Déblai : Volume initialement occupé par le terrain naturel et excavé entre l'assiette et la forme.</w:t>
      </w:r>
      <w:r>
        <w:br/>
        <w:t>Le déblai est également défini comme opération au B. 3.2. du [CCT Qualiroutes].</w:t>
      </w:r>
    </w:p>
    <w:p w14:paraId="0534B459" w14:textId="77777777" w:rsidR="004A5F12" w:rsidRDefault="00000000">
      <w:pPr>
        <w:pStyle w:val="pheading"/>
      </w:pPr>
      <w:r>
        <w:t>- Remarques importantes</w:t>
      </w:r>
    </w:p>
    <w:p w14:paraId="51F7729A" w14:textId="77777777" w:rsidR="004A5F12" w:rsidRDefault="00000000">
      <w:r>
        <w:t>Le [CCT Qualiroutes] ne prévoit pas la notion de terrain réputé rocheux. L'auteur de projet doit donc évaluer sur base d'études géotechniques les quantités présumées de terrassement à effectuer en sol meuble, rocheux et/ou compact et ce, conformément au document de référence [CCT Qualiroutes QR-A-8].</w:t>
      </w:r>
    </w:p>
    <w:p w14:paraId="1CF46799" w14:textId="77777777" w:rsidR="004A5F12" w:rsidRDefault="00000000">
      <w:r>
        <w:t>Les documentsd'adjudication peuvent prévoir des postes spécifiques pour les terrassements localisés pour élargissement de plate-forme, pour coffre de chaussée, pour coffre de trottoirs et/ou zones d'immobilisation et pour fondation d'éléments linéaires isolés.</w:t>
      </w:r>
    </w:p>
    <w:p w14:paraId="67371067" w14:textId="77777777" w:rsidR="004A5F12" w:rsidRDefault="00000000">
      <w:pPr>
        <w:pStyle w:val="pheading"/>
      </w:pPr>
      <w:r>
        <w:t>EXÉCUTION / MISE EN ŒUVRE</w:t>
      </w:r>
    </w:p>
    <w:p w14:paraId="467D259F" w14:textId="77777777" w:rsidR="004A5F12" w:rsidRDefault="00000000">
      <w:r>
        <w:t>Indiquer le cas échéant les lieux de dépôt.</w:t>
      </w:r>
    </w:p>
    <w:p w14:paraId="4A19154F" w14:textId="77777777" w:rsidR="004A5F12" w:rsidRDefault="00000000">
      <w:pPr>
        <w:pStyle w:val="pheading"/>
      </w:pPr>
      <w:r>
        <w:t>DOCUMENTS DE RÉFÉRENCE</w:t>
      </w:r>
    </w:p>
    <w:p w14:paraId="3F535BA7" w14:textId="77777777" w:rsidR="004A5F12" w:rsidRDefault="00000000">
      <w:pPr>
        <w:pStyle w:val="pheading"/>
      </w:pPr>
      <w:r>
        <w:t>- Exécution</w:t>
      </w:r>
    </w:p>
    <w:p w14:paraId="7BEFFB58" w14:textId="77777777" w:rsidR="004A5F12" w:rsidRDefault="00000000">
      <w:r>
        <w:lastRenderedPageBreak/>
        <w:t>[CCT Qualiroutes, Cahier des charges type Qualiroutes] E.2</w:t>
      </w:r>
    </w:p>
    <w:p w14:paraId="408A4B77" w14:textId="77777777" w:rsidR="004A5F12" w:rsidRDefault="00000000">
      <w:pPr>
        <w:pStyle w:val="Author-eSectionHeading4Numberless"/>
      </w:pPr>
      <w:bookmarkStart w:id="4" w:name="_Toc220491763"/>
      <w:r>
        <w:t>91.11 Déblais localisés CCTB 01.09</w:t>
      </w:r>
      <w:bookmarkEnd w:id="4"/>
    </w:p>
    <w:p w14:paraId="147DEEAC" w14:textId="77777777" w:rsidR="004A5F12" w:rsidRDefault="00000000">
      <w:pPr>
        <w:pStyle w:val="pheading"/>
      </w:pPr>
      <w:r>
        <w:t>DOCUMENTS DE RÉFÉRENCE</w:t>
      </w:r>
    </w:p>
    <w:p w14:paraId="3E39F92D" w14:textId="77777777" w:rsidR="004A5F12" w:rsidRDefault="00000000">
      <w:pPr>
        <w:pStyle w:val="pheading"/>
      </w:pPr>
      <w:r>
        <w:t>- Exécution</w:t>
      </w:r>
    </w:p>
    <w:p w14:paraId="51191222" w14:textId="77777777" w:rsidR="004A5F12" w:rsidRDefault="00000000">
      <w:r>
        <w:t>[CCT Qualiroutes, Cahier des charges type Qualiroutes] E.2.2</w:t>
      </w:r>
    </w:p>
    <w:p w14:paraId="49D97393" w14:textId="77777777" w:rsidR="004A5F12" w:rsidRDefault="00000000">
      <w:pPr>
        <w:pStyle w:val="Author-eSectionHeading5Numberless"/>
      </w:pPr>
      <w:bookmarkStart w:id="5" w:name="_Toc220491764"/>
      <w:r>
        <w:t>91.11.1 Déblais localisés</w:t>
      </w:r>
      <w:bookmarkEnd w:id="5"/>
    </w:p>
    <w:p w14:paraId="3633A459" w14:textId="77777777" w:rsidR="004A5F12" w:rsidRDefault="00000000">
      <w:pPr>
        <w:pStyle w:val="Author-eSectionHeading6Numberless"/>
      </w:pPr>
      <w:bookmarkStart w:id="6" w:name="_Toc220491765"/>
      <w:r>
        <w:t>91.11.1a Déblais localisés pour fond de coffre CCTB 01.09</w:t>
      </w:r>
      <w:bookmarkEnd w:id="6"/>
    </w:p>
    <w:p w14:paraId="7634AAEB" w14:textId="77777777" w:rsidR="004A5F12" w:rsidRDefault="00000000">
      <w:pPr>
        <w:pStyle w:val="pheading"/>
      </w:pPr>
      <w:r>
        <w:t>MATÉRIAUX</w:t>
      </w:r>
    </w:p>
    <w:p w14:paraId="5D8DE93D" w14:textId="77777777" w:rsidR="004A5F12" w:rsidRDefault="00000000">
      <w:pPr>
        <w:pStyle w:val="pheading"/>
      </w:pPr>
      <w:r>
        <w:t>- Caractéristiques générales</w:t>
      </w:r>
    </w:p>
    <w:p w14:paraId="2839AA58" w14:textId="77777777" w:rsidR="004A5F12" w:rsidRDefault="00000000">
      <w:r>
        <w:rPr>
          <w:rStyle w:val="normalChar"/>
        </w:rPr>
        <w:t>A déterminer si :</w:t>
      </w:r>
    </w:p>
    <w:p w14:paraId="4748BBFF" w14:textId="77777777" w:rsidR="004A5F12" w:rsidRDefault="00000000">
      <w:r>
        <w:rPr>
          <w:rStyle w:val="normalChar"/>
        </w:rPr>
        <w:t>- en vue d'une réutilisation sur le chantier, mise en dépôt ou évacuation ;</w:t>
      </w:r>
    </w:p>
    <w:p w14:paraId="4C611129" w14:textId="77777777" w:rsidR="004A5F12" w:rsidRDefault="00000000">
      <w:r>
        <w:rPr>
          <w:rStyle w:val="normalChar"/>
        </w:rPr>
        <w:t>- en recherche ou pas.</w:t>
      </w:r>
    </w:p>
    <w:p w14:paraId="42DC1E79" w14:textId="77777777" w:rsidR="004A5F12" w:rsidRDefault="00000000">
      <w:pPr>
        <w:pStyle w:val="pheading"/>
      </w:pPr>
      <w:r>
        <w:t>MESURAGE</w:t>
      </w:r>
    </w:p>
    <w:p w14:paraId="1189D3DD" w14:textId="77777777" w:rsidR="004A5F12" w:rsidRDefault="00000000">
      <w:pPr>
        <w:pStyle w:val="pheading"/>
      </w:pPr>
      <w:r>
        <w:t>- unité de mesure:</w:t>
      </w:r>
    </w:p>
    <w:p w14:paraId="6F9178D5" w14:textId="77777777" w:rsidR="004A5F12" w:rsidRDefault="00000000">
      <w:r>
        <w:t>m³</w:t>
      </w:r>
    </w:p>
    <w:p w14:paraId="3AD58262" w14:textId="77777777" w:rsidR="004A5F12" w:rsidRDefault="00000000">
      <w:pPr>
        <w:pStyle w:val="pheading"/>
      </w:pPr>
      <w:r>
        <w:t>- nature du marché:</w:t>
      </w:r>
    </w:p>
    <w:p w14:paraId="2BF7BEF2" w14:textId="77777777" w:rsidR="004A5F12" w:rsidRDefault="00000000">
      <w:r>
        <w:t>QF</w:t>
      </w:r>
    </w:p>
    <w:p w14:paraId="5A651F7B" w14:textId="77777777" w:rsidR="004A5F12" w:rsidRDefault="00000000">
      <w:pPr>
        <w:ind w:left="750"/>
      </w:pPr>
      <w:r>
        <w:t> </w:t>
      </w:r>
    </w:p>
    <w:p w14:paraId="74759C27" w14:textId="77777777" w:rsidR="004A5F12" w:rsidRDefault="00000000">
      <w:pPr>
        <w:pStyle w:val="Author-eSectionHeading6Numberless"/>
      </w:pPr>
      <w:bookmarkStart w:id="7" w:name="_Toc220491766"/>
      <w:r>
        <w:t>91.11.1b Pour fondation d'éléments linéaires CCTB 01.09</w:t>
      </w:r>
      <w:bookmarkEnd w:id="7"/>
    </w:p>
    <w:p w14:paraId="5EF488A4" w14:textId="77777777" w:rsidR="004A5F12" w:rsidRDefault="00000000">
      <w:pPr>
        <w:pStyle w:val="pheading"/>
      </w:pPr>
      <w:r>
        <w:t>DESCRIPTION</w:t>
      </w:r>
    </w:p>
    <w:p w14:paraId="662ADACF" w14:textId="77777777" w:rsidR="004A5F12" w:rsidRDefault="00000000">
      <w:pPr>
        <w:pStyle w:val="pheading"/>
      </w:pPr>
      <w:r>
        <w:t>- Définition / Comprend</w:t>
      </w:r>
    </w:p>
    <w:p w14:paraId="1519323C" w14:textId="77777777" w:rsidR="004A5F12" w:rsidRDefault="00000000">
      <w:r>
        <w:t>Un élément linéaire : Elément de forme allongée en surface de la route, tel que: bordure, filet d'eau, bande de contrebutage, caniveau, glissière de sécurité, ...</w:t>
      </w:r>
    </w:p>
    <w:p w14:paraId="02A8E504" w14:textId="77777777" w:rsidR="004A5F12" w:rsidRDefault="00000000">
      <w:pPr>
        <w:pStyle w:val="pheading"/>
      </w:pPr>
      <w:r>
        <w:t>MATÉRIAUX</w:t>
      </w:r>
    </w:p>
    <w:p w14:paraId="24668D4B" w14:textId="77777777" w:rsidR="004A5F12" w:rsidRDefault="00000000">
      <w:pPr>
        <w:pStyle w:val="pheading"/>
      </w:pPr>
      <w:r>
        <w:t>- Caractéristiques générales</w:t>
      </w:r>
    </w:p>
    <w:p w14:paraId="0D472AA0" w14:textId="77777777" w:rsidR="004A5F12" w:rsidRDefault="00000000">
      <w:r>
        <w:t>A déterminer si :</w:t>
      </w:r>
    </w:p>
    <w:p w14:paraId="7E3B0554" w14:textId="77777777" w:rsidR="004A5F12" w:rsidRDefault="00000000">
      <w:r>
        <w:t>- en vue d'une réutilisation sur le chantier, mise en dépôt ou évacuation ;</w:t>
      </w:r>
    </w:p>
    <w:p w14:paraId="3948531D" w14:textId="77777777" w:rsidR="004A5F12" w:rsidRDefault="00000000">
      <w:r>
        <w:t>- en recherche ou pas.</w:t>
      </w:r>
    </w:p>
    <w:p w14:paraId="26A95315" w14:textId="77777777" w:rsidR="004A5F12" w:rsidRDefault="00000000">
      <w:pPr>
        <w:pStyle w:val="pheading"/>
      </w:pPr>
      <w:r>
        <w:t>MESURAGE</w:t>
      </w:r>
    </w:p>
    <w:p w14:paraId="48E51469" w14:textId="77777777" w:rsidR="004A5F12" w:rsidRDefault="00000000">
      <w:pPr>
        <w:pStyle w:val="pheading"/>
      </w:pPr>
      <w:r>
        <w:t>- unité de mesure:</w:t>
      </w:r>
    </w:p>
    <w:p w14:paraId="174CDA70" w14:textId="77777777" w:rsidR="004A5F12" w:rsidRDefault="00000000">
      <w:r>
        <w:t>m³</w:t>
      </w:r>
    </w:p>
    <w:p w14:paraId="7A64A971" w14:textId="77777777" w:rsidR="004A5F12" w:rsidRDefault="00000000">
      <w:pPr>
        <w:pStyle w:val="pheading"/>
      </w:pPr>
      <w:r>
        <w:t>- nature du marché:</w:t>
      </w:r>
    </w:p>
    <w:p w14:paraId="02C53B15" w14:textId="77777777" w:rsidR="004A5F12" w:rsidRDefault="00000000">
      <w:r>
        <w:t>QF</w:t>
      </w:r>
    </w:p>
    <w:p w14:paraId="63783ED0" w14:textId="77777777" w:rsidR="004A5F12" w:rsidRDefault="00000000">
      <w:pPr>
        <w:ind w:left="750"/>
      </w:pPr>
      <w:r>
        <w:t> </w:t>
      </w:r>
    </w:p>
    <w:p w14:paraId="170E9586" w14:textId="77777777" w:rsidR="004A5F12" w:rsidRDefault="00000000">
      <w:pPr>
        <w:pStyle w:val="Author-eSectionHeading6Numberless"/>
      </w:pPr>
      <w:bookmarkStart w:id="8" w:name="_Toc220491767"/>
      <w:r>
        <w:t>91.11.1c Pour fondation d'éléments localisés et purges CCTB 01.09</w:t>
      </w:r>
      <w:bookmarkEnd w:id="8"/>
    </w:p>
    <w:p w14:paraId="258AE5A3" w14:textId="77777777" w:rsidR="004A5F12" w:rsidRDefault="00000000">
      <w:pPr>
        <w:pStyle w:val="pheading"/>
      </w:pPr>
      <w:r>
        <w:t>DESCRIPTION</w:t>
      </w:r>
    </w:p>
    <w:p w14:paraId="5C985B48" w14:textId="77777777" w:rsidR="004A5F12" w:rsidRDefault="00000000">
      <w:pPr>
        <w:pStyle w:val="pheading"/>
      </w:pPr>
      <w:r>
        <w:t>- Définition / Comprend</w:t>
      </w:r>
    </w:p>
    <w:p w14:paraId="5BF2B46B" w14:textId="77777777" w:rsidR="004A5F12" w:rsidRDefault="00000000">
      <w:r>
        <w:lastRenderedPageBreak/>
        <w:t>On définit un élément localisé : Elément de faible dimension à la surface de la route ou du terrain tel que : avaloir, grille, trappillon, couvercle, puisard, bouche d'incendie, borne d'incendie, poteau de signalisation, poteau d'éclairage, borne, coupole lumineuse, ...</w:t>
      </w:r>
    </w:p>
    <w:p w14:paraId="09004FDB" w14:textId="77777777" w:rsidR="004A5F12" w:rsidRDefault="00000000">
      <w:pPr>
        <w:pStyle w:val="pheading"/>
      </w:pPr>
      <w:r>
        <w:t>EXÉCUTION / MISE EN ŒUVRE</w:t>
      </w:r>
    </w:p>
    <w:p w14:paraId="6C043602" w14:textId="77777777" w:rsidR="004A5F12" w:rsidRDefault="00000000">
      <w:pPr>
        <w:pStyle w:val="pheading"/>
      </w:pPr>
      <w:r>
        <w:t>- Prescriptions générales</w:t>
      </w:r>
    </w:p>
    <w:p w14:paraId="7898E66E" w14:textId="77777777" w:rsidR="004A5F12" w:rsidRDefault="00000000">
      <w:r>
        <w:t>Indiquer la profondeur des purges.</w:t>
      </w:r>
    </w:p>
    <w:p w14:paraId="1CCD05F8" w14:textId="77777777" w:rsidR="004A5F12" w:rsidRDefault="00000000">
      <w:pPr>
        <w:pStyle w:val="pheading"/>
      </w:pPr>
      <w:r>
        <w:t>MESURAGE</w:t>
      </w:r>
    </w:p>
    <w:p w14:paraId="006AC640" w14:textId="77777777" w:rsidR="004A5F12" w:rsidRDefault="00000000">
      <w:pPr>
        <w:pStyle w:val="pheading"/>
      </w:pPr>
      <w:r>
        <w:t>- unité de mesure:</w:t>
      </w:r>
    </w:p>
    <w:p w14:paraId="1B443FD9" w14:textId="77777777" w:rsidR="004A5F12" w:rsidRDefault="00000000">
      <w:r>
        <w:t>m³</w:t>
      </w:r>
    </w:p>
    <w:p w14:paraId="24521CF6" w14:textId="77777777" w:rsidR="004A5F12" w:rsidRDefault="00000000">
      <w:pPr>
        <w:pStyle w:val="pheading"/>
      </w:pPr>
      <w:r>
        <w:t>- nature du marché:</w:t>
      </w:r>
    </w:p>
    <w:p w14:paraId="7D2DC006" w14:textId="77777777" w:rsidR="004A5F12" w:rsidRDefault="00000000">
      <w:r>
        <w:t>QF</w:t>
      </w:r>
    </w:p>
    <w:p w14:paraId="5F2CA6A5" w14:textId="77777777" w:rsidR="004A5F12" w:rsidRDefault="00000000">
      <w:pPr>
        <w:ind w:left="750"/>
      </w:pPr>
      <w:r>
        <w:t> </w:t>
      </w:r>
    </w:p>
    <w:p w14:paraId="4F01DEEF" w14:textId="77777777" w:rsidR="004A5F12" w:rsidRDefault="00000000">
      <w:pPr>
        <w:pStyle w:val="Author-eSectionHeading6Numberless"/>
      </w:pPr>
      <w:bookmarkStart w:id="9" w:name="_Toc220491768"/>
      <w:r>
        <w:t>91.11.1d Supplément pour déblais localisés en sol rocheux CCTB 01.09</w:t>
      </w:r>
      <w:bookmarkEnd w:id="9"/>
    </w:p>
    <w:p w14:paraId="15D24C3F" w14:textId="77777777" w:rsidR="004A5F12" w:rsidRDefault="00000000">
      <w:pPr>
        <w:pStyle w:val="pheading"/>
      </w:pPr>
      <w:r>
        <w:t>MESURAGE</w:t>
      </w:r>
    </w:p>
    <w:p w14:paraId="3FC3C30F" w14:textId="77777777" w:rsidR="004A5F12" w:rsidRDefault="00000000">
      <w:pPr>
        <w:pStyle w:val="pheading"/>
      </w:pPr>
      <w:r>
        <w:t>- unité de mesure:</w:t>
      </w:r>
    </w:p>
    <w:p w14:paraId="541EFCCD" w14:textId="77777777" w:rsidR="004A5F12" w:rsidRDefault="00000000">
      <w:r>
        <w:t>m³</w:t>
      </w:r>
    </w:p>
    <w:p w14:paraId="43D522F5" w14:textId="77777777" w:rsidR="004A5F12" w:rsidRDefault="00000000">
      <w:pPr>
        <w:pStyle w:val="pheading"/>
      </w:pPr>
      <w:r>
        <w:t>- nature du marché:</w:t>
      </w:r>
    </w:p>
    <w:p w14:paraId="62AAECB7" w14:textId="77777777" w:rsidR="004A5F12" w:rsidRDefault="00000000">
      <w:r>
        <w:t>QF</w:t>
      </w:r>
    </w:p>
    <w:p w14:paraId="52480EE8" w14:textId="77777777" w:rsidR="004A5F12" w:rsidRDefault="00000000">
      <w:pPr>
        <w:ind w:left="750"/>
      </w:pPr>
      <w:r>
        <w:t> </w:t>
      </w:r>
    </w:p>
    <w:p w14:paraId="3170BFBC" w14:textId="77777777" w:rsidR="004A5F12" w:rsidRDefault="00000000">
      <w:pPr>
        <w:pStyle w:val="Author-eSectionHeading6Numberless"/>
      </w:pPr>
      <w:bookmarkStart w:id="10" w:name="_Toc220491769"/>
      <w:r>
        <w:t>91.11.1e Supplément pour déblais localisés en sol compact CCTB 01.09</w:t>
      </w:r>
      <w:bookmarkEnd w:id="10"/>
    </w:p>
    <w:p w14:paraId="4D7866E3" w14:textId="77777777" w:rsidR="004A5F12" w:rsidRDefault="00000000">
      <w:pPr>
        <w:pStyle w:val="pheading"/>
      </w:pPr>
      <w:r>
        <w:t>MESURAGE</w:t>
      </w:r>
    </w:p>
    <w:p w14:paraId="1F0FF945" w14:textId="77777777" w:rsidR="004A5F12" w:rsidRDefault="00000000">
      <w:pPr>
        <w:pStyle w:val="pheading"/>
      </w:pPr>
      <w:r>
        <w:t>- unité de mesure:</w:t>
      </w:r>
    </w:p>
    <w:p w14:paraId="42DA87A2" w14:textId="77777777" w:rsidR="004A5F12" w:rsidRDefault="00000000">
      <w:r>
        <w:t>m³</w:t>
      </w:r>
    </w:p>
    <w:p w14:paraId="54923B33" w14:textId="77777777" w:rsidR="004A5F12" w:rsidRDefault="00000000">
      <w:pPr>
        <w:pStyle w:val="pheading"/>
      </w:pPr>
      <w:r>
        <w:t>- nature du marché:</w:t>
      </w:r>
    </w:p>
    <w:p w14:paraId="08F5FC35" w14:textId="77777777" w:rsidR="004A5F12" w:rsidRDefault="00000000">
      <w:r>
        <w:t>QP</w:t>
      </w:r>
    </w:p>
    <w:p w14:paraId="5FD92736" w14:textId="77777777" w:rsidR="004A5F12" w:rsidRDefault="00000000">
      <w:pPr>
        <w:pStyle w:val="Author-eSectionHeading4Numberless"/>
      </w:pPr>
      <w:bookmarkStart w:id="11" w:name="_Toc220491770"/>
      <w:r>
        <w:t>91.12 Traitement de remblai CCTB 01.09</w:t>
      </w:r>
      <w:bookmarkEnd w:id="11"/>
    </w:p>
    <w:p w14:paraId="28C23808" w14:textId="77777777" w:rsidR="004A5F12" w:rsidRDefault="00000000">
      <w:pPr>
        <w:pStyle w:val="pheading"/>
      </w:pPr>
      <w:r>
        <w:t>DESCRIPTION</w:t>
      </w:r>
    </w:p>
    <w:p w14:paraId="3DEC5696" w14:textId="77777777" w:rsidR="004A5F12" w:rsidRDefault="00000000">
      <w:pPr>
        <w:pStyle w:val="pheading"/>
      </w:pPr>
      <w:r>
        <w:t>- Définition / Comprend</w:t>
      </w:r>
    </w:p>
    <w:p w14:paraId="2EC27D81" w14:textId="77777777" w:rsidR="004A5F12" w:rsidRDefault="00000000">
      <w:r>
        <w:t>Les sols à traiter sont en général des sols impropres à une réutilisation en remblai dans leur état hydrique d’excavation.</w:t>
      </w:r>
    </w:p>
    <w:p w14:paraId="76557C80" w14:textId="77777777" w:rsidR="004A5F12" w:rsidRDefault="00000000">
      <w:r>
        <w:t> </w:t>
      </w:r>
    </w:p>
    <w:p w14:paraId="48963502" w14:textId="77777777" w:rsidR="004A5F12" w:rsidRDefault="00000000">
      <w:r>
        <w:t>Le traitement des sols, provenant du chantier ou fournis par le pouvoir adjudicateur, a pour but d’améliorer les conditions de mise en œuvre et de compactage d’un sol à réutiliser en remblai. Le sol est mélangé avec l’additif le plus approprié afin de lui donner certaines propriétés de portance immédiate ou à court terme.</w:t>
      </w:r>
    </w:p>
    <w:p w14:paraId="457C66F7" w14:textId="77777777" w:rsidR="004A5F12" w:rsidRDefault="00000000">
      <w:pPr>
        <w:pStyle w:val="pheading"/>
      </w:pPr>
      <w:r>
        <w:t>- Remarques importantes</w:t>
      </w:r>
    </w:p>
    <w:p w14:paraId="5086F862" w14:textId="77777777" w:rsidR="004A5F12" w:rsidRDefault="00000000">
      <w:r>
        <w:t>PRESCRIPTIONS COMPLEMENTAIRES POUR TRAVAUX EN SITE SENSIBLE</w:t>
      </w:r>
    </w:p>
    <w:p w14:paraId="64F39B98" w14:textId="77777777" w:rsidR="004A5F12" w:rsidRDefault="00000000">
      <w:r>
        <w:t>- Indiquer :</w:t>
      </w:r>
    </w:p>
    <w:p w14:paraId="70A507CF" w14:textId="77777777" w:rsidR="004A5F12" w:rsidRDefault="00000000">
      <w:r>
        <w:t>- les limites des sites sensibles</w:t>
      </w:r>
    </w:p>
    <w:p w14:paraId="06297821" w14:textId="77777777" w:rsidR="004A5F12" w:rsidRDefault="00000000">
      <w:r>
        <w:lastRenderedPageBreak/>
        <w:t>- si le traitement est exécuté hors site sensible</w:t>
      </w:r>
    </w:p>
    <w:p w14:paraId="7FF23B10" w14:textId="77777777" w:rsidR="004A5F12" w:rsidRDefault="00000000">
      <w:r>
        <w:t>- les moyens de précaution particuliers.</w:t>
      </w:r>
    </w:p>
    <w:p w14:paraId="0AD0D40B" w14:textId="77777777" w:rsidR="004A5F12" w:rsidRDefault="00000000">
      <w:pPr>
        <w:pStyle w:val="pheading"/>
      </w:pPr>
      <w:r>
        <w:t>MATÉRIAUX</w:t>
      </w:r>
    </w:p>
    <w:p w14:paraId="08636DF6" w14:textId="77777777" w:rsidR="004A5F12" w:rsidRDefault="00000000">
      <w:r>
        <w:t>Avant de choisir ce poste, l’auteur de projet procède à l’analyse de ce matériau de remblai afin de savoir s’il est possible d’améliorer sa portance en réalisant un traitement à l’aide d’un additif.</w:t>
      </w:r>
    </w:p>
    <w:p w14:paraId="697E202D" w14:textId="77777777" w:rsidR="004A5F12" w:rsidRDefault="00000000">
      <w:r>
        <w:t> </w:t>
      </w:r>
    </w:p>
    <w:p w14:paraId="26A545D3" w14:textId="77777777" w:rsidR="004A5F12" w:rsidRDefault="00000000">
      <w:r>
        <w:t>Sur base d’une étude préalable, préciser le dosage et le choix du ou des additifs.</w:t>
      </w:r>
    </w:p>
    <w:p w14:paraId="2D748393" w14:textId="77777777" w:rsidR="004A5F12" w:rsidRDefault="00000000">
      <w:pPr>
        <w:pStyle w:val="pheading"/>
      </w:pPr>
      <w:r>
        <w:t>EXÉCUTION / MISE EN ŒUVRE</w:t>
      </w:r>
    </w:p>
    <w:p w14:paraId="69E862A9" w14:textId="77777777" w:rsidR="004A5F12" w:rsidRDefault="00000000">
      <w:r>
        <w:t>Avant de choisir ce poste, l’auteur de projet procède à l’analyse de ce matériau de remblai afin de savoir s’il est possible d’améliorer sa portance en réalisant un traitement à l’aide d’un additif.</w:t>
      </w:r>
    </w:p>
    <w:p w14:paraId="131DD972" w14:textId="77777777" w:rsidR="004A5F12" w:rsidRDefault="00000000">
      <w:r>
        <w:t> </w:t>
      </w:r>
    </w:p>
    <w:p w14:paraId="7B2B9B0A" w14:textId="77777777" w:rsidR="004A5F12" w:rsidRDefault="00000000">
      <w:r>
        <w:t>Sur base d’une étude préalable, préciser le dosage et le choix du ou des additifs.</w:t>
      </w:r>
    </w:p>
    <w:p w14:paraId="52E7CA6A" w14:textId="77777777" w:rsidR="004A5F12" w:rsidRDefault="00000000">
      <w:pPr>
        <w:pStyle w:val="pheading"/>
      </w:pPr>
      <w:r>
        <w:t>DOCUMENTS DE RÉFÉRENCE</w:t>
      </w:r>
    </w:p>
    <w:p w14:paraId="214D210C" w14:textId="77777777" w:rsidR="004A5F12" w:rsidRDefault="00000000">
      <w:pPr>
        <w:pStyle w:val="pheading"/>
      </w:pPr>
      <w:r>
        <w:t>- Exécution</w:t>
      </w:r>
    </w:p>
    <w:p w14:paraId="26F9895A" w14:textId="77777777" w:rsidR="004A5F12" w:rsidRDefault="00000000">
      <w:r>
        <w:t>[CCT Qualiroutes, Cahier des charges type Qualiroutes] E.3.4.</w:t>
      </w:r>
    </w:p>
    <w:p w14:paraId="4E16F9D1" w14:textId="77777777" w:rsidR="004A5F12" w:rsidRDefault="00000000">
      <w:pPr>
        <w:pStyle w:val="Author-eSectionHeading5Numberless"/>
      </w:pPr>
      <w:bookmarkStart w:id="12" w:name="_Toc220491771"/>
      <w:r>
        <w:t>91.12.1 Fourniture d'additif à émission de poussière réduite CCTB 01.09</w:t>
      </w:r>
      <w:bookmarkEnd w:id="12"/>
    </w:p>
    <w:p w14:paraId="627AA2A3" w14:textId="77777777" w:rsidR="004A5F12" w:rsidRDefault="00000000">
      <w:pPr>
        <w:pStyle w:val="pheading"/>
      </w:pPr>
      <w:r>
        <w:t>DOCUMENTS DE RÉFÉRENCE</w:t>
      </w:r>
    </w:p>
    <w:p w14:paraId="15BE2DA5" w14:textId="77777777" w:rsidR="004A5F12" w:rsidRDefault="00000000">
      <w:pPr>
        <w:pStyle w:val="pheading"/>
      </w:pPr>
      <w:r>
        <w:t>- Exécution</w:t>
      </w:r>
    </w:p>
    <w:p w14:paraId="3BE9D208" w14:textId="77777777" w:rsidR="004A5F12" w:rsidRDefault="00000000">
      <w:r>
        <w:t>[CCT Qualiroutes, Cahier des charges type Qualiroutes] E.3.4.</w:t>
      </w:r>
    </w:p>
    <w:p w14:paraId="142B5480" w14:textId="77777777" w:rsidR="004A5F12" w:rsidRDefault="00000000">
      <w:pPr>
        <w:pStyle w:val="Author-eSectionHeading6Numberless"/>
      </w:pPr>
      <w:bookmarkStart w:id="13" w:name="_Toc220491772"/>
      <w:r>
        <w:t>91.12.1a Fourniture d'additif à émission de poussière réduite avec du ciment CCTB 01.09</w:t>
      </w:r>
      <w:bookmarkEnd w:id="13"/>
    </w:p>
    <w:p w14:paraId="5D5572F0" w14:textId="77777777" w:rsidR="004A5F12" w:rsidRDefault="00000000">
      <w:pPr>
        <w:pStyle w:val="pheading"/>
      </w:pPr>
      <w:r>
        <w:t>MESURAGE</w:t>
      </w:r>
    </w:p>
    <w:p w14:paraId="3227431F" w14:textId="77777777" w:rsidR="004A5F12" w:rsidRDefault="00000000">
      <w:pPr>
        <w:pStyle w:val="pheading"/>
      </w:pPr>
      <w:r>
        <w:t>- unité de mesure:</w:t>
      </w:r>
    </w:p>
    <w:p w14:paraId="2746BF40" w14:textId="77777777" w:rsidR="004A5F12" w:rsidRDefault="00000000">
      <w:r>
        <w:t>Pour l’additif : t</w:t>
      </w:r>
    </w:p>
    <w:p w14:paraId="6023BC8F" w14:textId="77777777" w:rsidR="004A5F12" w:rsidRDefault="00000000">
      <w:r>
        <w:t>Pour le traitement du matériau est payé : m³</w:t>
      </w:r>
    </w:p>
    <w:p w14:paraId="5605B0A2" w14:textId="77777777" w:rsidR="004A5F12" w:rsidRDefault="00000000">
      <w:pPr>
        <w:pStyle w:val="pheading"/>
      </w:pPr>
      <w:r>
        <w:t>- nature du marché:</w:t>
      </w:r>
    </w:p>
    <w:p w14:paraId="33562C44" w14:textId="77777777" w:rsidR="004A5F12" w:rsidRDefault="00000000">
      <w:r>
        <w:t>QF</w:t>
      </w:r>
    </w:p>
    <w:p w14:paraId="0BECF862" w14:textId="77777777" w:rsidR="004A5F12" w:rsidRDefault="00000000">
      <w:pPr>
        <w:ind w:left="750"/>
      </w:pPr>
      <w:r>
        <w:t> </w:t>
      </w:r>
    </w:p>
    <w:p w14:paraId="1D018C9D" w14:textId="77777777" w:rsidR="004A5F12" w:rsidRDefault="00000000">
      <w:pPr>
        <w:pStyle w:val="Author-eSectionHeading6Numberless"/>
      </w:pPr>
      <w:bookmarkStart w:id="14" w:name="_Toc220491773"/>
      <w:r>
        <w:t>91.12.1b Fourniture d'additif à émission de poussière réduite avec de la chaux  CCTB 01.09</w:t>
      </w:r>
      <w:bookmarkEnd w:id="14"/>
    </w:p>
    <w:p w14:paraId="5F7C21AC" w14:textId="77777777" w:rsidR="004A5F12" w:rsidRDefault="00000000">
      <w:pPr>
        <w:pStyle w:val="pheading"/>
      </w:pPr>
      <w:r>
        <w:t>MESURAGE</w:t>
      </w:r>
    </w:p>
    <w:p w14:paraId="3824BDFE" w14:textId="77777777" w:rsidR="004A5F12" w:rsidRDefault="00000000">
      <w:pPr>
        <w:pStyle w:val="pheading"/>
      </w:pPr>
      <w:r>
        <w:t>- unité de mesure:</w:t>
      </w:r>
    </w:p>
    <w:p w14:paraId="7499926F" w14:textId="77777777" w:rsidR="004A5F12" w:rsidRDefault="00000000">
      <w:r>
        <w:t>Pour l’additif : t</w:t>
      </w:r>
    </w:p>
    <w:p w14:paraId="4293B25F" w14:textId="77777777" w:rsidR="004A5F12" w:rsidRDefault="00000000">
      <w:r>
        <w:t>Pour le traitement du matériau est payé : m³</w:t>
      </w:r>
    </w:p>
    <w:p w14:paraId="372EBEB4" w14:textId="77777777" w:rsidR="004A5F12" w:rsidRDefault="00000000">
      <w:pPr>
        <w:pStyle w:val="pheading"/>
      </w:pPr>
      <w:r>
        <w:t>- nature du marché:</w:t>
      </w:r>
    </w:p>
    <w:p w14:paraId="1756D137" w14:textId="77777777" w:rsidR="004A5F12" w:rsidRDefault="00000000">
      <w:r>
        <w:t>QF</w:t>
      </w:r>
    </w:p>
    <w:p w14:paraId="78A4EBF1" w14:textId="77777777" w:rsidR="004A5F12" w:rsidRDefault="00000000">
      <w:pPr>
        <w:ind w:left="750"/>
      </w:pPr>
      <w:r>
        <w:t> </w:t>
      </w:r>
    </w:p>
    <w:p w14:paraId="69FC68E5" w14:textId="77777777" w:rsidR="004A5F12" w:rsidRDefault="00000000">
      <w:pPr>
        <w:pStyle w:val="Author-eSectionHeading5Numberless"/>
      </w:pPr>
      <w:bookmarkStart w:id="15" w:name="_Toc220491774"/>
      <w:r>
        <w:t>91.12.2 Traitement du matériau CCTB 01.09</w:t>
      </w:r>
      <w:bookmarkEnd w:id="15"/>
    </w:p>
    <w:p w14:paraId="13510C36" w14:textId="77777777" w:rsidR="004A5F12" w:rsidRDefault="00000000">
      <w:pPr>
        <w:pStyle w:val="pheading"/>
      </w:pPr>
      <w:r>
        <w:lastRenderedPageBreak/>
        <w:t>DOCUMENTS DE RÉFÉRENCE</w:t>
      </w:r>
    </w:p>
    <w:p w14:paraId="274E2020" w14:textId="77777777" w:rsidR="004A5F12" w:rsidRDefault="00000000">
      <w:pPr>
        <w:pStyle w:val="pheading"/>
      </w:pPr>
      <w:r>
        <w:t>- Exécution</w:t>
      </w:r>
    </w:p>
    <w:p w14:paraId="7B33416A" w14:textId="77777777" w:rsidR="004A5F12" w:rsidRDefault="00000000">
      <w:r>
        <w:t>[CCT Qualiroutes, Cahier des charges type Qualiroutes] E.3.4.2.2.</w:t>
      </w:r>
    </w:p>
    <w:p w14:paraId="78617EE2" w14:textId="77777777" w:rsidR="004A5F12" w:rsidRDefault="00000000">
      <w:pPr>
        <w:pStyle w:val="Author-eSectionHeading6Numberless"/>
      </w:pPr>
      <w:bookmarkStart w:id="16" w:name="_Toc220491775"/>
      <w:r>
        <w:t>91.12.2a Traitement du matériau à la chaux CCTB 01.09</w:t>
      </w:r>
      <w:bookmarkEnd w:id="16"/>
    </w:p>
    <w:p w14:paraId="4F4D9C36" w14:textId="77777777" w:rsidR="004A5F12" w:rsidRDefault="00000000">
      <w:pPr>
        <w:pStyle w:val="pheading"/>
      </w:pPr>
      <w:r>
        <w:t>DESCRIPTION</w:t>
      </w:r>
    </w:p>
    <w:p w14:paraId="6F6EA40C" w14:textId="77777777" w:rsidR="004A5F12" w:rsidRDefault="00000000">
      <w:pPr>
        <w:pStyle w:val="pheading"/>
      </w:pPr>
      <w:r>
        <w:t>- Définition / Comprend</w:t>
      </w:r>
    </w:p>
    <w:p w14:paraId="029857CD" w14:textId="77777777" w:rsidR="004A5F12" w:rsidRDefault="00000000">
      <w:r>
        <w:rPr>
          <w:color w:val="000000"/>
        </w:rPr>
        <w:t>L’objectif du traitement à la chaux vive est une amélioration des sols fins (argileux ou limoneux) trop humides dans le but de réduire leur teneur en eau et provoquer une granulation, favorable à la mise en œuvre de couches et à leur compactage.</w:t>
      </w:r>
    </w:p>
    <w:p w14:paraId="296CF544" w14:textId="77777777" w:rsidR="004A5F12" w:rsidRDefault="00000000">
      <w:pPr>
        <w:pStyle w:val="pheading"/>
      </w:pPr>
      <w:r>
        <w:t>DOCUMENTS DE RÉFÉRENCE COMPLÉMENTAIRES</w:t>
      </w:r>
    </w:p>
    <w:p w14:paraId="540A0879" w14:textId="77777777" w:rsidR="004A5F12" w:rsidRDefault="00000000">
      <w:pPr>
        <w:pStyle w:val="pheading"/>
      </w:pPr>
      <w:r>
        <w:t>- Exécution</w:t>
      </w:r>
    </w:p>
    <w:p w14:paraId="1FF3E17A" w14:textId="77777777" w:rsidR="004A5F12" w:rsidRDefault="00000000">
      <w:r>
        <w:t>[CCT Qualiroutes, Cahier des charges type Qualiroutes] E. 3.4.3.1.</w:t>
      </w:r>
    </w:p>
    <w:p w14:paraId="6A1DBECA" w14:textId="77777777" w:rsidR="004A5F12" w:rsidRDefault="00000000">
      <w:pPr>
        <w:pStyle w:val="pheading"/>
      </w:pPr>
      <w:r>
        <w:t>MESURAGE</w:t>
      </w:r>
    </w:p>
    <w:p w14:paraId="122D3170" w14:textId="77777777" w:rsidR="004A5F12" w:rsidRDefault="00000000">
      <w:pPr>
        <w:pStyle w:val="pheading"/>
      </w:pPr>
      <w:r>
        <w:t>- unité de mesure:</w:t>
      </w:r>
    </w:p>
    <w:p w14:paraId="6ACE584C" w14:textId="77777777" w:rsidR="004A5F12" w:rsidRDefault="00000000">
      <w:r>
        <w:t>m³</w:t>
      </w:r>
    </w:p>
    <w:p w14:paraId="091E47CF" w14:textId="77777777" w:rsidR="004A5F12" w:rsidRDefault="00000000">
      <w:pPr>
        <w:pStyle w:val="pheading"/>
      </w:pPr>
      <w:r>
        <w:t>- nature du marché:</w:t>
      </w:r>
    </w:p>
    <w:p w14:paraId="69B58EC3" w14:textId="77777777" w:rsidR="004A5F12" w:rsidRDefault="00000000">
      <w:r>
        <w:t>QF</w:t>
      </w:r>
    </w:p>
    <w:p w14:paraId="7532C260" w14:textId="77777777" w:rsidR="004A5F12" w:rsidRDefault="00000000">
      <w:pPr>
        <w:ind w:left="750"/>
      </w:pPr>
      <w:r>
        <w:t> </w:t>
      </w:r>
    </w:p>
    <w:p w14:paraId="3757E086" w14:textId="77777777" w:rsidR="004A5F12" w:rsidRDefault="00000000">
      <w:pPr>
        <w:pStyle w:val="Author-eSectionHeading6Numberless"/>
      </w:pPr>
      <w:bookmarkStart w:id="17" w:name="_Toc220491776"/>
      <w:r>
        <w:t>91.12.2b Traitement du matériau au ciment CCTB 01.09</w:t>
      </w:r>
      <w:bookmarkEnd w:id="17"/>
    </w:p>
    <w:p w14:paraId="414D5410" w14:textId="77777777" w:rsidR="004A5F12" w:rsidRDefault="00000000">
      <w:pPr>
        <w:pStyle w:val="pheading"/>
      </w:pPr>
      <w:r>
        <w:t>DESCRIPTION</w:t>
      </w:r>
    </w:p>
    <w:p w14:paraId="4E9ECC6B" w14:textId="77777777" w:rsidR="004A5F12" w:rsidRDefault="00000000">
      <w:pPr>
        <w:pStyle w:val="pheading"/>
      </w:pPr>
      <w:r>
        <w:t>- Définition / Comprend</w:t>
      </w:r>
    </w:p>
    <w:p w14:paraId="3D150036" w14:textId="77777777" w:rsidR="004A5F12" w:rsidRDefault="00000000">
      <w:r>
        <w:t>L’objectif du traitement au ciment est une amélioration et/ou une stabilisation des sols peu ou pas argileux afin d’augmenter la portance du matériau et de maintenir celle-ci dans le temps.</w:t>
      </w:r>
    </w:p>
    <w:p w14:paraId="69B5DB33" w14:textId="77777777" w:rsidR="004A5F12" w:rsidRDefault="00000000">
      <w:pPr>
        <w:pStyle w:val="pheading"/>
      </w:pPr>
      <w:r>
        <w:t>DOCUMENTS DE RÉFÉRENCE COMPLÉMENTAIRES</w:t>
      </w:r>
    </w:p>
    <w:p w14:paraId="00A72D97" w14:textId="77777777" w:rsidR="004A5F12" w:rsidRDefault="00000000">
      <w:pPr>
        <w:pStyle w:val="pheading"/>
      </w:pPr>
      <w:r>
        <w:t>- Exécution</w:t>
      </w:r>
    </w:p>
    <w:p w14:paraId="288CA936" w14:textId="77777777" w:rsidR="004A5F12" w:rsidRDefault="00000000">
      <w:r>
        <w:t>[CCT Qualiroutes, Cahier des charges type Qualiroutes] E. 3.4.3.3.</w:t>
      </w:r>
    </w:p>
    <w:p w14:paraId="37444EAA" w14:textId="77777777" w:rsidR="004A5F12" w:rsidRDefault="00000000">
      <w:pPr>
        <w:pStyle w:val="pheading"/>
      </w:pPr>
      <w:r>
        <w:t>MESURAGE</w:t>
      </w:r>
    </w:p>
    <w:p w14:paraId="528AB120" w14:textId="77777777" w:rsidR="004A5F12" w:rsidRDefault="00000000">
      <w:pPr>
        <w:pStyle w:val="pheading"/>
      </w:pPr>
      <w:r>
        <w:t>- unité de mesure:</w:t>
      </w:r>
    </w:p>
    <w:p w14:paraId="2DBA0738" w14:textId="77777777" w:rsidR="004A5F12" w:rsidRDefault="00000000">
      <w:r>
        <w:t>m³</w:t>
      </w:r>
    </w:p>
    <w:p w14:paraId="54B3CD14" w14:textId="77777777" w:rsidR="004A5F12" w:rsidRDefault="00000000">
      <w:pPr>
        <w:pStyle w:val="pheading"/>
      </w:pPr>
      <w:r>
        <w:t>- nature du marché:</w:t>
      </w:r>
    </w:p>
    <w:p w14:paraId="10CF5B06" w14:textId="77777777" w:rsidR="004A5F12" w:rsidRDefault="00000000">
      <w:r>
        <w:t>QF</w:t>
      </w:r>
    </w:p>
    <w:p w14:paraId="7DE3B816" w14:textId="77777777" w:rsidR="004A5F12" w:rsidRDefault="00000000">
      <w:pPr>
        <w:ind w:left="750"/>
      </w:pPr>
      <w:r>
        <w:t> </w:t>
      </w:r>
    </w:p>
    <w:p w14:paraId="241A2C10" w14:textId="77777777" w:rsidR="004A5F12" w:rsidRDefault="00000000">
      <w:pPr>
        <w:pStyle w:val="Author-eSectionHeading5Numberless"/>
      </w:pPr>
      <w:bookmarkStart w:id="18" w:name="_Toc220491777"/>
      <w:r>
        <w:t>91.12.3 Corps de remblai léger CCTB 01.09</w:t>
      </w:r>
      <w:bookmarkEnd w:id="18"/>
    </w:p>
    <w:p w14:paraId="1B193642" w14:textId="77777777" w:rsidR="004A5F12" w:rsidRDefault="00000000">
      <w:pPr>
        <w:pStyle w:val="pheading"/>
      </w:pPr>
      <w:r>
        <w:t>MATÉRIAUX</w:t>
      </w:r>
    </w:p>
    <w:p w14:paraId="314350A7" w14:textId="77777777" w:rsidR="004A5F12" w:rsidRDefault="00000000">
      <w:r>
        <w:t>Le cas échéant, indiquer au C. 6.2.2 les dimensions des blocs et les tolérances sur celles-ci.</w:t>
      </w:r>
    </w:p>
    <w:p w14:paraId="7E79E5DD" w14:textId="77777777" w:rsidR="004A5F12" w:rsidRDefault="00000000">
      <w:r>
        <w:t>Indiquer au C. 6.2.2 la masse volumique apparente des blocs.</w:t>
      </w:r>
    </w:p>
    <w:p w14:paraId="25744F44" w14:textId="77777777" w:rsidR="004A5F12" w:rsidRDefault="00000000">
      <w:pPr>
        <w:pStyle w:val="pheading"/>
      </w:pPr>
      <w:r>
        <w:t>EXÉCUTION / MISE EN ŒUVRE</w:t>
      </w:r>
    </w:p>
    <w:p w14:paraId="7A11A077" w14:textId="77777777" w:rsidR="004A5F12" w:rsidRDefault="00000000">
      <w:r>
        <w:t>Indiquer s’il y a lieu de préciser l’assise du remblai en blocs légers.</w:t>
      </w:r>
    </w:p>
    <w:p w14:paraId="11460159" w14:textId="77777777" w:rsidR="004A5F12" w:rsidRDefault="00000000">
      <w:r>
        <w:lastRenderedPageBreak/>
        <w:t>Indiquer le cas échéant une disposition non jointives des blocs ou une forme particulière de la périphérie de ceux-ci.</w:t>
      </w:r>
    </w:p>
    <w:p w14:paraId="45AE8095" w14:textId="77777777" w:rsidR="004A5F12" w:rsidRDefault="00000000">
      <w:r>
        <w:t> </w:t>
      </w:r>
    </w:p>
    <w:p w14:paraId="5287B862" w14:textId="77777777" w:rsidR="004A5F12" w:rsidRDefault="00000000">
      <w:r>
        <w:t>Cette dernière indication est nécessaire dans le cas où l’on souhaite augmenter la capacité drainante du massif.</w:t>
      </w:r>
    </w:p>
    <w:p w14:paraId="3BB962CA" w14:textId="77777777" w:rsidR="004A5F12" w:rsidRDefault="00000000">
      <w:r>
        <w:t> </w:t>
      </w:r>
    </w:p>
    <w:p w14:paraId="520FBB65" w14:textId="77777777" w:rsidR="004A5F12" w:rsidRDefault="00000000">
      <w:r>
        <w:t>A déterminer en plus l’assise de remblai léger :</w:t>
      </w:r>
    </w:p>
    <w:p w14:paraId="4094EDA1" w14:textId="77777777" w:rsidR="004A5F12" w:rsidRDefault="00000000">
      <w:r>
        <w:t xml:space="preserve"> - sable 0/4</w:t>
      </w:r>
    </w:p>
    <w:p w14:paraId="2C6D0E75" w14:textId="77777777" w:rsidR="004A5F12" w:rsidRDefault="00000000">
      <w:r>
        <w:t xml:space="preserve"> - pierraille concassée 32/56</w:t>
      </w:r>
    </w:p>
    <w:p w14:paraId="6ED07797" w14:textId="77777777" w:rsidR="004A5F12" w:rsidRDefault="00000000">
      <w:r>
        <w:t xml:space="preserve"> - géotextile anti-contaminant</w:t>
      </w:r>
    </w:p>
    <w:p w14:paraId="4E88DAEF" w14:textId="77777777" w:rsidR="004A5F12" w:rsidRDefault="00000000">
      <w:pPr>
        <w:pStyle w:val="Author-eSectionHeading6Numberless"/>
      </w:pPr>
      <w:bookmarkStart w:id="19" w:name="_Toc220491778"/>
      <w:r>
        <w:t>91.12.3a Corps de remblai léger en polystyrène expansé CCTB 01.09</w:t>
      </w:r>
      <w:bookmarkEnd w:id="19"/>
    </w:p>
    <w:p w14:paraId="7343DF0F" w14:textId="77777777" w:rsidR="004A5F12" w:rsidRDefault="00000000">
      <w:pPr>
        <w:pStyle w:val="pheading"/>
      </w:pPr>
      <w:r>
        <w:t>MATÉRIAUX</w:t>
      </w:r>
    </w:p>
    <w:p w14:paraId="0DD1334B" w14:textId="77777777" w:rsidR="004A5F12" w:rsidRDefault="00000000">
      <w:pPr>
        <w:pStyle w:val="pheading"/>
      </w:pPr>
      <w:r>
        <w:t>- Caractéristiques générales</w:t>
      </w:r>
    </w:p>
    <w:p w14:paraId="2DA98D01" w14:textId="77777777" w:rsidR="004A5F12" w:rsidRDefault="00000000">
      <w:r>
        <w:t>Les blocs légers à base de polystyrène expansé répondent aux prescriptions du C. 6.1.</w:t>
      </w:r>
    </w:p>
    <w:p w14:paraId="5C932126" w14:textId="77777777" w:rsidR="004A5F12" w:rsidRDefault="00000000">
      <w:r>
        <w:t>Les sols pour remblais répondent aux prescriptions du C. 2.2.</w:t>
      </w:r>
    </w:p>
    <w:p w14:paraId="136B9B14" w14:textId="77777777" w:rsidR="004A5F12" w:rsidRDefault="00000000">
      <w:r>
        <w:t>Le géotextile répond aux prescriptions du C. 25.</w:t>
      </w:r>
    </w:p>
    <w:p w14:paraId="222913CD" w14:textId="77777777" w:rsidR="004A5F12" w:rsidRDefault="00000000">
      <w:pPr>
        <w:pStyle w:val="pheading"/>
      </w:pPr>
      <w:r>
        <w:t>DOCUMENTS DE RÉFÉRENCE COMPLÉMENTAIRES</w:t>
      </w:r>
    </w:p>
    <w:p w14:paraId="1CE96888" w14:textId="77777777" w:rsidR="004A5F12" w:rsidRDefault="00000000">
      <w:pPr>
        <w:pStyle w:val="pheading"/>
      </w:pPr>
      <w:r>
        <w:t>- Exécution</w:t>
      </w:r>
    </w:p>
    <w:p w14:paraId="415BE0B4" w14:textId="77777777" w:rsidR="004A5F12" w:rsidRDefault="00000000">
      <w:r>
        <w:t>[CCT Qualiroutes, Cahier des charges type Qualiroutes] E.3.5</w:t>
      </w:r>
    </w:p>
    <w:p w14:paraId="7CC8352D" w14:textId="77777777" w:rsidR="004A5F12" w:rsidRDefault="00000000">
      <w:pPr>
        <w:pStyle w:val="pheading"/>
      </w:pPr>
      <w:r>
        <w:t>MESURAGE</w:t>
      </w:r>
    </w:p>
    <w:p w14:paraId="27ACECBF" w14:textId="77777777" w:rsidR="004A5F12" w:rsidRDefault="00000000">
      <w:pPr>
        <w:pStyle w:val="pheading"/>
      </w:pPr>
      <w:r>
        <w:t>- unité de mesure:</w:t>
      </w:r>
    </w:p>
    <w:p w14:paraId="3003165B" w14:textId="77777777" w:rsidR="004A5F12" w:rsidRDefault="00000000">
      <w:r>
        <w:t>m³</w:t>
      </w:r>
    </w:p>
    <w:p w14:paraId="017D7907" w14:textId="77777777" w:rsidR="004A5F12" w:rsidRDefault="00000000">
      <w:pPr>
        <w:pStyle w:val="pheading"/>
      </w:pPr>
      <w:r>
        <w:t>- nature du marché:</w:t>
      </w:r>
    </w:p>
    <w:p w14:paraId="4598BE76" w14:textId="77777777" w:rsidR="004A5F12" w:rsidRDefault="00000000">
      <w:r>
        <w:t>QF</w:t>
      </w:r>
    </w:p>
    <w:p w14:paraId="0FCF8233" w14:textId="77777777" w:rsidR="004A5F12" w:rsidRDefault="00000000">
      <w:pPr>
        <w:ind w:left="750"/>
      </w:pPr>
      <w:r>
        <w:t> </w:t>
      </w:r>
    </w:p>
    <w:p w14:paraId="26C2887D" w14:textId="77777777" w:rsidR="004A5F12" w:rsidRDefault="00000000">
      <w:pPr>
        <w:pStyle w:val="Author-eSectionHeading6Numberless"/>
      </w:pPr>
      <w:bookmarkStart w:id="20" w:name="_Toc220491779"/>
      <w:r>
        <w:t>91.12.3b Corps de remblai léger en argile expansé CCTB 01.09</w:t>
      </w:r>
      <w:bookmarkEnd w:id="20"/>
    </w:p>
    <w:p w14:paraId="0FFAF276" w14:textId="77777777" w:rsidR="004A5F12" w:rsidRDefault="00000000">
      <w:pPr>
        <w:pStyle w:val="pheading"/>
      </w:pPr>
      <w:r>
        <w:t>DOCUMENTS DE RÉFÉRENCE COMPLÉMENTAIRES</w:t>
      </w:r>
    </w:p>
    <w:p w14:paraId="2934648C" w14:textId="77777777" w:rsidR="004A5F12" w:rsidRDefault="00000000">
      <w:pPr>
        <w:pStyle w:val="pheading"/>
      </w:pPr>
      <w:r>
        <w:t>- Exécution</w:t>
      </w:r>
    </w:p>
    <w:p w14:paraId="5A0213DE" w14:textId="77777777" w:rsidR="004A5F12" w:rsidRDefault="00000000">
      <w:r>
        <w:t>[CCT Qualiroutes, Cahier des charges type Qualiroutes] E.3.6</w:t>
      </w:r>
    </w:p>
    <w:p w14:paraId="1CC110A7" w14:textId="77777777" w:rsidR="004A5F12" w:rsidRDefault="00000000">
      <w:pPr>
        <w:pStyle w:val="pheading"/>
      </w:pPr>
      <w:r>
        <w:t>MESURAGE</w:t>
      </w:r>
    </w:p>
    <w:p w14:paraId="35A8AAD0" w14:textId="77777777" w:rsidR="004A5F12" w:rsidRDefault="00000000">
      <w:pPr>
        <w:pStyle w:val="pheading"/>
      </w:pPr>
      <w:r>
        <w:t>- unité de mesure:</w:t>
      </w:r>
    </w:p>
    <w:p w14:paraId="22ADC6BB" w14:textId="77777777" w:rsidR="004A5F12" w:rsidRDefault="00000000">
      <w:r>
        <w:t>m³</w:t>
      </w:r>
    </w:p>
    <w:p w14:paraId="7FADAD40" w14:textId="77777777" w:rsidR="004A5F12" w:rsidRDefault="00000000">
      <w:pPr>
        <w:pStyle w:val="pheading"/>
      </w:pPr>
      <w:r>
        <w:t>- nature du marché:</w:t>
      </w:r>
    </w:p>
    <w:p w14:paraId="44DC6EBB" w14:textId="77777777" w:rsidR="004A5F12" w:rsidRDefault="00000000">
      <w:r>
        <w:t>QF</w:t>
      </w:r>
    </w:p>
    <w:p w14:paraId="5790C6C9" w14:textId="77777777" w:rsidR="004A5F12" w:rsidRDefault="00000000">
      <w:pPr>
        <w:ind w:left="750"/>
      </w:pPr>
      <w:r>
        <w:t> </w:t>
      </w:r>
    </w:p>
    <w:p w14:paraId="6826F877" w14:textId="77777777" w:rsidR="004A5F12" w:rsidRDefault="00000000">
      <w:pPr>
        <w:pStyle w:val="Author-eSectionHeading4Numberless"/>
      </w:pPr>
      <w:bookmarkStart w:id="21" w:name="_Toc220491780"/>
      <w:r>
        <w:t>91.13 Remblai pour gazonnement et plantation CCTB 01.09</w:t>
      </w:r>
      <w:bookmarkEnd w:id="21"/>
    </w:p>
    <w:p w14:paraId="3A16D934" w14:textId="77777777" w:rsidR="004A5F12" w:rsidRDefault="00000000">
      <w:pPr>
        <w:pStyle w:val="pheading"/>
      </w:pPr>
      <w:r>
        <w:t>DESCRIPTION</w:t>
      </w:r>
    </w:p>
    <w:p w14:paraId="19976FEB" w14:textId="77777777" w:rsidR="004A5F12" w:rsidRDefault="00000000">
      <w:pPr>
        <w:pStyle w:val="pheading"/>
      </w:pPr>
      <w:r>
        <w:t>- Définition / Comprend</w:t>
      </w:r>
    </w:p>
    <w:p w14:paraId="61AD3D8C" w14:textId="77777777" w:rsidR="004A5F12" w:rsidRDefault="00000000">
      <w:r>
        <w:lastRenderedPageBreak/>
        <w:t>Recouvrement de terre des surfaces à gazonner ou à planter.</w:t>
      </w:r>
    </w:p>
    <w:p w14:paraId="4E1F0005" w14:textId="77777777" w:rsidR="004A5F12" w:rsidRDefault="00000000">
      <w:pPr>
        <w:pStyle w:val="pheading"/>
      </w:pPr>
      <w:r>
        <w:t>MATÉRIAUX</w:t>
      </w:r>
    </w:p>
    <w:p w14:paraId="1650A9B1" w14:textId="77777777" w:rsidR="004A5F12" w:rsidRDefault="00000000">
      <w:r>
        <w:t>Indiquer l'origine et la nature des terres de retroussement et des terres pour gazonnements et plantations</w:t>
      </w:r>
    </w:p>
    <w:p w14:paraId="2F8AB807" w14:textId="77777777" w:rsidR="004A5F12" w:rsidRDefault="00000000">
      <w:r>
        <w:t>Indiquer le cas échéant les lieux du dépôt</w:t>
      </w:r>
    </w:p>
    <w:p w14:paraId="77C2BE61" w14:textId="77777777" w:rsidR="004A5F12" w:rsidRDefault="00000000">
      <w:r>
        <w:t>Indiquer le cas échéant l’épaisseur des remblais (à défaut, elle est de 20 cm)</w:t>
      </w:r>
    </w:p>
    <w:p w14:paraId="050E8747" w14:textId="77777777" w:rsidR="004A5F12" w:rsidRDefault="00000000">
      <w:r>
        <w:t>Le cas échéant, indiquer au C. 2.3.1.2 le pH admissible</w:t>
      </w:r>
    </w:p>
    <w:p w14:paraId="196861F9" w14:textId="77777777" w:rsidR="004A5F12" w:rsidRDefault="00000000">
      <w:r>
        <w:t>Le cas échéant, indiquer au C. 2.3.1.3 si des terres de substitution peuvent être utilisées</w:t>
      </w:r>
    </w:p>
    <w:p w14:paraId="54834341" w14:textId="77777777" w:rsidR="004A5F12" w:rsidRDefault="00000000">
      <w:pPr>
        <w:ind w:left="750"/>
      </w:pPr>
      <w:r>
        <w:t> </w:t>
      </w:r>
    </w:p>
    <w:p w14:paraId="4AB7FE7D" w14:textId="77777777" w:rsidR="004A5F12" w:rsidRDefault="00000000">
      <w:pPr>
        <w:pStyle w:val="pheading"/>
      </w:pPr>
      <w:r>
        <w:t>DOCUMENTS DE RÉFÉRENCE</w:t>
      </w:r>
    </w:p>
    <w:p w14:paraId="0FAACE24" w14:textId="77777777" w:rsidR="004A5F12" w:rsidRDefault="00000000">
      <w:pPr>
        <w:pStyle w:val="pheading"/>
      </w:pPr>
      <w:r>
        <w:t>- Exécution</w:t>
      </w:r>
    </w:p>
    <w:p w14:paraId="26B2EE8E" w14:textId="77777777" w:rsidR="004A5F12" w:rsidRDefault="00000000">
      <w:r>
        <w:t>[CCT Qualiroutes, Cahier des charges type Qualiroutes] E.3.1</w:t>
      </w:r>
    </w:p>
    <w:p w14:paraId="39768F42" w14:textId="77777777" w:rsidR="004A5F12" w:rsidRDefault="00000000">
      <w:pPr>
        <w:ind w:left="750"/>
      </w:pPr>
      <w:r>
        <w:t> </w:t>
      </w:r>
    </w:p>
    <w:p w14:paraId="1462B05E" w14:textId="77777777" w:rsidR="004A5F12" w:rsidRDefault="00000000">
      <w:pPr>
        <w:pStyle w:val="Author-eSectionHeading5Numberless"/>
      </w:pPr>
      <w:bookmarkStart w:id="22" w:name="_Toc220491781"/>
      <w:r>
        <w:t>91.13.1 Remblai pour gazonnement et plantation</w:t>
      </w:r>
      <w:bookmarkEnd w:id="22"/>
    </w:p>
    <w:p w14:paraId="2914D460" w14:textId="77777777" w:rsidR="004A5F12" w:rsidRDefault="00000000">
      <w:pPr>
        <w:pStyle w:val="Author-eSectionHeading6Numberless"/>
      </w:pPr>
      <w:bookmarkStart w:id="23" w:name="_Toc220491782"/>
      <w:r>
        <w:t>91.13.1a Remblai pour gazonnement et plantation avec terres de retroussement CCTB 01.09</w:t>
      </w:r>
      <w:bookmarkEnd w:id="23"/>
    </w:p>
    <w:p w14:paraId="1F2432A1" w14:textId="77777777" w:rsidR="004A5F12" w:rsidRDefault="00000000">
      <w:pPr>
        <w:pStyle w:val="pheading"/>
      </w:pPr>
      <w:r>
        <w:t>EXÉCUTION / MISE EN ŒUVRE</w:t>
      </w:r>
    </w:p>
    <w:p w14:paraId="4AB71677" w14:textId="77777777" w:rsidR="004A5F12" w:rsidRDefault="00000000">
      <w:pPr>
        <w:pStyle w:val="pheading"/>
      </w:pPr>
      <w:r>
        <w:t>- Prescriptions générales</w:t>
      </w:r>
    </w:p>
    <w:p w14:paraId="6CE5B41C" w14:textId="77777777" w:rsidR="004A5F12" w:rsidRDefault="00000000">
      <w:r>
        <w:t>A déterminer si : en provenance du chantier ou en provenance d'un dépôt.</w:t>
      </w:r>
    </w:p>
    <w:p w14:paraId="433B910E" w14:textId="77777777" w:rsidR="004A5F12" w:rsidRDefault="00000000">
      <w:pPr>
        <w:pStyle w:val="pheading"/>
      </w:pPr>
      <w:r>
        <w:t>MESURAGE</w:t>
      </w:r>
    </w:p>
    <w:p w14:paraId="5F389BBA" w14:textId="77777777" w:rsidR="004A5F12" w:rsidRDefault="00000000">
      <w:pPr>
        <w:pStyle w:val="pheading"/>
      </w:pPr>
      <w:r>
        <w:t>- unité de mesure:</w:t>
      </w:r>
    </w:p>
    <w:p w14:paraId="19BB2004" w14:textId="77777777" w:rsidR="004A5F12" w:rsidRDefault="00000000">
      <w:r>
        <w:t>m³</w:t>
      </w:r>
    </w:p>
    <w:p w14:paraId="3AC7ED14" w14:textId="77777777" w:rsidR="004A5F12" w:rsidRDefault="00000000">
      <w:pPr>
        <w:pStyle w:val="pheading"/>
      </w:pPr>
      <w:r>
        <w:t>- nature du marché:</w:t>
      </w:r>
    </w:p>
    <w:p w14:paraId="22DEF7E0" w14:textId="77777777" w:rsidR="004A5F12" w:rsidRDefault="00000000">
      <w:r>
        <w:t>QF</w:t>
      </w:r>
    </w:p>
    <w:p w14:paraId="5ED81D85" w14:textId="77777777" w:rsidR="004A5F12" w:rsidRDefault="00000000">
      <w:pPr>
        <w:ind w:left="750"/>
      </w:pPr>
      <w:r>
        <w:t> </w:t>
      </w:r>
    </w:p>
    <w:p w14:paraId="23F16CA8" w14:textId="77777777" w:rsidR="004A5F12" w:rsidRDefault="00000000">
      <w:pPr>
        <w:pStyle w:val="Author-eSectionHeading6Numberless"/>
      </w:pPr>
      <w:bookmarkStart w:id="24" w:name="_Toc220491783"/>
      <w:r>
        <w:t>91.13.1b Remblai pour gazonnement et plantation avec terres de retroussement en recherche CCTB 01.09</w:t>
      </w:r>
      <w:bookmarkEnd w:id="24"/>
    </w:p>
    <w:p w14:paraId="7FE22DBD" w14:textId="77777777" w:rsidR="004A5F12" w:rsidRDefault="00000000">
      <w:pPr>
        <w:pStyle w:val="pheading"/>
      </w:pPr>
      <w:r>
        <w:t>EXÉCUTION / MISE EN ŒUVRE</w:t>
      </w:r>
    </w:p>
    <w:p w14:paraId="23019B28" w14:textId="77777777" w:rsidR="004A5F12" w:rsidRDefault="00000000">
      <w:pPr>
        <w:pStyle w:val="pheading"/>
      </w:pPr>
      <w:r>
        <w:t>- Prescriptions générales</w:t>
      </w:r>
    </w:p>
    <w:p w14:paraId="0FAA0BCD" w14:textId="77777777" w:rsidR="004A5F12" w:rsidRDefault="00000000">
      <w:r>
        <w:t>à déterminer si : en provenance du chantier ou en provenance d'un dépôt</w:t>
      </w:r>
    </w:p>
    <w:p w14:paraId="099368C7" w14:textId="77777777" w:rsidR="004A5F12" w:rsidRDefault="00000000">
      <w:pPr>
        <w:pStyle w:val="pheading"/>
      </w:pPr>
      <w:r>
        <w:t>MESURAGE</w:t>
      </w:r>
    </w:p>
    <w:p w14:paraId="772761B2" w14:textId="77777777" w:rsidR="004A5F12" w:rsidRDefault="00000000">
      <w:pPr>
        <w:pStyle w:val="pheading"/>
      </w:pPr>
      <w:r>
        <w:t>- unité de mesure:</w:t>
      </w:r>
    </w:p>
    <w:p w14:paraId="3CDBEDD7" w14:textId="77777777" w:rsidR="004A5F12" w:rsidRDefault="00000000">
      <w:r>
        <w:t>m³</w:t>
      </w:r>
    </w:p>
    <w:p w14:paraId="5C401477" w14:textId="77777777" w:rsidR="004A5F12" w:rsidRDefault="00000000">
      <w:pPr>
        <w:pStyle w:val="pheading"/>
      </w:pPr>
      <w:r>
        <w:t>- nature du marché:</w:t>
      </w:r>
    </w:p>
    <w:p w14:paraId="215DFE63" w14:textId="77777777" w:rsidR="004A5F12" w:rsidRDefault="00000000">
      <w:r>
        <w:t>QF</w:t>
      </w:r>
    </w:p>
    <w:p w14:paraId="2DF4D7AF" w14:textId="77777777" w:rsidR="004A5F12" w:rsidRDefault="00000000">
      <w:pPr>
        <w:ind w:left="750"/>
      </w:pPr>
      <w:r>
        <w:t> </w:t>
      </w:r>
    </w:p>
    <w:p w14:paraId="25032580" w14:textId="77777777" w:rsidR="004A5F12" w:rsidRDefault="00000000">
      <w:pPr>
        <w:pStyle w:val="Author-eSectionHeading6Numberless"/>
      </w:pPr>
      <w:bookmarkStart w:id="25" w:name="_Toc220491784"/>
      <w:r>
        <w:t>91.13.1c Remblai pour gazonnement et plantation avec terres végétales de substitution CCTB 01.09</w:t>
      </w:r>
      <w:bookmarkEnd w:id="25"/>
    </w:p>
    <w:p w14:paraId="04C25993" w14:textId="77777777" w:rsidR="004A5F12" w:rsidRDefault="00000000">
      <w:pPr>
        <w:pStyle w:val="pheading"/>
      </w:pPr>
      <w:r>
        <w:lastRenderedPageBreak/>
        <w:t>EXÉCUTION / MISE EN ŒUVRE</w:t>
      </w:r>
    </w:p>
    <w:p w14:paraId="2EF3071D" w14:textId="77777777" w:rsidR="004A5F12" w:rsidRDefault="00000000">
      <w:pPr>
        <w:pStyle w:val="pheading"/>
      </w:pPr>
      <w:r>
        <w:t>- Prescriptions générales</w:t>
      </w:r>
    </w:p>
    <w:p w14:paraId="3C64AB8B" w14:textId="77777777" w:rsidR="004A5F12" w:rsidRDefault="00000000">
      <w:r>
        <w:t>à déterminer si : en provenance du chantier, avec fourniture ou en provenance d'un dépôt</w:t>
      </w:r>
    </w:p>
    <w:p w14:paraId="7D15BC53" w14:textId="77777777" w:rsidR="004A5F12" w:rsidRDefault="00000000">
      <w:pPr>
        <w:pStyle w:val="pheading"/>
      </w:pPr>
      <w:r>
        <w:t>MESURAGE</w:t>
      </w:r>
    </w:p>
    <w:p w14:paraId="45E6AB45" w14:textId="77777777" w:rsidR="004A5F12" w:rsidRDefault="00000000">
      <w:pPr>
        <w:pStyle w:val="pheading"/>
      </w:pPr>
      <w:r>
        <w:t>- unité de mesure:</w:t>
      </w:r>
    </w:p>
    <w:p w14:paraId="3D455E4B" w14:textId="77777777" w:rsidR="004A5F12" w:rsidRDefault="00000000">
      <w:r>
        <w:t>m³</w:t>
      </w:r>
    </w:p>
    <w:p w14:paraId="293F3020" w14:textId="77777777" w:rsidR="004A5F12" w:rsidRDefault="00000000">
      <w:pPr>
        <w:pStyle w:val="pheading"/>
      </w:pPr>
      <w:r>
        <w:t>- nature du marché:</w:t>
      </w:r>
    </w:p>
    <w:p w14:paraId="7825FD09" w14:textId="77777777" w:rsidR="004A5F12" w:rsidRDefault="00000000">
      <w:r>
        <w:t>QF</w:t>
      </w:r>
    </w:p>
    <w:p w14:paraId="64693210" w14:textId="77777777" w:rsidR="004A5F12" w:rsidRDefault="00000000">
      <w:pPr>
        <w:ind w:left="750"/>
      </w:pPr>
      <w:r>
        <w:t> </w:t>
      </w:r>
    </w:p>
    <w:p w14:paraId="32B269F4" w14:textId="77777777" w:rsidR="004A5F12" w:rsidRDefault="00000000">
      <w:pPr>
        <w:pStyle w:val="Author-eSectionHeading6Numberless"/>
      </w:pPr>
      <w:bookmarkStart w:id="26" w:name="_Toc220491785"/>
      <w:r>
        <w:t>91.13.1d Remblai pour gazonnement et plantation avec terres végétales de substitution en recherche CCTB 01.09</w:t>
      </w:r>
      <w:bookmarkEnd w:id="26"/>
    </w:p>
    <w:p w14:paraId="01977CD4" w14:textId="77777777" w:rsidR="004A5F12" w:rsidRDefault="00000000">
      <w:pPr>
        <w:pStyle w:val="pheading"/>
      </w:pPr>
      <w:r>
        <w:t>EXÉCUTION / MISE EN ŒUVRE</w:t>
      </w:r>
    </w:p>
    <w:p w14:paraId="2B9C738F" w14:textId="77777777" w:rsidR="004A5F12" w:rsidRDefault="00000000">
      <w:pPr>
        <w:pStyle w:val="pheading"/>
      </w:pPr>
      <w:r>
        <w:t>- Prescriptions générales</w:t>
      </w:r>
    </w:p>
    <w:p w14:paraId="2C0A04AD" w14:textId="77777777" w:rsidR="004A5F12" w:rsidRDefault="00000000">
      <w:r>
        <w:t>à déterminer si : en provenance du chantier, avec fourniture ou en provenance d'un dépôt</w:t>
      </w:r>
    </w:p>
    <w:p w14:paraId="17622A05" w14:textId="77777777" w:rsidR="004A5F12" w:rsidRDefault="00000000">
      <w:pPr>
        <w:pStyle w:val="pheading"/>
      </w:pPr>
      <w:r>
        <w:t>MESURAGE</w:t>
      </w:r>
    </w:p>
    <w:p w14:paraId="2BF2B063" w14:textId="77777777" w:rsidR="004A5F12" w:rsidRDefault="00000000">
      <w:pPr>
        <w:pStyle w:val="pheading"/>
      </w:pPr>
      <w:r>
        <w:t>- unité de mesure:</w:t>
      </w:r>
    </w:p>
    <w:p w14:paraId="18658864" w14:textId="77777777" w:rsidR="004A5F12" w:rsidRDefault="00000000">
      <w:r>
        <w:t>m³</w:t>
      </w:r>
    </w:p>
    <w:p w14:paraId="0A2E2BED" w14:textId="77777777" w:rsidR="004A5F12" w:rsidRDefault="00000000">
      <w:pPr>
        <w:pStyle w:val="pheading"/>
      </w:pPr>
      <w:r>
        <w:t>- nature du marché:</w:t>
      </w:r>
    </w:p>
    <w:p w14:paraId="2857D8C9" w14:textId="77777777" w:rsidR="004A5F12" w:rsidRDefault="00000000">
      <w:r>
        <w:t>QF</w:t>
      </w:r>
    </w:p>
    <w:p w14:paraId="4D246342" w14:textId="77777777" w:rsidR="004A5F12" w:rsidRDefault="00000000">
      <w:pPr>
        <w:ind w:left="750"/>
      </w:pPr>
      <w:r>
        <w:t> </w:t>
      </w:r>
    </w:p>
    <w:p w14:paraId="0800C112" w14:textId="77777777" w:rsidR="004A5F12" w:rsidRDefault="00000000">
      <w:pPr>
        <w:pStyle w:val="Author-eSectionHeading6Numberless"/>
      </w:pPr>
      <w:bookmarkStart w:id="27" w:name="_Toc220491786"/>
      <w:r>
        <w:t>91.13.1e Remblai pour gazonnement et plantation avec terres arables CCTB 01.09</w:t>
      </w:r>
      <w:bookmarkEnd w:id="27"/>
    </w:p>
    <w:p w14:paraId="1FFB827E" w14:textId="77777777" w:rsidR="004A5F12" w:rsidRDefault="00000000">
      <w:pPr>
        <w:pStyle w:val="pheading"/>
      </w:pPr>
      <w:r>
        <w:t>EXÉCUTION / MISE EN ŒUVRE</w:t>
      </w:r>
    </w:p>
    <w:p w14:paraId="0EC9E309" w14:textId="77777777" w:rsidR="004A5F12" w:rsidRDefault="00000000">
      <w:pPr>
        <w:pStyle w:val="pheading"/>
      </w:pPr>
      <w:r>
        <w:t>- Prescriptions générales</w:t>
      </w:r>
    </w:p>
    <w:p w14:paraId="721779C7" w14:textId="77777777" w:rsidR="004A5F12" w:rsidRDefault="00000000">
      <w:r>
        <w:t>A déterminer si : en provenance du chantier, avec fourniture ou en provenance d'un dépôt.</w:t>
      </w:r>
    </w:p>
    <w:p w14:paraId="09A7B943" w14:textId="77777777" w:rsidR="004A5F12" w:rsidRDefault="00000000">
      <w:pPr>
        <w:pStyle w:val="pheading"/>
      </w:pPr>
      <w:r>
        <w:t>MESURAGE</w:t>
      </w:r>
    </w:p>
    <w:p w14:paraId="027AFD76" w14:textId="77777777" w:rsidR="004A5F12" w:rsidRDefault="00000000">
      <w:pPr>
        <w:pStyle w:val="pheading"/>
      </w:pPr>
      <w:r>
        <w:t>- unité de mesure:</w:t>
      </w:r>
    </w:p>
    <w:p w14:paraId="435A3B3C" w14:textId="77777777" w:rsidR="004A5F12" w:rsidRDefault="00000000">
      <w:r>
        <w:t>m³</w:t>
      </w:r>
    </w:p>
    <w:p w14:paraId="779F3C72" w14:textId="77777777" w:rsidR="004A5F12" w:rsidRDefault="00000000">
      <w:pPr>
        <w:pStyle w:val="pheading"/>
      </w:pPr>
      <w:r>
        <w:t>- nature du marché:</w:t>
      </w:r>
    </w:p>
    <w:p w14:paraId="32DED57B" w14:textId="77777777" w:rsidR="004A5F12" w:rsidRDefault="00000000">
      <w:r>
        <w:t>QF</w:t>
      </w:r>
    </w:p>
    <w:p w14:paraId="29B09119" w14:textId="77777777" w:rsidR="004A5F12" w:rsidRDefault="00000000">
      <w:pPr>
        <w:ind w:left="750"/>
      </w:pPr>
      <w:r>
        <w:t> </w:t>
      </w:r>
    </w:p>
    <w:p w14:paraId="75BB3582" w14:textId="77777777" w:rsidR="004A5F12" w:rsidRDefault="00000000">
      <w:pPr>
        <w:pStyle w:val="Author-eSectionHeading6Numberless"/>
      </w:pPr>
      <w:bookmarkStart w:id="28" w:name="_Toc220491787"/>
      <w:r>
        <w:t>91.13.1f Remblai pour gazonnement et plantation avec terres arables en recherche CCTB 01.09</w:t>
      </w:r>
      <w:bookmarkEnd w:id="28"/>
    </w:p>
    <w:p w14:paraId="2A00BCBB" w14:textId="77777777" w:rsidR="004A5F12" w:rsidRDefault="00000000">
      <w:pPr>
        <w:pStyle w:val="pheading"/>
      </w:pPr>
      <w:r>
        <w:t>EXÉCUTION / MISE EN ŒUVRE</w:t>
      </w:r>
    </w:p>
    <w:p w14:paraId="79551930" w14:textId="77777777" w:rsidR="004A5F12" w:rsidRDefault="00000000">
      <w:pPr>
        <w:pStyle w:val="pheading"/>
      </w:pPr>
      <w:r>
        <w:t>- Prescriptions générales</w:t>
      </w:r>
    </w:p>
    <w:p w14:paraId="50B43CAC" w14:textId="77777777" w:rsidR="004A5F12" w:rsidRDefault="00000000">
      <w:r>
        <w:t>A déterminer si : en provenance du chantier, avec fourniture ou en provenance d'un dépôt.</w:t>
      </w:r>
    </w:p>
    <w:p w14:paraId="2D88849A" w14:textId="77777777" w:rsidR="004A5F12" w:rsidRDefault="00000000">
      <w:pPr>
        <w:pStyle w:val="pheading"/>
      </w:pPr>
      <w:r>
        <w:t>MESURAGE</w:t>
      </w:r>
    </w:p>
    <w:p w14:paraId="6953D3EC" w14:textId="77777777" w:rsidR="004A5F12" w:rsidRDefault="00000000">
      <w:pPr>
        <w:pStyle w:val="pheading"/>
      </w:pPr>
      <w:r>
        <w:t>- unité de mesure:</w:t>
      </w:r>
    </w:p>
    <w:p w14:paraId="4FF5E59E" w14:textId="77777777" w:rsidR="004A5F12" w:rsidRDefault="00000000">
      <w:r>
        <w:lastRenderedPageBreak/>
        <w:t>m³</w:t>
      </w:r>
    </w:p>
    <w:p w14:paraId="2776B2EB" w14:textId="77777777" w:rsidR="004A5F12" w:rsidRDefault="00000000">
      <w:pPr>
        <w:pStyle w:val="pheading"/>
      </w:pPr>
      <w:r>
        <w:t>- nature du marché:</w:t>
      </w:r>
    </w:p>
    <w:p w14:paraId="0FBAB704" w14:textId="77777777" w:rsidR="004A5F12" w:rsidRDefault="00000000">
      <w:r>
        <w:t>QF</w:t>
      </w:r>
    </w:p>
    <w:p w14:paraId="090BDF89" w14:textId="77777777" w:rsidR="004A5F12" w:rsidRDefault="00000000">
      <w:pPr>
        <w:ind w:left="750"/>
      </w:pPr>
      <w:r>
        <w:t> </w:t>
      </w:r>
    </w:p>
    <w:p w14:paraId="278B3E66" w14:textId="77777777" w:rsidR="004A5F12" w:rsidRDefault="00000000">
      <w:pPr>
        <w:pStyle w:val="Author-eSectionHeading6Numberless"/>
      </w:pPr>
      <w:bookmarkStart w:id="29" w:name="_Toc220491788"/>
      <w:r>
        <w:t>91.13.1g Remblai pour gazonnement et plantation avec terres de bruyère CCTB 01.09</w:t>
      </w:r>
      <w:bookmarkEnd w:id="29"/>
    </w:p>
    <w:p w14:paraId="23E5884D" w14:textId="77777777" w:rsidR="004A5F12" w:rsidRDefault="00000000">
      <w:pPr>
        <w:pStyle w:val="pheading"/>
      </w:pPr>
      <w:r>
        <w:t>EXÉCUTION / MISE EN ŒUVRE</w:t>
      </w:r>
    </w:p>
    <w:p w14:paraId="37AAC31F" w14:textId="77777777" w:rsidR="004A5F12" w:rsidRDefault="00000000">
      <w:pPr>
        <w:pStyle w:val="pheading"/>
      </w:pPr>
      <w:r>
        <w:t>- Prescriptions générales</w:t>
      </w:r>
    </w:p>
    <w:p w14:paraId="2D0C4B3D" w14:textId="77777777" w:rsidR="004A5F12" w:rsidRDefault="00000000">
      <w:r>
        <w:t>A déterminer si : en provenance du chantier, avec fourniture ou en provenance d'un dépôt.</w:t>
      </w:r>
    </w:p>
    <w:p w14:paraId="4BAF27DE" w14:textId="77777777" w:rsidR="004A5F12" w:rsidRDefault="00000000">
      <w:pPr>
        <w:pStyle w:val="pheading"/>
      </w:pPr>
      <w:r>
        <w:t>MESURAGE</w:t>
      </w:r>
    </w:p>
    <w:p w14:paraId="19995F25" w14:textId="77777777" w:rsidR="004A5F12" w:rsidRDefault="00000000">
      <w:pPr>
        <w:pStyle w:val="pheading"/>
      </w:pPr>
      <w:r>
        <w:t>- unité de mesure:</w:t>
      </w:r>
    </w:p>
    <w:p w14:paraId="2BE3CCB5" w14:textId="77777777" w:rsidR="004A5F12" w:rsidRDefault="00000000">
      <w:r>
        <w:t>m³</w:t>
      </w:r>
    </w:p>
    <w:p w14:paraId="5D31136B" w14:textId="77777777" w:rsidR="004A5F12" w:rsidRDefault="00000000">
      <w:pPr>
        <w:pStyle w:val="pheading"/>
      </w:pPr>
      <w:r>
        <w:t>- nature du marché:</w:t>
      </w:r>
    </w:p>
    <w:p w14:paraId="3EC2DDA4" w14:textId="77777777" w:rsidR="004A5F12" w:rsidRDefault="00000000">
      <w:r>
        <w:t>QF</w:t>
      </w:r>
    </w:p>
    <w:p w14:paraId="54BDBA63" w14:textId="77777777" w:rsidR="004A5F12" w:rsidRDefault="00000000">
      <w:pPr>
        <w:ind w:left="750"/>
      </w:pPr>
      <w:r>
        <w:t> </w:t>
      </w:r>
    </w:p>
    <w:p w14:paraId="0DA451B1" w14:textId="77777777" w:rsidR="004A5F12" w:rsidRDefault="00000000">
      <w:pPr>
        <w:pStyle w:val="Author-eSectionHeading6Numberless"/>
      </w:pPr>
      <w:bookmarkStart w:id="30" w:name="_Toc220491789"/>
      <w:r>
        <w:t>91.13.1h Remblai pour gazonnement et plantation avec terres de bruyère en recherche CCTB 01.09</w:t>
      </w:r>
      <w:bookmarkEnd w:id="30"/>
    </w:p>
    <w:p w14:paraId="73DEB216" w14:textId="77777777" w:rsidR="004A5F12" w:rsidRDefault="00000000">
      <w:pPr>
        <w:pStyle w:val="pheading"/>
      </w:pPr>
      <w:r>
        <w:t>EXÉCUTION / MISE EN ŒUVRE</w:t>
      </w:r>
    </w:p>
    <w:p w14:paraId="4162FE70" w14:textId="77777777" w:rsidR="004A5F12" w:rsidRDefault="00000000">
      <w:pPr>
        <w:pStyle w:val="pheading"/>
      </w:pPr>
      <w:r>
        <w:t>- Prescriptions générales</w:t>
      </w:r>
    </w:p>
    <w:p w14:paraId="0DC7DFB0" w14:textId="77777777" w:rsidR="004A5F12" w:rsidRDefault="00000000">
      <w:r>
        <w:t>A déterminer si : en provenance du chantier, avec fourniture ou en provenance d'un dépôt.</w:t>
      </w:r>
    </w:p>
    <w:p w14:paraId="47DD23FA" w14:textId="77777777" w:rsidR="004A5F12" w:rsidRDefault="00000000">
      <w:pPr>
        <w:pStyle w:val="pheading"/>
      </w:pPr>
      <w:r>
        <w:t>MESURAGE</w:t>
      </w:r>
    </w:p>
    <w:p w14:paraId="09B9FAC6" w14:textId="77777777" w:rsidR="004A5F12" w:rsidRDefault="00000000">
      <w:pPr>
        <w:pStyle w:val="pheading"/>
      </w:pPr>
      <w:r>
        <w:t>- unité de mesure:</w:t>
      </w:r>
    </w:p>
    <w:p w14:paraId="3ED64650" w14:textId="77777777" w:rsidR="004A5F12" w:rsidRDefault="00000000">
      <w:r>
        <w:t>m³</w:t>
      </w:r>
    </w:p>
    <w:p w14:paraId="3D54305F" w14:textId="77777777" w:rsidR="004A5F12" w:rsidRDefault="00000000">
      <w:pPr>
        <w:pStyle w:val="pheading"/>
      </w:pPr>
      <w:r>
        <w:t>- nature du marché:</w:t>
      </w:r>
    </w:p>
    <w:p w14:paraId="61D08706" w14:textId="77777777" w:rsidR="004A5F12" w:rsidRDefault="00000000">
      <w:r>
        <w:t>QF</w:t>
      </w:r>
    </w:p>
    <w:p w14:paraId="17D8DB35" w14:textId="77777777" w:rsidR="004A5F12" w:rsidRDefault="00000000">
      <w:pPr>
        <w:ind w:left="750"/>
      </w:pPr>
      <w:r>
        <w:t> </w:t>
      </w:r>
    </w:p>
    <w:p w14:paraId="755E348D" w14:textId="77777777" w:rsidR="004A5F12" w:rsidRDefault="00000000">
      <w:pPr>
        <w:pStyle w:val="Author-eSectionHeading4Numberless"/>
      </w:pPr>
      <w:bookmarkStart w:id="31" w:name="_Toc220491790"/>
      <w:r>
        <w:t>91.14 Remblai d'argile pour étanchéisation de lagunage, étang, bassins, piscine, etc.</w:t>
      </w:r>
      <w:bookmarkEnd w:id="31"/>
    </w:p>
    <w:p w14:paraId="3A12FD2F" w14:textId="77777777" w:rsidR="004A5F12" w:rsidRDefault="00000000">
      <w:pPr>
        <w:pStyle w:val="Author-eSectionHeading5Numberless"/>
      </w:pPr>
      <w:bookmarkStart w:id="32" w:name="_Toc220491791"/>
      <w:r>
        <w:t>91.14.1 Remblai d'argile pour étanchéisation de lagunage, étang, bassins, piscine, etc.</w:t>
      </w:r>
      <w:bookmarkEnd w:id="32"/>
    </w:p>
    <w:p w14:paraId="0587C693" w14:textId="77777777" w:rsidR="004A5F12" w:rsidRDefault="00000000">
      <w:pPr>
        <w:pStyle w:val="Author-eSectionHeading6Numberless"/>
      </w:pPr>
      <w:bookmarkStart w:id="33" w:name="_Toc220491792"/>
      <w:r>
        <w:t>91.14.1a Remblai d'argile pour étanchéisation de lagunage, étang, bassins, piscine, etc CCTB 01.09</w:t>
      </w:r>
      <w:bookmarkEnd w:id="33"/>
    </w:p>
    <w:p w14:paraId="44D9A85B" w14:textId="77777777" w:rsidR="004A5F12" w:rsidRDefault="00000000">
      <w:pPr>
        <w:pStyle w:val="pheading"/>
      </w:pPr>
      <w:r>
        <w:t>MESURAGE</w:t>
      </w:r>
    </w:p>
    <w:p w14:paraId="6D1C7250" w14:textId="77777777" w:rsidR="004A5F12" w:rsidRDefault="00000000">
      <w:pPr>
        <w:pStyle w:val="pheading"/>
      </w:pPr>
      <w:r>
        <w:t>- unité de mesure:</w:t>
      </w:r>
    </w:p>
    <w:p w14:paraId="775A5D4C" w14:textId="77777777" w:rsidR="004A5F12" w:rsidRDefault="00000000">
      <w:r>
        <w:t>m³</w:t>
      </w:r>
    </w:p>
    <w:p w14:paraId="60BA1EB9" w14:textId="77777777" w:rsidR="004A5F12" w:rsidRDefault="00000000">
      <w:pPr>
        <w:pStyle w:val="pheading"/>
      </w:pPr>
      <w:r>
        <w:t>- nature du marché:</w:t>
      </w:r>
    </w:p>
    <w:p w14:paraId="5F39919F" w14:textId="77777777" w:rsidR="004A5F12" w:rsidRDefault="00000000">
      <w:r>
        <w:t>QF</w:t>
      </w:r>
    </w:p>
    <w:p w14:paraId="3E94689D" w14:textId="77777777" w:rsidR="004A5F12" w:rsidRDefault="00000000">
      <w:pPr>
        <w:ind w:left="750"/>
      </w:pPr>
      <w:r>
        <w:lastRenderedPageBreak/>
        <w:t> </w:t>
      </w:r>
    </w:p>
    <w:p w14:paraId="5E7E1F6F" w14:textId="77777777" w:rsidR="004A5F12" w:rsidRDefault="00000000">
      <w:pPr>
        <w:pStyle w:val="Author-eSectionHeading3Numberless"/>
      </w:pPr>
      <w:bookmarkStart w:id="34" w:name="_Toc220491793"/>
      <w:r>
        <w:t>91.2 Terrassements particuliers CCTB 01.09</w:t>
      </w:r>
      <w:bookmarkEnd w:id="34"/>
    </w:p>
    <w:p w14:paraId="2788BB58" w14:textId="77777777" w:rsidR="004A5F12" w:rsidRDefault="00000000">
      <w:pPr>
        <w:pStyle w:val="pheading"/>
      </w:pPr>
      <w:r>
        <w:t>DESCRIPTION</w:t>
      </w:r>
    </w:p>
    <w:p w14:paraId="4387E686" w14:textId="77777777" w:rsidR="004A5F12" w:rsidRDefault="00000000">
      <w:pPr>
        <w:pStyle w:val="pheading"/>
      </w:pPr>
      <w:r>
        <w:t>- Remarques importantes</w:t>
      </w:r>
    </w:p>
    <w:p w14:paraId="4FA38E6D" w14:textId="77777777" w:rsidR="004A5F12" w:rsidRDefault="00000000">
      <w:r>
        <w:t>Indiquer le cas échéant les lieux de dépôt.</w:t>
      </w:r>
    </w:p>
    <w:p w14:paraId="509BCD14" w14:textId="77777777" w:rsidR="004A5F12" w:rsidRDefault="00000000">
      <w:pPr>
        <w:pStyle w:val="pheading"/>
      </w:pPr>
      <w:r>
        <w:t>DOCUMENTS DE RÉFÉRENCE</w:t>
      </w:r>
    </w:p>
    <w:p w14:paraId="04175E2C" w14:textId="77777777" w:rsidR="004A5F12" w:rsidRDefault="00000000">
      <w:pPr>
        <w:pStyle w:val="pheading"/>
      </w:pPr>
      <w:r>
        <w:t>- Exécution</w:t>
      </w:r>
    </w:p>
    <w:p w14:paraId="0F8472AA" w14:textId="77777777" w:rsidR="004A5F12" w:rsidRDefault="00000000">
      <w:r>
        <w:t>[CCT Qualiroutes, Cahier des charges type Qualiroutes] E.4.1</w:t>
      </w:r>
    </w:p>
    <w:p w14:paraId="672F8B78" w14:textId="77777777" w:rsidR="004A5F12" w:rsidRDefault="00000000">
      <w:pPr>
        <w:ind w:left="750"/>
      </w:pPr>
      <w:r>
        <w:t> </w:t>
      </w:r>
    </w:p>
    <w:p w14:paraId="26065EC6" w14:textId="77777777" w:rsidR="004A5F12" w:rsidRDefault="00000000">
      <w:pPr>
        <w:pStyle w:val="Author-eSectionHeading4Numberless"/>
      </w:pPr>
      <w:bookmarkStart w:id="35" w:name="_Toc220491794"/>
      <w:r>
        <w:t>91.21 Travaux de profilage paysager</w:t>
      </w:r>
      <w:bookmarkEnd w:id="35"/>
    </w:p>
    <w:p w14:paraId="5D6EA626" w14:textId="77777777" w:rsidR="004A5F12" w:rsidRDefault="00000000">
      <w:pPr>
        <w:pStyle w:val="Author-eSectionHeading5Numberless"/>
      </w:pPr>
      <w:bookmarkStart w:id="36" w:name="_Toc220491795"/>
      <w:r>
        <w:t>91.21.1 Travaux de profilage paysager</w:t>
      </w:r>
      <w:bookmarkEnd w:id="36"/>
    </w:p>
    <w:p w14:paraId="78E8DFEF" w14:textId="77777777" w:rsidR="004A5F12" w:rsidRDefault="00000000">
      <w:pPr>
        <w:pStyle w:val="Author-eSectionHeading6Numberless"/>
      </w:pPr>
      <w:bookmarkStart w:id="37" w:name="_Toc220491796"/>
      <w:r>
        <w:t>91.21.1a Travaux de profilage paysager, supplément sur terrassement  CCTB 01.09</w:t>
      </w:r>
      <w:bookmarkEnd w:id="37"/>
    </w:p>
    <w:p w14:paraId="18E3D5C1" w14:textId="77777777" w:rsidR="004A5F12" w:rsidRDefault="00000000">
      <w:pPr>
        <w:pStyle w:val="pheading"/>
      </w:pPr>
      <w:r>
        <w:t>MESURAGE</w:t>
      </w:r>
    </w:p>
    <w:p w14:paraId="778BFF63" w14:textId="77777777" w:rsidR="004A5F12" w:rsidRDefault="00000000">
      <w:pPr>
        <w:pStyle w:val="pheading"/>
      </w:pPr>
      <w:r>
        <w:t>- unité de mesure:</w:t>
      </w:r>
    </w:p>
    <w:p w14:paraId="50D17499" w14:textId="77777777" w:rsidR="004A5F12" w:rsidRDefault="00000000">
      <w:r>
        <w:t>m²</w:t>
      </w:r>
    </w:p>
    <w:p w14:paraId="0E72E056" w14:textId="77777777" w:rsidR="004A5F12" w:rsidRDefault="00000000">
      <w:pPr>
        <w:pStyle w:val="pheading"/>
      </w:pPr>
      <w:r>
        <w:t>- nature du marché:</w:t>
      </w:r>
    </w:p>
    <w:p w14:paraId="6814F30B" w14:textId="77777777" w:rsidR="004A5F12" w:rsidRDefault="00000000">
      <w:r>
        <w:t>QF</w:t>
      </w:r>
    </w:p>
    <w:p w14:paraId="06BCE8DB" w14:textId="77777777" w:rsidR="004A5F12" w:rsidRDefault="00000000">
      <w:pPr>
        <w:ind w:left="750"/>
      </w:pPr>
      <w:r>
        <w:t> </w:t>
      </w:r>
    </w:p>
    <w:p w14:paraId="183DD6B4" w14:textId="77777777" w:rsidR="004A5F12" w:rsidRDefault="00000000">
      <w:pPr>
        <w:pStyle w:val="Author-eSectionHeading4Numberless"/>
      </w:pPr>
      <w:bookmarkStart w:id="38" w:name="_Toc220491797"/>
      <w:r>
        <w:t>91.22 Remise sous profil d'accotement CCTB 01.09</w:t>
      </w:r>
      <w:bookmarkEnd w:id="38"/>
    </w:p>
    <w:p w14:paraId="17627343" w14:textId="77777777" w:rsidR="004A5F12" w:rsidRDefault="00000000">
      <w:pPr>
        <w:pStyle w:val="pheading"/>
      </w:pPr>
      <w:r>
        <w:t>DESCRIPTION</w:t>
      </w:r>
    </w:p>
    <w:p w14:paraId="36EC89D6" w14:textId="77777777" w:rsidR="004A5F12" w:rsidRDefault="00000000">
      <w:pPr>
        <w:pStyle w:val="pheading"/>
      </w:pPr>
      <w:r>
        <w:t>- Définition / Comprend</w:t>
      </w:r>
    </w:p>
    <w:p w14:paraId="2B70AEEF" w14:textId="77777777" w:rsidR="004A5F12" w:rsidRDefault="00000000">
      <w:r>
        <w:t>Reprofilage, enlèvement ou mise en œuvre de matériaux de manière à assurer l’écoulement correct des eaux de ruissellement et le contrebutage de la chaussée.</w:t>
      </w:r>
    </w:p>
    <w:p w14:paraId="1CF3D8A6" w14:textId="77777777" w:rsidR="004A5F12" w:rsidRDefault="00000000">
      <w:pPr>
        <w:pStyle w:val="pheading"/>
      </w:pPr>
      <w:r>
        <w:t>DOCUMENTS DE RÉFÉRENCE</w:t>
      </w:r>
    </w:p>
    <w:p w14:paraId="51CB1944" w14:textId="77777777" w:rsidR="004A5F12" w:rsidRDefault="00000000">
      <w:pPr>
        <w:pStyle w:val="pheading"/>
      </w:pPr>
      <w:r>
        <w:t>- Exécution</w:t>
      </w:r>
    </w:p>
    <w:p w14:paraId="7795320C" w14:textId="77777777" w:rsidR="004A5F12" w:rsidRDefault="00000000">
      <w:r>
        <w:t>[CCT Qualiroutes, Cahier des charges type Qualiroutes] M.1.11</w:t>
      </w:r>
    </w:p>
    <w:p w14:paraId="31ADE93A" w14:textId="77777777" w:rsidR="004A5F12" w:rsidRDefault="00000000">
      <w:pPr>
        <w:ind w:left="750"/>
      </w:pPr>
      <w:r>
        <w:t> </w:t>
      </w:r>
    </w:p>
    <w:p w14:paraId="77D91B14" w14:textId="77777777" w:rsidR="004A5F12" w:rsidRDefault="00000000">
      <w:pPr>
        <w:pStyle w:val="Author-eSectionHeading5Numberless"/>
      </w:pPr>
      <w:bookmarkStart w:id="39" w:name="_Toc220491798"/>
      <w:r>
        <w:t>91.22.1 Remise sous profil d'accotement</w:t>
      </w:r>
      <w:bookmarkEnd w:id="39"/>
    </w:p>
    <w:p w14:paraId="5EF0B344" w14:textId="77777777" w:rsidR="004A5F12" w:rsidRDefault="00000000">
      <w:pPr>
        <w:pStyle w:val="Author-eSectionHeading6Numberless"/>
      </w:pPr>
      <w:bookmarkStart w:id="40" w:name="_Toc220491799"/>
      <w:r>
        <w:t>91.22.1a Sans apport de matériaux CCTB 01.09</w:t>
      </w:r>
      <w:bookmarkEnd w:id="40"/>
    </w:p>
    <w:p w14:paraId="531A3236" w14:textId="77777777" w:rsidR="004A5F12" w:rsidRDefault="00000000">
      <w:pPr>
        <w:pStyle w:val="pheading"/>
      </w:pPr>
      <w:r>
        <w:t>EXÉCUTION / MISE EN ŒUVRE</w:t>
      </w:r>
    </w:p>
    <w:p w14:paraId="2F051AC9" w14:textId="77777777" w:rsidR="004A5F12" w:rsidRDefault="00000000">
      <w:pPr>
        <w:pStyle w:val="pheading"/>
      </w:pPr>
      <w:r>
        <w:t>- Prescriptions générales</w:t>
      </w:r>
    </w:p>
    <w:p w14:paraId="71E14A56" w14:textId="77777777" w:rsidR="004A5F12" w:rsidRDefault="00000000">
      <w:r>
        <w:t>A déterminer si :</w:t>
      </w:r>
    </w:p>
    <w:p w14:paraId="6AEDC3B8" w14:textId="77777777" w:rsidR="004A5F12" w:rsidRDefault="00000000">
      <w:r>
        <w:t>-&gt; en vue d'une réutilisation sur le chantier</w:t>
      </w:r>
    </w:p>
    <w:p w14:paraId="3E7A5B10" w14:textId="77777777" w:rsidR="004A5F12" w:rsidRDefault="00000000">
      <w:r>
        <w:t>-&gt; pour réutilisation sur le chantier, en rech.</w:t>
      </w:r>
    </w:p>
    <w:p w14:paraId="770439F8" w14:textId="77777777" w:rsidR="004A5F12" w:rsidRDefault="00000000">
      <w:r>
        <w:t>-&gt; avec mise en dépôt</w:t>
      </w:r>
    </w:p>
    <w:p w14:paraId="7830D208" w14:textId="77777777" w:rsidR="004A5F12" w:rsidRDefault="00000000">
      <w:r>
        <w:t>-&gt; avec mise en dépôt, en recherche</w:t>
      </w:r>
    </w:p>
    <w:p w14:paraId="03F66F53" w14:textId="77777777" w:rsidR="004A5F12" w:rsidRDefault="00000000">
      <w:r>
        <w:lastRenderedPageBreak/>
        <w:t>-&gt; en vue d'une évacuation</w:t>
      </w:r>
    </w:p>
    <w:p w14:paraId="201984B8" w14:textId="77777777" w:rsidR="004A5F12" w:rsidRDefault="00000000">
      <w:r>
        <w:t>-&gt; en vue d'une évacuation, en recherche</w:t>
      </w:r>
    </w:p>
    <w:p w14:paraId="0E0537DA" w14:textId="77777777" w:rsidR="004A5F12" w:rsidRDefault="00000000">
      <w:r>
        <w:t>-&gt; en recherche</w:t>
      </w:r>
    </w:p>
    <w:p w14:paraId="793C51BA" w14:textId="77777777" w:rsidR="004A5F12" w:rsidRDefault="00000000">
      <w:pPr>
        <w:pStyle w:val="pheading"/>
      </w:pPr>
      <w:r>
        <w:t>MESURAGE</w:t>
      </w:r>
    </w:p>
    <w:p w14:paraId="1A183ADE" w14:textId="77777777" w:rsidR="004A5F12" w:rsidRDefault="00000000">
      <w:pPr>
        <w:pStyle w:val="pheading"/>
      </w:pPr>
      <w:r>
        <w:t>- unité de mesure:</w:t>
      </w:r>
    </w:p>
    <w:p w14:paraId="2E971883" w14:textId="77777777" w:rsidR="004A5F12" w:rsidRDefault="00000000">
      <w:r>
        <w:t>m²</w:t>
      </w:r>
    </w:p>
    <w:p w14:paraId="75942677" w14:textId="77777777" w:rsidR="004A5F12" w:rsidRDefault="00000000">
      <w:pPr>
        <w:pStyle w:val="pheading"/>
      </w:pPr>
      <w:r>
        <w:t>- nature du marché:</w:t>
      </w:r>
    </w:p>
    <w:p w14:paraId="4F948B01" w14:textId="77777777" w:rsidR="004A5F12" w:rsidRDefault="00000000">
      <w:r>
        <w:t>QF</w:t>
      </w:r>
    </w:p>
    <w:p w14:paraId="10A5953C" w14:textId="77777777" w:rsidR="004A5F12" w:rsidRDefault="00000000">
      <w:pPr>
        <w:ind w:left="750"/>
      </w:pPr>
      <w:r>
        <w:t> </w:t>
      </w:r>
    </w:p>
    <w:p w14:paraId="3B5AD98B" w14:textId="77777777" w:rsidR="004A5F12" w:rsidRDefault="00000000">
      <w:pPr>
        <w:pStyle w:val="Author-eSectionHeading6Numberless"/>
      </w:pPr>
      <w:bookmarkStart w:id="41" w:name="_Toc220491800"/>
      <w:r>
        <w:t>91.22.1b Avec apport de matériaux CCTB 01.09</w:t>
      </w:r>
      <w:bookmarkEnd w:id="41"/>
    </w:p>
    <w:p w14:paraId="27586C8F" w14:textId="77777777" w:rsidR="004A5F12" w:rsidRDefault="00000000">
      <w:pPr>
        <w:pStyle w:val="pheading"/>
      </w:pPr>
      <w:r>
        <w:t>EXÉCUTION / MISE EN ŒUVRE</w:t>
      </w:r>
    </w:p>
    <w:p w14:paraId="0649733C" w14:textId="77777777" w:rsidR="004A5F12" w:rsidRDefault="00000000">
      <w:pPr>
        <w:pStyle w:val="pheading"/>
      </w:pPr>
      <w:r>
        <w:t>- Prescriptions générales</w:t>
      </w:r>
    </w:p>
    <w:p w14:paraId="4AD66AA3" w14:textId="77777777" w:rsidR="004A5F12" w:rsidRDefault="00000000">
      <w:r>
        <w:t>A déterminer si :</w:t>
      </w:r>
    </w:p>
    <w:p w14:paraId="1EC5BEA4" w14:textId="77777777" w:rsidR="004A5F12" w:rsidRDefault="00000000">
      <w:r>
        <w:t>-&gt; en provenance du chantier</w:t>
      </w:r>
    </w:p>
    <w:p w14:paraId="232F61BC" w14:textId="77777777" w:rsidR="004A5F12" w:rsidRDefault="00000000">
      <w:r>
        <w:t>-&gt; en provenance du chantier, en recherche</w:t>
      </w:r>
    </w:p>
    <w:p w14:paraId="6BC54010" w14:textId="77777777" w:rsidR="004A5F12" w:rsidRDefault="00000000">
      <w:r>
        <w:t>-&gt; en provenance d'un dépôt</w:t>
      </w:r>
    </w:p>
    <w:p w14:paraId="09378CB1" w14:textId="77777777" w:rsidR="004A5F12" w:rsidRDefault="00000000">
      <w:r>
        <w:t>-&gt; en provenance d'un dépôt, en recherche</w:t>
      </w:r>
    </w:p>
    <w:p w14:paraId="331D24EA" w14:textId="77777777" w:rsidR="004A5F12" w:rsidRDefault="00000000">
      <w:r>
        <w:t>-&gt; en recherche</w:t>
      </w:r>
    </w:p>
    <w:p w14:paraId="001DEAD8" w14:textId="77777777" w:rsidR="004A5F12" w:rsidRDefault="00000000">
      <w:pPr>
        <w:pStyle w:val="pheading"/>
      </w:pPr>
      <w:r>
        <w:t>MESURAGE</w:t>
      </w:r>
    </w:p>
    <w:p w14:paraId="16C71F09" w14:textId="77777777" w:rsidR="004A5F12" w:rsidRDefault="00000000">
      <w:pPr>
        <w:pStyle w:val="pheading"/>
      </w:pPr>
      <w:r>
        <w:t>- unité de mesure:</w:t>
      </w:r>
    </w:p>
    <w:p w14:paraId="6FFE6972" w14:textId="77777777" w:rsidR="004A5F12" w:rsidRDefault="00000000">
      <w:r>
        <w:t>m³</w:t>
      </w:r>
    </w:p>
    <w:p w14:paraId="0E202612" w14:textId="77777777" w:rsidR="004A5F12" w:rsidRDefault="00000000">
      <w:pPr>
        <w:ind w:left="750"/>
      </w:pPr>
      <w:r>
        <w:t> </w:t>
      </w:r>
    </w:p>
    <w:p w14:paraId="02613C90" w14:textId="77777777" w:rsidR="004A5F12" w:rsidRDefault="00000000">
      <w:pPr>
        <w:pStyle w:val="pheading"/>
      </w:pPr>
      <w:r>
        <w:t>- nature du marché:</w:t>
      </w:r>
    </w:p>
    <w:p w14:paraId="675D0061" w14:textId="77777777" w:rsidR="004A5F12" w:rsidRDefault="00000000">
      <w:r>
        <w:t>QF</w:t>
      </w:r>
    </w:p>
    <w:p w14:paraId="75E47F8D" w14:textId="77777777" w:rsidR="004A5F12" w:rsidRDefault="00000000">
      <w:pPr>
        <w:ind w:left="750"/>
      </w:pPr>
      <w:r>
        <w:t> </w:t>
      </w:r>
    </w:p>
    <w:p w14:paraId="59FE2DCC" w14:textId="77777777" w:rsidR="004A5F12" w:rsidRDefault="00000000">
      <w:pPr>
        <w:pStyle w:val="Author-eSectionHeading6Numberless"/>
      </w:pPr>
      <w:bookmarkStart w:id="42" w:name="_Toc220491801"/>
      <w:r>
        <w:t>91.22.1c Supplément pour réalisation manuelle CCTB 01.09</w:t>
      </w:r>
      <w:bookmarkEnd w:id="42"/>
    </w:p>
    <w:p w14:paraId="072FC268" w14:textId="77777777" w:rsidR="004A5F12" w:rsidRDefault="00000000">
      <w:pPr>
        <w:pStyle w:val="pheading"/>
      </w:pPr>
      <w:r>
        <w:t>MESURAGE</w:t>
      </w:r>
    </w:p>
    <w:p w14:paraId="4E41B459" w14:textId="77777777" w:rsidR="004A5F12" w:rsidRDefault="00000000">
      <w:pPr>
        <w:pStyle w:val="pheading"/>
      </w:pPr>
      <w:r>
        <w:t>- unité de mesure:</w:t>
      </w:r>
    </w:p>
    <w:p w14:paraId="49B08662" w14:textId="77777777" w:rsidR="004A5F12" w:rsidRDefault="00000000">
      <w:r>
        <w:t>m²</w:t>
      </w:r>
    </w:p>
    <w:p w14:paraId="14204575" w14:textId="77777777" w:rsidR="004A5F12" w:rsidRDefault="00000000">
      <w:pPr>
        <w:pStyle w:val="pheading"/>
      </w:pPr>
      <w:r>
        <w:t>- nature du marché:</w:t>
      </w:r>
    </w:p>
    <w:p w14:paraId="3515438A" w14:textId="77777777" w:rsidR="004A5F12" w:rsidRDefault="00000000">
      <w:r>
        <w:t>QP</w:t>
      </w:r>
    </w:p>
    <w:p w14:paraId="0BCCDB27" w14:textId="77777777" w:rsidR="004A5F12" w:rsidRDefault="00000000">
      <w:pPr>
        <w:pStyle w:val="Author-eSectionHeading4Numberless"/>
      </w:pPr>
      <w:bookmarkStart w:id="43" w:name="_Toc220491802"/>
      <w:r>
        <w:t>91.23 Terrassements pour fossés CCTB 01.09</w:t>
      </w:r>
      <w:bookmarkEnd w:id="43"/>
    </w:p>
    <w:p w14:paraId="4D002EB9" w14:textId="77777777" w:rsidR="004A5F12" w:rsidRDefault="00000000">
      <w:pPr>
        <w:pStyle w:val="pheading"/>
      </w:pPr>
      <w:r>
        <w:t>DESCRIPTION</w:t>
      </w:r>
    </w:p>
    <w:p w14:paraId="1B0D5AF5" w14:textId="77777777" w:rsidR="004A5F12" w:rsidRDefault="00000000">
      <w:pPr>
        <w:pStyle w:val="pheading"/>
      </w:pPr>
      <w:r>
        <w:t>- Définition / Comprend</w:t>
      </w:r>
    </w:p>
    <w:p w14:paraId="6A67241F" w14:textId="77777777" w:rsidR="004A5F12" w:rsidRDefault="00000000">
      <w:r>
        <w:t>Opération d’excavation de matériaux destinée à réaliser de nouveaux fossés.</w:t>
      </w:r>
    </w:p>
    <w:p w14:paraId="11E19F2B" w14:textId="77777777" w:rsidR="004A5F12" w:rsidRDefault="00000000">
      <w:pPr>
        <w:pStyle w:val="pheading"/>
      </w:pPr>
      <w:r>
        <w:t>- Remarques importantes</w:t>
      </w:r>
    </w:p>
    <w:p w14:paraId="17A3E94C" w14:textId="77777777" w:rsidR="004A5F12" w:rsidRDefault="00000000">
      <w:r>
        <w:t>Les documents de marché fixent les pentes et les sections transversales des fossés.</w:t>
      </w:r>
    </w:p>
    <w:p w14:paraId="0639D6B0" w14:textId="77777777" w:rsidR="004A5F12" w:rsidRDefault="00000000">
      <w:r>
        <w:lastRenderedPageBreak/>
        <w:t>A défaut, les travaux se font suivant les instructions du fonctionnaire dirigeant.</w:t>
      </w:r>
    </w:p>
    <w:p w14:paraId="73EDDBC0" w14:textId="77777777" w:rsidR="004A5F12" w:rsidRDefault="00000000">
      <w:pPr>
        <w:pStyle w:val="pheading"/>
      </w:pPr>
      <w:r>
        <w:t>EXÉCUTION / MISE EN ŒUVRE</w:t>
      </w:r>
    </w:p>
    <w:p w14:paraId="07144F56" w14:textId="77777777" w:rsidR="004A5F12" w:rsidRDefault="00000000">
      <w:r>
        <w:t>Indiquerles pentes et les sections transversales des fossés.</w:t>
      </w:r>
    </w:p>
    <w:p w14:paraId="31345003" w14:textId="77777777" w:rsidR="004A5F12" w:rsidRDefault="00000000">
      <w:pPr>
        <w:pStyle w:val="Author-eSectionHeading5Numberless"/>
      </w:pPr>
      <w:bookmarkStart w:id="44" w:name="_Toc220491803"/>
      <w:r>
        <w:t>91.23.1 Déblais pour réalisation de fossés : section &lt;= 0,50 m² CCTB 01.09</w:t>
      </w:r>
      <w:bookmarkEnd w:id="44"/>
    </w:p>
    <w:p w14:paraId="3EEE5EA7" w14:textId="77777777" w:rsidR="004A5F12" w:rsidRDefault="00000000">
      <w:pPr>
        <w:pStyle w:val="pheading"/>
      </w:pPr>
      <w:r>
        <w:t>DESCRIPTION</w:t>
      </w:r>
    </w:p>
    <w:p w14:paraId="59B20528" w14:textId="77777777" w:rsidR="004A5F12" w:rsidRDefault="00000000">
      <w:pPr>
        <w:pStyle w:val="pheading"/>
      </w:pPr>
      <w:r>
        <w:t>- Définition / Comprend</w:t>
      </w:r>
    </w:p>
    <w:p w14:paraId="1D7CBD3B" w14:textId="77777777" w:rsidR="004A5F12" w:rsidRDefault="00000000">
      <w:r>
        <w:t>Opération d’excavation de matériaux destinée à réaliser de nouveaux fossés.</w:t>
      </w:r>
    </w:p>
    <w:p w14:paraId="557430E9" w14:textId="77777777" w:rsidR="004A5F12" w:rsidRDefault="00000000">
      <w:r>
        <w:t>Les documents de marché fixent les pentes et les sections transversales des fossés.</w:t>
      </w:r>
    </w:p>
    <w:p w14:paraId="6585487D" w14:textId="77777777" w:rsidR="004A5F12" w:rsidRDefault="00000000">
      <w:r>
        <w:t>A défaut, les travaux se font suivant les instructions du fonctionnaire dirigeant.</w:t>
      </w:r>
    </w:p>
    <w:p w14:paraId="453AC830" w14:textId="77777777" w:rsidR="004A5F12" w:rsidRDefault="00000000">
      <w:pPr>
        <w:pStyle w:val="pheading"/>
      </w:pPr>
      <w:r>
        <w:t>EXÉCUTION / MISE EN ŒUVRE</w:t>
      </w:r>
    </w:p>
    <w:p w14:paraId="7B1EBF09" w14:textId="77777777" w:rsidR="004A5F12" w:rsidRDefault="00000000">
      <w:r>
        <w:t>Les tolérances sur les caractéristiques géométriques sont les suivantes:</w:t>
      </w:r>
    </w:p>
    <w:p w14:paraId="6593C829" w14:textId="77777777" w:rsidR="004A5F12" w:rsidRDefault="00000000">
      <w:r>
        <w:t>• sur la pente longitudinale: 5 mm/m, pour autant que cette tolérance ne provoque ni stagnation d’eau, ni affouillement</w:t>
      </w:r>
    </w:p>
    <w:p w14:paraId="7172AB87" w14:textId="77777777" w:rsidR="004A5F12" w:rsidRDefault="00000000">
      <w:r>
        <w:t>• sur la section transversale:</w:t>
      </w:r>
    </w:p>
    <w:p w14:paraId="572B43B1" w14:textId="77777777" w:rsidR="004A5F12" w:rsidRDefault="00000000">
      <w:r>
        <w:t>• 10 % pour les fossés réalisés en terrain ne contenant pas d’éléments rocheux</w:t>
      </w:r>
    </w:p>
    <w:p w14:paraId="31D0BBA3" w14:textId="77777777" w:rsidR="004A5F12" w:rsidRDefault="00000000">
      <w:r>
        <w:t>• 15 % pour les fossés réalisés en terrain contenant des éléments rocheux ou compacts.</w:t>
      </w:r>
    </w:p>
    <w:p w14:paraId="2FBB29FE" w14:textId="77777777" w:rsidR="004A5F12" w:rsidRDefault="00000000">
      <w:pPr>
        <w:pStyle w:val="pheading"/>
      </w:pPr>
      <w:r>
        <w:t>CONTRÔLES</w:t>
      </w:r>
    </w:p>
    <w:p w14:paraId="3A46BD94" w14:textId="77777777" w:rsidR="004A5F12" w:rsidRDefault="00000000">
      <w:r>
        <w:t>Les vérifications portent sur la pente longitudinale, le niveau et la section transversale des fossés. Elles sont effectuées par mesurages topographiques.</w:t>
      </w:r>
    </w:p>
    <w:p w14:paraId="46E3BB78" w14:textId="77777777" w:rsidR="004A5F12" w:rsidRDefault="00000000">
      <w:pPr>
        <w:pStyle w:val="pheading"/>
      </w:pPr>
      <w:r>
        <w:t>DOCUMENTS DE RÉFÉRENCE</w:t>
      </w:r>
    </w:p>
    <w:p w14:paraId="299BC93B" w14:textId="77777777" w:rsidR="004A5F12" w:rsidRDefault="00000000">
      <w:pPr>
        <w:pStyle w:val="pheading"/>
      </w:pPr>
      <w:r>
        <w:t>- Exécution</w:t>
      </w:r>
    </w:p>
    <w:p w14:paraId="58839FB8" w14:textId="77777777" w:rsidR="004A5F12" w:rsidRDefault="00000000">
      <w:r>
        <w:t>[CCT Qualiroutes, Cahier des charges type Qualiroutes] E.4.1</w:t>
      </w:r>
    </w:p>
    <w:p w14:paraId="4C933407" w14:textId="77777777" w:rsidR="004A5F12" w:rsidRDefault="00000000">
      <w:pPr>
        <w:ind w:left="750"/>
      </w:pPr>
      <w:r>
        <w:t> </w:t>
      </w:r>
    </w:p>
    <w:p w14:paraId="463FD6BF" w14:textId="77777777" w:rsidR="004A5F12" w:rsidRDefault="00000000">
      <w:pPr>
        <w:pStyle w:val="Author-eSectionHeading6Numberless"/>
      </w:pPr>
      <w:bookmarkStart w:id="45" w:name="_Toc220491804"/>
      <w:r>
        <w:t>91.23.1a Déblais pour réalisation de fossés  : section &lt;= 0,50 m² CCTB 01.09</w:t>
      </w:r>
      <w:bookmarkEnd w:id="45"/>
    </w:p>
    <w:p w14:paraId="1A1E2DF0" w14:textId="77777777" w:rsidR="004A5F12" w:rsidRDefault="00000000">
      <w:pPr>
        <w:pStyle w:val="pheading"/>
      </w:pPr>
      <w:r>
        <w:t>EXÉCUTION / MISE EN ŒUVRE</w:t>
      </w:r>
    </w:p>
    <w:p w14:paraId="12D50DC8" w14:textId="77777777" w:rsidR="004A5F12" w:rsidRDefault="00000000">
      <w:pPr>
        <w:pStyle w:val="pheading"/>
      </w:pPr>
      <w:r>
        <w:t>- Prescriptions générales</w:t>
      </w:r>
    </w:p>
    <w:p w14:paraId="127E70F9" w14:textId="77777777" w:rsidR="004A5F12" w:rsidRDefault="00000000">
      <w:r>
        <w:t>A déterminer si : en vue d'une réutilisation sur chantier, avec mise en dépôt ou en vue d'une évacuation.</w:t>
      </w:r>
    </w:p>
    <w:p w14:paraId="17C0C698" w14:textId="77777777" w:rsidR="004A5F12" w:rsidRDefault="00000000">
      <w:pPr>
        <w:pStyle w:val="pheading"/>
      </w:pPr>
      <w:r>
        <w:t>MESURAGE</w:t>
      </w:r>
    </w:p>
    <w:p w14:paraId="598F694B" w14:textId="77777777" w:rsidR="004A5F12" w:rsidRDefault="00000000">
      <w:pPr>
        <w:pStyle w:val="pheading"/>
      </w:pPr>
      <w:r>
        <w:t>- unité de mesure:</w:t>
      </w:r>
    </w:p>
    <w:p w14:paraId="6DC7454C" w14:textId="77777777" w:rsidR="004A5F12" w:rsidRDefault="00000000">
      <w:r>
        <w:t>m³</w:t>
      </w:r>
    </w:p>
    <w:p w14:paraId="10BA79C3" w14:textId="77777777" w:rsidR="004A5F12" w:rsidRDefault="00000000">
      <w:pPr>
        <w:pStyle w:val="pheading"/>
      </w:pPr>
      <w:r>
        <w:t>- code de mesurage:</w:t>
      </w:r>
    </w:p>
    <w:p w14:paraId="5CDDD8C6" w14:textId="77777777" w:rsidR="004A5F12" w:rsidRDefault="00000000">
      <w:r>
        <w:t>Volume net à déblayer.</w:t>
      </w:r>
    </w:p>
    <w:p w14:paraId="45D200D7" w14:textId="77777777" w:rsidR="004A5F12" w:rsidRDefault="00000000">
      <w:pPr>
        <w:pStyle w:val="pheading"/>
      </w:pPr>
      <w:r>
        <w:t>- nature du marché:</w:t>
      </w:r>
    </w:p>
    <w:p w14:paraId="24771AF0" w14:textId="77777777" w:rsidR="004A5F12" w:rsidRDefault="00000000">
      <w:r>
        <w:t>QF</w:t>
      </w:r>
    </w:p>
    <w:p w14:paraId="08513312" w14:textId="77777777" w:rsidR="004A5F12" w:rsidRDefault="00000000">
      <w:pPr>
        <w:ind w:left="750"/>
      </w:pPr>
      <w:r>
        <w:t> </w:t>
      </w:r>
    </w:p>
    <w:p w14:paraId="2E20F0C3" w14:textId="77777777" w:rsidR="004A5F12" w:rsidRDefault="00000000">
      <w:pPr>
        <w:pStyle w:val="Author-eSectionHeading6Numberless"/>
      </w:pPr>
      <w:bookmarkStart w:id="46" w:name="_Toc220491805"/>
      <w:r>
        <w:lastRenderedPageBreak/>
        <w:t>91.23.1b Déblais pour réalisation de fossés  : section &lt;= 0,50 m² en recherche CCTB 01.09</w:t>
      </w:r>
      <w:bookmarkEnd w:id="46"/>
    </w:p>
    <w:p w14:paraId="40C13DA9" w14:textId="77777777" w:rsidR="004A5F12" w:rsidRDefault="00000000">
      <w:pPr>
        <w:pStyle w:val="pheading"/>
      </w:pPr>
      <w:r>
        <w:t>EXÉCUTION / MISE EN ŒUVRE</w:t>
      </w:r>
    </w:p>
    <w:p w14:paraId="5067478C" w14:textId="77777777" w:rsidR="004A5F12" w:rsidRDefault="00000000">
      <w:pPr>
        <w:pStyle w:val="pheading"/>
      </w:pPr>
      <w:r>
        <w:t>- Prescriptions générales</w:t>
      </w:r>
    </w:p>
    <w:p w14:paraId="2530A6D2" w14:textId="77777777" w:rsidR="004A5F12" w:rsidRDefault="00000000">
      <w:r>
        <w:t>A déterminer si : en vue d'une réutilisation sur chantier, avec mise en dépôt ou en vue d'une évacuation.</w:t>
      </w:r>
    </w:p>
    <w:p w14:paraId="567C7B6A" w14:textId="77777777" w:rsidR="004A5F12" w:rsidRDefault="00000000">
      <w:pPr>
        <w:pStyle w:val="pheading"/>
      </w:pPr>
      <w:r>
        <w:t>MESURAGE</w:t>
      </w:r>
    </w:p>
    <w:p w14:paraId="00976309" w14:textId="77777777" w:rsidR="004A5F12" w:rsidRDefault="00000000">
      <w:pPr>
        <w:pStyle w:val="pheading"/>
      </w:pPr>
      <w:r>
        <w:t>- unité de mesure:</w:t>
      </w:r>
    </w:p>
    <w:p w14:paraId="4ABEF55C" w14:textId="77777777" w:rsidR="004A5F12" w:rsidRDefault="00000000">
      <w:r>
        <w:t>m³</w:t>
      </w:r>
    </w:p>
    <w:p w14:paraId="1AD7A0E5" w14:textId="77777777" w:rsidR="004A5F12" w:rsidRDefault="00000000">
      <w:pPr>
        <w:pStyle w:val="pheading"/>
      </w:pPr>
      <w:r>
        <w:t>- nature du marché:</w:t>
      </w:r>
    </w:p>
    <w:p w14:paraId="5D44214B" w14:textId="77777777" w:rsidR="004A5F12" w:rsidRDefault="00000000">
      <w:r>
        <w:t>QF</w:t>
      </w:r>
    </w:p>
    <w:p w14:paraId="19BE2B9E" w14:textId="77777777" w:rsidR="004A5F12" w:rsidRDefault="00000000">
      <w:pPr>
        <w:ind w:left="750"/>
      </w:pPr>
      <w:r>
        <w:t> </w:t>
      </w:r>
    </w:p>
    <w:p w14:paraId="2F9BF90F" w14:textId="77777777" w:rsidR="004A5F12" w:rsidRDefault="00000000">
      <w:pPr>
        <w:pStyle w:val="Author-eSectionHeading6Numberless"/>
      </w:pPr>
      <w:bookmarkStart w:id="47" w:name="_Toc220491806"/>
      <w:r>
        <w:t>91.23.1c Déblais pour réalisation de fossés  : section &lt;= 0,50 m² supplément pour réalisation manuelle CCTB 01.09</w:t>
      </w:r>
      <w:bookmarkEnd w:id="47"/>
    </w:p>
    <w:p w14:paraId="0DAE71D2" w14:textId="77777777" w:rsidR="004A5F12" w:rsidRDefault="00000000">
      <w:pPr>
        <w:pStyle w:val="pheading"/>
      </w:pPr>
      <w:r>
        <w:t>MESURAGE</w:t>
      </w:r>
    </w:p>
    <w:p w14:paraId="78512FB2" w14:textId="77777777" w:rsidR="004A5F12" w:rsidRDefault="00000000">
      <w:pPr>
        <w:pStyle w:val="pheading"/>
      </w:pPr>
      <w:r>
        <w:t>- unité de mesure:</w:t>
      </w:r>
    </w:p>
    <w:p w14:paraId="5D9FB886" w14:textId="77777777" w:rsidR="004A5F12" w:rsidRDefault="00000000">
      <w:r>
        <w:t>m</w:t>
      </w:r>
      <w:r>
        <w:rPr>
          <w:vertAlign w:val="superscript"/>
        </w:rPr>
        <w:t>2</w:t>
      </w:r>
    </w:p>
    <w:p w14:paraId="5376C611" w14:textId="77777777" w:rsidR="004A5F12" w:rsidRDefault="00000000">
      <w:pPr>
        <w:pStyle w:val="pheading"/>
      </w:pPr>
      <w:r>
        <w:t>- nature du marché:</w:t>
      </w:r>
    </w:p>
    <w:p w14:paraId="0E996EC4" w14:textId="77777777" w:rsidR="004A5F12" w:rsidRDefault="00000000">
      <w:r>
        <w:t>QP</w:t>
      </w:r>
    </w:p>
    <w:p w14:paraId="2F3B20F5" w14:textId="77777777" w:rsidR="004A5F12" w:rsidRDefault="00000000">
      <w:pPr>
        <w:pStyle w:val="Author-eSectionHeading5Numberless"/>
      </w:pPr>
      <w:bookmarkStart w:id="48" w:name="_Toc220491807"/>
      <w:r>
        <w:t>91.23.2 Déblais pour réalisation de fossés : 0,50 m²&lt; section &lt;= 1,00 m² CCTB 01.09</w:t>
      </w:r>
      <w:bookmarkEnd w:id="48"/>
    </w:p>
    <w:p w14:paraId="0A6C22FC" w14:textId="77777777" w:rsidR="004A5F12" w:rsidRDefault="00000000">
      <w:pPr>
        <w:pStyle w:val="pheading"/>
      </w:pPr>
      <w:r>
        <w:t>DESCRIPTION</w:t>
      </w:r>
    </w:p>
    <w:p w14:paraId="7186D810" w14:textId="77777777" w:rsidR="004A5F12" w:rsidRDefault="00000000">
      <w:pPr>
        <w:pStyle w:val="pheading"/>
      </w:pPr>
      <w:r>
        <w:t>- Définition / Comprend</w:t>
      </w:r>
    </w:p>
    <w:p w14:paraId="5D1BD8B2" w14:textId="77777777" w:rsidR="004A5F12" w:rsidRDefault="00000000">
      <w:r>
        <w:t>Opération d’excavation de matériaux destinée à réaliser de nouveaux fossés.</w:t>
      </w:r>
    </w:p>
    <w:p w14:paraId="1054FA4F" w14:textId="77777777" w:rsidR="004A5F12" w:rsidRDefault="00000000">
      <w:r>
        <w:t>Les documents de marché fixent les pentes et les sections transversales des fossés.</w:t>
      </w:r>
    </w:p>
    <w:p w14:paraId="271373C7" w14:textId="77777777" w:rsidR="004A5F12" w:rsidRDefault="00000000">
      <w:r>
        <w:t>A défaut, les travaux se font suivant les instructions du fonctionnaire dirigeant.</w:t>
      </w:r>
    </w:p>
    <w:p w14:paraId="304D7348" w14:textId="77777777" w:rsidR="004A5F12" w:rsidRDefault="00000000">
      <w:pPr>
        <w:pStyle w:val="pheading"/>
      </w:pPr>
      <w:r>
        <w:t>EXÉCUTION / MISE EN ŒUVRE</w:t>
      </w:r>
    </w:p>
    <w:p w14:paraId="264C70C4" w14:textId="77777777" w:rsidR="004A5F12" w:rsidRDefault="00000000">
      <w:r>
        <w:t>Les tolérances sur les caractéristiques géométriques sont les suivantes:</w:t>
      </w:r>
    </w:p>
    <w:p w14:paraId="5D8EE059" w14:textId="77777777" w:rsidR="004A5F12" w:rsidRDefault="00000000">
      <w:r>
        <w:t>• sur la pente longitudinale: 5 mm/m, pour autant que cette tolérance ne provoque ni stagnation d’eau, ni affouillement</w:t>
      </w:r>
    </w:p>
    <w:p w14:paraId="4D41ABAB" w14:textId="77777777" w:rsidR="004A5F12" w:rsidRDefault="00000000">
      <w:r>
        <w:t>• sur la section transversale:</w:t>
      </w:r>
    </w:p>
    <w:p w14:paraId="6B63AA31" w14:textId="77777777" w:rsidR="004A5F12" w:rsidRDefault="00000000">
      <w:r>
        <w:t>• 10 % pour les fossés réalisés en terrain ne contenant pas d’éléments rocheux</w:t>
      </w:r>
    </w:p>
    <w:p w14:paraId="6985094B" w14:textId="77777777" w:rsidR="004A5F12" w:rsidRDefault="00000000">
      <w:r>
        <w:t>• 15 % pour les fossés réalisés en terrain contenant des éléments rocheux ou compacts.</w:t>
      </w:r>
    </w:p>
    <w:p w14:paraId="2FC266E0" w14:textId="77777777" w:rsidR="004A5F12" w:rsidRDefault="00000000">
      <w:pPr>
        <w:ind w:left="750"/>
      </w:pPr>
      <w:r>
        <w:t> </w:t>
      </w:r>
    </w:p>
    <w:p w14:paraId="4FF1770A" w14:textId="77777777" w:rsidR="004A5F12" w:rsidRDefault="00000000">
      <w:pPr>
        <w:pStyle w:val="pheading"/>
      </w:pPr>
      <w:r>
        <w:t>CONTRÔLES</w:t>
      </w:r>
    </w:p>
    <w:p w14:paraId="7D70A866" w14:textId="77777777" w:rsidR="004A5F12" w:rsidRDefault="00000000">
      <w:r>
        <w:t>Les vérifications portent sur la pente longitudinale, le niveau et la section transversale des fossés. Elles sont effectuées par mesurages topographiques.</w:t>
      </w:r>
    </w:p>
    <w:p w14:paraId="65F9553A" w14:textId="77777777" w:rsidR="004A5F12" w:rsidRDefault="00000000">
      <w:pPr>
        <w:pStyle w:val="pheading"/>
      </w:pPr>
      <w:r>
        <w:t>DOCUMENTS DE RÉFÉRENCE</w:t>
      </w:r>
    </w:p>
    <w:p w14:paraId="29477BCC" w14:textId="77777777" w:rsidR="004A5F12" w:rsidRDefault="00000000">
      <w:pPr>
        <w:pStyle w:val="pheading"/>
      </w:pPr>
      <w:r>
        <w:lastRenderedPageBreak/>
        <w:t>- Exécution</w:t>
      </w:r>
    </w:p>
    <w:p w14:paraId="3664FFE6" w14:textId="77777777" w:rsidR="004A5F12" w:rsidRDefault="00000000">
      <w:r>
        <w:t>[CCT Qualiroutes, Cahier des charges type Qualiroutes] E.4.1</w:t>
      </w:r>
    </w:p>
    <w:p w14:paraId="5BB9FCA2" w14:textId="77777777" w:rsidR="004A5F12" w:rsidRDefault="00000000">
      <w:pPr>
        <w:ind w:left="750"/>
      </w:pPr>
      <w:r>
        <w:t> </w:t>
      </w:r>
    </w:p>
    <w:p w14:paraId="091DCA24" w14:textId="77777777" w:rsidR="004A5F12" w:rsidRDefault="00000000">
      <w:pPr>
        <w:pStyle w:val="Author-eSectionHeading6Numberless"/>
      </w:pPr>
      <w:bookmarkStart w:id="49" w:name="_Toc220491808"/>
      <w:r>
        <w:t>91.23.2a Déblais pour réalisation de fossés : 0,50 m²&lt; section &lt;= 1,00 m² CCTB 01.09</w:t>
      </w:r>
      <w:bookmarkEnd w:id="49"/>
    </w:p>
    <w:p w14:paraId="56E08125" w14:textId="77777777" w:rsidR="004A5F12" w:rsidRDefault="00000000">
      <w:pPr>
        <w:pStyle w:val="pheading"/>
      </w:pPr>
      <w:r>
        <w:t>EXÉCUTION / MISE EN ŒUVRE</w:t>
      </w:r>
    </w:p>
    <w:p w14:paraId="7DC75FE0" w14:textId="77777777" w:rsidR="004A5F12" w:rsidRDefault="00000000">
      <w:pPr>
        <w:pStyle w:val="pheading"/>
      </w:pPr>
      <w:r>
        <w:t>- Prescriptions générales</w:t>
      </w:r>
    </w:p>
    <w:p w14:paraId="64B602BE" w14:textId="77777777" w:rsidR="004A5F12" w:rsidRDefault="00000000">
      <w:r>
        <w:t>A déterminer si : en vue d'une réutilisation sur chantier, avec mise en dépôt ou en vue d'une évacuation.</w:t>
      </w:r>
    </w:p>
    <w:p w14:paraId="3594224B" w14:textId="77777777" w:rsidR="004A5F12" w:rsidRDefault="00000000">
      <w:pPr>
        <w:pStyle w:val="pheading"/>
      </w:pPr>
      <w:r>
        <w:t>MESURAGE</w:t>
      </w:r>
    </w:p>
    <w:p w14:paraId="0EF466F9" w14:textId="77777777" w:rsidR="004A5F12" w:rsidRDefault="00000000">
      <w:pPr>
        <w:pStyle w:val="pheading"/>
      </w:pPr>
      <w:r>
        <w:t>- unité de mesure:</w:t>
      </w:r>
    </w:p>
    <w:p w14:paraId="511F1C1F" w14:textId="77777777" w:rsidR="004A5F12" w:rsidRDefault="00000000">
      <w:r>
        <w:t>m³</w:t>
      </w:r>
    </w:p>
    <w:p w14:paraId="3186BDE9" w14:textId="77777777" w:rsidR="004A5F12" w:rsidRDefault="00000000">
      <w:pPr>
        <w:pStyle w:val="pheading"/>
      </w:pPr>
      <w:r>
        <w:t>- code de mesurage:</w:t>
      </w:r>
    </w:p>
    <w:p w14:paraId="193055A9" w14:textId="77777777" w:rsidR="004A5F12" w:rsidRDefault="00000000">
      <w:r>
        <w:t>Volume net à déblayer.</w:t>
      </w:r>
    </w:p>
    <w:p w14:paraId="6E52E8D8" w14:textId="77777777" w:rsidR="004A5F12" w:rsidRDefault="00000000">
      <w:pPr>
        <w:pStyle w:val="pheading"/>
      </w:pPr>
      <w:r>
        <w:t>- nature du marché:</w:t>
      </w:r>
    </w:p>
    <w:p w14:paraId="7DBB8600" w14:textId="77777777" w:rsidR="004A5F12" w:rsidRDefault="00000000">
      <w:r>
        <w:t>QF</w:t>
      </w:r>
    </w:p>
    <w:p w14:paraId="1E109E9F" w14:textId="77777777" w:rsidR="004A5F12" w:rsidRDefault="00000000">
      <w:pPr>
        <w:ind w:left="750"/>
      </w:pPr>
      <w:r>
        <w:t> </w:t>
      </w:r>
    </w:p>
    <w:p w14:paraId="7EA1ED89" w14:textId="77777777" w:rsidR="004A5F12" w:rsidRDefault="00000000">
      <w:pPr>
        <w:pStyle w:val="Author-eSectionHeading6Numberless"/>
      </w:pPr>
      <w:bookmarkStart w:id="50" w:name="_Toc220491809"/>
      <w:r>
        <w:t>91.23.2b Déblais pour réalisation de fossés : 0,50 m²&lt; section &lt;= 1,00 m² en recherche CCTB 01.09</w:t>
      </w:r>
      <w:bookmarkEnd w:id="50"/>
    </w:p>
    <w:p w14:paraId="25228E51" w14:textId="77777777" w:rsidR="004A5F12" w:rsidRDefault="00000000">
      <w:pPr>
        <w:pStyle w:val="pheading"/>
      </w:pPr>
      <w:r>
        <w:t>EXÉCUTION / MISE EN ŒUVRE</w:t>
      </w:r>
    </w:p>
    <w:p w14:paraId="39BA827B" w14:textId="77777777" w:rsidR="004A5F12" w:rsidRDefault="00000000">
      <w:pPr>
        <w:pStyle w:val="pheading"/>
      </w:pPr>
      <w:r>
        <w:t>- Prescriptions générales</w:t>
      </w:r>
    </w:p>
    <w:p w14:paraId="432C8658" w14:textId="77777777" w:rsidR="004A5F12" w:rsidRDefault="00000000">
      <w:r>
        <w:t>A déterminer si : en vue d'une réutilisation sur chantier, avec mise en dépôt ou en vue d'une évacuation.</w:t>
      </w:r>
    </w:p>
    <w:p w14:paraId="1E2AB9C2" w14:textId="77777777" w:rsidR="004A5F12" w:rsidRDefault="00000000">
      <w:pPr>
        <w:pStyle w:val="pheading"/>
      </w:pPr>
      <w:r>
        <w:t>MESURAGE</w:t>
      </w:r>
    </w:p>
    <w:p w14:paraId="68250E82" w14:textId="77777777" w:rsidR="004A5F12" w:rsidRDefault="00000000">
      <w:pPr>
        <w:pStyle w:val="pheading"/>
      </w:pPr>
      <w:r>
        <w:t>- unité de mesure:</w:t>
      </w:r>
    </w:p>
    <w:p w14:paraId="70AA728E" w14:textId="77777777" w:rsidR="004A5F12" w:rsidRDefault="00000000">
      <w:r>
        <w:t>m³</w:t>
      </w:r>
    </w:p>
    <w:p w14:paraId="55F9AFEA" w14:textId="77777777" w:rsidR="004A5F12" w:rsidRDefault="00000000">
      <w:pPr>
        <w:pStyle w:val="pheading"/>
      </w:pPr>
      <w:r>
        <w:t>- nature du marché:</w:t>
      </w:r>
    </w:p>
    <w:p w14:paraId="66DE8770" w14:textId="77777777" w:rsidR="004A5F12" w:rsidRDefault="00000000">
      <w:r>
        <w:t>QF</w:t>
      </w:r>
    </w:p>
    <w:p w14:paraId="01FEAEF4" w14:textId="77777777" w:rsidR="004A5F12" w:rsidRDefault="00000000">
      <w:pPr>
        <w:ind w:left="750"/>
      </w:pPr>
      <w:r>
        <w:t> </w:t>
      </w:r>
    </w:p>
    <w:p w14:paraId="228A8342" w14:textId="77777777" w:rsidR="004A5F12" w:rsidRDefault="00000000">
      <w:pPr>
        <w:pStyle w:val="Author-eSectionHeading6Numberless"/>
      </w:pPr>
      <w:bookmarkStart w:id="51" w:name="_Toc220491810"/>
      <w:r>
        <w:t>91.23.2c Déblais pour réalisation de fossés : 0,50 m²&lt; section &lt;= 1,00 m² supplément pour réalisation manuelle</w:t>
      </w:r>
      <w:bookmarkEnd w:id="51"/>
    </w:p>
    <w:p w14:paraId="36DA52CC" w14:textId="77777777" w:rsidR="004A5F12" w:rsidRDefault="00000000">
      <w:pPr>
        <w:pStyle w:val="Author-eSectionHeading5Numberless"/>
      </w:pPr>
      <w:bookmarkStart w:id="52" w:name="_Toc220491811"/>
      <w:r>
        <w:t>91.23.3 Reprofilage de fossés CCTB 01.09</w:t>
      </w:r>
      <w:bookmarkEnd w:id="52"/>
    </w:p>
    <w:p w14:paraId="70A72217" w14:textId="77777777" w:rsidR="004A5F12" w:rsidRDefault="00000000">
      <w:pPr>
        <w:pStyle w:val="pheading"/>
      </w:pPr>
      <w:r>
        <w:t>DESCRIPTION</w:t>
      </w:r>
    </w:p>
    <w:p w14:paraId="56D3BF38" w14:textId="77777777" w:rsidR="004A5F12" w:rsidRDefault="00000000">
      <w:pPr>
        <w:pStyle w:val="pheading"/>
      </w:pPr>
      <w:r>
        <w:t>- Remarques importantes</w:t>
      </w:r>
    </w:p>
    <w:p w14:paraId="145BB2B8" w14:textId="77777777" w:rsidR="004A5F12" w:rsidRDefault="00000000">
      <w:r>
        <w:t>Aménagement d’un fossé par enlèvement de matériaux pour rétablir une section transversale conforme à la section décrite par les documents de marché ou précisée sur place par le fonctionnaire dirigeant.</w:t>
      </w:r>
    </w:p>
    <w:p w14:paraId="1CE3FB7C" w14:textId="77777777" w:rsidR="004A5F12" w:rsidRDefault="00000000">
      <w:r>
        <w:t>Une saignée est une rigole creusée dans l’accotement pour favoriser l’écoulement de l’eau.</w:t>
      </w:r>
    </w:p>
    <w:p w14:paraId="71339830" w14:textId="77777777" w:rsidR="004A5F12" w:rsidRDefault="00000000">
      <w:pPr>
        <w:ind w:left="750"/>
      </w:pPr>
      <w:r>
        <w:t> </w:t>
      </w:r>
    </w:p>
    <w:p w14:paraId="636268F7" w14:textId="77777777" w:rsidR="004A5F12" w:rsidRDefault="00000000">
      <w:pPr>
        <w:pStyle w:val="pheading"/>
      </w:pPr>
      <w:r>
        <w:lastRenderedPageBreak/>
        <w:t>EXÉCUTION / MISE EN ŒUVRE</w:t>
      </w:r>
    </w:p>
    <w:p w14:paraId="5161AB90" w14:textId="77777777" w:rsidR="004A5F12" w:rsidRDefault="00000000">
      <w:r>
        <w:t>Indiquer si un nettoyage préalable du fossé est réalisé en vue d’enlever les détritus et autres objets non réutilisables.</w:t>
      </w:r>
    </w:p>
    <w:p w14:paraId="2AFF995E" w14:textId="77777777" w:rsidR="004A5F12" w:rsidRDefault="00000000">
      <w:r>
        <w:t>Les matériaux excédentaires peuvent être réutilisés en remise sous profil d’accotement (E. 4.4) lorsque ceux-ci sont affaissés. Il est conseillé de réaliser un enlèvement des détritus avant l’opération de mise à gabarit.</w:t>
      </w:r>
    </w:p>
    <w:p w14:paraId="2AAB6DC3" w14:textId="77777777" w:rsidR="004A5F12" w:rsidRDefault="00000000">
      <w:pPr>
        <w:ind w:left="750"/>
      </w:pPr>
      <w:r>
        <w:t> </w:t>
      </w:r>
    </w:p>
    <w:p w14:paraId="0D9E97AD" w14:textId="77777777" w:rsidR="004A5F12" w:rsidRDefault="00000000">
      <w:pPr>
        <w:pStyle w:val="pheading"/>
      </w:pPr>
      <w:r>
        <w:t>DOCUMENTS DE RÉFÉRENCE</w:t>
      </w:r>
    </w:p>
    <w:p w14:paraId="182D866A" w14:textId="77777777" w:rsidR="004A5F12" w:rsidRDefault="00000000">
      <w:pPr>
        <w:pStyle w:val="pheading"/>
      </w:pPr>
      <w:r>
        <w:t>- Exécution</w:t>
      </w:r>
    </w:p>
    <w:p w14:paraId="258A5DB0" w14:textId="77777777" w:rsidR="004A5F12" w:rsidRDefault="00000000">
      <w:r>
        <w:t>[CCT Qualiroutes, Cahier des charges type Qualiroutes] M.1.10</w:t>
      </w:r>
    </w:p>
    <w:p w14:paraId="4838DFDC" w14:textId="77777777" w:rsidR="004A5F12" w:rsidRDefault="00000000">
      <w:pPr>
        <w:ind w:left="750"/>
      </w:pPr>
      <w:r>
        <w:t> </w:t>
      </w:r>
    </w:p>
    <w:p w14:paraId="48F0DA3B" w14:textId="77777777" w:rsidR="004A5F12" w:rsidRDefault="00000000">
      <w:pPr>
        <w:pStyle w:val="Author-eSectionHeading6Numberless"/>
      </w:pPr>
      <w:bookmarkStart w:id="53" w:name="_Toc220491812"/>
      <w:r>
        <w:t>91.23.3a Reprofilage de fossés CCTB 01.09</w:t>
      </w:r>
      <w:bookmarkEnd w:id="53"/>
    </w:p>
    <w:p w14:paraId="5AF0E512" w14:textId="77777777" w:rsidR="004A5F12" w:rsidRDefault="00000000">
      <w:pPr>
        <w:pStyle w:val="pheading"/>
      </w:pPr>
      <w:r>
        <w:t>MATÉRIAUX</w:t>
      </w:r>
    </w:p>
    <w:p w14:paraId="6690C2FF" w14:textId="77777777" w:rsidR="004A5F12" w:rsidRDefault="00000000">
      <w:pPr>
        <w:pStyle w:val="pheading"/>
      </w:pPr>
      <w:r>
        <w:t>- Caractéristiques générales</w:t>
      </w:r>
    </w:p>
    <w:p w14:paraId="5A959A36" w14:textId="77777777" w:rsidR="004A5F12" w:rsidRDefault="004A5F12"/>
    <w:p w14:paraId="3849E0D6" w14:textId="77777777" w:rsidR="004A5F12" w:rsidRDefault="00000000">
      <w:pPr>
        <w:pStyle w:val="pheading"/>
      </w:pPr>
      <w:r>
        <w:t>EXÉCUTION / MISE EN ŒUVRE</w:t>
      </w:r>
    </w:p>
    <w:p w14:paraId="054335B5" w14:textId="77777777" w:rsidR="004A5F12" w:rsidRDefault="00000000">
      <w:pPr>
        <w:pStyle w:val="pheading"/>
      </w:pPr>
      <w:r>
        <w:t>- Prescriptions générales</w:t>
      </w:r>
    </w:p>
    <w:p w14:paraId="7E700A8F" w14:textId="77777777" w:rsidR="004A5F12" w:rsidRDefault="00000000">
      <w:r>
        <w:t>A déterminer :</w:t>
      </w:r>
    </w:p>
    <w:p w14:paraId="2B521DCA" w14:textId="77777777" w:rsidR="004A5F12" w:rsidRDefault="00000000">
      <w:r>
        <w:t xml:space="preserve"> - de section : S ≤ 0,50 m2</w:t>
      </w:r>
    </w:p>
    <w:p w14:paraId="084DA262" w14:textId="77777777" w:rsidR="004A5F12" w:rsidRDefault="00000000">
      <w:r>
        <w:t xml:space="preserve"> -&gt; en vue d'une réutilisation sur le chantier</w:t>
      </w:r>
    </w:p>
    <w:p w14:paraId="255B2E78" w14:textId="77777777" w:rsidR="004A5F12" w:rsidRDefault="00000000">
      <w:r>
        <w:t xml:space="preserve"> -&gt; en vue d'une évacuation</w:t>
      </w:r>
    </w:p>
    <w:p w14:paraId="36127328" w14:textId="77777777" w:rsidR="004A5F12" w:rsidRDefault="00000000">
      <w:r>
        <w:t xml:space="preserve"> - de section : S &gt; 0,50 m2</w:t>
      </w:r>
    </w:p>
    <w:p w14:paraId="7CD89CE5" w14:textId="77777777" w:rsidR="004A5F12" w:rsidRDefault="00000000">
      <w:r>
        <w:t xml:space="preserve"> -&gt; en vue d'une réutilisation sur le chantier</w:t>
      </w:r>
    </w:p>
    <w:p w14:paraId="1D07F574" w14:textId="77777777" w:rsidR="004A5F12" w:rsidRDefault="00000000">
      <w:r>
        <w:t xml:space="preserve"> -&gt; en vue d'une évacuation</w:t>
      </w:r>
    </w:p>
    <w:p w14:paraId="55602B25" w14:textId="77777777" w:rsidR="004A5F12" w:rsidRDefault="00000000">
      <w:r>
        <w:t xml:space="preserve"> - déblais pour réalisation de saignée</w:t>
      </w:r>
    </w:p>
    <w:p w14:paraId="656419A2" w14:textId="77777777" w:rsidR="004A5F12" w:rsidRDefault="00000000">
      <w:r>
        <w:t xml:space="preserve"> -&gt; en vue d'une réutilisation sur le chantier</w:t>
      </w:r>
    </w:p>
    <w:p w14:paraId="4C384AF8" w14:textId="77777777" w:rsidR="004A5F12" w:rsidRDefault="00000000">
      <w:r>
        <w:t xml:space="preserve"> -&gt; en vue d'une évacuation</w:t>
      </w:r>
    </w:p>
    <w:p w14:paraId="26A0F43F" w14:textId="77777777" w:rsidR="004A5F12" w:rsidRDefault="00000000">
      <w:pPr>
        <w:pStyle w:val="pheading"/>
      </w:pPr>
      <w:r>
        <w:t>MESURAGE</w:t>
      </w:r>
    </w:p>
    <w:p w14:paraId="07C6DACC" w14:textId="77777777" w:rsidR="004A5F12" w:rsidRDefault="00000000">
      <w:pPr>
        <w:pStyle w:val="pheading"/>
      </w:pPr>
      <w:r>
        <w:t>- unité de mesure:</w:t>
      </w:r>
    </w:p>
    <w:p w14:paraId="72C489A4" w14:textId="77777777" w:rsidR="004A5F12" w:rsidRDefault="00000000">
      <w:r>
        <w:t>m³</w:t>
      </w:r>
    </w:p>
    <w:p w14:paraId="78E147FE" w14:textId="77777777" w:rsidR="004A5F12" w:rsidRDefault="00000000">
      <w:pPr>
        <w:pStyle w:val="pheading"/>
      </w:pPr>
      <w:r>
        <w:t>- code de mesurage:</w:t>
      </w:r>
    </w:p>
    <w:p w14:paraId="7593DF5E" w14:textId="77777777" w:rsidR="004A5F12" w:rsidRDefault="00000000">
      <w:r>
        <w:t>Volume net à déblayer.</w:t>
      </w:r>
    </w:p>
    <w:p w14:paraId="44ED2258" w14:textId="77777777" w:rsidR="004A5F12" w:rsidRDefault="00000000">
      <w:pPr>
        <w:ind w:left="750"/>
      </w:pPr>
      <w:r>
        <w:t> </w:t>
      </w:r>
    </w:p>
    <w:p w14:paraId="584B53EC" w14:textId="77777777" w:rsidR="004A5F12" w:rsidRDefault="00000000">
      <w:pPr>
        <w:pStyle w:val="pheading"/>
      </w:pPr>
      <w:r>
        <w:t>- nature du marché:</w:t>
      </w:r>
    </w:p>
    <w:p w14:paraId="5CDF6949" w14:textId="77777777" w:rsidR="004A5F12" w:rsidRDefault="00000000">
      <w:r>
        <w:t>QF</w:t>
      </w:r>
    </w:p>
    <w:p w14:paraId="01D70C96" w14:textId="77777777" w:rsidR="004A5F12" w:rsidRDefault="00000000">
      <w:pPr>
        <w:ind w:left="750"/>
      </w:pPr>
      <w:r>
        <w:t> </w:t>
      </w:r>
    </w:p>
    <w:p w14:paraId="320A7BA8" w14:textId="77777777" w:rsidR="004A5F12" w:rsidRDefault="00000000">
      <w:pPr>
        <w:pStyle w:val="Author-eSectionHeading6Numberless"/>
      </w:pPr>
      <w:bookmarkStart w:id="54" w:name="_Toc220491813"/>
      <w:r>
        <w:t>91.23.3b Reprofilage de fossés en recherche CCTB 01.09</w:t>
      </w:r>
      <w:bookmarkEnd w:id="54"/>
    </w:p>
    <w:p w14:paraId="5736B978" w14:textId="77777777" w:rsidR="004A5F12" w:rsidRDefault="00000000">
      <w:pPr>
        <w:pStyle w:val="pheading"/>
      </w:pPr>
      <w:r>
        <w:t>EXÉCUTION / MISE EN ŒUVRE</w:t>
      </w:r>
    </w:p>
    <w:p w14:paraId="69760E7A" w14:textId="77777777" w:rsidR="004A5F12" w:rsidRDefault="00000000">
      <w:pPr>
        <w:pStyle w:val="pheading"/>
      </w:pPr>
      <w:r>
        <w:t>- Prescriptions générales</w:t>
      </w:r>
    </w:p>
    <w:p w14:paraId="71164F03" w14:textId="77777777" w:rsidR="004A5F12" w:rsidRDefault="00000000">
      <w:r>
        <w:lastRenderedPageBreak/>
        <w:t>A déterminer :</w:t>
      </w:r>
    </w:p>
    <w:p w14:paraId="7FE2071E" w14:textId="77777777" w:rsidR="004A5F12" w:rsidRDefault="00000000">
      <w:r>
        <w:t xml:space="preserve"> - de section : S ≤ 0,50 m2</w:t>
      </w:r>
    </w:p>
    <w:p w14:paraId="1D3812CB" w14:textId="77777777" w:rsidR="004A5F12" w:rsidRDefault="00000000">
      <w:r>
        <w:t xml:space="preserve"> -&gt; pour réutilisation sur chantier, en recherche</w:t>
      </w:r>
    </w:p>
    <w:p w14:paraId="0B35CA32" w14:textId="77777777" w:rsidR="004A5F12" w:rsidRDefault="00000000">
      <w:r>
        <w:t xml:space="preserve"> -&gt; en vue d'une évacuation, en recherche</w:t>
      </w:r>
    </w:p>
    <w:p w14:paraId="299A887A" w14:textId="77777777" w:rsidR="004A5F12" w:rsidRDefault="00000000">
      <w:r>
        <w:t xml:space="preserve"> -&gt; en recherche</w:t>
      </w:r>
    </w:p>
    <w:p w14:paraId="28727F85" w14:textId="77777777" w:rsidR="004A5F12" w:rsidRDefault="00000000">
      <w:r>
        <w:t xml:space="preserve"> - de section : S &gt; 0,50 m2</w:t>
      </w:r>
    </w:p>
    <w:p w14:paraId="4B92EAEE" w14:textId="77777777" w:rsidR="004A5F12" w:rsidRDefault="00000000">
      <w:r>
        <w:t xml:space="preserve"> -&gt; pour réutilisation sur chantier, en recherche</w:t>
      </w:r>
    </w:p>
    <w:p w14:paraId="5E4B8F97" w14:textId="77777777" w:rsidR="004A5F12" w:rsidRDefault="00000000">
      <w:r>
        <w:t xml:space="preserve"> -&gt; en vue d'une évacuation, en recherche</w:t>
      </w:r>
    </w:p>
    <w:p w14:paraId="13D0799C" w14:textId="77777777" w:rsidR="004A5F12" w:rsidRDefault="00000000">
      <w:r>
        <w:t xml:space="preserve"> -&gt; en recherche</w:t>
      </w:r>
    </w:p>
    <w:p w14:paraId="3FD622C6" w14:textId="77777777" w:rsidR="004A5F12" w:rsidRDefault="00000000">
      <w:r>
        <w:t xml:space="preserve"> - déblais pour réalisation de saignée</w:t>
      </w:r>
    </w:p>
    <w:p w14:paraId="1500DC40" w14:textId="77777777" w:rsidR="004A5F12" w:rsidRDefault="00000000">
      <w:r>
        <w:t xml:space="preserve"> -&gt; pour réutilisation sur chantier, en recherche</w:t>
      </w:r>
    </w:p>
    <w:p w14:paraId="5D0E4051" w14:textId="77777777" w:rsidR="004A5F12" w:rsidRDefault="00000000">
      <w:r>
        <w:t xml:space="preserve"> -&gt; en vue d'une évacuation, en recherche</w:t>
      </w:r>
    </w:p>
    <w:p w14:paraId="06C63EB1" w14:textId="77777777" w:rsidR="004A5F12" w:rsidRDefault="00000000">
      <w:r>
        <w:t xml:space="preserve"> -&gt; en recherche</w:t>
      </w:r>
    </w:p>
    <w:p w14:paraId="7E5FC8EA" w14:textId="77777777" w:rsidR="004A5F12" w:rsidRDefault="00000000">
      <w:pPr>
        <w:pStyle w:val="pheading"/>
      </w:pPr>
      <w:r>
        <w:t>MESURAGE</w:t>
      </w:r>
    </w:p>
    <w:p w14:paraId="3BABB730" w14:textId="77777777" w:rsidR="004A5F12" w:rsidRDefault="00000000">
      <w:pPr>
        <w:pStyle w:val="pheading"/>
      </w:pPr>
      <w:r>
        <w:t>- unité de mesure:</w:t>
      </w:r>
    </w:p>
    <w:p w14:paraId="459F81C8" w14:textId="77777777" w:rsidR="004A5F12" w:rsidRDefault="00000000">
      <w:r>
        <w:t>m³</w:t>
      </w:r>
    </w:p>
    <w:p w14:paraId="1342AB3A" w14:textId="77777777" w:rsidR="004A5F12" w:rsidRDefault="00000000">
      <w:pPr>
        <w:pStyle w:val="pheading"/>
      </w:pPr>
      <w:r>
        <w:t>- code de mesurage:</w:t>
      </w:r>
    </w:p>
    <w:p w14:paraId="7FAF942D" w14:textId="77777777" w:rsidR="004A5F12" w:rsidRDefault="00000000">
      <w:r>
        <w:t>Volume net déblayé sur base des volumes en place, non décompactés.</w:t>
      </w:r>
    </w:p>
    <w:p w14:paraId="0DD486D3" w14:textId="77777777" w:rsidR="004A5F12" w:rsidRDefault="00000000">
      <w:pPr>
        <w:pStyle w:val="pheading"/>
      </w:pPr>
      <w:r>
        <w:t>- nature du marché:</w:t>
      </w:r>
    </w:p>
    <w:p w14:paraId="2D450586" w14:textId="77777777" w:rsidR="004A5F12" w:rsidRDefault="00000000">
      <w:r>
        <w:t>QP</w:t>
      </w:r>
    </w:p>
    <w:p w14:paraId="4BF1BA59" w14:textId="77777777" w:rsidR="004A5F12" w:rsidRDefault="00000000">
      <w:pPr>
        <w:pStyle w:val="Author-eSectionHeading6Numberless"/>
      </w:pPr>
      <w:bookmarkStart w:id="55" w:name="_Toc220491814"/>
      <w:r>
        <w:t>91.23.3c Reprofilage de fossés supplément pour réalisation manuelle CCTB 01.09</w:t>
      </w:r>
      <w:bookmarkEnd w:id="55"/>
    </w:p>
    <w:p w14:paraId="1386CBEA" w14:textId="77777777" w:rsidR="004A5F12" w:rsidRDefault="00000000">
      <w:pPr>
        <w:pStyle w:val="pheading"/>
      </w:pPr>
      <w:r>
        <w:t>MESURAGE</w:t>
      </w:r>
    </w:p>
    <w:p w14:paraId="354992D8" w14:textId="77777777" w:rsidR="004A5F12" w:rsidRDefault="00000000">
      <w:pPr>
        <w:pStyle w:val="pheading"/>
      </w:pPr>
      <w:r>
        <w:t>- unité de mesure:</w:t>
      </w:r>
    </w:p>
    <w:p w14:paraId="62934335" w14:textId="77777777" w:rsidR="004A5F12" w:rsidRDefault="00000000">
      <w:r>
        <w:t>m³</w:t>
      </w:r>
    </w:p>
    <w:p w14:paraId="468620D2" w14:textId="77777777" w:rsidR="004A5F12" w:rsidRDefault="00000000">
      <w:pPr>
        <w:pStyle w:val="pheading"/>
      </w:pPr>
      <w:r>
        <w:t>- nature du marché:</w:t>
      </w:r>
    </w:p>
    <w:p w14:paraId="22A5E697" w14:textId="77777777" w:rsidR="004A5F12" w:rsidRDefault="00000000">
      <w:r>
        <w:t>QP</w:t>
      </w:r>
    </w:p>
    <w:p w14:paraId="518C0193" w14:textId="77777777" w:rsidR="004A5F12" w:rsidRDefault="00000000">
      <w:pPr>
        <w:pStyle w:val="Author-eSectionHeading4Numberless"/>
      </w:pPr>
      <w:bookmarkStart w:id="56" w:name="_Toc220491815"/>
      <w:r>
        <w:t>91.24 Terrassement pour fond de coffre CCTB 01.09</w:t>
      </w:r>
      <w:bookmarkEnd w:id="56"/>
    </w:p>
    <w:p w14:paraId="032552A0" w14:textId="77777777" w:rsidR="004A5F12" w:rsidRDefault="00000000">
      <w:pPr>
        <w:pStyle w:val="pheading"/>
      </w:pPr>
      <w:r>
        <w:t>DESCRIPTION</w:t>
      </w:r>
    </w:p>
    <w:p w14:paraId="49DF7F05" w14:textId="77777777" w:rsidR="004A5F12" w:rsidRDefault="00000000">
      <w:pPr>
        <w:pStyle w:val="pheading"/>
      </w:pPr>
      <w:r>
        <w:t>- Remarques importantes</w:t>
      </w:r>
    </w:p>
    <w:p w14:paraId="1E18B3D2" w14:textId="77777777" w:rsidR="004A5F12" w:rsidRDefault="00000000">
      <w:r>
        <w:t>Indiquer le cas échéant les lieux de dépôt.</w:t>
      </w:r>
    </w:p>
    <w:p w14:paraId="34B730F8" w14:textId="77777777" w:rsidR="004A5F12" w:rsidRDefault="00000000">
      <w:pPr>
        <w:pStyle w:val="pheading"/>
      </w:pPr>
      <w:r>
        <w:t>DOCUMENTS DE RÉFÉRENCE</w:t>
      </w:r>
    </w:p>
    <w:p w14:paraId="72DE5DFA" w14:textId="77777777" w:rsidR="004A5F12" w:rsidRDefault="00000000">
      <w:pPr>
        <w:pStyle w:val="pheading"/>
      </w:pPr>
      <w:r>
        <w:t>- Exécution</w:t>
      </w:r>
    </w:p>
    <w:p w14:paraId="57C82F63" w14:textId="77777777" w:rsidR="004A5F12" w:rsidRDefault="00000000">
      <w:r>
        <w:t>[CCT Qualiroutes, Cahier des charges type Qualiroutes] E.2.2.</w:t>
      </w:r>
    </w:p>
    <w:p w14:paraId="35CED4A3" w14:textId="77777777" w:rsidR="004A5F12" w:rsidRDefault="00000000">
      <w:pPr>
        <w:ind w:left="750"/>
      </w:pPr>
      <w:r>
        <w:t> </w:t>
      </w:r>
    </w:p>
    <w:p w14:paraId="5AC04BBA" w14:textId="77777777" w:rsidR="004A5F12" w:rsidRDefault="00000000">
      <w:pPr>
        <w:pStyle w:val="Author-eSectionHeading5Numberless"/>
      </w:pPr>
      <w:bookmarkStart w:id="57" w:name="_Toc220491816"/>
      <w:r>
        <w:t>91.24.1 Compactage du fond de coffre</w:t>
      </w:r>
      <w:bookmarkEnd w:id="57"/>
    </w:p>
    <w:p w14:paraId="1E260899" w14:textId="77777777" w:rsidR="004A5F12" w:rsidRDefault="00000000">
      <w:pPr>
        <w:pStyle w:val="Author-eSectionHeading6Numberless"/>
      </w:pPr>
      <w:bookmarkStart w:id="58" w:name="_Toc220491817"/>
      <w:r>
        <w:t>91.24.1a Compactage du fond de coffre CCTB 01.09</w:t>
      </w:r>
      <w:bookmarkEnd w:id="58"/>
    </w:p>
    <w:p w14:paraId="342489E2" w14:textId="77777777" w:rsidR="004A5F12" w:rsidRDefault="00000000">
      <w:pPr>
        <w:pStyle w:val="pheading"/>
      </w:pPr>
      <w:r>
        <w:t>MESURAGE</w:t>
      </w:r>
    </w:p>
    <w:p w14:paraId="78CA74B2" w14:textId="77777777" w:rsidR="004A5F12" w:rsidRDefault="00000000">
      <w:pPr>
        <w:pStyle w:val="pheading"/>
      </w:pPr>
      <w:r>
        <w:lastRenderedPageBreak/>
        <w:t>- unité de mesure:</w:t>
      </w:r>
    </w:p>
    <w:p w14:paraId="09EBC974" w14:textId="77777777" w:rsidR="004A5F12" w:rsidRDefault="00000000">
      <w:r>
        <w:t>m²</w:t>
      </w:r>
    </w:p>
    <w:p w14:paraId="359C1320" w14:textId="77777777" w:rsidR="004A5F12" w:rsidRDefault="00000000">
      <w:pPr>
        <w:pStyle w:val="pheading"/>
      </w:pPr>
      <w:r>
        <w:t>- nature du marché:</w:t>
      </w:r>
    </w:p>
    <w:p w14:paraId="3F967E01" w14:textId="77777777" w:rsidR="004A5F12" w:rsidRDefault="00000000">
      <w:r>
        <w:t>QF</w:t>
      </w:r>
    </w:p>
    <w:p w14:paraId="0B6CBBDE" w14:textId="77777777" w:rsidR="004A5F12" w:rsidRDefault="00000000">
      <w:pPr>
        <w:ind w:left="750"/>
      </w:pPr>
      <w:r>
        <w:t> </w:t>
      </w:r>
    </w:p>
    <w:p w14:paraId="656FDC68" w14:textId="77777777" w:rsidR="004A5F12" w:rsidRDefault="00000000">
      <w:pPr>
        <w:pStyle w:val="Author-eSectionHeading5Numberless"/>
      </w:pPr>
      <w:bookmarkStart w:id="59" w:name="_Toc220491818"/>
      <w:r>
        <w:t>91.24.2 Nivellement de fond de coffre</w:t>
      </w:r>
      <w:bookmarkEnd w:id="59"/>
    </w:p>
    <w:p w14:paraId="0F677ACB" w14:textId="77777777" w:rsidR="004A5F12" w:rsidRDefault="00000000">
      <w:pPr>
        <w:pStyle w:val="Author-eSectionHeading6Numberless"/>
      </w:pPr>
      <w:bookmarkStart w:id="60" w:name="_Toc220491819"/>
      <w:r>
        <w:t>91.24.2a Nivellement de fond de coffre CCTB 01.09</w:t>
      </w:r>
      <w:bookmarkEnd w:id="60"/>
    </w:p>
    <w:p w14:paraId="0FDE7EA3" w14:textId="77777777" w:rsidR="004A5F12" w:rsidRDefault="00000000">
      <w:pPr>
        <w:pStyle w:val="pheading"/>
      </w:pPr>
      <w:r>
        <w:t>EXÉCUTION / MISE EN ŒUVRE</w:t>
      </w:r>
    </w:p>
    <w:p w14:paraId="65ACF23A" w14:textId="77777777" w:rsidR="004A5F12" w:rsidRDefault="00000000">
      <w:pPr>
        <w:pStyle w:val="pheading"/>
      </w:pPr>
      <w:r>
        <w:t>- Prescriptions générales</w:t>
      </w:r>
    </w:p>
    <w:p w14:paraId="36D5920F" w14:textId="77777777" w:rsidR="004A5F12" w:rsidRDefault="00000000">
      <w:r>
        <w:t>A déterminer :</w:t>
      </w:r>
    </w:p>
    <w:p w14:paraId="3A510E02" w14:textId="77777777" w:rsidR="004A5F12" w:rsidRDefault="00000000">
      <w:r>
        <w:t xml:space="preserve"> -&gt; en vue d'une réutilisation sur le chantier</w:t>
      </w:r>
    </w:p>
    <w:p w14:paraId="52934448" w14:textId="77777777" w:rsidR="004A5F12" w:rsidRDefault="00000000">
      <w:r>
        <w:t xml:space="preserve"> -&gt; pour réutilisation sur chantier, en recherche</w:t>
      </w:r>
    </w:p>
    <w:p w14:paraId="76AF6B06" w14:textId="77777777" w:rsidR="004A5F12" w:rsidRDefault="00000000">
      <w:r>
        <w:t xml:space="preserve"> -&gt; avec mise en dépôt</w:t>
      </w:r>
    </w:p>
    <w:p w14:paraId="42A9C276" w14:textId="77777777" w:rsidR="004A5F12" w:rsidRDefault="00000000">
      <w:r>
        <w:t xml:space="preserve"> -&gt; avec mise en dépôt, en recherche</w:t>
      </w:r>
    </w:p>
    <w:p w14:paraId="0595F752" w14:textId="77777777" w:rsidR="004A5F12" w:rsidRDefault="00000000">
      <w:r>
        <w:t xml:space="preserve"> -&gt; en vue d'une évacuation</w:t>
      </w:r>
    </w:p>
    <w:p w14:paraId="653DBF15" w14:textId="77777777" w:rsidR="004A5F12" w:rsidRDefault="00000000">
      <w:r>
        <w:t xml:space="preserve"> -&gt; en vue d'une évacuation, en recherche</w:t>
      </w:r>
    </w:p>
    <w:p w14:paraId="0CD86E9C" w14:textId="77777777" w:rsidR="004A5F12" w:rsidRDefault="00000000">
      <w:pPr>
        <w:pStyle w:val="pheading"/>
      </w:pPr>
      <w:r>
        <w:t>MESURAGE</w:t>
      </w:r>
    </w:p>
    <w:p w14:paraId="66181250" w14:textId="77777777" w:rsidR="004A5F12" w:rsidRDefault="00000000">
      <w:pPr>
        <w:pStyle w:val="pheading"/>
      </w:pPr>
      <w:r>
        <w:t>- unité de mesure:</w:t>
      </w:r>
    </w:p>
    <w:p w14:paraId="44837761" w14:textId="77777777" w:rsidR="004A5F12" w:rsidRDefault="00000000">
      <w:r>
        <w:t>m³</w:t>
      </w:r>
    </w:p>
    <w:p w14:paraId="0287A8CC" w14:textId="77777777" w:rsidR="004A5F12" w:rsidRDefault="00000000">
      <w:pPr>
        <w:pStyle w:val="pheading"/>
      </w:pPr>
      <w:r>
        <w:t>- nature du marché:</w:t>
      </w:r>
    </w:p>
    <w:p w14:paraId="29634472" w14:textId="77777777" w:rsidR="004A5F12" w:rsidRDefault="00000000">
      <w:r>
        <w:t>QF</w:t>
      </w:r>
    </w:p>
    <w:p w14:paraId="604594F1" w14:textId="77777777" w:rsidR="004A5F12" w:rsidRDefault="00000000">
      <w:pPr>
        <w:ind w:left="750"/>
      </w:pPr>
      <w:r>
        <w:t> </w:t>
      </w:r>
    </w:p>
    <w:p w14:paraId="686FD5FD" w14:textId="77777777" w:rsidR="004A5F12" w:rsidRDefault="00000000">
      <w:pPr>
        <w:pStyle w:val="Author-eSectionHeading5Numberless"/>
      </w:pPr>
      <w:bookmarkStart w:id="61" w:name="_Toc220491820"/>
      <w:r>
        <w:t>91.24.3 Traitement du fond de coffre CCTB 01.12</w:t>
      </w:r>
      <w:bookmarkEnd w:id="61"/>
    </w:p>
    <w:p w14:paraId="25712F17" w14:textId="77777777" w:rsidR="004A5F12" w:rsidRDefault="00000000">
      <w:pPr>
        <w:pStyle w:val="pheading"/>
      </w:pPr>
      <w:r>
        <w:t>DESCRIPTION</w:t>
      </w:r>
    </w:p>
    <w:p w14:paraId="02285994" w14:textId="77777777" w:rsidR="004A5F12" w:rsidRDefault="00000000">
      <w:pPr>
        <w:pStyle w:val="pheading"/>
      </w:pPr>
      <w:r>
        <w:t>- Remarques importantes</w:t>
      </w:r>
    </w:p>
    <w:p w14:paraId="61013C89" w14:textId="77777777" w:rsidR="004A5F12" w:rsidRDefault="00000000">
      <w:r>
        <w:t>Le traitement du fond de coffre au moyen d’un additif a pour but, soit d’améliorer, soit de stabiliser le sol en place.</w:t>
      </w:r>
    </w:p>
    <w:p w14:paraId="077C2F57" w14:textId="77777777" w:rsidR="004A5F12" w:rsidRDefault="00000000">
      <w:r>
        <w:t>• L’amélioration du sol du fond de coffre est envisagée lorsque sa portance n’est pas satisfaisante. Il s’agit d’un traitement in situ au moyen d’un liant dans le but d’améliorer les conditions de mise en œuvre et de compactage du fond de coffre.</w:t>
      </w:r>
    </w:p>
    <w:p w14:paraId="4230BF5F" w14:textId="77777777" w:rsidR="004A5F12" w:rsidRDefault="00000000">
      <w:r>
        <w:t>• La stabilisation du fond de coffre par un traitement de sol peut être envisagée dans des conditions favorables de drainage. Le sol traité est alors considéré comme une sous-fondation et répond au F. 3.2.2.</w:t>
      </w:r>
    </w:p>
    <w:p w14:paraId="632A8423" w14:textId="77777777" w:rsidR="004A5F12" w:rsidRDefault="00000000">
      <w:pPr>
        <w:ind w:left="750"/>
      </w:pPr>
      <w:r>
        <w:t> </w:t>
      </w:r>
    </w:p>
    <w:p w14:paraId="711C30BE" w14:textId="77777777" w:rsidR="004A5F12" w:rsidRDefault="00000000">
      <w:pPr>
        <w:pStyle w:val="pheading"/>
      </w:pPr>
      <w:r>
        <w:t>DOCUMENTS DE RÉFÉRENCE</w:t>
      </w:r>
    </w:p>
    <w:p w14:paraId="6186D6CB" w14:textId="77777777" w:rsidR="004A5F12" w:rsidRDefault="00000000">
      <w:pPr>
        <w:pStyle w:val="pheading"/>
      </w:pPr>
      <w:r>
        <w:t>- Exécution</w:t>
      </w:r>
    </w:p>
    <w:p w14:paraId="0CEB07A2" w14:textId="77777777" w:rsidR="004A5F12" w:rsidRDefault="00000000">
      <w:r>
        <w:t>[CCT Qualiroutes, Cahier des charges type Qualiroutes] F.2.3.</w:t>
      </w:r>
    </w:p>
    <w:p w14:paraId="2F909C2F" w14:textId="77777777" w:rsidR="004A5F12" w:rsidRDefault="00000000">
      <w:pPr>
        <w:ind w:left="750"/>
      </w:pPr>
      <w:r>
        <w:t> </w:t>
      </w:r>
    </w:p>
    <w:p w14:paraId="59C471BE" w14:textId="77777777" w:rsidR="004A5F12" w:rsidRDefault="00000000">
      <w:pPr>
        <w:pStyle w:val="Author-eSectionHeading6Numberless"/>
      </w:pPr>
      <w:bookmarkStart w:id="62" w:name="_Toc220491821"/>
      <w:r>
        <w:lastRenderedPageBreak/>
        <w:t>91.24.3a Traitement du fond de coffre, fourniture d'additif à base de ciment ou de LHR CCTB 01.12</w:t>
      </w:r>
      <w:bookmarkEnd w:id="62"/>
    </w:p>
    <w:p w14:paraId="604C687A" w14:textId="77777777" w:rsidR="004A5F12" w:rsidRDefault="00000000">
      <w:pPr>
        <w:pStyle w:val="pheading"/>
      </w:pPr>
      <w:r>
        <w:t>MESURAGE</w:t>
      </w:r>
    </w:p>
    <w:p w14:paraId="6E510415" w14:textId="77777777" w:rsidR="004A5F12" w:rsidRDefault="00000000">
      <w:pPr>
        <w:pStyle w:val="pheading"/>
      </w:pPr>
      <w:r>
        <w:t>- unité de mesure:</w:t>
      </w:r>
    </w:p>
    <w:p w14:paraId="35168BD2" w14:textId="77777777" w:rsidR="004A5F12" w:rsidRDefault="00000000">
      <w:r>
        <w:t>t</w:t>
      </w:r>
    </w:p>
    <w:p w14:paraId="3CFECA3C" w14:textId="77777777" w:rsidR="004A5F12" w:rsidRDefault="00000000">
      <w:pPr>
        <w:pStyle w:val="pheading"/>
      </w:pPr>
      <w:r>
        <w:t>- nature du marché:</w:t>
      </w:r>
    </w:p>
    <w:p w14:paraId="15A13C90" w14:textId="77777777" w:rsidR="004A5F12" w:rsidRDefault="00000000">
      <w:r>
        <w:t>QP</w:t>
      </w:r>
    </w:p>
    <w:p w14:paraId="659D0ED7" w14:textId="77777777" w:rsidR="004A5F12" w:rsidRDefault="00000000">
      <w:pPr>
        <w:pStyle w:val="Author-eSectionHeading6Numberless"/>
      </w:pPr>
      <w:bookmarkStart w:id="63" w:name="_Toc220491822"/>
      <w:r>
        <w:t>91.24.3b Traitement du fond de coffre, fourniture d'additif à base de chaux vive CCTB 01.09</w:t>
      </w:r>
      <w:bookmarkEnd w:id="63"/>
    </w:p>
    <w:p w14:paraId="554F4697" w14:textId="77777777" w:rsidR="004A5F12" w:rsidRDefault="00000000">
      <w:pPr>
        <w:pStyle w:val="pheading"/>
      </w:pPr>
      <w:r>
        <w:t>MESURAGE</w:t>
      </w:r>
    </w:p>
    <w:p w14:paraId="5D53EBB1" w14:textId="77777777" w:rsidR="004A5F12" w:rsidRDefault="00000000">
      <w:pPr>
        <w:pStyle w:val="pheading"/>
      </w:pPr>
      <w:r>
        <w:t>- unité de mesure:</w:t>
      </w:r>
    </w:p>
    <w:p w14:paraId="7785C129" w14:textId="77777777" w:rsidR="004A5F12" w:rsidRDefault="00000000">
      <w:r>
        <w:t>t</w:t>
      </w:r>
    </w:p>
    <w:p w14:paraId="61503642" w14:textId="77777777" w:rsidR="004A5F12" w:rsidRDefault="00000000">
      <w:pPr>
        <w:pStyle w:val="pheading"/>
      </w:pPr>
      <w:r>
        <w:t>- nature du marché:</w:t>
      </w:r>
    </w:p>
    <w:p w14:paraId="5D3E5F43" w14:textId="77777777" w:rsidR="004A5F12" w:rsidRDefault="00000000">
      <w:r>
        <w:t>QP</w:t>
      </w:r>
    </w:p>
    <w:p w14:paraId="3CD96CA6" w14:textId="77777777" w:rsidR="004A5F12" w:rsidRDefault="00000000">
      <w:pPr>
        <w:pStyle w:val="Author-eSectionHeading6Numberless"/>
      </w:pPr>
      <w:bookmarkStart w:id="64" w:name="_Toc220491823"/>
      <w:r>
        <w:t>91.24.3c Traitement du fond de coffre, fourniture d'additif à base de mélange de ciment et de chaux vive (à préciser) CCTB 01.09</w:t>
      </w:r>
      <w:bookmarkEnd w:id="64"/>
    </w:p>
    <w:p w14:paraId="7C29F7F0" w14:textId="77777777" w:rsidR="004A5F12" w:rsidRDefault="00000000">
      <w:pPr>
        <w:pStyle w:val="pheading"/>
      </w:pPr>
      <w:r>
        <w:t>MESURAGE</w:t>
      </w:r>
    </w:p>
    <w:p w14:paraId="7119B802" w14:textId="77777777" w:rsidR="004A5F12" w:rsidRDefault="00000000">
      <w:pPr>
        <w:pStyle w:val="pheading"/>
      </w:pPr>
      <w:r>
        <w:t>- unité de mesure:</w:t>
      </w:r>
    </w:p>
    <w:p w14:paraId="02B50E74" w14:textId="77777777" w:rsidR="004A5F12" w:rsidRDefault="00000000">
      <w:r>
        <w:t>t</w:t>
      </w:r>
    </w:p>
    <w:p w14:paraId="76F83701" w14:textId="77777777" w:rsidR="004A5F12" w:rsidRDefault="00000000">
      <w:pPr>
        <w:pStyle w:val="pheading"/>
      </w:pPr>
      <w:r>
        <w:t>- nature du marché:</w:t>
      </w:r>
    </w:p>
    <w:p w14:paraId="2B630A6B" w14:textId="77777777" w:rsidR="004A5F12" w:rsidRDefault="00000000">
      <w:r>
        <w:t>QP</w:t>
      </w:r>
    </w:p>
    <w:p w14:paraId="11936864" w14:textId="77777777" w:rsidR="004A5F12" w:rsidRDefault="00000000">
      <w:pPr>
        <w:pStyle w:val="Author-eSectionHeading6Numberless"/>
      </w:pPr>
      <w:bookmarkStart w:id="65" w:name="_Toc220491824"/>
      <w:r>
        <w:t>91.24.3d Traitement du fond de coffre, fourniture d'additif à base de mélange de ciment et de chaux vive (50/50%) CCTB 01.09</w:t>
      </w:r>
      <w:bookmarkEnd w:id="65"/>
    </w:p>
    <w:p w14:paraId="5F187CAC" w14:textId="77777777" w:rsidR="004A5F12" w:rsidRDefault="00000000">
      <w:pPr>
        <w:pStyle w:val="pheading"/>
      </w:pPr>
      <w:r>
        <w:t>MESURAGE</w:t>
      </w:r>
    </w:p>
    <w:p w14:paraId="4973C31A" w14:textId="77777777" w:rsidR="004A5F12" w:rsidRDefault="00000000">
      <w:pPr>
        <w:pStyle w:val="pheading"/>
      </w:pPr>
      <w:r>
        <w:t>- unité de mesure:</w:t>
      </w:r>
    </w:p>
    <w:p w14:paraId="79109682" w14:textId="77777777" w:rsidR="004A5F12" w:rsidRDefault="00000000">
      <w:r>
        <w:t>t</w:t>
      </w:r>
    </w:p>
    <w:p w14:paraId="0C6ADFCF" w14:textId="77777777" w:rsidR="004A5F12" w:rsidRDefault="00000000">
      <w:pPr>
        <w:pStyle w:val="pheading"/>
      </w:pPr>
      <w:r>
        <w:t>- nature du marché:</w:t>
      </w:r>
    </w:p>
    <w:p w14:paraId="7B18AEEF" w14:textId="77777777" w:rsidR="004A5F12" w:rsidRDefault="00000000">
      <w:r>
        <w:t>QP</w:t>
      </w:r>
    </w:p>
    <w:p w14:paraId="7CFC0380" w14:textId="77777777" w:rsidR="004A5F12" w:rsidRDefault="00000000">
      <w:pPr>
        <w:pStyle w:val="Author-eSectionHeading6Numberless"/>
      </w:pPr>
      <w:bookmarkStart w:id="66" w:name="_Toc220491825"/>
      <w:r>
        <w:t>91.24.3e Traitement du fond de coffre, fourniture d'additif à base de mélange de ciment et de chaux vive (70/30%) CCTB 01.09</w:t>
      </w:r>
      <w:bookmarkEnd w:id="66"/>
    </w:p>
    <w:p w14:paraId="6B1F4F4A" w14:textId="77777777" w:rsidR="004A5F12" w:rsidRDefault="00000000">
      <w:pPr>
        <w:pStyle w:val="pheading"/>
      </w:pPr>
      <w:r>
        <w:t>MESURAGE</w:t>
      </w:r>
    </w:p>
    <w:p w14:paraId="2B31CB96" w14:textId="77777777" w:rsidR="004A5F12" w:rsidRDefault="00000000">
      <w:pPr>
        <w:pStyle w:val="pheading"/>
      </w:pPr>
      <w:r>
        <w:t>- unité de mesure:</w:t>
      </w:r>
    </w:p>
    <w:p w14:paraId="305BFD27" w14:textId="77777777" w:rsidR="004A5F12" w:rsidRDefault="00000000">
      <w:r>
        <w:t>t</w:t>
      </w:r>
    </w:p>
    <w:p w14:paraId="540B9BD5" w14:textId="77777777" w:rsidR="004A5F12" w:rsidRDefault="00000000">
      <w:pPr>
        <w:pStyle w:val="pheading"/>
      </w:pPr>
      <w:r>
        <w:t>- nature du marché:</w:t>
      </w:r>
    </w:p>
    <w:p w14:paraId="5C660BF9" w14:textId="77777777" w:rsidR="004A5F12" w:rsidRDefault="00000000">
      <w:r>
        <w:t>QP</w:t>
      </w:r>
    </w:p>
    <w:p w14:paraId="51E6483E" w14:textId="77777777" w:rsidR="004A5F12" w:rsidRDefault="00000000">
      <w:pPr>
        <w:pStyle w:val="Author-eSectionHeading6Numberless"/>
      </w:pPr>
      <w:bookmarkStart w:id="67" w:name="_Toc220491826"/>
      <w:r>
        <w:t>91.24.3f Traitement du fond de coffre, traitement du matériau en site sensible - installation du matériel CCTB 01.09</w:t>
      </w:r>
      <w:bookmarkEnd w:id="67"/>
    </w:p>
    <w:p w14:paraId="0A6E44E0" w14:textId="77777777" w:rsidR="004A5F12" w:rsidRDefault="00000000">
      <w:pPr>
        <w:pStyle w:val="pheading"/>
      </w:pPr>
      <w:r>
        <w:t>MESURAGE</w:t>
      </w:r>
    </w:p>
    <w:p w14:paraId="4354EA64" w14:textId="77777777" w:rsidR="004A5F12" w:rsidRDefault="00000000">
      <w:pPr>
        <w:pStyle w:val="pheading"/>
      </w:pPr>
      <w:r>
        <w:lastRenderedPageBreak/>
        <w:t>- unité de mesure:</w:t>
      </w:r>
    </w:p>
    <w:p w14:paraId="2BB0CDD4" w14:textId="77777777" w:rsidR="004A5F12" w:rsidRDefault="00000000">
      <w:r>
        <w:t>p</w:t>
      </w:r>
    </w:p>
    <w:p w14:paraId="38D50D24" w14:textId="77777777" w:rsidR="004A5F12" w:rsidRDefault="00000000">
      <w:pPr>
        <w:pStyle w:val="pheading"/>
      </w:pPr>
      <w:r>
        <w:t>- nature du marché:</w:t>
      </w:r>
    </w:p>
    <w:p w14:paraId="6065F0B9" w14:textId="77777777" w:rsidR="004A5F12" w:rsidRDefault="00000000">
      <w:r>
        <w:t>QP</w:t>
      </w:r>
    </w:p>
    <w:p w14:paraId="41D0D075" w14:textId="77777777" w:rsidR="004A5F12" w:rsidRDefault="00000000">
      <w:pPr>
        <w:pStyle w:val="Author-eSectionHeading6Numberless"/>
      </w:pPr>
      <w:bookmarkStart w:id="68" w:name="_Toc220491827"/>
      <w:r>
        <w:t>91.24.3g Traitement du fond de coffre, traitement du matériau en site sensible CCTB 01.09</w:t>
      </w:r>
      <w:bookmarkEnd w:id="68"/>
    </w:p>
    <w:p w14:paraId="02D9FDE3" w14:textId="77777777" w:rsidR="004A5F12" w:rsidRDefault="00000000">
      <w:pPr>
        <w:pStyle w:val="pheading"/>
      </w:pPr>
      <w:r>
        <w:t>MESURAGE</w:t>
      </w:r>
    </w:p>
    <w:p w14:paraId="7FED97B9" w14:textId="77777777" w:rsidR="004A5F12" w:rsidRDefault="00000000">
      <w:pPr>
        <w:pStyle w:val="pheading"/>
      </w:pPr>
      <w:r>
        <w:t>- unité de mesure:</w:t>
      </w:r>
    </w:p>
    <w:p w14:paraId="58E27F21" w14:textId="77777777" w:rsidR="004A5F12" w:rsidRDefault="00000000">
      <w:r>
        <w:t>m³</w:t>
      </w:r>
    </w:p>
    <w:p w14:paraId="04340D8D" w14:textId="77777777" w:rsidR="004A5F12" w:rsidRDefault="00000000">
      <w:pPr>
        <w:pStyle w:val="pheading"/>
      </w:pPr>
      <w:r>
        <w:t>- nature du marché:</w:t>
      </w:r>
    </w:p>
    <w:p w14:paraId="5BF897AA" w14:textId="77777777" w:rsidR="004A5F12" w:rsidRDefault="00000000">
      <w:r>
        <w:t>QP</w:t>
      </w:r>
    </w:p>
    <w:p w14:paraId="6ADF2C7F" w14:textId="77777777" w:rsidR="004A5F12" w:rsidRDefault="00000000">
      <w:pPr>
        <w:pStyle w:val="Author-eSectionHeading6Numberless"/>
      </w:pPr>
      <w:bookmarkStart w:id="69" w:name="_Toc220491828"/>
      <w:r>
        <w:t>91.24.3h Traitement du fond de coffre, traitement du matériau en site sensible - enlèvement du matériel CCTB 01.09</w:t>
      </w:r>
      <w:bookmarkEnd w:id="69"/>
    </w:p>
    <w:p w14:paraId="0EBAF8E1" w14:textId="77777777" w:rsidR="004A5F12" w:rsidRDefault="00000000">
      <w:pPr>
        <w:pStyle w:val="pheading"/>
      </w:pPr>
      <w:r>
        <w:t>MESURAGE</w:t>
      </w:r>
    </w:p>
    <w:p w14:paraId="35EA8337" w14:textId="77777777" w:rsidR="004A5F12" w:rsidRDefault="00000000">
      <w:pPr>
        <w:pStyle w:val="pheading"/>
      </w:pPr>
      <w:r>
        <w:t>- unité de mesure:</w:t>
      </w:r>
    </w:p>
    <w:p w14:paraId="00B8A6A8" w14:textId="77777777" w:rsidR="004A5F12" w:rsidRDefault="00000000">
      <w:r>
        <w:t>p</w:t>
      </w:r>
    </w:p>
    <w:p w14:paraId="46DE2E0F" w14:textId="77777777" w:rsidR="004A5F12" w:rsidRDefault="00000000">
      <w:pPr>
        <w:pStyle w:val="pheading"/>
      </w:pPr>
      <w:r>
        <w:t>- nature du marché:</w:t>
      </w:r>
    </w:p>
    <w:p w14:paraId="5499C3AD" w14:textId="77777777" w:rsidR="004A5F12" w:rsidRDefault="00000000">
      <w:r>
        <w:t>QP</w:t>
      </w:r>
    </w:p>
    <w:p w14:paraId="29F49B11" w14:textId="77777777" w:rsidR="004A5F12" w:rsidRDefault="00000000">
      <w:pPr>
        <w:pStyle w:val="Author-eSectionHeading4Numberless"/>
      </w:pPr>
      <w:bookmarkStart w:id="70" w:name="_Toc220491829"/>
      <w:r>
        <w:t>91.25 Terrassements pour lagunage, étang, bassins, piscine, etc.</w:t>
      </w:r>
      <w:bookmarkEnd w:id="70"/>
    </w:p>
    <w:p w14:paraId="27ED9F23" w14:textId="77777777" w:rsidR="004A5F12" w:rsidRDefault="00000000">
      <w:pPr>
        <w:pStyle w:val="Author-eSectionHeading5Numberless"/>
      </w:pPr>
      <w:bookmarkStart w:id="71" w:name="_Toc220491830"/>
      <w:r>
        <w:t>91.25.1 Terrassements pour lagunage, étang, bassins, piscine, etc.</w:t>
      </w:r>
      <w:bookmarkEnd w:id="71"/>
    </w:p>
    <w:p w14:paraId="61FED1E3" w14:textId="77777777" w:rsidR="004A5F12" w:rsidRDefault="00000000">
      <w:pPr>
        <w:pStyle w:val="Author-eSectionHeading6Numberless"/>
      </w:pPr>
      <w:bookmarkStart w:id="72" w:name="_Toc220491831"/>
      <w:r>
        <w:t>91.25.1a Terrassements pour lagunage, étang, bassins, piscine, etc.   CCTB 01.09</w:t>
      </w:r>
      <w:bookmarkEnd w:id="72"/>
    </w:p>
    <w:p w14:paraId="07C6D8F2" w14:textId="77777777" w:rsidR="004A5F12" w:rsidRDefault="00000000">
      <w:pPr>
        <w:pStyle w:val="pheading"/>
      </w:pPr>
      <w:r>
        <w:t>MESURAGE</w:t>
      </w:r>
    </w:p>
    <w:p w14:paraId="727D6978" w14:textId="77777777" w:rsidR="004A5F12" w:rsidRDefault="00000000">
      <w:pPr>
        <w:pStyle w:val="pheading"/>
      </w:pPr>
      <w:r>
        <w:t>- unité de mesure:</w:t>
      </w:r>
    </w:p>
    <w:p w14:paraId="50440B37" w14:textId="77777777" w:rsidR="004A5F12" w:rsidRDefault="00000000">
      <w:r>
        <w:t>m³</w:t>
      </w:r>
    </w:p>
    <w:p w14:paraId="5D6F291A" w14:textId="77777777" w:rsidR="004A5F12" w:rsidRDefault="00000000">
      <w:pPr>
        <w:pStyle w:val="pheading"/>
      </w:pPr>
      <w:r>
        <w:t>- nature du marché:</w:t>
      </w:r>
    </w:p>
    <w:p w14:paraId="0C88A869" w14:textId="77777777" w:rsidR="004A5F12" w:rsidRDefault="00000000">
      <w:r>
        <w:t>QF</w:t>
      </w:r>
    </w:p>
    <w:p w14:paraId="71B16F13" w14:textId="77777777" w:rsidR="004A5F12" w:rsidRDefault="00000000">
      <w:pPr>
        <w:ind w:left="750"/>
      </w:pPr>
      <w:r>
        <w:t> </w:t>
      </w:r>
    </w:p>
    <w:p w14:paraId="3EFF2F2D" w14:textId="77777777" w:rsidR="004A5F12" w:rsidRDefault="00000000">
      <w:pPr>
        <w:pStyle w:val="Author-eSectionHeading6Numberless"/>
      </w:pPr>
      <w:bookmarkStart w:id="73" w:name="_Toc220491832"/>
      <w:r>
        <w:t>91.25.1b Terrassements pour lagunage, étang, bassins, piscine, etc. , supplément pour réalisation manuelle CCTB 01.09</w:t>
      </w:r>
      <w:bookmarkEnd w:id="73"/>
    </w:p>
    <w:p w14:paraId="5EC1B42D" w14:textId="77777777" w:rsidR="004A5F12" w:rsidRDefault="00000000">
      <w:pPr>
        <w:pStyle w:val="pheading"/>
      </w:pPr>
      <w:r>
        <w:t>MESURAGE</w:t>
      </w:r>
    </w:p>
    <w:p w14:paraId="482A1297" w14:textId="77777777" w:rsidR="004A5F12" w:rsidRDefault="00000000">
      <w:pPr>
        <w:pStyle w:val="pheading"/>
      </w:pPr>
      <w:r>
        <w:t>- unité de mesure:</w:t>
      </w:r>
    </w:p>
    <w:p w14:paraId="11180872" w14:textId="77777777" w:rsidR="004A5F12" w:rsidRDefault="00000000">
      <w:r>
        <w:t>m²</w:t>
      </w:r>
    </w:p>
    <w:p w14:paraId="6208ABDE" w14:textId="77777777" w:rsidR="004A5F12" w:rsidRDefault="00000000">
      <w:pPr>
        <w:pStyle w:val="pheading"/>
      </w:pPr>
      <w:r>
        <w:t>- nature du marché:</w:t>
      </w:r>
    </w:p>
    <w:p w14:paraId="01B6552B" w14:textId="77777777" w:rsidR="004A5F12" w:rsidRDefault="00000000">
      <w:r>
        <w:t>QP</w:t>
      </w:r>
    </w:p>
    <w:p w14:paraId="4AEE0D37" w14:textId="77777777" w:rsidR="004A5F12" w:rsidRDefault="00000000">
      <w:pPr>
        <w:pStyle w:val="Author-eSectionHeading3Numberless"/>
      </w:pPr>
      <w:bookmarkStart w:id="74" w:name="_Toc220491833"/>
      <w:r>
        <w:t>91.3 Sous-fondations CCTB 01.09</w:t>
      </w:r>
      <w:bookmarkEnd w:id="74"/>
    </w:p>
    <w:p w14:paraId="297DD279" w14:textId="77777777" w:rsidR="004A5F12" w:rsidRDefault="00000000">
      <w:pPr>
        <w:pStyle w:val="pheading"/>
      </w:pPr>
      <w:r>
        <w:t>DESCRIPTION</w:t>
      </w:r>
    </w:p>
    <w:p w14:paraId="5B002E1E" w14:textId="77777777" w:rsidR="004A5F12" w:rsidRDefault="00000000">
      <w:pPr>
        <w:pStyle w:val="pheading"/>
      </w:pPr>
      <w:r>
        <w:lastRenderedPageBreak/>
        <w:t>- Définition / Comprend</w:t>
      </w:r>
    </w:p>
    <w:p w14:paraId="30F61DA6" w14:textId="77777777" w:rsidR="004A5F12" w:rsidRDefault="00000000">
      <w:r>
        <w:t>Partie du corps de la chaussée (ou d'une autre partie revêtue) comprise entre le fond de coffre et la fondation, destinée à assurer une ou plusieurs des fonctions suivantes: anti-contaminante, drainante, antigel, anticapillaire et portance .</w:t>
      </w:r>
    </w:p>
    <w:p w14:paraId="6CDC4098" w14:textId="77777777" w:rsidR="004A5F12" w:rsidRDefault="00000000">
      <w:r>
        <w:t>Les couches de la sous-fondation sont appelées sous-couches.</w:t>
      </w:r>
    </w:p>
    <w:p w14:paraId="58A6F882" w14:textId="77777777" w:rsidR="004A5F12" w:rsidRDefault="00000000">
      <w:pPr>
        <w:pStyle w:val="pheading"/>
      </w:pPr>
      <w:r>
        <w:t>- Remarques importantes</w:t>
      </w:r>
    </w:p>
    <w:p w14:paraId="189885A5" w14:textId="77777777" w:rsidR="004A5F12" w:rsidRDefault="00000000">
      <w:r>
        <w:t>La sous-fondation de type granulaire appartient à l'un des 3types suivants:</w:t>
      </w:r>
    </w:p>
    <w:p w14:paraId="2E4BCC6E" w14:textId="77777777" w:rsidR="004A5F12" w:rsidRDefault="00000000">
      <w:r>
        <w:t>• type 1: en sable; les 10 cm supérieurs peuvent être un mélange discontinu de gravillons et de sable</w:t>
      </w:r>
    </w:p>
    <w:p w14:paraId="2CEE685C" w14:textId="77777777" w:rsidR="004A5F12" w:rsidRDefault="00000000">
      <w:r>
        <w:t>• type 2: graves ou mélange de graves, de gravillons, de sable et de fines (particules inférieures à 0,063 mm)</w:t>
      </w:r>
    </w:p>
    <w:p w14:paraId="51266770" w14:textId="77777777" w:rsidR="004A5F12" w:rsidRDefault="00000000">
      <w:r>
        <w:t>• type 4: couche de pierrailles d’origine naturelle 20/125 fermée en partie supérieure (8 cm) au moyen d’un empierrement discontinu de type III E conforme au F. 4.2.1.3.</w:t>
      </w:r>
    </w:p>
    <w:p w14:paraId="495B219B" w14:textId="77777777" w:rsidR="004A5F12" w:rsidRDefault="00000000">
      <w:pPr>
        <w:ind w:left="750"/>
      </w:pPr>
      <w:r>
        <w:t> </w:t>
      </w:r>
    </w:p>
    <w:p w14:paraId="4825230E" w14:textId="77777777" w:rsidR="004A5F12" w:rsidRDefault="00000000">
      <w:pPr>
        <w:pStyle w:val="pheading"/>
      </w:pPr>
      <w:r>
        <w:t>DOCUMENTS DE RÉFÉRENCE</w:t>
      </w:r>
    </w:p>
    <w:p w14:paraId="53BEB191" w14:textId="77777777" w:rsidR="004A5F12" w:rsidRDefault="00000000">
      <w:pPr>
        <w:pStyle w:val="pheading"/>
      </w:pPr>
      <w:r>
        <w:t>- Exécution</w:t>
      </w:r>
    </w:p>
    <w:p w14:paraId="55AEED94" w14:textId="77777777" w:rsidR="004A5F12" w:rsidRDefault="00000000">
      <w:r>
        <w:t>[CCT Qualiroutes, Cahier des charges type Qualiroutes] F.3.</w:t>
      </w:r>
    </w:p>
    <w:p w14:paraId="32DD21CE" w14:textId="77777777" w:rsidR="004A5F12" w:rsidRDefault="00000000">
      <w:pPr>
        <w:ind w:left="750"/>
      </w:pPr>
      <w:r>
        <w:t> </w:t>
      </w:r>
    </w:p>
    <w:p w14:paraId="6866A9E9" w14:textId="77777777" w:rsidR="004A5F12" w:rsidRDefault="00000000">
      <w:pPr>
        <w:ind w:left="750"/>
      </w:pPr>
      <w:r>
        <w:t> </w:t>
      </w:r>
    </w:p>
    <w:p w14:paraId="459133D3" w14:textId="77777777" w:rsidR="004A5F12" w:rsidRDefault="00000000">
      <w:pPr>
        <w:pStyle w:val="Author-eSectionHeading4Numberless"/>
      </w:pPr>
      <w:bookmarkStart w:id="75" w:name="_Toc220491834"/>
      <w:r>
        <w:t>91.31 Géogrille ou géotextile CCTB 01.09</w:t>
      </w:r>
      <w:bookmarkEnd w:id="75"/>
    </w:p>
    <w:p w14:paraId="6E7DF9DF" w14:textId="77777777" w:rsidR="004A5F12" w:rsidRDefault="00000000">
      <w:pPr>
        <w:pStyle w:val="pheading"/>
      </w:pPr>
      <w:r>
        <w:t>MATÉRIAUX</w:t>
      </w:r>
    </w:p>
    <w:p w14:paraId="71E7C024" w14:textId="77777777" w:rsidR="004A5F12" w:rsidRDefault="00000000">
      <w:r>
        <w:t>Indiquer la fonction et les caractéristiques minimales des géotextiles.</w:t>
      </w:r>
    </w:p>
    <w:p w14:paraId="62C32714" w14:textId="77777777" w:rsidR="004A5F12" w:rsidRDefault="00000000">
      <w:pPr>
        <w:pStyle w:val="pheading"/>
      </w:pPr>
      <w:r>
        <w:t>DOCUMENTS DE RÉFÉRENCE</w:t>
      </w:r>
    </w:p>
    <w:p w14:paraId="73BF09CC" w14:textId="77777777" w:rsidR="004A5F12" w:rsidRDefault="00000000">
      <w:pPr>
        <w:pStyle w:val="pheading"/>
      </w:pPr>
      <w:r>
        <w:t>- Exécution</w:t>
      </w:r>
    </w:p>
    <w:p w14:paraId="02E7C7A8" w14:textId="77777777" w:rsidR="004A5F12" w:rsidRDefault="00000000">
      <w:r>
        <w:t>[CCT Qualiroutes, Cahier des charges type Qualiroutes] F2.1</w:t>
      </w:r>
    </w:p>
    <w:p w14:paraId="10E324EB" w14:textId="77777777" w:rsidR="004A5F12" w:rsidRDefault="00000000">
      <w:pPr>
        <w:ind w:left="750"/>
      </w:pPr>
      <w:r>
        <w:t> </w:t>
      </w:r>
    </w:p>
    <w:p w14:paraId="750BF747" w14:textId="77777777" w:rsidR="004A5F12" w:rsidRDefault="00000000">
      <w:pPr>
        <w:pStyle w:val="Author-eSectionHeading5Numberless"/>
      </w:pPr>
      <w:bookmarkStart w:id="76" w:name="_Toc220491835"/>
      <w:r>
        <w:t>91.31.1 Géogrille ou géotextile</w:t>
      </w:r>
      <w:bookmarkEnd w:id="76"/>
    </w:p>
    <w:p w14:paraId="671A6091" w14:textId="77777777" w:rsidR="004A5F12" w:rsidRDefault="00000000">
      <w:pPr>
        <w:pStyle w:val="Author-eSectionHeading6Numberless"/>
      </w:pPr>
      <w:bookmarkStart w:id="77" w:name="_Toc220491836"/>
      <w:r>
        <w:t>91.31.1a Géotextile de fond de coffre CCTB 01.09</w:t>
      </w:r>
      <w:bookmarkEnd w:id="77"/>
    </w:p>
    <w:p w14:paraId="79F78B97" w14:textId="77777777" w:rsidR="004A5F12" w:rsidRDefault="00000000">
      <w:pPr>
        <w:pStyle w:val="pheading"/>
      </w:pPr>
      <w:r>
        <w:t>MESURAGE</w:t>
      </w:r>
    </w:p>
    <w:p w14:paraId="28B315CB" w14:textId="77777777" w:rsidR="004A5F12" w:rsidRDefault="00000000">
      <w:pPr>
        <w:pStyle w:val="pheading"/>
      </w:pPr>
      <w:r>
        <w:t>- unité de mesure:</w:t>
      </w:r>
    </w:p>
    <w:p w14:paraId="7957E2FC" w14:textId="77777777" w:rsidR="004A5F12" w:rsidRDefault="00000000">
      <w:r>
        <w:t>m²</w:t>
      </w:r>
    </w:p>
    <w:p w14:paraId="3BABE05F" w14:textId="77777777" w:rsidR="004A5F12" w:rsidRDefault="00000000">
      <w:pPr>
        <w:pStyle w:val="pheading"/>
      </w:pPr>
      <w:r>
        <w:t>- nature du marché:</w:t>
      </w:r>
    </w:p>
    <w:p w14:paraId="4BCB7C0B" w14:textId="77777777" w:rsidR="004A5F12" w:rsidRDefault="00000000">
      <w:r>
        <w:t>QF</w:t>
      </w:r>
    </w:p>
    <w:p w14:paraId="5862A28A" w14:textId="77777777" w:rsidR="004A5F12" w:rsidRDefault="00000000">
      <w:pPr>
        <w:ind w:left="750"/>
      </w:pPr>
      <w:r>
        <w:t> </w:t>
      </w:r>
    </w:p>
    <w:p w14:paraId="5B025B3A" w14:textId="77777777" w:rsidR="004A5F12" w:rsidRDefault="00000000">
      <w:pPr>
        <w:pStyle w:val="Author-eSectionHeading6Numberless"/>
      </w:pPr>
      <w:bookmarkStart w:id="78" w:name="_Toc220491837"/>
      <w:r>
        <w:t>91.31.1b Géogrille de fond de coffre en polypropylène CCTB 01.09</w:t>
      </w:r>
      <w:bookmarkEnd w:id="78"/>
    </w:p>
    <w:p w14:paraId="0472AAC6" w14:textId="77777777" w:rsidR="004A5F12" w:rsidRDefault="00000000">
      <w:pPr>
        <w:pStyle w:val="pheading"/>
      </w:pPr>
      <w:r>
        <w:t>MESURAGE</w:t>
      </w:r>
    </w:p>
    <w:p w14:paraId="3E0E1438" w14:textId="77777777" w:rsidR="004A5F12" w:rsidRDefault="00000000">
      <w:pPr>
        <w:pStyle w:val="pheading"/>
      </w:pPr>
      <w:r>
        <w:t>- unité de mesure:</w:t>
      </w:r>
    </w:p>
    <w:p w14:paraId="3D2A7B37" w14:textId="77777777" w:rsidR="004A5F12" w:rsidRDefault="00000000">
      <w:r>
        <w:t>m²</w:t>
      </w:r>
    </w:p>
    <w:p w14:paraId="21C5C2C7" w14:textId="77777777" w:rsidR="004A5F12" w:rsidRDefault="00000000">
      <w:pPr>
        <w:pStyle w:val="pheading"/>
      </w:pPr>
      <w:r>
        <w:t>- nature du marché:</w:t>
      </w:r>
    </w:p>
    <w:p w14:paraId="3ACDFEF2" w14:textId="77777777" w:rsidR="004A5F12" w:rsidRDefault="00000000">
      <w:r>
        <w:lastRenderedPageBreak/>
        <w:t>QF</w:t>
      </w:r>
    </w:p>
    <w:p w14:paraId="0BBA5BAA" w14:textId="77777777" w:rsidR="004A5F12" w:rsidRDefault="00000000">
      <w:pPr>
        <w:ind w:left="750"/>
      </w:pPr>
      <w:r>
        <w:t> </w:t>
      </w:r>
    </w:p>
    <w:p w14:paraId="075B42C2" w14:textId="77777777" w:rsidR="004A5F12" w:rsidRDefault="00000000">
      <w:pPr>
        <w:pStyle w:val="Author-eSectionHeading6Numberless"/>
      </w:pPr>
      <w:bookmarkStart w:id="79" w:name="_Toc220491838"/>
      <w:r>
        <w:t>91.31.1c Géogrille de fond de coffre en polyester CCTB 01.09</w:t>
      </w:r>
      <w:bookmarkEnd w:id="79"/>
    </w:p>
    <w:p w14:paraId="531CB037" w14:textId="77777777" w:rsidR="004A5F12" w:rsidRDefault="00000000">
      <w:pPr>
        <w:pStyle w:val="pheading"/>
      </w:pPr>
      <w:r>
        <w:t>MESURAGE</w:t>
      </w:r>
    </w:p>
    <w:p w14:paraId="0EA12079" w14:textId="77777777" w:rsidR="004A5F12" w:rsidRDefault="00000000">
      <w:pPr>
        <w:pStyle w:val="pheading"/>
      </w:pPr>
      <w:r>
        <w:t>- unité de mesure:</w:t>
      </w:r>
    </w:p>
    <w:p w14:paraId="56678A69" w14:textId="77777777" w:rsidR="004A5F12" w:rsidRDefault="00000000">
      <w:r>
        <w:t>m²</w:t>
      </w:r>
    </w:p>
    <w:p w14:paraId="5D35D0C9" w14:textId="77777777" w:rsidR="004A5F12" w:rsidRDefault="00000000">
      <w:pPr>
        <w:pStyle w:val="pheading"/>
      </w:pPr>
      <w:r>
        <w:t>- nature du marché:</w:t>
      </w:r>
    </w:p>
    <w:p w14:paraId="74978569" w14:textId="77777777" w:rsidR="004A5F12" w:rsidRDefault="00000000">
      <w:r>
        <w:t>QF</w:t>
      </w:r>
    </w:p>
    <w:p w14:paraId="73E5F78A" w14:textId="77777777" w:rsidR="004A5F12" w:rsidRDefault="00000000">
      <w:pPr>
        <w:ind w:left="750"/>
      </w:pPr>
      <w:r>
        <w:t> </w:t>
      </w:r>
    </w:p>
    <w:p w14:paraId="585666A3" w14:textId="77777777" w:rsidR="004A5F12" w:rsidRDefault="00000000">
      <w:pPr>
        <w:pStyle w:val="Author-eSectionHeading6Numberless"/>
      </w:pPr>
      <w:bookmarkStart w:id="80" w:name="_Toc220491839"/>
      <w:r>
        <w:t>91.31.1d Géogrille de fond de coffre en fibre de verre CCTB 01.09</w:t>
      </w:r>
      <w:bookmarkEnd w:id="80"/>
    </w:p>
    <w:p w14:paraId="05AC5EA6" w14:textId="77777777" w:rsidR="004A5F12" w:rsidRDefault="00000000">
      <w:pPr>
        <w:pStyle w:val="pheading"/>
      </w:pPr>
      <w:r>
        <w:t>MESURAGE</w:t>
      </w:r>
    </w:p>
    <w:p w14:paraId="40B7BB34" w14:textId="77777777" w:rsidR="004A5F12" w:rsidRDefault="00000000">
      <w:pPr>
        <w:pStyle w:val="pheading"/>
      </w:pPr>
      <w:r>
        <w:t>- unité de mesure:</w:t>
      </w:r>
    </w:p>
    <w:p w14:paraId="63959CDE" w14:textId="77777777" w:rsidR="004A5F12" w:rsidRDefault="00000000">
      <w:r>
        <w:t>m²</w:t>
      </w:r>
    </w:p>
    <w:p w14:paraId="7DAFEED3" w14:textId="77777777" w:rsidR="004A5F12" w:rsidRDefault="00000000">
      <w:pPr>
        <w:pStyle w:val="pheading"/>
      </w:pPr>
      <w:r>
        <w:t>- nature du marché:</w:t>
      </w:r>
    </w:p>
    <w:p w14:paraId="616A105B" w14:textId="77777777" w:rsidR="004A5F12" w:rsidRDefault="00000000">
      <w:r>
        <w:t>QF</w:t>
      </w:r>
    </w:p>
    <w:p w14:paraId="3D026F11" w14:textId="77777777" w:rsidR="004A5F12" w:rsidRDefault="00000000">
      <w:pPr>
        <w:ind w:left="750"/>
      </w:pPr>
      <w:r>
        <w:t> </w:t>
      </w:r>
    </w:p>
    <w:p w14:paraId="216BAA42" w14:textId="77777777" w:rsidR="004A5F12" w:rsidRDefault="00000000">
      <w:pPr>
        <w:pStyle w:val="Author-eSectionHeading4Numberless"/>
      </w:pPr>
      <w:bookmarkStart w:id="81" w:name="_Toc220491840"/>
      <w:r>
        <w:t>91.32 Reprofilage d'une sous-fondation/fondation préexistante CCTB 01.09</w:t>
      </w:r>
      <w:bookmarkEnd w:id="81"/>
    </w:p>
    <w:p w14:paraId="3A6F599A" w14:textId="77777777" w:rsidR="004A5F12" w:rsidRDefault="00000000">
      <w:pPr>
        <w:pStyle w:val="pheading"/>
      </w:pPr>
      <w:r>
        <w:t>DESCRIPTION</w:t>
      </w:r>
    </w:p>
    <w:p w14:paraId="5CCD488D" w14:textId="77777777" w:rsidR="004A5F12" w:rsidRDefault="00000000">
      <w:pPr>
        <w:pStyle w:val="pheading"/>
      </w:pPr>
      <w:r>
        <w:t>- Remarques importantes</w:t>
      </w:r>
    </w:p>
    <w:p w14:paraId="4A6540BC" w14:textId="77777777" w:rsidR="004A5F12" w:rsidRDefault="00000000">
      <w:r>
        <w:t>En application du document de référence [CCT Qualiroutes QR-A-8], préciser la nature de la sous-fondation ou de la fondation préexistante ainsi que les matériaux à utiliser.</w:t>
      </w:r>
    </w:p>
    <w:p w14:paraId="29713B46" w14:textId="77777777" w:rsidR="004A5F12" w:rsidRDefault="00000000">
      <w:pPr>
        <w:ind w:left="750"/>
      </w:pPr>
      <w:r>
        <w:t> </w:t>
      </w:r>
    </w:p>
    <w:p w14:paraId="77FBB123" w14:textId="77777777" w:rsidR="004A5F12" w:rsidRDefault="00000000">
      <w:pPr>
        <w:pStyle w:val="pheading"/>
      </w:pPr>
      <w:r>
        <w:t>DOCUMENTS DE RÉFÉRENCE</w:t>
      </w:r>
    </w:p>
    <w:p w14:paraId="0DC77B36" w14:textId="77777777" w:rsidR="004A5F12" w:rsidRDefault="00000000">
      <w:pPr>
        <w:pStyle w:val="pheading"/>
      </w:pPr>
      <w:r>
        <w:t>- Exécution</w:t>
      </w:r>
    </w:p>
    <w:p w14:paraId="38CE84E2" w14:textId="77777777" w:rsidR="004A5F12" w:rsidRDefault="00000000">
      <w:r>
        <w:t>[CCT Qualiroutes, Cahier des charges type Qualiroutes] F.4.1</w:t>
      </w:r>
    </w:p>
    <w:p w14:paraId="65CCA9C4" w14:textId="77777777" w:rsidR="004A5F12" w:rsidRDefault="00000000">
      <w:pPr>
        <w:ind w:left="750"/>
      </w:pPr>
      <w:r>
        <w:t> </w:t>
      </w:r>
    </w:p>
    <w:p w14:paraId="7799B1F8" w14:textId="77777777" w:rsidR="004A5F12" w:rsidRDefault="00000000">
      <w:pPr>
        <w:pStyle w:val="Author-eSectionHeading5Numberless"/>
      </w:pPr>
      <w:bookmarkStart w:id="82" w:name="_Toc220491841"/>
      <w:r>
        <w:t>91.32.1 Reprofilage et compactage CCTB 01.11</w:t>
      </w:r>
      <w:bookmarkEnd w:id="82"/>
    </w:p>
    <w:p w14:paraId="5E4D7B44" w14:textId="77777777" w:rsidR="004A5F12" w:rsidRDefault="00000000">
      <w:pPr>
        <w:pStyle w:val="pheading"/>
      </w:pPr>
      <w:r>
        <w:t>DESCRIPTION</w:t>
      </w:r>
    </w:p>
    <w:p w14:paraId="5D7EC96D" w14:textId="77777777" w:rsidR="004A5F12" w:rsidRDefault="00000000">
      <w:pPr>
        <w:pStyle w:val="pheading"/>
      </w:pPr>
      <w:r>
        <w:t>- Remarques importantes</w:t>
      </w:r>
    </w:p>
    <w:p w14:paraId="64023FC0" w14:textId="77777777" w:rsidR="004A5F12" w:rsidRDefault="00000000">
      <w:r>
        <w:t>Les travaux préalables ne sont effectués que lorsqu'une sous-fondation ou fondation est préexistante ou maintenue après démolition des couches supérieures d'une chaussée ou de toute autre partie revêtue existante.</w:t>
      </w:r>
    </w:p>
    <w:p w14:paraId="45548AD5" w14:textId="77777777" w:rsidR="004A5F12" w:rsidRDefault="00000000">
      <w:pPr>
        <w:pStyle w:val="pheading"/>
      </w:pPr>
      <w:r>
        <w:t>MATÉRIAUX</w:t>
      </w:r>
    </w:p>
    <w:p w14:paraId="575EDE4D" w14:textId="77777777" w:rsidR="004A5F12" w:rsidRDefault="00000000">
      <w:r>
        <w:t>En application du document de référence [CCT Qualiroutes QR-A-8], préciser la nature de la sous-fondation ou de la fondation préexistante ainsi que les matériaux à utiliser.</w:t>
      </w:r>
    </w:p>
    <w:p w14:paraId="6D831067" w14:textId="77777777" w:rsidR="004A5F12" w:rsidRDefault="00000000">
      <w:pPr>
        <w:ind w:left="750"/>
      </w:pPr>
      <w:r>
        <w:t> </w:t>
      </w:r>
    </w:p>
    <w:p w14:paraId="581936DA" w14:textId="77777777" w:rsidR="004A5F12" w:rsidRDefault="00000000">
      <w:pPr>
        <w:pStyle w:val="pheading"/>
      </w:pPr>
      <w:r>
        <w:t>DOCUMENTS DE RÉFÉRENCE</w:t>
      </w:r>
    </w:p>
    <w:p w14:paraId="5A5A37B7" w14:textId="77777777" w:rsidR="004A5F12" w:rsidRDefault="00000000">
      <w:pPr>
        <w:pStyle w:val="pheading"/>
      </w:pPr>
      <w:r>
        <w:lastRenderedPageBreak/>
        <w:t>- Exécution</w:t>
      </w:r>
    </w:p>
    <w:p w14:paraId="52183E3F" w14:textId="77777777" w:rsidR="004A5F12" w:rsidRDefault="00000000">
      <w:r>
        <w:t>[CCT Qualiroutes, Cahier des charges type Qualiroutes] F.4.1</w:t>
      </w:r>
    </w:p>
    <w:p w14:paraId="0718DDC4" w14:textId="77777777" w:rsidR="004A5F12" w:rsidRDefault="00000000">
      <w:pPr>
        <w:ind w:left="750"/>
      </w:pPr>
      <w:r>
        <w:t> </w:t>
      </w:r>
    </w:p>
    <w:p w14:paraId="60006ABD" w14:textId="77777777" w:rsidR="004A5F12" w:rsidRDefault="00000000">
      <w:pPr>
        <w:pStyle w:val="Author-eSectionHeading6Numberless"/>
      </w:pPr>
      <w:bookmarkStart w:id="83" w:name="_Toc220491842"/>
      <w:r>
        <w:t>91.32.1a Reprofilage et compactage d'une sous-fondation préexistante CCTB 01.09</w:t>
      </w:r>
      <w:bookmarkEnd w:id="83"/>
    </w:p>
    <w:p w14:paraId="0B0BB9E4" w14:textId="77777777" w:rsidR="004A5F12" w:rsidRDefault="00000000">
      <w:pPr>
        <w:pStyle w:val="pheading"/>
      </w:pPr>
      <w:r>
        <w:t>MESURAGE</w:t>
      </w:r>
    </w:p>
    <w:p w14:paraId="5BE72283" w14:textId="77777777" w:rsidR="004A5F12" w:rsidRDefault="00000000">
      <w:pPr>
        <w:pStyle w:val="pheading"/>
      </w:pPr>
      <w:r>
        <w:t>- unité de mesure:</w:t>
      </w:r>
    </w:p>
    <w:p w14:paraId="4D23EEC1" w14:textId="77777777" w:rsidR="004A5F12" w:rsidRDefault="00000000">
      <w:r>
        <w:t>m²</w:t>
      </w:r>
    </w:p>
    <w:p w14:paraId="768B42EB" w14:textId="77777777" w:rsidR="004A5F12" w:rsidRDefault="00000000">
      <w:pPr>
        <w:pStyle w:val="pheading"/>
      </w:pPr>
      <w:r>
        <w:t>- nature du marché:</w:t>
      </w:r>
    </w:p>
    <w:p w14:paraId="57932549" w14:textId="77777777" w:rsidR="004A5F12" w:rsidRDefault="00000000">
      <w:r>
        <w:t>QF</w:t>
      </w:r>
    </w:p>
    <w:p w14:paraId="430A3B5C" w14:textId="77777777" w:rsidR="004A5F12" w:rsidRDefault="00000000">
      <w:pPr>
        <w:ind w:left="750"/>
      </w:pPr>
      <w:r>
        <w:t> </w:t>
      </w:r>
    </w:p>
    <w:p w14:paraId="7A940A17" w14:textId="77777777" w:rsidR="004A5F12" w:rsidRDefault="00000000">
      <w:pPr>
        <w:pStyle w:val="Author-eSectionHeading6Numberless"/>
      </w:pPr>
      <w:bookmarkStart w:id="84" w:name="_Toc220491843"/>
      <w:r>
        <w:t>91.32.1b Reprofilage et compactage d'une fondation préexistante CCTB 01.09</w:t>
      </w:r>
      <w:bookmarkEnd w:id="84"/>
    </w:p>
    <w:p w14:paraId="1C54141C" w14:textId="77777777" w:rsidR="004A5F12" w:rsidRDefault="00000000">
      <w:pPr>
        <w:pStyle w:val="pheading"/>
      </w:pPr>
      <w:r>
        <w:t>MESURAGE</w:t>
      </w:r>
    </w:p>
    <w:p w14:paraId="60944478" w14:textId="77777777" w:rsidR="004A5F12" w:rsidRDefault="00000000">
      <w:pPr>
        <w:pStyle w:val="pheading"/>
      </w:pPr>
      <w:r>
        <w:t>- unité de mesure:</w:t>
      </w:r>
    </w:p>
    <w:p w14:paraId="3313A8AE" w14:textId="77777777" w:rsidR="004A5F12" w:rsidRDefault="00000000">
      <w:r>
        <w:t>m²</w:t>
      </w:r>
    </w:p>
    <w:p w14:paraId="143AE312" w14:textId="77777777" w:rsidR="004A5F12" w:rsidRDefault="00000000">
      <w:pPr>
        <w:pStyle w:val="pheading"/>
      </w:pPr>
      <w:r>
        <w:t>- nature du marché:</w:t>
      </w:r>
    </w:p>
    <w:p w14:paraId="3225E46F" w14:textId="77777777" w:rsidR="004A5F12" w:rsidRDefault="00000000">
      <w:r>
        <w:t>QF</w:t>
      </w:r>
    </w:p>
    <w:p w14:paraId="72B94752" w14:textId="77777777" w:rsidR="004A5F12" w:rsidRDefault="00000000">
      <w:pPr>
        <w:ind w:left="750"/>
      </w:pPr>
      <w:r>
        <w:t> </w:t>
      </w:r>
    </w:p>
    <w:p w14:paraId="48F1FC31" w14:textId="77777777" w:rsidR="004A5F12" w:rsidRDefault="00000000">
      <w:pPr>
        <w:pStyle w:val="Author-eSectionHeading5Numberless"/>
      </w:pPr>
      <w:bookmarkStart w:id="85" w:name="_Toc220491844"/>
      <w:r>
        <w:t>91.32.2 Matériaux d'apport pour reprofilage CCTB 01.11</w:t>
      </w:r>
      <w:bookmarkEnd w:id="85"/>
    </w:p>
    <w:p w14:paraId="0664B0C2" w14:textId="77777777" w:rsidR="004A5F12" w:rsidRDefault="00000000">
      <w:pPr>
        <w:pStyle w:val="pheading"/>
      </w:pPr>
      <w:r>
        <w:t>DESCRIPTION</w:t>
      </w:r>
    </w:p>
    <w:p w14:paraId="5FDDA47E" w14:textId="77777777" w:rsidR="004A5F12" w:rsidRDefault="00000000">
      <w:pPr>
        <w:pStyle w:val="pheading"/>
      </w:pPr>
      <w:r>
        <w:t>- Remarques importantes</w:t>
      </w:r>
    </w:p>
    <w:p w14:paraId="54FC6172" w14:textId="77777777" w:rsidR="004A5F12" w:rsidRDefault="00000000">
      <w:r>
        <w:t>Les travaux préalables ne sont effectués que lorsqu'une sous-fondation ou fondation est préexistante ou maintenue après démolition des couches supérieures d'une chaussée ou de toute autre partie revêtue existante.</w:t>
      </w:r>
    </w:p>
    <w:p w14:paraId="71332CED" w14:textId="77777777" w:rsidR="004A5F12" w:rsidRDefault="00000000">
      <w:pPr>
        <w:pStyle w:val="pheading"/>
      </w:pPr>
      <w:r>
        <w:t>MATÉRIAUX</w:t>
      </w:r>
    </w:p>
    <w:p w14:paraId="534F6A1F" w14:textId="77777777" w:rsidR="004A5F12" w:rsidRDefault="00000000">
      <w:r>
        <w:t>En application du document de référence [CCT Qualiroutes QR-A-8], préciser la nature de la sous-fondation ou de la fondation préexistante ainsi que les matériaux à utiliser.</w:t>
      </w:r>
    </w:p>
    <w:p w14:paraId="28A70200" w14:textId="77777777" w:rsidR="004A5F12" w:rsidRDefault="00000000">
      <w:pPr>
        <w:ind w:left="750"/>
      </w:pPr>
      <w:r>
        <w:t> </w:t>
      </w:r>
    </w:p>
    <w:p w14:paraId="2A049291" w14:textId="77777777" w:rsidR="004A5F12" w:rsidRDefault="00000000">
      <w:pPr>
        <w:pStyle w:val="pheading"/>
      </w:pPr>
      <w:r>
        <w:t>DOCUMENTS DE RÉFÉRENCE</w:t>
      </w:r>
    </w:p>
    <w:p w14:paraId="0C7792FB" w14:textId="77777777" w:rsidR="004A5F12" w:rsidRDefault="00000000">
      <w:pPr>
        <w:pStyle w:val="pheading"/>
      </w:pPr>
      <w:r>
        <w:t>- Exécution</w:t>
      </w:r>
    </w:p>
    <w:p w14:paraId="624E538A" w14:textId="77777777" w:rsidR="004A5F12" w:rsidRDefault="00000000">
      <w:r>
        <w:t>[CCT Qualiroutes, Cahier des charges type Qualiroutes] F.4.1</w:t>
      </w:r>
    </w:p>
    <w:p w14:paraId="71E7C359" w14:textId="77777777" w:rsidR="004A5F12" w:rsidRDefault="00000000">
      <w:pPr>
        <w:ind w:left="750"/>
      </w:pPr>
      <w:r>
        <w:t> </w:t>
      </w:r>
    </w:p>
    <w:p w14:paraId="633E34F3" w14:textId="77777777" w:rsidR="004A5F12" w:rsidRDefault="00000000">
      <w:pPr>
        <w:pStyle w:val="Author-eSectionHeading6Numberless"/>
      </w:pPr>
      <w:bookmarkStart w:id="86" w:name="_Toc220491845"/>
      <w:r>
        <w:t>91.32.2a Matériaux d'apport pour reprofilage pour une sous-fondation CCTB 01.09</w:t>
      </w:r>
      <w:bookmarkEnd w:id="86"/>
    </w:p>
    <w:p w14:paraId="648245C9" w14:textId="77777777" w:rsidR="004A5F12" w:rsidRDefault="00000000">
      <w:pPr>
        <w:pStyle w:val="pheading"/>
      </w:pPr>
      <w:r>
        <w:t>MESURAGE</w:t>
      </w:r>
    </w:p>
    <w:p w14:paraId="74BC255B" w14:textId="77777777" w:rsidR="004A5F12" w:rsidRDefault="00000000">
      <w:pPr>
        <w:pStyle w:val="pheading"/>
      </w:pPr>
      <w:r>
        <w:t>- unité de mesure:</w:t>
      </w:r>
    </w:p>
    <w:p w14:paraId="70F1FF21" w14:textId="77777777" w:rsidR="004A5F12" w:rsidRDefault="00000000">
      <w:r>
        <w:t>t</w:t>
      </w:r>
    </w:p>
    <w:p w14:paraId="0ED5848F" w14:textId="77777777" w:rsidR="004A5F12" w:rsidRDefault="00000000">
      <w:pPr>
        <w:pStyle w:val="pheading"/>
      </w:pPr>
      <w:r>
        <w:t>- nature du marché:</w:t>
      </w:r>
    </w:p>
    <w:p w14:paraId="304B2742" w14:textId="77777777" w:rsidR="004A5F12" w:rsidRDefault="00000000">
      <w:r>
        <w:t>QP</w:t>
      </w:r>
    </w:p>
    <w:p w14:paraId="4E2DE97D" w14:textId="77777777" w:rsidR="004A5F12" w:rsidRDefault="00000000">
      <w:pPr>
        <w:pStyle w:val="Author-eSectionHeading6Numberless"/>
      </w:pPr>
      <w:bookmarkStart w:id="87" w:name="_Toc220491846"/>
      <w:r>
        <w:t>91.32.2b Matériaux d'apport pour reprofilage pour une fondation CCTB 01.09</w:t>
      </w:r>
      <w:bookmarkEnd w:id="87"/>
    </w:p>
    <w:p w14:paraId="52634A6F" w14:textId="77777777" w:rsidR="004A5F12" w:rsidRDefault="00000000">
      <w:pPr>
        <w:pStyle w:val="pheading"/>
      </w:pPr>
      <w:r>
        <w:lastRenderedPageBreak/>
        <w:t>MESURAGE</w:t>
      </w:r>
    </w:p>
    <w:p w14:paraId="462B5EFD" w14:textId="77777777" w:rsidR="004A5F12" w:rsidRDefault="00000000">
      <w:pPr>
        <w:pStyle w:val="pheading"/>
      </w:pPr>
      <w:r>
        <w:t>- unité de mesure:</w:t>
      </w:r>
    </w:p>
    <w:p w14:paraId="08E7E183" w14:textId="77777777" w:rsidR="004A5F12" w:rsidRDefault="00000000">
      <w:r>
        <w:t>t</w:t>
      </w:r>
    </w:p>
    <w:p w14:paraId="42C30AA6" w14:textId="77777777" w:rsidR="004A5F12" w:rsidRDefault="00000000">
      <w:pPr>
        <w:pStyle w:val="pheading"/>
      </w:pPr>
      <w:r>
        <w:t>- nature du marché:</w:t>
      </w:r>
    </w:p>
    <w:p w14:paraId="4F7C54A6" w14:textId="77777777" w:rsidR="004A5F12" w:rsidRDefault="00000000">
      <w:r>
        <w:t>QP</w:t>
      </w:r>
    </w:p>
    <w:p w14:paraId="6FC8560B" w14:textId="77777777" w:rsidR="004A5F12" w:rsidRDefault="00000000">
      <w:pPr>
        <w:pStyle w:val="Author-eSectionHeading5Numberless"/>
      </w:pPr>
      <w:bookmarkStart w:id="88" w:name="_Toc220491847"/>
      <w:r>
        <w:t>91.32.3 Retraitement en place de structures existantes</w:t>
      </w:r>
      <w:bookmarkEnd w:id="88"/>
    </w:p>
    <w:p w14:paraId="7399D9DB" w14:textId="77777777" w:rsidR="004A5F12" w:rsidRDefault="00000000">
      <w:pPr>
        <w:pStyle w:val="Author-eSectionHeading6Numberless"/>
      </w:pPr>
      <w:bookmarkStart w:id="89" w:name="_Toc220491848"/>
      <w:r>
        <w:t>91.32.3a Frais d'étude CCTB 01.09</w:t>
      </w:r>
      <w:bookmarkEnd w:id="89"/>
    </w:p>
    <w:p w14:paraId="70479C1E" w14:textId="77777777" w:rsidR="004A5F12" w:rsidRDefault="00000000">
      <w:pPr>
        <w:pStyle w:val="pheading"/>
      </w:pPr>
      <w:r>
        <w:t>MESURAGE</w:t>
      </w:r>
    </w:p>
    <w:p w14:paraId="063D2AF4" w14:textId="77777777" w:rsidR="004A5F12" w:rsidRDefault="00000000">
      <w:pPr>
        <w:pStyle w:val="pheading"/>
      </w:pPr>
      <w:r>
        <w:t>- unité de mesure:</w:t>
      </w:r>
    </w:p>
    <w:p w14:paraId="73A59673" w14:textId="77777777" w:rsidR="004A5F12" w:rsidRDefault="00000000">
      <w:r>
        <w:t>fft</w:t>
      </w:r>
    </w:p>
    <w:p w14:paraId="3289A261" w14:textId="77777777" w:rsidR="004A5F12" w:rsidRDefault="00000000">
      <w:pPr>
        <w:pStyle w:val="pheading"/>
      </w:pPr>
      <w:r>
        <w:t>- nature du marché:</w:t>
      </w:r>
    </w:p>
    <w:p w14:paraId="65272C97" w14:textId="77777777" w:rsidR="004A5F12" w:rsidRDefault="00000000">
      <w:r>
        <w:t>PG</w:t>
      </w:r>
    </w:p>
    <w:p w14:paraId="2AE69664" w14:textId="77777777" w:rsidR="004A5F12" w:rsidRDefault="00000000">
      <w:pPr>
        <w:pStyle w:val="Author-eSectionHeading6Numberless"/>
      </w:pPr>
      <w:bookmarkStart w:id="90" w:name="_Toc220491849"/>
      <w:r>
        <w:t>91.32.3b Traitement au ciment CCTB 01.09</w:t>
      </w:r>
      <w:bookmarkEnd w:id="90"/>
    </w:p>
    <w:p w14:paraId="6B2445A1" w14:textId="77777777" w:rsidR="004A5F12" w:rsidRDefault="00000000">
      <w:pPr>
        <w:pStyle w:val="pheading"/>
      </w:pPr>
      <w:r>
        <w:t>MESURAGE</w:t>
      </w:r>
    </w:p>
    <w:p w14:paraId="69902061" w14:textId="77777777" w:rsidR="004A5F12" w:rsidRDefault="00000000">
      <w:pPr>
        <w:pStyle w:val="pheading"/>
      </w:pPr>
      <w:r>
        <w:t>- unité de mesure:</w:t>
      </w:r>
    </w:p>
    <w:p w14:paraId="593722D8" w14:textId="77777777" w:rsidR="004A5F12" w:rsidRDefault="00000000">
      <w:r>
        <w:t>m²</w:t>
      </w:r>
    </w:p>
    <w:p w14:paraId="3340B11B" w14:textId="77777777" w:rsidR="004A5F12" w:rsidRDefault="00000000">
      <w:pPr>
        <w:pStyle w:val="pheading"/>
      </w:pPr>
      <w:r>
        <w:t>- nature du marché:</w:t>
      </w:r>
    </w:p>
    <w:p w14:paraId="53D71D38" w14:textId="77777777" w:rsidR="004A5F12" w:rsidRDefault="00000000">
      <w:r>
        <w:t>QP</w:t>
      </w:r>
    </w:p>
    <w:p w14:paraId="7E88C0F6" w14:textId="77777777" w:rsidR="004A5F12" w:rsidRDefault="00000000">
      <w:pPr>
        <w:pStyle w:val="Author-eSectionHeading6Numberless"/>
      </w:pPr>
      <w:bookmarkStart w:id="91" w:name="_Toc220491850"/>
      <w:r>
        <w:t>91.32.3c Matériaux pierreux d'apport CCTB 01.09</w:t>
      </w:r>
      <w:bookmarkEnd w:id="91"/>
    </w:p>
    <w:p w14:paraId="5F5F927B" w14:textId="77777777" w:rsidR="004A5F12" w:rsidRDefault="00000000">
      <w:pPr>
        <w:pStyle w:val="pheading"/>
      </w:pPr>
      <w:r>
        <w:t>MESURAGE</w:t>
      </w:r>
    </w:p>
    <w:p w14:paraId="70834EEC" w14:textId="77777777" w:rsidR="004A5F12" w:rsidRDefault="00000000">
      <w:pPr>
        <w:pStyle w:val="pheading"/>
      </w:pPr>
      <w:r>
        <w:t>- unité de mesure:</w:t>
      </w:r>
    </w:p>
    <w:p w14:paraId="7877B68E" w14:textId="77777777" w:rsidR="004A5F12" w:rsidRDefault="00000000">
      <w:r>
        <w:t>t</w:t>
      </w:r>
    </w:p>
    <w:p w14:paraId="23A36B7C" w14:textId="77777777" w:rsidR="004A5F12" w:rsidRDefault="00000000">
      <w:pPr>
        <w:pStyle w:val="pheading"/>
      </w:pPr>
      <w:r>
        <w:t>- nature du marché:</w:t>
      </w:r>
    </w:p>
    <w:p w14:paraId="4F5F3E4D" w14:textId="77777777" w:rsidR="004A5F12" w:rsidRDefault="00000000">
      <w:r>
        <w:t>QP</w:t>
      </w:r>
    </w:p>
    <w:p w14:paraId="13E5EA0A" w14:textId="77777777" w:rsidR="004A5F12" w:rsidRDefault="00000000">
      <w:pPr>
        <w:pStyle w:val="Author-eSectionHeading6Numberless"/>
      </w:pPr>
      <w:bookmarkStart w:id="92" w:name="_Toc220491851"/>
      <w:r>
        <w:t>91.32.3d Ciment CCTB 01.09</w:t>
      </w:r>
      <w:bookmarkEnd w:id="92"/>
    </w:p>
    <w:p w14:paraId="765041D8" w14:textId="77777777" w:rsidR="004A5F12" w:rsidRDefault="00000000">
      <w:pPr>
        <w:pStyle w:val="pheading"/>
      </w:pPr>
      <w:r>
        <w:t>MESURAGE</w:t>
      </w:r>
    </w:p>
    <w:p w14:paraId="7FFAEEDB" w14:textId="77777777" w:rsidR="004A5F12" w:rsidRDefault="00000000">
      <w:pPr>
        <w:pStyle w:val="pheading"/>
      </w:pPr>
      <w:r>
        <w:t>- unité de mesure:</w:t>
      </w:r>
    </w:p>
    <w:p w14:paraId="58AA3D45" w14:textId="77777777" w:rsidR="004A5F12" w:rsidRDefault="00000000">
      <w:r>
        <w:t>t</w:t>
      </w:r>
    </w:p>
    <w:p w14:paraId="15FD67B2" w14:textId="77777777" w:rsidR="004A5F12" w:rsidRDefault="00000000">
      <w:pPr>
        <w:pStyle w:val="pheading"/>
      </w:pPr>
      <w:r>
        <w:t>- nature du marché:</w:t>
      </w:r>
    </w:p>
    <w:p w14:paraId="357FD328" w14:textId="77777777" w:rsidR="004A5F12" w:rsidRDefault="00000000">
      <w:r>
        <w:t>QP</w:t>
      </w:r>
    </w:p>
    <w:p w14:paraId="03D487EB" w14:textId="77777777" w:rsidR="004A5F12" w:rsidRDefault="00000000">
      <w:pPr>
        <w:pStyle w:val="Author-eSectionHeading4Numberless"/>
      </w:pPr>
      <w:bookmarkStart w:id="93" w:name="_Toc220491852"/>
      <w:r>
        <w:t>91.33 Sous-fondations de type 1 CCTB 01.09</w:t>
      </w:r>
      <w:bookmarkEnd w:id="93"/>
    </w:p>
    <w:p w14:paraId="0B6EE272" w14:textId="77777777" w:rsidR="004A5F12" w:rsidRDefault="00000000">
      <w:pPr>
        <w:pStyle w:val="pheading"/>
      </w:pPr>
      <w:r>
        <w:t>DOCUMENTS DE RÉFÉRENCE</w:t>
      </w:r>
    </w:p>
    <w:p w14:paraId="37F1D900" w14:textId="77777777" w:rsidR="004A5F12" w:rsidRDefault="00000000">
      <w:pPr>
        <w:pStyle w:val="pheading"/>
      </w:pPr>
      <w:r>
        <w:t>- Exécution</w:t>
      </w:r>
    </w:p>
    <w:p w14:paraId="541EA792" w14:textId="77777777" w:rsidR="004A5F12" w:rsidRDefault="00000000">
      <w:r>
        <w:t>[CCT Qualiroutes, Cahier des charges type Qualiroutes] F.3.1.1.</w:t>
      </w:r>
    </w:p>
    <w:p w14:paraId="370F6C53" w14:textId="77777777" w:rsidR="004A5F12" w:rsidRDefault="00000000">
      <w:pPr>
        <w:ind w:left="750"/>
      </w:pPr>
      <w:r>
        <w:t> </w:t>
      </w:r>
    </w:p>
    <w:p w14:paraId="65BB6F49" w14:textId="77777777" w:rsidR="004A5F12" w:rsidRDefault="00000000">
      <w:pPr>
        <w:pStyle w:val="Author-eSectionHeading5Numberless"/>
      </w:pPr>
      <w:bookmarkStart w:id="94" w:name="_Toc220491853"/>
      <w:r>
        <w:t>91.33.1 Sous-fondations de type 1</w:t>
      </w:r>
      <w:bookmarkEnd w:id="94"/>
    </w:p>
    <w:p w14:paraId="62A93A21" w14:textId="77777777" w:rsidR="004A5F12" w:rsidRDefault="00000000">
      <w:pPr>
        <w:pStyle w:val="Author-eSectionHeading6Numberless"/>
      </w:pPr>
      <w:bookmarkStart w:id="95" w:name="_Toc220491854"/>
      <w:r>
        <w:lastRenderedPageBreak/>
        <w:t>91.33.1a Sous-fondations de type 1   CCTB 01.09</w:t>
      </w:r>
      <w:bookmarkEnd w:id="95"/>
    </w:p>
    <w:p w14:paraId="1127F270" w14:textId="77777777" w:rsidR="004A5F12" w:rsidRDefault="00000000">
      <w:pPr>
        <w:pStyle w:val="pheading"/>
      </w:pPr>
      <w:r>
        <w:t>EXÉCUTION / MISE EN ŒUVRE</w:t>
      </w:r>
    </w:p>
    <w:p w14:paraId="448C5C1F" w14:textId="77777777" w:rsidR="004A5F12" w:rsidRDefault="00000000">
      <w:pPr>
        <w:pStyle w:val="pheading"/>
      </w:pPr>
      <w:r>
        <w:t>- Prescriptions générales</w:t>
      </w:r>
    </w:p>
    <w:p w14:paraId="57B6FC42" w14:textId="77777777" w:rsidR="004A5F12" w:rsidRDefault="00000000">
      <w:r>
        <w:t>A déterminer l’épaisseur :</w:t>
      </w:r>
    </w:p>
    <w:p w14:paraId="21F85881" w14:textId="77777777" w:rsidR="004A5F12" w:rsidRDefault="00000000">
      <w:r>
        <w:t>-&gt; en recherche</w:t>
      </w:r>
    </w:p>
    <w:p w14:paraId="4F680F40" w14:textId="77777777" w:rsidR="004A5F12" w:rsidRDefault="00000000">
      <w:r>
        <w:t>- épaisseur : E = 10 cm</w:t>
      </w:r>
    </w:p>
    <w:p w14:paraId="661DE18A" w14:textId="77777777" w:rsidR="004A5F12" w:rsidRDefault="00000000">
      <w:r>
        <w:t>- épaisseur : E = 15 cm</w:t>
      </w:r>
    </w:p>
    <w:p w14:paraId="23625C6D" w14:textId="77777777" w:rsidR="004A5F12" w:rsidRDefault="00000000">
      <w:r>
        <w:t>- épaisseur : E = 20 cm</w:t>
      </w:r>
    </w:p>
    <w:p w14:paraId="0F808DA7" w14:textId="77777777" w:rsidR="004A5F12" w:rsidRDefault="00000000">
      <w:r>
        <w:t>- épaisseur : E = 25 cm</w:t>
      </w:r>
    </w:p>
    <w:p w14:paraId="51C70128" w14:textId="77777777" w:rsidR="004A5F12" w:rsidRDefault="00000000">
      <w:r>
        <w:t>- épaisseur : E = 30 cm</w:t>
      </w:r>
    </w:p>
    <w:p w14:paraId="5A842BEE" w14:textId="77777777" w:rsidR="004A5F12" w:rsidRDefault="00000000">
      <w:r>
        <w:t>- épaisseur : E = 40 cm</w:t>
      </w:r>
    </w:p>
    <w:p w14:paraId="1B961F7B" w14:textId="77777777" w:rsidR="004A5F12" w:rsidRDefault="00000000">
      <w:r>
        <w:t>- épaisseur : E = 50 cm</w:t>
      </w:r>
    </w:p>
    <w:p w14:paraId="6942793D" w14:textId="77777777" w:rsidR="004A5F12" w:rsidRDefault="00000000">
      <w:r>
        <w:t>- épaisseur : E = 60 cm</w:t>
      </w:r>
    </w:p>
    <w:p w14:paraId="363204E8" w14:textId="77777777" w:rsidR="004A5F12" w:rsidRDefault="00000000">
      <w:pPr>
        <w:pStyle w:val="pheading"/>
      </w:pPr>
      <w:r>
        <w:t>MESURAGE</w:t>
      </w:r>
    </w:p>
    <w:p w14:paraId="37F319C4" w14:textId="77777777" w:rsidR="004A5F12" w:rsidRDefault="00000000">
      <w:pPr>
        <w:pStyle w:val="pheading"/>
      </w:pPr>
      <w:r>
        <w:t>- unité de mesure:</w:t>
      </w:r>
    </w:p>
    <w:p w14:paraId="043033BF" w14:textId="77777777" w:rsidR="004A5F12" w:rsidRDefault="00000000">
      <w:r>
        <w:t xml:space="preserve">(soit </w:t>
      </w:r>
      <w:r>
        <w:rPr>
          <w:b/>
        </w:rPr>
        <w:t>pour une épaisseur en recherche)</w:t>
      </w:r>
    </w:p>
    <w:p w14:paraId="483DDB10" w14:textId="77777777" w:rsidR="004A5F12" w:rsidRDefault="00000000">
      <w:r>
        <w:rPr>
          <w:rStyle w:val="soitChar"/>
        </w:rPr>
        <w:t>1. m³</w:t>
      </w:r>
    </w:p>
    <w:p w14:paraId="0809C2E4" w14:textId="77777777" w:rsidR="004A5F12" w:rsidRDefault="00000000">
      <w:r>
        <w:t xml:space="preserve">(soit </w:t>
      </w:r>
      <w:r>
        <w:rPr>
          <w:b/>
        </w:rPr>
        <w:t>pour une épaisseur déterminée)</w:t>
      </w:r>
    </w:p>
    <w:p w14:paraId="798662A4" w14:textId="77777777" w:rsidR="004A5F12" w:rsidRDefault="00000000">
      <w:r>
        <w:rPr>
          <w:rStyle w:val="soitChar"/>
        </w:rPr>
        <w:t>2. m2</w:t>
      </w:r>
    </w:p>
    <w:p w14:paraId="33832829" w14:textId="77777777" w:rsidR="004A5F12" w:rsidRDefault="00000000">
      <w:pPr>
        <w:pStyle w:val="pheading"/>
      </w:pPr>
      <w:r>
        <w:t>- nature du marché:</w:t>
      </w:r>
    </w:p>
    <w:p w14:paraId="49A88D07" w14:textId="77777777" w:rsidR="004A5F12" w:rsidRDefault="00000000">
      <w:r>
        <w:t>QF</w:t>
      </w:r>
    </w:p>
    <w:p w14:paraId="6237211B" w14:textId="77777777" w:rsidR="004A5F12" w:rsidRDefault="00000000">
      <w:pPr>
        <w:ind w:left="750"/>
      </w:pPr>
      <w:r>
        <w:t> </w:t>
      </w:r>
    </w:p>
    <w:p w14:paraId="77FDE14C" w14:textId="77777777" w:rsidR="004A5F12" w:rsidRDefault="00000000">
      <w:pPr>
        <w:pStyle w:val="Author-eSectionHeading4Numberless"/>
      </w:pPr>
      <w:bookmarkStart w:id="96" w:name="_Toc220491855"/>
      <w:r>
        <w:t>91.34 Sous-fondations de type 2 CCTB 01.09</w:t>
      </w:r>
      <w:bookmarkEnd w:id="96"/>
    </w:p>
    <w:p w14:paraId="61B90E4D" w14:textId="77777777" w:rsidR="004A5F12" w:rsidRDefault="00000000">
      <w:pPr>
        <w:pStyle w:val="pheading"/>
      </w:pPr>
      <w:r>
        <w:t>DOCUMENTS DE RÉFÉRENCE</w:t>
      </w:r>
    </w:p>
    <w:p w14:paraId="13669D2E" w14:textId="77777777" w:rsidR="004A5F12" w:rsidRDefault="00000000">
      <w:pPr>
        <w:pStyle w:val="pheading"/>
      </w:pPr>
      <w:r>
        <w:t>- Exécution</w:t>
      </w:r>
    </w:p>
    <w:p w14:paraId="62A8B531" w14:textId="77777777" w:rsidR="004A5F12" w:rsidRDefault="00000000">
      <w:r>
        <w:t>[CCT Qualiroutes, Cahier des charges type Qualiroutes] F.3.1.1.</w:t>
      </w:r>
    </w:p>
    <w:p w14:paraId="7D3BFD93" w14:textId="77777777" w:rsidR="004A5F12" w:rsidRDefault="00000000">
      <w:pPr>
        <w:ind w:left="750"/>
      </w:pPr>
      <w:r>
        <w:t> </w:t>
      </w:r>
    </w:p>
    <w:p w14:paraId="017BFC5F" w14:textId="77777777" w:rsidR="004A5F12" w:rsidRDefault="00000000">
      <w:pPr>
        <w:pStyle w:val="Author-eSectionHeading5Numberless"/>
      </w:pPr>
      <w:bookmarkStart w:id="97" w:name="_Toc220491856"/>
      <w:r>
        <w:t>91.34.1 Sous-fondations de type 2</w:t>
      </w:r>
      <w:bookmarkEnd w:id="97"/>
    </w:p>
    <w:p w14:paraId="0C8D87AE" w14:textId="77777777" w:rsidR="004A5F12" w:rsidRDefault="00000000">
      <w:pPr>
        <w:pStyle w:val="Author-eSectionHeading6Numberless"/>
      </w:pPr>
      <w:bookmarkStart w:id="98" w:name="_Toc220491857"/>
      <w:r>
        <w:t>91.34.1a Sous-fondations de type 2   CCTB 01.09</w:t>
      </w:r>
      <w:bookmarkEnd w:id="98"/>
    </w:p>
    <w:p w14:paraId="2C9AD669" w14:textId="77777777" w:rsidR="004A5F12" w:rsidRDefault="00000000">
      <w:pPr>
        <w:pStyle w:val="pheading"/>
      </w:pPr>
      <w:r>
        <w:t>EXÉCUTION / MISE EN ŒUVRE</w:t>
      </w:r>
    </w:p>
    <w:p w14:paraId="4B2041F7" w14:textId="77777777" w:rsidR="004A5F12" w:rsidRDefault="00000000">
      <w:pPr>
        <w:pStyle w:val="pheading"/>
      </w:pPr>
      <w:r>
        <w:t>- Prescriptions générales</w:t>
      </w:r>
    </w:p>
    <w:p w14:paraId="2F8F6B53" w14:textId="77777777" w:rsidR="004A5F12" w:rsidRDefault="00000000">
      <w:r>
        <w:t>A déterminer l’épaisseur :</w:t>
      </w:r>
    </w:p>
    <w:p w14:paraId="2C150EFE" w14:textId="77777777" w:rsidR="004A5F12" w:rsidRDefault="00000000">
      <w:r>
        <w:t>-&gt; en recherche</w:t>
      </w:r>
    </w:p>
    <w:p w14:paraId="3EECF6D2" w14:textId="77777777" w:rsidR="004A5F12" w:rsidRDefault="00000000">
      <w:r>
        <w:t>- épaisseur : E = 10 cm</w:t>
      </w:r>
    </w:p>
    <w:p w14:paraId="23C5BA3F" w14:textId="77777777" w:rsidR="004A5F12" w:rsidRDefault="00000000">
      <w:r>
        <w:t>- épaisseur : E = 15 cm</w:t>
      </w:r>
    </w:p>
    <w:p w14:paraId="7386C233" w14:textId="77777777" w:rsidR="004A5F12" w:rsidRDefault="00000000">
      <w:r>
        <w:t>- épaisseur : E = 20 cm</w:t>
      </w:r>
    </w:p>
    <w:p w14:paraId="13D50B07" w14:textId="77777777" w:rsidR="004A5F12" w:rsidRDefault="00000000">
      <w:r>
        <w:t>- épaisseur : E = 25 cm</w:t>
      </w:r>
    </w:p>
    <w:p w14:paraId="6F14BF9E" w14:textId="77777777" w:rsidR="004A5F12" w:rsidRDefault="00000000">
      <w:r>
        <w:t>- épaisseur : E = 30 cm</w:t>
      </w:r>
    </w:p>
    <w:p w14:paraId="0A07F375" w14:textId="77777777" w:rsidR="004A5F12" w:rsidRDefault="00000000">
      <w:r>
        <w:lastRenderedPageBreak/>
        <w:t>- épaisseur : E = 40 cm</w:t>
      </w:r>
    </w:p>
    <w:p w14:paraId="6E138813" w14:textId="77777777" w:rsidR="004A5F12" w:rsidRDefault="00000000">
      <w:r>
        <w:t>- épaisseur : E = 50 cm</w:t>
      </w:r>
    </w:p>
    <w:p w14:paraId="7E58200F" w14:textId="77777777" w:rsidR="004A5F12" w:rsidRDefault="00000000">
      <w:r>
        <w:t>- épaisseur : E = 60 cm</w:t>
      </w:r>
    </w:p>
    <w:p w14:paraId="15D2D3AA" w14:textId="77777777" w:rsidR="004A5F12" w:rsidRDefault="00000000">
      <w:pPr>
        <w:pStyle w:val="pheading"/>
      </w:pPr>
      <w:r>
        <w:t>MESURAGE</w:t>
      </w:r>
    </w:p>
    <w:p w14:paraId="540EF01B" w14:textId="77777777" w:rsidR="004A5F12" w:rsidRDefault="00000000">
      <w:pPr>
        <w:pStyle w:val="pheading"/>
      </w:pPr>
      <w:r>
        <w:t>- unité de mesure:</w:t>
      </w:r>
    </w:p>
    <w:p w14:paraId="5C1E235C" w14:textId="77777777" w:rsidR="004A5F12" w:rsidRDefault="00000000">
      <w:r>
        <w:t xml:space="preserve">(soit </w:t>
      </w:r>
      <w:r>
        <w:rPr>
          <w:b/>
        </w:rPr>
        <w:t>pour une épaisseur en recherche)</w:t>
      </w:r>
    </w:p>
    <w:p w14:paraId="0B3F5B50" w14:textId="77777777" w:rsidR="004A5F12" w:rsidRDefault="00000000">
      <w:r>
        <w:rPr>
          <w:rStyle w:val="soitChar"/>
        </w:rPr>
        <w:t>1. m³</w:t>
      </w:r>
    </w:p>
    <w:p w14:paraId="189ECC34" w14:textId="77777777" w:rsidR="004A5F12" w:rsidRDefault="00000000">
      <w:r>
        <w:t xml:space="preserve">(soit </w:t>
      </w:r>
      <w:r>
        <w:rPr>
          <w:b/>
        </w:rPr>
        <w:t>pour une épaisseur déterminée)</w:t>
      </w:r>
    </w:p>
    <w:p w14:paraId="1F0CACF3" w14:textId="77777777" w:rsidR="004A5F12" w:rsidRDefault="00000000">
      <w:r>
        <w:rPr>
          <w:rStyle w:val="soitChar"/>
        </w:rPr>
        <w:t>2. m2</w:t>
      </w:r>
    </w:p>
    <w:p w14:paraId="4453B9BF" w14:textId="77777777" w:rsidR="004A5F12" w:rsidRDefault="00000000">
      <w:pPr>
        <w:pStyle w:val="pheading"/>
      </w:pPr>
      <w:r>
        <w:t>- nature du marché:</w:t>
      </w:r>
    </w:p>
    <w:p w14:paraId="5B09BB90" w14:textId="77777777" w:rsidR="004A5F12" w:rsidRDefault="00000000">
      <w:r>
        <w:t>QF</w:t>
      </w:r>
    </w:p>
    <w:p w14:paraId="1F6D61B9" w14:textId="77777777" w:rsidR="004A5F12" w:rsidRDefault="00000000">
      <w:pPr>
        <w:ind w:left="750"/>
      </w:pPr>
      <w:r>
        <w:t> </w:t>
      </w:r>
    </w:p>
    <w:p w14:paraId="424ACAF3" w14:textId="77777777" w:rsidR="004A5F12" w:rsidRDefault="00000000">
      <w:pPr>
        <w:pStyle w:val="Author-eSectionHeading4Numberless"/>
      </w:pPr>
      <w:bookmarkStart w:id="99" w:name="_Toc220491858"/>
      <w:r>
        <w:t>91.35 Sous-fondations de type 3</w:t>
      </w:r>
      <w:bookmarkEnd w:id="99"/>
    </w:p>
    <w:p w14:paraId="4A58B6D3" w14:textId="77777777" w:rsidR="004A5F12" w:rsidRDefault="00000000">
      <w:pPr>
        <w:pStyle w:val="Author-eSectionHeading5Numberless"/>
      </w:pPr>
      <w:bookmarkStart w:id="100" w:name="_Toc220491859"/>
      <w:r>
        <w:t>91.35.1 Sous-fondations de type 3</w:t>
      </w:r>
      <w:bookmarkEnd w:id="100"/>
    </w:p>
    <w:p w14:paraId="486AA1BB" w14:textId="77777777" w:rsidR="004A5F12" w:rsidRDefault="00000000">
      <w:pPr>
        <w:pStyle w:val="Author-eSectionHeading6Numberless"/>
      </w:pPr>
      <w:bookmarkStart w:id="101" w:name="_Toc220491860"/>
      <w:r>
        <w:t>91.35.1a Sous-fondations de type 3</w:t>
      </w:r>
      <w:bookmarkEnd w:id="101"/>
    </w:p>
    <w:p w14:paraId="3DCB5E0C" w14:textId="77777777" w:rsidR="004A5F12" w:rsidRDefault="00000000">
      <w:pPr>
        <w:pStyle w:val="Author-eSectionHeading4Numberless"/>
      </w:pPr>
      <w:bookmarkStart w:id="102" w:name="_Toc220491861"/>
      <w:r>
        <w:t>91.36 Sous-fondations de type 4 CCTB 01.09</w:t>
      </w:r>
      <w:bookmarkEnd w:id="102"/>
    </w:p>
    <w:p w14:paraId="3DE3C767" w14:textId="77777777" w:rsidR="004A5F12" w:rsidRDefault="00000000">
      <w:pPr>
        <w:pStyle w:val="pheading"/>
      </w:pPr>
      <w:r>
        <w:t>DOCUMENTS DE RÉFÉRENCE</w:t>
      </w:r>
    </w:p>
    <w:p w14:paraId="66659A79" w14:textId="77777777" w:rsidR="004A5F12" w:rsidRDefault="00000000">
      <w:pPr>
        <w:pStyle w:val="pheading"/>
      </w:pPr>
      <w:r>
        <w:t>- Exécution</w:t>
      </w:r>
    </w:p>
    <w:p w14:paraId="62E40EEA" w14:textId="77777777" w:rsidR="004A5F12" w:rsidRDefault="00000000">
      <w:r>
        <w:t>[CCT Qualiroutes, Cahier des charges type Qualiroutes] F.3.1.1.</w:t>
      </w:r>
    </w:p>
    <w:p w14:paraId="621D039E" w14:textId="77777777" w:rsidR="004A5F12" w:rsidRDefault="00000000">
      <w:pPr>
        <w:ind w:left="750"/>
      </w:pPr>
      <w:r>
        <w:t> </w:t>
      </w:r>
    </w:p>
    <w:p w14:paraId="0E20B1B9" w14:textId="77777777" w:rsidR="004A5F12" w:rsidRDefault="00000000">
      <w:pPr>
        <w:pStyle w:val="Author-eSectionHeading5Numberless"/>
      </w:pPr>
      <w:bookmarkStart w:id="103" w:name="_Toc220491862"/>
      <w:r>
        <w:t>91.36.1 Sous-fondations de type 4</w:t>
      </w:r>
      <w:bookmarkEnd w:id="103"/>
    </w:p>
    <w:p w14:paraId="174EBA36" w14:textId="77777777" w:rsidR="004A5F12" w:rsidRDefault="00000000">
      <w:pPr>
        <w:pStyle w:val="Author-eSectionHeading6Numberless"/>
      </w:pPr>
      <w:bookmarkStart w:id="104" w:name="_Toc220491863"/>
      <w:r>
        <w:t>91.36.1a Sous-fondations de type 4   CCTB 01.09</w:t>
      </w:r>
      <w:bookmarkEnd w:id="104"/>
    </w:p>
    <w:p w14:paraId="424A5F57" w14:textId="77777777" w:rsidR="004A5F12" w:rsidRDefault="00000000">
      <w:pPr>
        <w:pStyle w:val="pheading"/>
      </w:pPr>
      <w:r>
        <w:t>EXÉCUTION / MISE EN ŒUVRE</w:t>
      </w:r>
    </w:p>
    <w:p w14:paraId="3A386F83" w14:textId="77777777" w:rsidR="004A5F12" w:rsidRDefault="00000000">
      <w:pPr>
        <w:pStyle w:val="pheading"/>
      </w:pPr>
      <w:r>
        <w:t>- Prescriptions générales</w:t>
      </w:r>
    </w:p>
    <w:p w14:paraId="221AC571" w14:textId="77777777" w:rsidR="004A5F12" w:rsidRDefault="00000000">
      <w:r>
        <w:t>A déterminer l’épaisseur :</w:t>
      </w:r>
    </w:p>
    <w:p w14:paraId="78153326" w14:textId="77777777" w:rsidR="004A5F12" w:rsidRDefault="00000000">
      <w:r>
        <w:t>-&gt; en recherche</w:t>
      </w:r>
    </w:p>
    <w:p w14:paraId="6058345C" w14:textId="77777777" w:rsidR="004A5F12" w:rsidRDefault="00000000">
      <w:r>
        <w:t>- épaisseur : E = 10 cm</w:t>
      </w:r>
    </w:p>
    <w:p w14:paraId="32DD9B7E" w14:textId="77777777" w:rsidR="004A5F12" w:rsidRDefault="00000000">
      <w:r>
        <w:t>- épaisseur : E = 15 cm</w:t>
      </w:r>
    </w:p>
    <w:p w14:paraId="7AA30417" w14:textId="77777777" w:rsidR="004A5F12" w:rsidRDefault="00000000">
      <w:r>
        <w:t>- épaisseur : E = 20 cm</w:t>
      </w:r>
    </w:p>
    <w:p w14:paraId="5AE0E5F5" w14:textId="77777777" w:rsidR="004A5F12" w:rsidRDefault="00000000">
      <w:r>
        <w:t>- épaisseur : E = 25 cm</w:t>
      </w:r>
    </w:p>
    <w:p w14:paraId="00E2CEBC" w14:textId="77777777" w:rsidR="004A5F12" w:rsidRDefault="00000000">
      <w:r>
        <w:t>- épaisseur : E = 30 cm</w:t>
      </w:r>
    </w:p>
    <w:p w14:paraId="1821B6E6" w14:textId="77777777" w:rsidR="004A5F12" w:rsidRDefault="00000000">
      <w:r>
        <w:t>- épaisseur : E = 40 cm</w:t>
      </w:r>
    </w:p>
    <w:p w14:paraId="60725CA9" w14:textId="77777777" w:rsidR="004A5F12" w:rsidRDefault="00000000">
      <w:r>
        <w:t>- épaisseur : E = 50 cm</w:t>
      </w:r>
    </w:p>
    <w:p w14:paraId="1E59B333" w14:textId="77777777" w:rsidR="004A5F12" w:rsidRDefault="00000000">
      <w:r>
        <w:t>- épaisseur : E = 60 cm</w:t>
      </w:r>
    </w:p>
    <w:p w14:paraId="723C679E" w14:textId="77777777" w:rsidR="004A5F12" w:rsidRDefault="00000000">
      <w:pPr>
        <w:pStyle w:val="pheading"/>
      </w:pPr>
      <w:r>
        <w:t>MESURAGE</w:t>
      </w:r>
    </w:p>
    <w:p w14:paraId="12600C2A" w14:textId="77777777" w:rsidR="004A5F12" w:rsidRDefault="00000000">
      <w:pPr>
        <w:pStyle w:val="pheading"/>
      </w:pPr>
      <w:r>
        <w:t>- unité de mesure:</w:t>
      </w:r>
    </w:p>
    <w:p w14:paraId="09BF732A" w14:textId="77777777" w:rsidR="004A5F12" w:rsidRDefault="00000000">
      <w:r>
        <w:t xml:space="preserve">(soit </w:t>
      </w:r>
      <w:r>
        <w:rPr>
          <w:b/>
        </w:rPr>
        <w:t>pour une épaisseur en recherche)</w:t>
      </w:r>
    </w:p>
    <w:p w14:paraId="10B1C5D0" w14:textId="77777777" w:rsidR="004A5F12" w:rsidRDefault="00000000">
      <w:r>
        <w:rPr>
          <w:rStyle w:val="soitChar"/>
        </w:rPr>
        <w:lastRenderedPageBreak/>
        <w:t>1. m³</w:t>
      </w:r>
    </w:p>
    <w:p w14:paraId="0EFE6ED8" w14:textId="77777777" w:rsidR="004A5F12" w:rsidRDefault="00000000">
      <w:r>
        <w:t xml:space="preserve">(soit </w:t>
      </w:r>
      <w:r>
        <w:rPr>
          <w:b/>
        </w:rPr>
        <w:t>pour une épaisseur déterminée)</w:t>
      </w:r>
    </w:p>
    <w:p w14:paraId="51EF0360" w14:textId="77777777" w:rsidR="004A5F12" w:rsidRDefault="00000000">
      <w:r>
        <w:rPr>
          <w:rStyle w:val="soitChar"/>
        </w:rPr>
        <w:t>2. m2</w:t>
      </w:r>
    </w:p>
    <w:p w14:paraId="59614879" w14:textId="77777777" w:rsidR="004A5F12" w:rsidRDefault="00000000">
      <w:pPr>
        <w:pStyle w:val="pheading"/>
      </w:pPr>
      <w:r>
        <w:t>- nature du marché:</w:t>
      </w:r>
    </w:p>
    <w:p w14:paraId="0426388E" w14:textId="77777777" w:rsidR="004A5F12" w:rsidRDefault="00000000">
      <w:r>
        <w:t>QF</w:t>
      </w:r>
    </w:p>
    <w:p w14:paraId="495456F5" w14:textId="77777777" w:rsidR="004A5F12" w:rsidRDefault="00000000">
      <w:pPr>
        <w:ind w:left="750"/>
      </w:pPr>
      <w:r>
        <w:t> </w:t>
      </w:r>
    </w:p>
    <w:p w14:paraId="4398D7C2" w14:textId="77777777" w:rsidR="004A5F12" w:rsidRDefault="00000000">
      <w:pPr>
        <w:pStyle w:val="Author-eSectionHeading3Numberless"/>
      </w:pPr>
      <w:bookmarkStart w:id="105" w:name="_Toc220491864"/>
      <w:r>
        <w:t>91.4 Fondations CCTB 01.09</w:t>
      </w:r>
      <w:bookmarkEnd w:id="105"/>
    </w:p>
    <w:p w14:paraId="599A16C0" w14:textId="77777777" w:rsidR="004A5F12" w:rsidRDefault="00000000">
      <w:pPr>
        <w:pStyle w:val="pheading"/>
      </w:pPr>
      <w:r>
        <w:t>DESCRIPTION</w:t>
      </w:r>
    </w:p>
    <w:p w14:paraId="0767A576" w14:textId="77777777" w:rsidR="004A5F12" w:rsidRDefault="00000000">
      <w:pPr>
        <w:pStyle w:val="pheading"/>
      </w:pPr>
      <w:r>
        <w:t>- Définition / Comprend</w:t>
      </w:r>
    </w:p>
    <w:p w14:paraId="2E434DF3" w14:textId="77777777" w:rsidR="004A5F12" w:rsidRDefault="00000000">
      <w:r>
        <w:t>Partie du corps de la chaussée (ou d'une autre partie revêtue) comprise entre la sous-fondation (à défaut le fond de coffre) et le revêtement, et composée d'une ou plusieurs couches.</w:t>
      </w:r>
    </w:p>
    <w:p w14:paraId="671231F3" w14:textId="77777777" w:rsidR="004A5F12" w:rsidRDefault="00000000">
      <w:r>
        <w:t>La couche de fondation en contact avec la sous-fondation est parfois appelée couche de base.</w:t>
      </w:r>
    </w:p>
    <w:p w14:paraId="40132CD7" w14:textId="77777777" w:rsidR="004A5F12" w:rsidRDefault="00000000">
      <w:pPr>
        <w:pStyle w:val="pheading"/>
      </w:pPr>
      <w:r>
        <w:t>DOCUMENTS DE RÉFÉRENCE</w:t>
      </w:r>
    </w:p>
    <w:p w14:paraId="3AAC0DB8" w14:textId="77777777" w:rsidR="004A5F12" w:rsidRDefault="00000000">
      <w:pPr>
        <w:pStyle w:val="pheading"/>
      </w:pPr>
      <w:r>
        <w:t>- Exécution</w:t>
      </w:r>
    </w:p>
    <w:p w14:paraId="75972EF9" w14:textId="77777777" w:rsidR="004A5F12" w:rsidRDefault="00000000">
      <w:r>
        <w:t>[CCT Qualiroutes, Cahier des charges type Qualiroutes] F.4.</w:t>
      </w:r>
    </w:p>
    <w:p w14:paraId="43F1EC36" w14:textId="77777777" w:rsidR="004A5F12" w:rsidRDefault="00000000">
      <w:pPr>
        <w:ind w:left="750"/>
      </w:pPr>
      <w:r>
        <w:t> </w:t>
      </w:r>
    </w:p>
    <w:p w14:paraId="32FFA0DF" w14:textId="77777777" w:rsidR="004A5F12" w:rsidRDefault="00000000">
      <w:pPr>
        <w:pStyle w:val="Author-eSectionHeading4Numberless"/>
      </w:pPr>
      <w:bookmarkStart w:id="106" w:name="_Toc220491865"/>
      <w:r>
        <w:t>91.41 Fondations en sable</w:t>
      </w:r>
      <w:bookmarkEnd w:id="106"/>
    </w:p>
    <w:p w14:paraId="13CB48E8" w14:textId="77777777" w:rsidR="004A5F12" w:rsidRDefault="00000000">
      <w:pPr>
        <w:pStyle w:val="Author-eSectionHeading5Numberless"/>
      </w:pPr>
      <w:bookmarkStart w:id="107" w:name="_Toc220491866"/>
      <w:r>
        <w:t>91.41.1 Fondations en sable</w:t>
      </w:r>
      <w:bookmarkEnd w:id="107"/>
    </w:p>
    <w:p w14:paraId="78B8A11A" w14:textId="77777777" w:rsidR="004A5F12" w:rsidRDefault="00000000">
      <w:pPr>
        <w:pStyle w:val="Author-eSectionHeading6Numberless"/>
      </w:pPr>
      <w:bookmarkStart w:id="108" w:name="_Toc220491867"/>
      <w:r>
        <w:t>91.41.1a Fondations en sable non lié CCTB 01.09</w:t>
      </w:r>
      <w:bookmarkEnd w:id="108"/>
    </w:p>
    <w:p w14:paraId="5E0964D2" w14:textId="77777777" w:rsidR="004A5F12" w:rsidRDefault="00000000">
      <w:pPr>
        <w:pStyle w:val="pheading"/>
      </w:pPr>
      <w:r>
        <w:t>MESURAGE</w:t>
      </w:r>
    </w:p>
    <w:p w14:paraId="296DA83A" w14:textId="77777777" w:rsidR="004A5F12" w:rsidRDefault="00000000">
      <w:pPr>
        <w:pStyle w:val="pheading"/>
      </w:pPr>
      <w:r>
        <w:t>- unité de mesure:</w:t>
      </w:r>
    </w:p>
    <w:p w14:paraId="6EDB8E09" w14:textId="77777777" w:rsidR="004A5F12" w:rsidRDefault="00000000">
      <w:r>
        <w:t>m³</w:t>
      </w:r>
    </w:p>
    <w:p w14:paraId="77E4EEB8" w14:textId="77777777" w:rsidR="004A5F12" w:rsidRDefault="00000000">
      <w:pPr>
        <w:pStyle w:val="pheading"/>
      </w:pPr>
      <w:r>
        <w:t>- nature du marché:</w:t>
      </w:r>
    </w:p>
    <w:p w14:paraId="24A70800" w14:textId="77777777" w:rsidR="004A5F12" w:rsidRDefault="00000000">
      <w:r>
        <w:t>QF</w:t>
      </w:r>
    </w:p>
    <w:p w14:paraId="36EAA4EB" w14:textId="77777777" w:rsidR="004A5F12" w:rsidRDefault="00000000">
      <w:pPr>
        <w:ind w:left="750"/>
      </w:pPr>
      <w:r>
        <w:t> </w:t>
      </w:r>
    </w:p>
    <w:p w14:paraId="62C598B2" w14:textId="77777777" w:rsidR="004A5F12" w:rsidRDefault="00000000">
      <w:pPr>
        <w:pStyle w:val="Author-eSectionHeading6Numberless"/>
      </w:pPr>
      <w:bookmarkStart w:id="109" w:name="_Toc220491868"/>
      <w:r>
        <w:t>91.41.1b Fondations en sable drainant CCTB 01.09</w:t>
      </w:r>
      <w:bookmarkEnd w:id="109"/>
    </w:p>
    <w:p w14:paraId="517FCFE3" w14:textId="77777777" w:rsidR="004A5F12" w:rsidRDefault="00000000">
      <w:pPr>
        <w:pStyle w:val="pheading"/>
      </w:pPr>
      <w:r>
        <w:t>MESURAGE</w:t>
      </w:r>
    </w:p>
    <w:p w14:paraId="2F570E88" w14:textId="77777777" w:rsidR="004A5F12" w:rsidRDefault="00000000">
      <w:pPr>
        <w:pStyle w:val="pheading"/>
      </w:pPr>
      <w:r>
        <w:t>- unité de mesure:</w:t>
      </w:r>
    </w:p>
    <w:p w14:paraId="39D553CB" w14:textId="77777777" w:rsidR="004A5F12" w:rsidRDefault="00000000">
      <w:r>
        <w:t>m³</w:t>
      </w:r>
    </w:p>
    <w:p w14:paraId="47FC6B29" w14:textId="77777777" w:rsidR="004A5F12" w:rsidRDefault="00000000">
      <w:pPr>
        <w:pStyle w:val="pheading"/>
      </w:pPr>
      <w:r>
        <w:t>- nature du marché:</w:t>
      </w:r>
    </w:p>
    <w:p w14:paraId="39A7EA9F" w14:textId="77777777" w:rsidR="004A5F12" w:rsidRDefault="00000000">
      <w:r>
        <w:t>QF</w:t>
      </w:r>
    </w:p>
    <w:p w14:paraId="79E0B0B9" w14:textId="77777777" w:rsidR="004A5F12" w:rsidRDefault="00000000">
      <w:pPr>
        <w:ind w:left="750"/>
      </w:pPr>
      <w:r>
        <w:t> </w:t>
      </w:r>
    </w:p>
    <w:p w14:paraId="3BE896AE" w14:textId="77777777" w:rsidR="004A5F12" w:rsidRDefault="00000000">
      <w:pPr>
        <w:pStyle w:val="Author-eSectionHeading6Numberless"/>
      </w:pPr>
      <w:bookmarkStart w:id="110" w:name="_Toc220491869"/>
      <w:r>
        <w:t>91.41.1c Fondations en sable, mélangé / ternaire   CCTB 01.09</w:t>
      </w:r>
      <w:bookmarkEnd w:id="110"/>
    </w:p>
    <w:p w14:paraId="64E95339" w14:textId="77777777" w:rsidR="004A5F12" w:rsidRDefault="00000000">
      <w:pPr>
        <w:pStyle w:val="pheading"/>
      </w:pPr>
      <w:r>
        <w:t>MESURAGE</w:t>
      </w:r>
    </w:p>
    <w:p w14:paraId="662A8C85" w14:textId="77777777" w:rsidR="004A5F12" w:rsidRDefault="00000000">
      <w:pPr>
        <w:pStyle w:val="pheading"/>
      </w:pPr>
      <w:r>
        <w:t>- unité de mesure:</w:t>
      </w:r>
    </w:p>
    <w:p w14:paraId="095DA9DB" w14:textId="77777777" w:rsidR="004A5F12" w:rsidRDefault="00000000">
      <w:r>
        <w:t>m³</w:t>
      </w:r>
    </w:p>
    <w:p w14:paraId="6949DA5F" w14:textId="77777777" w:rsidR="004A5F12" w:rsidRDefault="00000000">
      <w:pPr>
        <w:pStyle w:val="pheading"/>
      </w:pPr>
      <w:r>
        <w:t>- nature du marché:</w:t>
      </w:r>
    </w:p>
    <w:p w14:paraId="514B67F8" w14:textId="77777777" w:rsidR="004A5F12" w:rsidRDefault="00000000">
      <w:r>
        <w:lastRenderedPageBreak/>
        <w:t>QF</w:t>
      </w:r>
    </w:p>
    <w:p w14:paraId="54E07FCA" w14:textId="77777777" w:rsidR="004A5F12" w:rsidRDefault="00000000">
      <w:pPr>
        <w:ind w:left="750"/>
      </w:pPr>
      <w:r>
        <w:t> </w:t>
      </w:r>
    </w:p>
    <w:p w14:paraId="43935B66" w14:textId="77777777" w:rsidR="004A5F12" w:rsidRDefault="00000000">
      <w:pPr>
        <w:pStyle w:val="Author-eSectionHeading4Numberless"/>
      </w:pPr>
      <w:bookmarkStart w:id="111" w:name="_Toc220491870"/>
      <w:r>
        <w:t>91.42 Fondation en empierrement ou sable stabilisé</w:t>
      </w:r>
      <w:bookmarkEnd w:id="111"/>
    </w:p>
    <w:p w14:paraId="07262AEE" w14:textId="77777777" w:rsidR="004A5F12" w:rsidRDefault="00000000">
      <w:pPr>
        <w:pStyle w:val="Author-eSectionHeading5Numberless"/>
      </w:pPr>
      <w:bookmarkStart w:id="112" w:name="_Toc220491871"/>
      <w:r>
        <w:t>91.42.1 Fondation en empierrement ou sable stabilisé</w:t>
      </w:r>
      <w:bookmarkEnd w:id="112"/>
    </w:p>
    <w:p w14:paraId="5E499BE4" w14:textId="77777777" w:rsidR="004A5F12" w:rsidRDefault="00000000">
      <w:pPr>
        <w:pStyle w:val="Author-eSectionHeading6Numberless"/>
      </w:pPr>
      <w:bookmarkStart w:id="113" w:name="_Toc220491872"/>
      <w:r>
        <w:t>91.42.1a Fondation en empierrement continu non lié   CCTB 01.09</w:t>
      </w:r>
      <w:bookmarkEnd w:id="113"/>
    </w:p>
    <w:p w14:paraId="48EE52D8" w14:textId="77777777" w:rsidR="004A5F12" w:rsidRDefault="00000000">
      <w:pPr>
        <w:pStyle w:val="pheading"/>
      </w:pPr>
      <w:r>
        <w:t>DESCRIPTION</w:t>
      </w:r>
    </w:p>
    <w:p w14:paraId="79ECFA36" w14:textId="77777777" w:rsidR="004A5F12" w:rsidRDefault="00000000">
      <w:pPr>
        <w:pStyle w:val="pheading"/>
      </w:pPr>
      <w:r>
        <w:t>- Définition / Comprend</w:t>
      </w:r>
    </w:p>
    <w:p w14:paraId="1347F057" w14:textId="77777777" w:rsidR="004A5F12" w:rsidRDefault="00000000">
      <w:r>
        <w:t>La fondation de type I est de granularité 0/20 et est constituée d’une grave ou d’un mélange de grave, de gravillons, de sable et d’eau.</w:t>
      </w:r>
    </w:p>
    <w:p w14:paraId="49DC03DC" w14:textId="77777777" w:rsidR="004A5F12" w:rsidRDefault="00000000">
      <w:r>
        <w:t>La fondation de type II est de granularité 0/32 et est constituée d’une grave ou d’un mélange de grave, de gravillons, de sable et d’eau.</w:t>
      </w:r>
    </w:p>
    <w:p w14:paraId="188CE8FD" w14:textId="77777777" w:rsidR="004A5F12" w:rsidRDefault="00000000">
      <w:pPr>
        <w:ind w:left="750"/>
      </w:pPr>
      <w:r>
        <w:t> </w:t>
      </w:r>
    </w:p>
    <w:p w14:paraId="70D2F21F" w14:textId="77777777" w:rsidR="004A5F12" w:rsidRDefault="00000000">
      <w:pPr>
        <w:pStyle w:val="pheading"/>
      </w:pPr>
      <w:r>
        <w:t>MATÉRIAUX</w:t>
      </w:r>
    </w:p>
    <w:p w14:paraId="679F82A6" w14:textId="77777777" w:rsidR="004A5F12" w:rsidRDefault="00000000">
      <w:pPr>
        <w:pStyle w:val="pheading"/>
      </w:pPr>
      <w:r>
        <w:t>- Caractéristiques générales</w:t>
      </w:r>
    </w:p>
    <w:p w14:paraId="6D641004" w14:textId="77777777" w:rsidR="004A5F12" w:rsidRDefault="00000000">
      <w:r>
        <w:t>En empierrement continu type I ou II, à déterminer l’épaisseur et le type et le type :</w:t>
      </w:r>
    </w:p>
    <w:p w14:paraId="32C75101" w14:textId="77777777" w:rsidR="004A5F12" w:rsidRDefault="00000000">
      <w:r>
        <w:t>- type I ou II (sans additif)</w:t>
      </w:r>
    </w:p>
    <w:p w14:paraId="237B6E67" w14:textId="77777777" w:rsidR="004A5F12" w:rsidRDefault="00000000">
      <w:r>
        <w:t>-&gt; en recherche</w:t>
      </w:r>
    </w:p>
    <w:p w14:paraId="5147337E" w14:textId="77777777" w:rsidR="004A5F12" w:rsidRDefault="00000000">
      <w:r>
        <w:t>- épaisseur : E = 10 cm</w:t>
      </w:r>
    </w:p>
    <w:p w14:paraId="338F4CF4" w14:textId="77777777" w:rsidR="004A5F12" w:rsidRDefault="00000000">
      <w:r>
        <w:t>- épaisseur : E = 15 cm</w:t>
      </w:r>
    </w:p>
    <w:p w14:paraId="1B8800DD" w14:textId="77777777" w:rsidR="004A5F12" w:rsidRDefault="00000000">
      <w:r>
        <w:t>- épaisseur : E = 20 cm</w:t>
      </w:r>
    </w:p>
    <w:p w14:paraId="4B95D80E" w14:textId="77777777" w:rsidR="004A5F12" w:rsidRDefault="00000000">
      <w:r>
        <w:t>- épaisseur : E = 25 cm</w:t>
      </w:r>
    </w:p>
    <w:p w14:paraId="4E8E6CA6" w14:textId="77777777" w:rsidR="004A5F12" w:rsidRDefault="00000000">
      <w:r>
        <w:t>- épaisseur : E = 30 cm</w:t>
      </w:r>
    </w:p>
    <w:p w14:paraId="48EAF4CB" w14:textId="77777777" w:rsidR="004A5F12" w:rsidRDefault="004A5F12"/>
    <w:p w14:paraId="78BDFD70" w14:textId="77777777" w:rsidR="004A5F12" w:rsidRDefault="00000000">
      <w:r>
        <w:t>- en empierrement continu type I</w:t>
      </w:r>
    </w:p>
    <w:p w14:paraId="2BB0AEE5" w14:textId="77777777" w:rsidR="004A5F12" w:rsidRDefault="00000000">
      <w:r>
        <w:t>- type I (sans additif)</w:t>
      </w:r>
    </w:p>
    <w:p w14:paraId="34324EC0" w14:textId="77777777" w:rsidR="004A5F12" w:rsidRDefault="00000000">
      <w:r>
        <w:t>-&gt; en recherche</w:t>
      </w:r>
    </w:p>
    <w:p w14:paraId="0903E123" w14:textId="77777777" w:rsidR="004A5F12" w:rsidRDefault="00000000">
      <w:r>
        <w:t>- épaisseur : E = 10 cm</w:t>
      </w:r>
    </w:p>
    <w:p w14:paraId="74E0B6D5" w14:textId="77777777" w:rsidR="004A5F12" w:rsidRDefault="00000000">
      <w:r>
        <w:t>- épaisseur : E = 15 cm</w:t>
      </w:r>
    </w:p>
    <w:p w14:paraId="6BD2EF47" w14:textId="77777777" w:rsidR="004A5F12" w:rsidRDefault="00000000">
      <w:r>
        <w:t>- épaisseur : E = 20 cm</w:t>
      </w:r>
    </w:p>
    <w:p w14:paraId="16327832" w14:textId="77777777" w:rsidR="004A5F12" w:rsidRDefault="00000000">
      <w:r>
        <w:t>- épaisseur : E = 25 cm</w:t>
      </w:r>
    </w:p>
    <w:p w14:paraId="2939E451" w14:textId="77777777" w:rsidR="004A5F12" w:rsidRDefault="00000000">
      <w:r>
        <w:t>- épaisseur : E = 30 cm</w:t>
      </w:r>
    </w:p>
    <w:p w14:paraId="2CF8BC36" w14:textId="77777777" w:rsidR="004A5F12" w:rsidRDefault="004A5F12"/>
    <w:p w14:paraId="5D5933B7" w14:textId="77777777" w:rsidR="004A5F12" w:rsidRDefault="00000000">
      <w:r>
        <w:t>- en empierrement continu type II</w:t>
      </w:r>
    </w:p>
    <w:p w14:paraId="4221D3FD" w14:textId="77777777" w:rsidR="004A5F12" w:rsidRDefault="00000000">
      <w:r>
        <w:t>- type II (sans additif)</w:t>
      </w:r>
    </w:p>
    <w:p w14:paraId="26CE68F4" w14:textId="77777777" w:rsidR="004A5F12" w:rsidRDefault="00000000">
      <w:r>
        <w:t>-&gt; en recherche</w:t>
      </w:r>
    </w:p>
    <w:p w14:paraId="579D1C86" w14:textId="77777777" w:rsidR="004A5F12" w:rsidRDefault="00000000">
      <w:r>
        <w:t>- épaisseur : E = 10 cm</w:t>
      </w:r>
    </w:p>
    <w:p w14:paraId="415C3040" w14:textId="77777777" w:rsidR="004A5F12" w:rsidRDefault="00000000">
      <w:r>
        <w:t>- épaisseur : E = 15 cm</w:t>
      </w:r>
    </w:p>
    <w:p w14:paraId="08B3CC7D" w14:textId="77777777" w:rsidR="004A5F12" w:rsidRDefault="00000000">
      <w:r>
        <w:t>- épaisseur : E = 20 cm</w:t>
      </w:r>
    </w:p>
    <w:p w14:paraId="74B88497" w14:textId="77777777" w:rsidR="004A5F12" w:rsidRDefault="00000000">
      <w:r>
        <w:t>- épaisseur : E = 25 cm</w:t>
      </w:r>
    </w:p>
    <w:p w14:paraId="65C38300" w14:textId="77777777" w:rsidR="004A5F12" w:rsidRDefault="00000000">
      <w:r>
        <w:lastRenderedPageBreak/>
        <w:t>- épaisseur : E = 30 cm</w:t>
      </w:r>
    </w:p>
    <w:p w14:paraId="18857171" w14:textId="77777777" w:rsidR="004A5F12" w:rsidRDefault="00000000">
      <w:pPr>
        <w:pStyle w:val="pheading"/>
      </w:pPr>
      <w:r>
        <w:t>DOCUMENTS DE RÉFÉRENCE COMPLÉMENTAIRES</w:t>
      </w:r>
    </w:p>
    <w:p w14:paraId="525DB8BE" w14:textId="77777777" w:rsidR="004A5F12" w:rsidRDefault="00000000">
      <w:pPr>
        <w:pStyle w:val="pheading"/>
      </w:pPr>
      <w:r>
        <w:t>- Exécution</w:t>
      </w:r>
    </w:p>
    <w:p w14:paraId="70852FCE" w14:textId="77777777" w:rsidR="004A5F12" w:rsidRDefault="00000000">
      <w:r>
        <w:t>[CCT Qualiroutes, Cahier des charges type Qualiroutes] F.4.2.</w:t>
      </w:r>
    </w:p>
    <w:p w14:paraId="4087E96C" w14:textId="77777777" w:rsidR="004A5F12" w:rsidRDefault="00000000">
      <w:pPr>
        <w:ind w:left="750"/>
      </w:pPr>
      <w:r>
        <w:t> </w:t>
      </w:r>
    </w:p>
    <w:p w14:paraId="3912AA2E" w14:textId="77777777" w:rsidR="004A5F12" w:rsidRDefault="00000000">
      <w:pPr>
        <w:pStyle w:val="pheading"/>
      </w:pPr>
      <w:r>
        <w:t>MESURAGE</w:t>
      </w:r>
    </w:p>
    <w:p w14:paraId="1C17674D" w14:textId="77777777" w:rsidR="004A5F12" w:rsidRDefault="00000000">
      <w:pPr>
        <w:pStyle w:val="pheading"/>
      </w:pPr>
      <w:r>
        <w:t>- unité de mesure:</w:t>
      </w:r>
    </w:p>
    <w:p w14:paraId="48E2BE7A" w14:textId="77777777" w:rsidR="004A5F12" w:rsidRDefault="00000000">
      <w:r>
        <w:t xml:space="preserve">(soit </w:t>
      </w:r>
      <w:r>
        <w:rPr>
          <w:b/>
        </w:rPr>
        <w:t>pour une épaisseur en recherche)</w:t>
      </w:r>
    </w:p>
    <w:p w14:paraId="3DB22F6E" w14:textId="77777777" w:rsidR="004A5F12" w:rsidRDefault="00000000">
      <w:r>
        <w:rPr>
          <w:rStyle w:val="soitChar"/>
        </w:rPr>
        <w:t>1. m³</w:t>
      </w:r>
    </w:p>
    <w:p w14:paraId="77D25205" w14:textId="77777777" w:rsidR="004A5F12" w:rsidRDefault="00000000">
      <w:r>
        <w:t xml:space="preserve">(soit </w:t>
      </w:r>
      <w:r>
        <w:rPr>
          <w:b/>
        </w:rPr>
        <w:t>pour une épaisseur déterminée)</w:t>
      </w:r>
    </w:p>
    <w:p w14:paraId="5AA17975" w14:textId="77777777" w:rsidR="004A5F12" w:rsidRDefault="00000000">
      <w:r>
        <w:rPr>
          <w:rStyle w:val="soitChar"/>
        </w:rPr>
        <w:t>2. m²</w:t>
      </w:r>
    </w:p>
    <w:p w14:paraId="7FBD7037" w14:textId="77777777" w:rsidR="004A5F12" w:rsidRDefault="00000000">
      <w:pPr>
        <w:ind w:left="750"/>
      </w:pPr>
      <w:r>
        <w:t> </w:t>
      </w:r>
    </w:p>
    <w:p w14:paraId="2186F1B5" w14:textId="77777777" w:rsidR="004A5F12" w:rsidRDefault="00000000">
      <w:pPr>
        <w:pStyle w:val="pheading"/>
      </w:pPr>
      <w:r>
        <w:t>- nature du marché:</w:t>
      </w:r>
    </w:p>
    <w:p w14:paraId="50F36CD1" w14:textId="77777777" w:rsidR="004A5F12" w:rsidRDefault="00000000">
      <w:r>
        <w:t>QF</w:t>
      </w:r>
    </w:p>
    <w:p w14:paraId="25A27361" w14:textId="77777777" w:rsidR="004A5F12" w:rsidRDefault="00000000">
      <w:pPr>
        <w:ind w:left="750"/>
      </w:pPr>
      <w:r>
        <w:t> </w:t>
      </w:r>
    </w:p>
    <w:p w14:paraId="643127D4" w14:textId="77777777" w:rsidR="004A5F12" w:rsidRDefault="00000000">
      <w:pPr>
        <w:pStyle w:val="Author-eSectionHeading6Numberless"/>
      </w:pPr>
      <w:bookmarkStart w:id="114" w:name="_Toc220491873"/>
      <w:r>
        <w:t>91.42.1b Fondation en empierrement continu lié CCTB 01.12</w:t>
      </w:r>
      <w:bookmarkEnd w:id="114"/>
    </w:p>
    <w:p w14:paraId="4CD1D6D1" w14:textId="77777777" w:rsidR="004A5F12" w:rsidRDefault="00000000">
      <w:pPr>
        <w:pStyle w:val="pheading"/>
      </w:pPr>
      <w:r>
        <w:t>DESCRIPTION</w:t>
      </w:r>
    </w:p>
    <w:p w14:paraId="292AF1DC" w14:textId="77777777" w:rsidR="004A5F12" w:rsidRDefault="00000000">
      <w:pPr>
        <w:pStyle w:val="pheading"/>
      </w:pPr>
      <w:r>
        <w:t>- Définition / Comprend</w:t>
      </w:r>
    </w:p>
    <w:p w14:paraId="6F8D47E8" w14:textId="77777777" w:rsidR="004A5F12" w:rsidRDefault="00000000">
      <w:r>
        <w:t>Suivant la nature de l’additif utilisé, on distingue les types d’empierrements suivants:</w:t>
      </w:r>
    </w:p>
    <w:p w14:paraId="1A0C77F5" w14:textId="77777777" w:rsidR="004A5F12" w:rsidRDefault="00000000">
      <w:pPr>
        <w:pStyle w:val="Author-eListParagraph"/>
        <w:numPr>
          <w:ilvl w:val="0"/>
          <w:numId w:val="2"/>
        </w:numPr>
      </w:pPr>
      <w:r>
        <w:t>type I A ou II A: contenant 50 à 80 kg/m³ de ciment ou de LHR de classe N4, E4 ou E4-RS; pour les LHR de classe N1, N2, N3, E2 ou E3, une étude préliminaire doit être effectuée conformément au F. 4.2.2.1.1 du [CCT Qualiroutes]</w:t>
      </w:r>
    </w:p>
    <w:p w14:paraId="6B62C266" w14:textId="77777777" w:rsidR="004A5F12" w:rsidRDefault="00000000">
      <w:pPr>
        <w:pStyle w:val="Author-eListParagraph"/>
        <w:numPr>
          <w:ilvl w:val="0"/>
          <w:numId w:val="2"/>
        </w:numPr>
      </w:pPr>
      <w:r>
        <w:t>type I C ou II C: contenant 17 % à 25 % de laitier granulé et 1 % à 2 % de chaux.</w:t>
      </w:r>
    </w:p>
    <w:p w14:paraId="46C8BF70" w14:textId="77777777" w:rsidR="004A5F12" w:rsidRDefault="00000000">
      <w:r>
        <w:t>Les pourcentages d’additifs sont exprimés par rapport à la masse des granulats secs.</w:t>
      </w:r>
    </w:p>
    <w:p w14:paraId="1E64F33F" w14:textId="77777777" w:rsidR="004A5F12" w:rsidRDefault="00000000">
      <w:pPr>
        <w:ind w:left="750"/>
      </w:pPr>
      <w:r>
        <w:t> </w:t>
      </w:r>
    </w:p>
    <w:p w14:paraId="21D47D46" w14:textId="77777777" w:rsidR="004A5F12" w:rsidRDefault="00000000">
      <w:pPr>
        <w:pStyle w:val="pheading"/>
      </w:pPr>
      <w:r>
        <w:t>MATÉRIAUX</w:t>
      </w:r>
    </w:p>
    <w:p w14:paraId="6FD6A18C" w14:textId="77777777" w:rsidR="004A5F12" w:rsidRDefault="00000000">
      <w:pPr>
        <w:pStyle w:val="pheading"/>
      </w:pPr>
      <w:r>
        <w:t>- Caractéristiques générales</w:t>
      </w:r>
    </w:p>
    <w:p w14:paraId="18005DC4" w14:textId="77777777" w:rsidR="004A5F12" w:rsidRDefault="00000000">
      <w:r>
        <w:t>A déterminer le type et l’épaisseur :</w:t>
      </w:r>
    </w:p>
    <w:p w14:paraId="6119DCE0" w14:textId="77777777" w:rsidR="004A5F12" w:rsidRDefault="00000000">
      <w:r>
        <w:t>- type I ou II (avec additif)</w:t>
      </w:r>
    </w:p>
    <w:p w14:paraId="383B71D0" w14:textId="77777777" w:rsidR="004A5F12" w:rsidRDefault="00000000">
      <w:r>
        <w:t>-&gt; en recherche</w:t>
      </w:r>
    </w:p>
    <w:p w14:paraId="5B8A1CBE" w14:textId="77777777" w:rsidR="004A5F12" w:rsidRDefault="00000000">
      <w:r>
        <w:t>- épaisseur : E = 10 cm</w:t>
      </w:r>
    </w:p>
    <w:p w14:paraId="5C7D793E" w14:textId="77777777" w:rsidR="004A5F12" w:rsidRDefault="00000000">
      <w:r>
        <w:t>- épaisseur : E = 15 cm</w:t>
      </w:r>
    </w:p>
    <w:p w14:paraId="54A11FA8" w14:textId="77777777" w:rsidR="004A5F12" w:rsidRDefault="00000000">
      <w:r>
        <w:t>- épaisseur : E = 20 cm</w:t>
      </w:r>
    </w:p>
    <w:p w14:paraId="44484B98" w14:textId="77777777" w:rsidR="004A5F12" w:rsidRDefault="00000000">
      <w:r>
        <w:t>- épaisseur : E = 25 cm</w:t>
      </w:r>
    </w:p>
    <w:p w14:paraId="2488DEB6" w14:textId="77777777" w:rsidR="004A5F12" w:rsidRDefault="00000000">
      <w:r>
        <w:t>- épaisseur : E = 30 cm</w:t>
      </w:r>
    </w:p>
    <w:p w14:paraId="31D4B373" w14:textId="77777777" w:rsidR="004A5F12" w:rsidRDefault="00000000">
      <w:r>
        <w:t>- type I A ou II A (au ciment)</w:t>
      </w:r>
    </w:p>
    <w:p w14:paraId="47F5199E" w14:textId="77777777" w:rsidR="004A5F12" w:rsidRDefault="00000000">
      <w:r>
        <w:t>-&gt; en recherche</w:t>
      </w:r>
    </w:p>
    <w:p w14:paraId="20E4B03F" w14:textId="77777777" w:rsidR="004A5F12" w:rsidRDefault="00000000">
      <w:r>
        <w:t>- épaisseur : E = 10 cm</w:t>
      </w:r>
    </w:p>
    <w:p w14:paraId="004A1F4E" w14:textId="77777777" w:rsidR="004A5F12" w:rsidRDefault="00000000">
      <w:r>
        <w:t>- épaisseur : E = 15 cm</w:t>
      </w:r>
    </w:p>
    <w:p w14:paraId="369FB294" w14:textId="77777777" w:rsidR="004A5F12" w:rsidRDefault="00000000">
      <w:r>
        <w:lastRenderedPageBreak/>
        <w:t>- épaisseur : E = 20 cm</w:t>
      </w:r>
    </w:p>
    <w:p w14:paraId="279296EF" w14:textId="77777777" w:rsidR="004A5F12" w:rsidRDefault="00000000">
      <w:r>
        <w:t>- épaisseur : E = 25 cm</w:t>
      </w:r>
    </w:p>
    <w:p w14:paraId="3DB51568" w14:textId="77777777" w:rsidR="004A5F12" w:rsidRDefault="00000000">
      <w:r>
        <w:t>- épaisseur : E = 30 cm</w:t>
      </w:r>
    </w:p>
    <w:p w14:paraId="670314AA" w14:textId="77777777" w:rsidR="004A5F12" w:rsidRDefault="00000000">
      <w:r>
        <w:t>- type I C ou II C (au laitier granulé et à la chaux)</w:t>
      </w:r>
    </w:p>
    <w:p w14:paraId="7C3CAE72" w14:textId="77777777" w:rsidR="004A5F12" w:rsidRDefault="00000000">
      <w:r>
        <w:t>-&gt; en recherche</w:t>
      </w:r>
    </w:p>
    <w:p w14:paraId="3EFD52CF" w14:textId="77777777" w:rsidR="004A5F12" w:rsidRDefault="00000000">
      <w:r>
        <w:t>- épaisseur : E = 10 cm</w:t>
      </w:r>
    </w:p>
    <w:p w14:paraId="175EB1BC" w14:textId="77777777" w:rsidR="004A5F12" w:rsidRDefault="00000000">
      <w:r>
        <w:t>- épaisseur : E = 15 cm</w:t>
      </w:r>
    </w:p>
    <w:p w14:paraId="26D5274E" w14:textId="77777777" w:rsidR="004A5F12" w:rsidRDefault="00000000">
      <w:r>
        <w:t>- épaisseur : E = 20 cm</w:t>
      </w:r>
    </w:p>
    <w:p w14:paraId="5A51A30B" w14:textId="77777777" w:rsidR="004A5F12" w:rsidRDefault="00000000">
      <w:r>
        <w:t>- épaisseur : E = 25 cm</w:t>
      </w:r>
    </w:p>
    <w:p w14:paraId="08E8B052" w14:textId="77777777" w:rsidR="004A5F12" w:rsidRDefault="00000000">
      <w:r>
        <w:t>- épaisseur : E = 30 cm</w:t>
      </w:r>
    </w:p>
    <w:p w14:paraId="61C0ECAA" w14:textId="77777777" w:rsidR="004A5F12" w:rsidRDefault="004A5F12"/>
    <w:p w14:paraId="41441C69" w14:textId="77777777" w:rsidR="004A5F12" w:rsidRDefault="00000000">
      <w:r>
        <w:t>- type I (avec additif)</w:t>
      </w:r>
    </w:p>
    <w:p w14:paraId="6D02BC23" w14:textId="77777777" w:rsidR="004A5F12" w:rsidRDefault="00000000">
      <w:r>
        <w:t>-&gt; en recherche</w:t>
      </w:r>
    </w:p>
    <w:p w14:paraId="1CF87C4F" w14:textId="77777777" w:rsidR="004A5F12" w:rsidRDefault="00000000">
      <w:r>
        <w:t>- épaisseur : E = 10 cm</w:t>
      </w:r>
    </w:p>
    <w:p w14:paraId="03C5A444" w14:textId="77777777" w:rsidR="004A5F12" w:rsidRDefault="00000000">
      <w:r>
        <w:t>- épaisseur : E = 15 cm</w:t>
      </w:r>
    </w:p>
    <w:p w14:paraId="503B75B5" w14:textId="77777777" w:rsidR="004A5F12" w:rsidRDefault="00000000">
      <w:r>
        <w:t>- épaisseur : E = 20 cm</w:t>
      </w:r>
    </w:p>
    <w:p w14:paraId="141F72A7" w14:textId="77777777" w:rsidR="004A5F12" w:rsidRDefault="00000000">
      <w:r>
        <w:t>- épaisseur : E = 25 cm</w:t>
      </w:r>
    </w:p>
    <w:p w14:paraId="157E389A" w14:textId="77777777" w:rsidR="004A5F12" w:rsidRDefault="00000000">
      <w:r>
        <w:t>- épaisseur : E = 30 cm</w:t>
      </w:r>
    </w:p>
    <w:p w14:paraId="264E2DCF" w14:textId="77777777" w:rsidR="004A5F12" w:rsidRDefault="00000000">
      <w:r>
        <w:t>- type I A (au ciment)</w:t>
      </w:r>
    </w:p>
    <w:p w14:paraId="20402B14" w14:textId="77777777" w:rsidR="004A5F12" w:rsidRDefault="00000000">
      <w:r>
        <w:t>-&gt; en recherche</w:t>
      </w:r>
    </w:p>
    <w:p w14:paraId="58C15FAD" w14:textId="77777777" w:rsidR="004A5F12" w:rsidRDefault="00000000">
      <w:r>
        <w:t>- épaisseur : E = 10 cm</w:t>
      </w:r>
    </w:p>
    <w:p w14:paraId="0D805FA5" w14:textId="77777777" w:rsidR="004A5F12" w:rsidRDefault="00000000">
      <w:r>
        <w:t>- épaisseur : E = 15 cm</w:t>
      </w:r>
    </w:p>
    <w:p w14:paraId="10E1F0B8" w14:textId="77777777" w:rsidR="004A5F12" w:rsidRDefault="00000000">
      <w:r>
        <w:t>- épaisseur : E = 20 cm</w:t>
      </w:r>
    </w:p>
    <w:p w14:paraId="46DC8A07" w14:textId="77777777" w:rsidR="004A5F12" w:rsidRDefault="00000000">
      <w:r>
        <w:t>- épaisseur : E = 25 cm</w:t>
      </w:r>
    </w:p>
    <w:p w14:paraId="15A7F773" w14:textId="77777777" w:rsidR="004A5F12" w:rsidRDefault="00000000">
      <w:r>
        <w:t>- épaisseur : E = 30 cm</w:t>
      </w:r>
    </w:p>
    <w:p w14:paraId="67CCC680" w14:textId="77777777" w:rsidR="004A5F12" w:rsidRDefault="00000000">
      <w:r>
        <w:t>- type I C (au laitier granulé et à la chaux)</w:t>
      </w:r>
    </w:p>
    <w:p w14:paraId="35E80088" w14:textId="77777777" w:rsidR="004A5F12" w:rsidRDefault="00000000">
      <w:r>
        <w:t>-&gt; en recherche</w:t>
      </w:r>
    </w:p>
    <w:p w14:paraId="206927B1" w14:textId="77777777" w:rsidR="004A5F12" w:rsidRDefault="00000000">
      <w:r>
        <w:t>- épaisseur : E = 10 cm</w:t>
      </w:r>
    </w:p>
    <w:p w14:paraId="7D24734F" w14:textId="77777777" w:rsidR="004A5F12" w:rsidRDefault="00000000">
      <w:r>
        <w:t>- épaisseur : E = 15 cm</w:t>
      </w:r>
    </w:p>
    <w:p w14:paraId="7A689EDF" w14:textId="77777777" w:rsidR="004A5F12" w:rsidRDefault="00000000">
      <w:r>
        <w:t>- épaisseur : E = 20 cm</w:t>
      </w:r>
    </w:p>
    <w:p w14:paraId="1AA3D6E9" w14:textId="77777777" w:rsidR="004A5F12" w:rsidRDefault="00000000">
      <w:r>
        <w:t>- épaisseur : E = 25 cm</w:t>
      </w:r>
    </w:p>
    <w:p w14:paraId="1A7872E7" w14:textId="77777777" w:rsidR="004A5F12" w:rsidRDefault="00000000">
      <w:r>
        <w:t>- épaisseur : E = 30 cm</w:t>
      </w:r>
    </w:p>
    <w:p w14:paraId="19DCBB9F" w14:textId="77777777" w:rsidR="004A5F12" w:rsidRDefault="004A5F12"/>
    <w:p w14:paraId="441682FA" w14:textId="77777777" w:rsidR="004A5F12" w:rsidRDefault="00000000">
      <w:r>
        <w:t>- type II (avec additif)</w:t>
      </w:r>
    </w:p>
    <w:p w14:paraId="2EAB7DD9" w14:textId="77777777" w:rsidR="004A5F12" w:rsidRDefault="00000000">
      <w:r>
        <w:t>-&gt; en recherche</w:t>
      </w:r>
    </w:p>
    <w:p w14:paraId="0407BD2F" w14:textId="77777777" w:rsidR="004A5F12" w:rsidRDefault="00000000">
      <w:r>
        <w:t>- épaisseur : E = 10 cm</w:t>
      </w:r>
    </w:p>
    <w:p w14:paraId="37F17543" w14:textId="77777777" w:rsidR="004A5F12" w:rsidRDefault="00000000">
      <w:r>
        <w:t>- épaisseur : E = 15 cm</w:t>
      </w:r>
    </w:p>
    <w:p w14:paraId="452C663A" w14:textId="77777777" w:rsidR="004A5F12" w:rsidRDefault="00000000">
      <w:r>
        <w:t>- épaisseur : E = 20 cm</w:t>
      </w:r>
    </w:p>
    <w:p w14:paraId="535AA592" w14:textId="77777777" w:rsidR="004A5F12" w:rsidRDefault="00000000">
      <w:r>
        <w:t>- épaisseur : E = 25 cm</w:t>
      </w:r>
    </w:p>
    <w:p w14:paraId="578EBE76" w14:textId="77777777" w:rsidR="004A5F12" w:rsidRDefault="00000000">
      <w:r>
        <w:t>- épaisseur : E = 30 cm</w:t>
      </w:r>
    </w:p>
    <w:p w14:paraId="1A2D8857" w14:textId="77777777" w:rsidR="004A5F12" w:rsidRDefault="00000000">
      <w:r>
        <w:lastRenderedPageBreak/>
        <w:t>- type II A (au ciment)</w:t>
      </w:r>
    </w:p>
    <w:p w14:paraId="5FD4326B" w14:textId="77777777" w:rsidR="004A5F12" w:rsidRDefault="00000000">
      <w:r>
        <w:t>-&gt; en recherche</w:t>
      </w:r>
    </w:p>
    <w:p w14:paraId="6A9F1147" w14:textId="77777777" w:rsidR="004A5F12" w:rsidRDefault="00000000">
      <w:r>
        <w:t>- épaisseur : E = 10 cm</w:t>
      </w:r>
    </w:p>
    <w:p w14:paraId="7366CBE6" w14:textId="77777777" w:rsidR="004A5F12" w:rsidRDefault="00000000">
      <w:r>
        <w:t>- épaisseur : E = 15 cm</w:t>
      </w:r>
    </w:p>
    <w:p w14:paraId="49A9211A" w14:textId="77777777" w:rsidR="004A5F12" w:rsidRDefault="00000000">
      <w:r>
        <w:t>- épaisseur : E = 20 cm</w:t>
      </w:r>
    </w:p>
    <w:p w14:paraId="7867C7AC" w14:textId="77777777" w:rsidR="004A5F12" w:rsidRDefault="00000000">
      <w:r>
        <w:t>- épaisseur : E = 25 cm</w:t>
      </w:r>
    </w:p>
    <w:p w14:paraId="4063FA89" w14:textId="77777777" w:rsidR="004A5F12" w:rsidRDefault="00000000">
      <w:r>
        <w:t>- épaisseur : E = 30 cm</w:t>
      </w:r>
    </w:p>
    <w:p w14:paraId="568F26B8" w14:textId="77777777" w:rsidR="004A5F12" w:rsidRDefault="00000000">
      <w:r>
        <w:t>- type II C (au laitier granulé et à la chaux)</w:t>
      </w:r>
    </w:p>
    <w:p w14:paraId="4CCD4F96" w14:textId="77777777" w:rsidR="004A5F12" w:rsidRDefault="00000000">
      <w:r>
        <w:t>-&gt; en recherche</w:t>
      </w:r>
    </w:p>
    <w:p w14:paraId="7B731929" w14:textId="77777777" w:rsidR="004A5F12" w:rsidRDefault="00000000">
      <w:r>
        <w:t>- épaisseur : E = 10 cm</w:t>
      </w:r>
    </w:p>
    <w:p w14:paraId="09993AC6" w14:textId="77777777" w:rsidR="004A5F12" w:rsidRDefault="00000000">
      <w:r>
        <w:t>- épaisseur : E = 15 cm</w:t>
      </w:r>
    </w:p>
    <w:p w14:paraId="56708197" w14:textId="77777777" w:rsidR="004A5F12" w:rsidRDefault="00000000">
      <w:r>
        <w:t>- épaisseur : E = 20 cm</w:t>
      </w:r>
    </w:p>
    <w:p w14:paraId="35285885" w14:textId="77777777" w:rsidR="004A5F12" w:rsidRDefault="00000000">
      <w:r>
        <w:t>- épaisseur : E = 25 cm</w:t>
      </w:r>
    </w:p>
    <w:p w14:paraId="67D8B7E9" w14:textId="77777777" w:rsidR="004A5F12" w:rsidRDefault="00000000">
      <w:r>
        <w:t>- épaisseur : E = 30 cm</w:t>
      </w:r>
    </w:p>
    <w:p w14:paraId="00145E6F" w14:textId="77777777" w:rsidR="004A5F12" w:rsidRDefault="00000000">
      <w:pPr>
        <w:pStyle w:val="pheading"/>
      </w:pPr>
      <w:r>
        <w:t>- Prescriptions complémentaires</w:t>
      </w:r>
    </w:p>
    <w:p w14:paraId="2877744F" w14:textId="77777777" w:rsidR="004A5F12" w:rsidRDefault="00000000">
      <w:r>
        <w:t>[CCT Qualiroutes, Cahier des charges type Qualiroutes] C.10.1 pour les prescriptions des liants hydrauliques routiers LHR</w:t>
      </w:r>
    </w:p>
    <w:p w14:paraId="09B5C615" w14:textId="77777777" w:rsidR="004A5F12" w:rsidRDefault="00000000">
      <w:pPr>
        <w:pStyle w:val="pheading"/>
      </w:pPr>
      <w:r>
        <w:t>DOCUMENTS DE RÉFÉRENCE COMPLÉMENTAIRES</w:t>
      </w:r>
    </w:p>
    <w:p w14:paraId="1D7CCA67" w14:textId="77777777" w:rsidR="004A5F12" w:rsidRDefault="00000000">
      <w:pPr>
        <w:pStyle w:val="pheading"/>
      </w:pPr>
      <w:r>
        <w:t>- Exécution</w:t>
      </w:r>
    </w:p>
    <w:p w14:paraId="576DA2CA" w14:textId="77777777" w:rsidR="004A5F12" w:rsidRDefault="00000000">
      <w:r>
        <w:t>[CCT Qualiroutes, Cahier des charges type Qualiroutes] F.4.2.</w:t>
      </w:r>
    </w:p>
    <w:p w14:paraId="240B0344" w14:textId="77777777" w:rsidR="004A5F12" w:rsidRDefault="00000000">
      <w:pPr>
        <w:ind w:left="750"/>
      </w:pPr>
      <w:r>
        <w:t> </w:t>
      </w:r>
    </w:p>
    <w:p w14:paraId="5589000C" w14:textId="77777777" w:rsidR="004A5F12" w:rsidRDefault="00000000">
      <w:pPr>
        <w:pStyle w:val="pheading"/>
      </w:pPr>
      <w:r>
        <w:t>MESURAGE</w:t>
      </w:r>
    </w:p>
    <w:p w14:paraId="03D3BCFB" w14:textId="77777777" w:rsidR="004A5F12" w:rsidRDefault="00000000">
      <w:pPr>
        <w:pStyle w:val="pheading"/>
      </w:pPr>
      <w:r>
        <w:t>- unité de mesure:</w:t>
      </w:r>
    </w:p>
    <w:p w14:paraId="6D059CE2" w14:textId="77777777" w:rsidR="004A5F12" w:rsidRDefault="00000000">
      <w:r>
        <w:t xml:space="preserve">(soit </w:t>
      </w:r>
      <w:r>
        <w:rPr>
          <w:b/>
        </w:rPr>
        <w:t>pour une épaisseur en recherche)</w:t>
      </w:r>
    </w:p>
    <w:p w14:paraId="0B6070AF" w14:textId="77777777" w:rsidR="004A5F12" w:rsidRDefault="00000000">
      <w:r>
        <w:rPr>
          <w:rStyle w:val="soitChar"/>
        </w:rPr>
        <w:t>1. m³</w:t>
      </w:r>
    </w:p>
    <w:p w14:paraId="0DCF9051" w14:textId="77777777" w:rsidR="004A5F12" w:rsidRDefault="00000000">
      <w:r>
        <w:t xml:space="preserve">(soit </w:t>
      </w:r>
      <w:r>
        <w:rPr>
          <w:b/>
        </w:rPr>
        <w:t>pour une épaisseur déterminée)</w:t>
      </w:r>
    </w:p>
    <w:p w14:paraId="6EE02361" w14:textId="77777777" w:rsidR="004A5F12" w:rsidRDefault="00000000">
      <w:r>
        <w:rPr>
          <w:rStyle w:val="soitChar"/>
        </w:rPr>
        <w:t>2. m²</w:t>
      </w:r>
    </w:p>
    <w:p w14:paraId="27BA23AC" w14:textId="77777777" w:rsidR="004A5F12" w:rsidRDefault="00000000">
      <w:pPr>
        <w:ind w:left="750"/>
      </w:pPr>
      <w:r>
        <w:t> </w:t>
      </w:r>
    </w:p>
    <w:p w14:paraId="2AF73276" w14:textId="77777777" w:rsidR="004A5F12" w:rsidRDefault="00000000">
      <w:pPr>
        <w:pStyle w:val="pheading"/>
      </w:pPr>
      <w:r>
        <w:t>- nature du marché:</w:t>
      </w:r>
    </w:p>
    <w:p w14:paraId="68579C73" w14:textId="77777777" w:rsidR="004A5F12" w:rsidRDefault="00000000">
      <w:r>
        <w:t>QF</w:t>
      </w:r>
    </w:p>
    <w:p w14:paraId="0419E1D7" w14:textId="77777777" w:rsidR="004A5F12" w:rsidRDefault="00000000">
      <w:pPr>
        <w:ind w:left="750"/>
      </w:pPr>
      <w:r>
        <w:t> </w:t>
      </w:r>
    </w:p>
    <w:p w14:paraId="6FF9A475" w14:textId="77777777" w:rsidR="004A5F12" w:rsidRDefault="00000000">
      <w:pPr>
        <w:pStyle w:val="Author-eSectionHeading6Numberless"/>
      </w:pPr>
      <w:bookmarkStart w:id="115" w:name="_Toc220491874"/>
      <w:r>
        <w:t>91.42.1c Fondation en empierrement discontinu   CCTB 01.11</w:t>
      </w:r>
      <w:bookmarkEnd w:id="115"/>
    </w:p>
    <w:p w14:paraId="572714EA" w14:textId="77777777" w:rsidR="004A5F12" w:rsidRDefault="00000000">
      <w:pPr>
        <w:pStyle w:val="pheading"/>
      </w:pPr>
      <w:r>
        <w:t>DESCRIPTION</w:t>
      </w:r>
    </w:p>
    <w:p w14:paraId="115A2AF4" w14:textId="77777777" w:rsidR="004A5F12" w:rsidRDefault="00000000">
      <w:pPr>
        <w:pStyle w:val="pheading"/>
      </w:pPr>
      <w:r>
        <w:t>- Définition / Comprend</w:t>
      </w:r>
    </w:p>
    <w:p w14:paraId="4B2E933A" w14:textId="77777777" w:rsidR="004A5F12" w:rsidRDefault="00000000">
      <w:r>
        <w:t>Ils sont composés d'une ou de plusieurs couches inférieures et d'une couche de finition.</w:t>
      </w:r>
    </w:p>
    <w:p w14:paraId="54D307F0" w14:textId="77777777" w:rsidR="004A5F12" w:rsidRDefault="00000000">
      <w:r>
        <w:t>Les couches inférieures sont composées :</w:t>
      </w:r>
    </w:p>
    <w:p w14:paraId="3EE4634C" w14:textId="77777777" w:rsidR="004A5F12" w:rsidRDefault="00000000">
      <w:pPr>
        <w:pStyle w:val="Author-eListParagraph"/>
        <w:numPr>
          <w:ilvl w:val="0"/>
          <w:numId w:val="3"/>
        </w:numPr>
      </w:pPr>
      <w:r>
        <w:t>de gravillons concassés de classe granulaire 20/63 ou 31,5/63 : C. 4.4.2</w:t>
      </w:r>
    </w:p>
    <w:p w14:paraId="5AC21DAB" w14:textId="77777777" w:rsidR="004A5F12" w:rsidRDefault="00000000">
      <w:pPr>
        <w:pStyle w:val="Author-eListParagraph"/>
        <w:numPr>
          <w:ilvl w:val="0"/>
          <w:numId w:val="3"/>
        </w:numPr>
      </w:pPr>
      <w:r>
        <w:t>de sable : C. 3.4.2</w:t>
      </w:r>
    </w:p>
    <w:p w14:paraId="63F918C3" w14:textId="77777777" w:rsidR="004A5F12" w:rsidRDefault="00000000">
      <w:pPr>
        <w:pStyle w:val="Author-eListParagraph"/>
        <w:numPr>
          <w:ilvl w:val="0"/>
          <w:numId w:val="3"/>
        </w:numPr>
      </w:pPr>
      <w:r>
        <w:t>d'eau : C. 1.</w:t>
      </w:r>
    </w:p>
    <w:p w14:paraId="6637E367" w14:textId="77777777" w:rsidR="004A5F12" w:rsidRDefault="00000000">
      <w:r>
        <w:lastRenderedPageBreak/>
        <w:t>L’utilisation de gravillons de classe granulaire 20/63 ou 31,5/63 est laissée au choix de l’entrepreneur, sauf prescription contraire des documents de marché.</w:t>
      </w:r>
    </w:p>
    <w:p w14:paraId="091BDC35" w14:textId="77777777" w:rsidR="004A5F12" w:rsidRDefault="00000000">
      <w:r>
        <w:t>La couche de finition a une épaisseur nominale de 8 cm et est composée:</w:t>
      </w:r>
    </w:p>
    <w:p w14:paraId="0CDBA56A" w14:textId="77777777" w:rsidR="004A5F12" w:rsidRDefault="00000000">
      <w:pPr>
        <w:pStyle w:val="Author-eListParagraph"/>
        <w:numPr>
          <w:ilvl w:val="0"/>
          <w:numId w:val="4"/>
        </w:numPr>
      </w:pPr>
      <w:r>
        <w:t>pour le type III E:</w:t>
      </w:r>
    </w:p>
    <w:p w14:paraId="616583E9" w14:textId="77777777" w:rsidR="004A5F12" w:rsidRDefault="00000000">
      <w:r>
        <w:t>- de gravillons concassés de classe granulaire 20/31,5: C. 4.4.2</w:t>
      </w:r>
    </w:p>
    <w:p w14:paraId="0E826886" w14:textId="77777777" w:rsidR="004A5F12" w:rsidRDefault="00000000">
      <w:r>
        <w:t>- de sable : C. 3.4.2</w:t>
      </w:r>
    </w:p>
    <w:p w14:paraId="3BF09F37" w14:textId="77777777" w:rsidR="004A5F12" w:rsidRDefault="00000000">
      <w:r>
        <w:t>- d'eau : C. 1</w:t>
      </w:r>
    </w:p>
    <w:p w14:paraId="1918E636" w14:textId="77777777" w:rsidR="004A5F12" w:rsidRDefault="00000000">
      <w:pPr>
        <w:pStyle w:val="Author-eListParagraph"/>
        <w:numPr>
          <w:ilvl w:val="0"/>
          <w:numId w:val="5"/>
        </w:numPr>
      </w:pPr>
      <w:r>
        <w:t>pour le type III F :</w:t>
      </w:r>
    </w:p>
    <w:p w14:paraId="6B44684D" w14:textId="77777777" w:rsidR="004A5F12" w:rsidRDefault="00000000">
      <w:r>
        <w:t>- de matériaux de type IA ou IC: F. 4.2.1.2</w:t>
      </w:r>
    </w:p>
    <w:p w14:paraId="3A624523" w14:textId="77777777" w:rsidR="004A5F12" w:rsidRDefault="00000000">
      <w:pPr>
        <w:pStyle w:val="Author-eListParagraph"/>
        <w:numPr>
          <w:ilvl w:val="0"/>
          <w:numId w:val="6"/>
        </w:numPr>
      </w:pPr>
      <w:r>
        <w:t>pour le type III G:</w:t>
      </w:r>
    </w:p>
    <w:p w14:paraId="67033098" w14:textId="77777777" w:rsidR="004A5F12" w:rsidRDefault="00000000">
      <w:r>
        <w:t>- de gravillons concassés de classe granulaire 20/31,5 : C. 4.4.2</w:t>
      </w:r>
    </w:p>
    <w:p w14:paraId="006C321B" w14:textId="77777777" w:rsidR="004A5F12" w:rsidRDefault="00000000">
      <w:r>
        <w:t>- de gravillons concassés de classe granulaire 4/6,3 ou 4/8 : C. 4.4.2</w:t>
      </w:r>
    </w:p>
    <w:p w14:paraId="51CAE516" w14:textId="77777777" w:rsidR="004A5F12" w:rsidRDefault="00000000">
      <w:r>
        <w:t>- de liant bitumineux: émulsion cationique de bitume C67B1 : C.12.8.</w:t>
      </w:r>
    </w:p>
    <w:p w14:paraId="6FC36E6F" w14:textId="77777777" w:rsidR="004A5F12" w:rsidRDefault="00000000">
      <w:pPr>
        <w:ind w:left="750"/>
      </w:pPr>
      <w:r>
        <w:t> </w:t>
      </w:r>
    </w:p>
    <w:p w14:paraId="37707DC7" w14:textId="77777777" w:rsidR="004A5F12" w:rsidRDefault="00000000">
      <w:pPr>
        <w:pStyle w:val="pheading"/>
      </w:pPr>
      <w:r>
        <w:t>MATÉRIAUX</w:t>
      </w:r>
    </w:p>
    <w:p w14:paraId="71961308" w14:textId="77777777" w:rsidR="004A5F12" w:rsidRDefault="00000000">
      <w:pPr>
        <w:pStyle w:val="pheading"/>
      </w:pPr>
      <w:r>
        <w:t>- Caractéristiques générales</w:t>
      </w:r>
    </w:p>
    <w:p w14:paraId="25650EA6" w14:textId="77777777" w:rsidR="004A5F12" w:rsidRDefault="00000000">
      <w:r>
        <w:t>Indiquer le calibre de la couche inférieure (32/56 ou 20/56) s’il n’est pas laissé au choix de l’entrepreneur.</w:t>
      </w:r>
    </w:p>
    <w:p w14:paraId="30EFA9C8" w14:textId="77777777" w:rsidR="004A5F12" w:rsidRDefault="00000000">
      <w:r>
        <w:t>Préciser éventuellement si le mélange de la matière d’agrégation se fait sur site ou en carrière.</w:t>
      </w:r>
    </w:p>
    <w:p w14:paraId="75512F53" w14:textId="77777777" w:rsidR="004A5F12" w:rsidRDefault="00000000">
      <w:r>
        <w:t>Il est déconseillé d’autoriser les mélanges de la matière d’agrégation en carrière lorsque celle-ci est éloignée du chantier</w:t>
      </w:r>
    </w:p>
    <w:p w14:paraId="469182E8" w14:textId="77777777" w:rsidR="004A5F12" w:rsidRDefault="00000000">
      <w:r>
        <w:rPr>
          <w:b/>
        </w:rPr>
        <w:t>Indiquer l’additif pour la couche supérieure du type IIIF.</w:t>
      </w:r>
    </w:p>
    <w:p w14:paraId="5757CC95" w14:textId="77777777" w:rsidR="004A5F12" w:rsidRDefault="00000000">
      <w:r>
        <w:t>Dans le cas où la fondation de type III est susceptible d’être réalisée en deux phases (interruption hivernale), il y a lieu de d’utiliser des postes au m³.</w:t>
      </w:r>
    </w:p>
    <w:p w14:paraId="5E5042D9" w14:textId="77777777" w:rsidR="004A5F12" w:rsidRDefault="00000000">
      <w:r>
        <w:t>A déterminer le type et l’épaisseur :</w:t>
      </w:r>
    </w:p>
    <w:p w14:paraId="48216D0D" w14:textId="77777777" w:rsidR="004A5F12" w:rsidRDefault="00000000">
      <w:r>
        <w:t>- type III sans couche de finition</w:t>
      </w:r>
    </w:p>
    <w:p w14:paraId="45616CFB" w14:textId="77777777" w:rsidR="004A5F12" w:rsidRDefault="00000000">
      <w:r>
        <w:t>-&gt; en recherche</w:t>
      </w:r>
    </w:p>
    <w:p w14:paraId="459EAA2E" w14:textId="77777777" w:rsidR="004A5F12" w:rsidRDefault="00000000">
      <w:r>
        <w:t>- épaisseur : E = 10 cm</w:t>
      </w:r>
    </w:p>
    <w:p w14:paraId="72F38E1C" w14:textId="77777777" w:rsidR="004A5F12" w:rsidRDefault="00000000">
      <w:r>
        <w:t>- épaisseur : E = 15 cm</w:t>
      </w:r>
    </w:p>
    <w:p w14:paraId="049FBB7E" w14:textId="77777777" w:rsidR="004A5F12" w:rsidRDefault="00000000">
      <w:r>
        <w:t>- épaisseur : E = 20 cm</w:t>
      </w:r>
    </w:p>
    <w:p w14:paraId="7EE872DD" w14:textId="77777777" w:rsidR="004A5F12" w:rsidRDefault="00000000">
      <w:r>
        <w:t>- épaisseur : E = 25 cm</w:t>
      </w:r>
    </w:p>
    <w:p w14:paraId="368B7AED" w14:textId="77777777" w:rsidR="004A5F12" w:rsidRDefault="00000000">
      <w:r>
        <w:t>- épaisseur : E = 30 cm</w:t>
      </w:r>
    </w:p>
    <w:p w14:paraId="1FF7ACA4" w14:textId="77777777" w:rsidR="004A5F12" w:rsidRDefault="00000000">
      <w:r>
        <w:t>- type III E</w:t>
      </w:r>
    </w:p>
    <w:p w14:paraId="7BA6E18C" w14:textId="77777777" w:rsidR="004A5F12" w:rsidRDefault="00000000">
      <w:r>
        <w:t>-&gt; en recherche</w:t>
      </w:r>
    </w:p>
    <w:p w14:paraId="4C27AD1F" w14:textId="77777777" w:rsidR="004A5F12" w:rsidRDefault="00000000">
      <w:r>
        <w:t>- épaisseur : E = 20 cm</w:t>
      </w:r>
    </w:p>
    <w:p w14:paraId="29296271" w14:textId="77777777" w:rsidR="004A5F12" w:rsidRDefault="00000000">
      <w:r>
        <w:t>- épaisseur : E = 25 cm</w:t>
      </w:r>
    </w:p>
    <w:p w14:paraId="33B25D45" w14:textId="77777777" w:rsidR="004A5F12" w:rsidRDefault="00000000">
      <w:r>
        <w:t>- épaisseur : E = 30 cm</w:t>
      </w:r>
    </w:p>
    <w:p w14:paraId="5CB10033" w14:textId="77777777" w:rsidR="004A5F12" w:rsidRDefault="00000000">
      <w:r>
        <w:t>- type III F</w:t>
      </w:r>
    </w:p>
    <w:p w14:paraId="0D618018" w14:textId="77777777" w:rsidR="004A5F12" w:rsidRDefault="00000000">
      <w:r>
        <w:t>-&gt; en recherche</w:t>
      </w:r>
    </w:p>
    <w:p w14:paraId="707BCAD8" w14:textId="77777777" w:rsidR="004A5F12" w:rsidRDefault="00000000">
      <w:r>
        <w:t>- épaisseur : E = 20 cm</w:t>
      </w:r>
    </w:p>
    <w:p w14:paraId="5821AE2A" w14:textId="77777777" w:rsidR="004A5F12" w:rsidRDefault="00000000">
      <w:r>
        <w:t>- épaisseur : E = 25 cm</w:t>
      </w:r>
    </w:p>
    <w:p w14:paraId="1F23581A" w14:textId="77777777" w:rsidR="004A5F12" w:rsidRDefault="00000000">
      <w:r>
        <w:lastRenderedPageBreak/>
        <w:t>- épaisseur : E = 30 cm</w:t>
      </w:r>
    </w:p>
    <w:p w14:paraId="29F7A4EE" w14:textId="77777777" w:rsidR="004A5F12" w:rsidRDefault="00000000">
      <w:r>
        <w:t>- type III G</w:t>
      </w:r>
    </w:p>
    <w:p w14:paraId="1C7EFCE1" w14:textId="77777777" w:rsidR="004A5F12" w:rsidRDefault="00000000">
      <w:r>
        <w:t>-&gt; en recherche</w:t>
      </w:r>
    </w:p>
    <w:p w14:paraId="4EB802FA" w14:textId="77777777" w:rsidR="004A5F12" w:rsidRDefault="00000000">
      <w:r>
        <w:t>- épaisseur : E = 20 cm</w:t>
      </w:r>
    </w:p>
    <w:p w14:paraId="0457165A" w14:textId="77777777" w:rsidR="004A5F12" w:rsidRDefault="00000000">
      <w:r>
        <w:t>- épaisseur : E = 25 cm</w:t>
      </w:r>
    </w:p>
    <w:p w14:paraId="1C0132E5" w14:textId="77777777" w:rsidR="004A5F12" w:rsidRDefault="00000000">
      <w:r>
        <w:t>- épaisseur : E = 30 cm</w:t>
      </w:r>
    </w:p>
    <w:p w14:paraId="750A3781" w14:textId="77777777" w:rsidR="004A5F12" w:rsidRDefault="00000000">
      <w:pPr>
        <w:ind w:left="750"/>
      </w:pPr>
      <w:r>
        <w:t> </w:t>
      </w:r>
    </w:p>
    <w:p w14:paraId="24005889" w14:textId="77777777" w:rsidR="004A5F12" w:rsidRDefault="00000000">
      <w:pPr>
        <w:pStyle w:val="pheading"/>
      </w:pPr>
      <w:r>
        <w:t>DOCUMENTS DE RÉFÉRENCE COMPLÉMENTAIRES</w:t>
      </w:r>
    </w:p>
    <w:p w14:paraId="3C513F3C" w14:textId="77777777" w:rsidR="004A5F12" w:rsidRDefault="00000000">
      <w:pPr>
        <w:pStyle w:val="pheading"/>
      </w:pPr>
      <w:r>
        <w:t>- Exécution</w:t>
      </w:r>
    </w:p>
    <w:p w14:paraId="13F3B4DF" w14:textId="77777777" w:rsidR="004A5F12" w:rsidRDefault="00000000">
      <w:r>
        <w:t>[CCT Qualiroutes, Cahier des charges type Qualiroutes] F.4.2.</w:t>
      </w:r>
    </w:p>
    <w:p w14:paraId="076E7AD9" w14:textId="77777777" w:rsidR="004A5F12" w:rsidRDefault="00000000">
      <w:pPr>
        <w:ind w:left="750"/>
      </w:pPr>
      <w:r>
        <w:t> </w:t>
      </w:r>
    </w:p>
    <w:p w14:paraId="346B9446" w14:textId="77777777" w:rsidR="004A5F12" w:rsidRDefault="00000000">
      <w:pPr>
        <w:pStyle w:val="pheading"/>
      </w:pPr>
      <w:r>
        <w:t>MESURAGE</w:t>
      </w:r>
    </w:p>
    <w:p w14:paraId="1E24192C" w14:textId="77777777" w:rsidR="004A5F12" w:rsidRDefault="00000000">
      <w:pPr>
        <w:pStyle w:val="pheading"/>
      </w:pPr>
      <w:r>
        <w:t>- unité de mesure:</w:t>
      </w:r>
    </w:p>
    <w:p w14:paraId="69E67B5B" w14:textId="77777777" w:rsidR="004A5F12" w:rsidRDefault="00000000">
      <w:r>
        <w:t xml:space="preserve">(soit </w:t>
      </w:r>
      <w:r>
        <w:rPr>
          <w:b/>
        </w:rPr>
        <w:t>pour une épaisseur en recherche)</w:t>
      </w:r>
    </w:p>
    <w:p w14:paraId="4A17521C" w14:textId="77777777" w:rsidR="004A5F12" w:rsidRDefault="00000000">
      <w:r>
        <w:rPr>
          <w:rStyle w:val="soitChar"/>
        </w:rPr>
        <w:t>1. m³</w:t>
      </w:r>
    </w:p>
    <w:p w14:paraId="7BB5E644" w14:textId="77777777" w:rsidR="004A5F12" w:rsidRDefault="00000000">
      <w:r>
        <w:t xml:space="preserve">(soit </w:t>
      </w:r>
      <w:r>
        <w:rPr>
          <w:b/>
        </w:rPr>
        <w:t>pour une épaisseur déterminée)</w:t>
      </w:r>
    </w:p>
    <w:p w14:paraId="0C4FC6B4" w14:textId="77777777" w:rsidR="004A5F12" w:rsidRDefault="00000000">
      <w:r>
        <w:rPr>
          <w:rStyle w:val="soitChar"/>
        </w:rPr>
        <w:t>2. m²</w:t>
      </w:r>
    </w:p>
    <w:p w14:paraId="6B868E93" w14:textId="77777777" w:rsidR="004A5F12" w:rsidRDefault="00000000">
      <w:pPr>
        <w:ind w:left="750"/>
      </w:pPr>
      <w:r>
        <w:t> </w:t>
      </w:r>
    </w:p>
    <w:p w14:paraId="24189D88" w14:textId="77777777" w:rsidR="004A5F12" w:rsidRDefault="00000000">
      <w:pPr>
        <w:pStyle w:val="pheading"/>
      </w:pPr>
      <w:r>
        <w:t>- nature du marché:</w:t>
      </w:r>
    </w:p>
    <w:p w14:paraId="5F603542" w14:textId="77777777" w:rsidR="004A5F12" w:rsidRDefault="00000000">
      <w:r>
        <w:t>QF</w:t>
      </w:r>
    </w:p>
    <w:p w14:paraId="08E8106D" w14:textId="77777777" w:rsidR="004A5F12" w:rsidRDefault="00000000">
      <w:pPr>
        <w:ind w:left="750"/>
      </w:pPr>
      <w:r>
        <w:t> </w:t>
      </w:r>
    </w:p>
    <w:p w14:paraId="49CAEB35" w14:textId="77777777" w:rsidR="004A5F12" w:rsidRDefault="00000000">
      <w:pPr>
        <w:pStyle w:val="Author-eSectionHeading6Numberless"/>
      </w:pPr>
      <w:bookmarkStart w:id="116" w:name="_Toc220491875"/>
      <w:r>
        <w:t>91.42.1d Fondation en empierrement discontinu drainant   CCTB 01.09</w:t>
      </w:r>
      <w:bookmarkEnd w:id="116"/>
    </w:p>
    <w:p w14:paraId="08AE2048" w14:textId="77777777" w:rsidR="004A5F12" w:rsidRDefault="00000000">
      <w:pPr>
        <w:pStyle w:val="pheading"/>
      </w:pPr>
      <w:r>
        <w:t>DESCRIPTION</w:t>
      </w:r>
    </w:p>
    <w:p w14:paraId="1B191D56" w14:textId="77777777" w:rsidR="004A5F12" w:rsidRDefault="00000000">
      <w:pPr>
        <w:pStyle w:val="pheading"/>
      </w:pPr>
      <w:r>
        <w:t>- Définition / Comprend</w:t>
      </w:r>
    </w:p>
    <w:p w14:paraId="2D87220B" w14:textId="77777777" w:rsidR="004A5F12" w:rsidRDefault="00000000">
      <w:r>
        <w:t>La fondation de type IV est de granularité 0/20 et est constituée d’un mélange de gravillons, de sable et d’eau. Ces empierrements ne contiennent pas d’additif.</w:t>
      </w:r>
    </w:p>
    <w:p w14:paraId="3431C382" w14:textId="77777777" w:rsidR="004A5F12" w:rsidRDefault="00000000">
      <w:r>
        <w:t>Fondation pour pavage drainant.</w:t>
      </w:r>
    </w:p>
    <w:p w14:paraId="74261EF3" w14:textId="77777777" w:rsidR="004A5F12" w:rsidRDefault="00000000">
      <w:pPr>
        <w:ind w:left="750"/>
      </w:pPr>
      <w:r>
        <w:t> </w:t>
      </w:r>
    </w:p>
    <w:p w14:paraId="757E507A" w14:textId="77777777" w:rsidR="004A5F12" w:rsidRDefault="00000000">
      <w:pPr>
        <w:pStyle w:val="pheading"/>
      </w:pPr>
      <w:r>
        <w:t>EXÉCUTION / MISE EN ŒUVRE</w:t>
      </w:r>
    </w:p>
    <w:p w14:paraId="09E2506F" w14:textId="77777777" w:rsidR="004A5F12" w:rsidRDefault="00000000">
      <w:pPr>
        <w:pStyle w:val="pheading"/>
      </w:pPr>
      <w:r>
        <w:t>- Prescriptions générales</w:t>
      </w:r>
    </w:p>
    <w:p w14:paraId="4A346C65" w14:textId="77777777" w:rsidR="004A5F12" w:rsidRDefault="00000000">
      <w:r>
        <w:t>Indiquer le calibre de la couche inférieure (32/56 ou 20/56) s’il n’est pas laissé au choix de l’entrepreneur.</w:t>
      </w:r>
    </w:p>
    <w:p w14:paraId="582F2FC3" w14:textId="77777777" w:rsidR="004A5F12" w:rsidRDefault="00000000">
      <w:r>
        <w:t>Préciser éventuellement si le mélange de la matière d’agrégation se fait sur site ou en carrière.</w:t>
      </w:r>
    </w:p>
    <w:p w14:paraId="25483A36" w14:textId="77777777" w:rsidR="004A5F12" w:rsidRDefault="00000000">
      <w:r>
        <w:t>Il est déconseillé d’autoriser les mélanges de la matière d’agrégation en carrière lorsque celle-ci est éloignée du chantier</w:t>
      </w:r>
    </w:p>
    <w:p w14:paraId="5EEDF272" w14:textId="77777777" w:rsidR="004A5F12" w:rsidRDefault="00000000">
      <w:r>
        <w:t>A déterminer l’épaisseur de la fondation de type IV pour pavage drainant :</w:t>
      </w:r>
    </w:p>
    <w:p w14:paraId="697AEE88" w14:textId="77777777" w:rsidR="004A5F12" w:rsidRDefault="00000000">
      <w:r>
        <w:t>-&gt; en recherche</w:t>
      </w:r>
    </w:p>
    <w:p w14:paraId="2C1DBF8F" w14:textId="77777777" w:rsidR="004A5F12" w:rsidRDefault="00000000">
      <w:r>
        <w:t>- épaisseur : E = 20 cm</w:t>
      </w:r>
    </w:p>
    <w:p w14:paraId="0C4A96DC" w14:textId="77777777" w:rsidR="004A5F12" w:rsidRDefault="00000000">
      <w:r>
        <w:t>- épaisseur : E = 25 cm</w:t>
      </w:r>
    </w:p>
    <w:p w14:paraId="248A3B75" w14:textId="77777777" w:rsidR="004A5F12" w:rsidRDefault="00000000">
      <w:r>
        <w:lastRenderedPageBreak/>
        <w:t>- épaisseur : E = 30 cm</w:t>
      </w:r>
    </w:p>
    <w:p w14:paraId="6617C08F" w14:textId="77777777" w:rsidR="004A5F12" w:rsidRDefault="00000000">
      <w:pPr>
        <w:ind w:left="750"/>
      </w:pPr>
      <w:r>
        <w:t> </w:t>
      </w:r>
    </w:p>
    <w:p w14:paraId="38430B9C" w14:textId="77777777" w:rsidR="004A5F12" w:rsidRDefault="00000000">
      <w:pPr>
        <w:pStyle w:val="pheading"/>
      </w:pPr>
      <w:r>
        <w:t>DOCUMENTS DE RÉFÉRENCE COMPLÉMENTAIRES</w:t>
      </w:r>
    </w:p>
    <w:p w14:paraId="7F213B75" w14:textId="77777777" w:rsidR="004A5F12" w:rsidRDefault="00000000">
      <w:pPr>
        <w:pStyle w:val="pheading"/>
      </w:pPr>
      <w:r>
        <w:t>- Exécution</w:t>
      </w:r>
    </w:p>
    <w:p w14:paraId="38F2E4E6" w14:textId="77777777" w:rsidR="004A5F12" w:rsidRDefault="00000000">
      <w:r>
        <w:t>[CCT Qualiroutes, Cahier des charges type Qualiroutes] F.4.2.</w:t>
      </w:r>
    </w:p>
    <w:p w14:paraId="59442CE3" w14:textId="77777777" w:rsidR="004A5F12" w:rsidRDefault="00000000">
      <w:pPr>
        <w:ind w:left="750"/>
      </w:pPr>
      <w:r>
        <w:t> </w:t>
      </w:r>
    </w:p>
    <w:p w14:paraId="277AD86F" w14:textId="77777777" w:rsidR="004A5F12" w:rsidRDefault="00000000">
      <w:pPr>
        <w:pStyle w:val="pheading"/>
      </w:pPr>
      <w:r>
        <w:t>MESURAGE</w:t>
      </w:r>
    </w:p>
    <w:p w14:paraId="2ECDD73E" w14:textId="77777777" w:rsidR="004A5F12" w:rsidRDefault="00000000">
      <w:pPr>
        <w:pStyle w:val="pheading"/>
      </w:pPr>
      <w:r>
        <w:t>- unité de mesure:</w:t>
      </w:r>
    </w:p>
    <w:p w14:paraId="29C732DA" w14:textId="77777777" w:rsidR="004A5F12" w:rsidRDefault="00000000">
      <w:r>
        <w:t xml:space="preserve">(soit </w:t>
      </w:r>
      <w:r>
        <w:rPr>
          <w:b/>
        </w:rPr>
        <w:t>pour une épaisseur en recherche)</w:t>
      </w:r>
    </w:p>
    <w:p w14:paraId="59F69A0E" w14:textId="77777777" w:rsidR="004A5F12" w:rsidRDefault="00000000">
      <w:r>
        <w:rPr>
          <w:rStyle w:val="soitChar"/>
        </w:rPr>
        <w:t>1. m³</w:t>
      </w:r>
    </w:p>
    <w:p w14:paraId="6480E227" w14:textId="77777777" w:rsidR="004A5F12" w:rsidRDefault="00000000">
      <w:r>
        <w:t xml:space="preserve">(soit </w:t>
      </w:r>
      <w:r>
        <w:rPr>
          <w:b/>
        </w:rPr>
        <w:t>pour une épaisseur déterminée)</w:t>
      </w:r>
    </w:p>
    <w:p w14:paraId="3F70CE8E" w14:textId="77777777" w:rsidR="004A5F12" w:rsidRDefault="00000000">
      <w:r>
        <w:rPr>
          <w:rStyle w:val="soitChar"/>
        </w:rPr>
        <w:t>2. m²</w:t>
      </w:r>
    </w:p>
    <w:p w14:paraId="65B0F600" w14:textId="77777777" w:rsidR="004A5F12" w:rsidRDefault="00000000">
      <w:pPr>
        <w:ind w:left="750"/>
      </w:pPr>
      <w:r>
        <w:t> </w:t>
      </w:r>
    </w:p>
    <w:p w14:paraId="50DA44BA" w14:textId="77777777" w:rsidR="004A5F12" w:rsidRDefault="00000000">
      <w:pPr>
        <w:pStyle w:val="pheading"/>
      </w:pPr>
      <w:r>
        <w:t>- nature du marché:</w:t>
      </w:r>
    </w:p>
    <w:p w14:paraId="608B6E88" w14:textId="77777777" w:rsidR="004A5F12" w:rsidRDefault="00000000">
      <w:r>
        <w:t>QF</w:t>
      </w:r>
    </w:p>
    <w:p w14:paraId="601C44E0" w14:textId="77777777" w:rsidR="004A5F12" w:rsidRDefault="00000000">
      <w:pPr>
        <w:ind w:left="750"/>
      </w:pPr>
      <w:r>
        <w:t> </w:t>
      </w:r>
    </w:p>
    <w:p w14:paraId="378B2DAD" w14:textId="77777777" w:rsidR="004A5F12" w:rsidRDefault="00000000">
      <w:pPr>
        <w:pStyle w:val="Author-eSectionHeading6Numberless"/>
      </w:pPr>
      <w:bookmarkStart w:id="117" w:name="_Toc220491876"/>
      <w:r>
        <w:t>91.42.1e Fondation en sable-ciment, préfissuration des fondations en sable-ciment   CCTB 01.09</w:t>
      </w:r>
      <w:bookmarkEnd w:id="117"/>
    </w:p>
    <w:p w14:paraId="716419B1" w14:textId="77777777" w:rsidR="004A5F12" w:rsidRDefault="00000000">
      <w:pPr>
        <w:pStyle w:val="pheading"/>
      </w:pPr>
      <w:r>
        <w:t>DESCRIPTION</w:t>
      </w:r>
    </w:p>
    <w:p w14:paraId="283A7EF5" w14:textId="77777777" w:rsidR="004A5F12" w:rsidRDefault="00000000">
      <w:pPr>
        <w:pStyle w:val="pheading"/>
      </w:pPr>
      <w:r>
        <w:t>- Définition / Comprend</w:t>
      </w:r>
    </w:p>
    <w:p w14:paraId="672546F5" w14:textId="77777777" w:rsidR="004A5F12" w:rsidRDefault="00000000">
      <w:r>
        <w:t>Les documents de marché précisent si une préfissuration est requise et fixent le pas de celle-ci. Le mode de préfissuration est soumis à l’accord du fonctionnaire dirigeant au moins 15 jours avant le début des travaux.</w:t>
      </w:r>
    </w:p>
    <w:p w14:paraId="1C20098F" w14:textId="77777777" w:rsidR="004A5F12" w:rsidRDefault="00000000">
      <w:pPr>
        <w:pStyle w:val="pheading"/>
      </w:pPr>
      <w:r>
        <w:t>DOCUMENTS DE RÉFÉRENCE COMPLÉMENTAIRES</w:t>
      </w:r>
    </w:p>
    <w:p w14:paraId="141B83A6" w14:textId="77777777" w:rsidR="004A5F12" w:rsidRDefault="00000000">
      <w:pPr>
        <w:pStyle w:val="pheading"/>
      </w:pPr>
      <w:r>
        <w:t>- Exécution</w:t>
      </w:r>
    </w:p>
    <w:p w14:paraId="7E9642D4" w14:textId="77777777" w:rsidR="004A5F12" w:rsidRDefault="00000000">
      <w:r>
        <w:t>[CCT Qualiroutes, Cahier des charges type Qualiroutes] F.4.3.2.5.</w:t>
      </w:r>
    </w:p>
    <w:p w14:paraId="658EC2D0" w14:textId="77777777" w:rsidR="004A5F12" w:rsidRDefault="00000000">
      <w:pPr>
        <w:ind w:left="750"/>
      </w:pPr>
      <w:r>
        <w:t> </w:t>
      </w:r>
    </w:p>
    <w:p w14:paraId="30D492E2" w14:textId="77777777" w:rsidR="004A5F12" w:rsidRDefault="00000000">
      <w:pPr>
        <w:pStyle w:val="pheading"/>
      </w:pPr>
      <w:r>
        <w:t>MESURAGE</w:t>
      </w:r>
    </w:p>
    <w:p w14:paraId="6613C277" w14:textId="77777777" w:rsidR="004A5F12" w:rsidRDefault="00000000">
      <w:pPr>
        <w:pStyle w:val="pheading"/>
      </w:pPr>
      <w:r>
        <w:t>- unité de mesure:</w:t>
      </w:r>
    </w:p>
    <w:p w14:paraId="1F182B52" w14:textId="77777777" w:rsidR="004A5F12" w:rsidRDefault="00000000">
      <w:r>
        <w:t>m</w:t>
      </w:r>
    </w:p>
    <w:p w14:paraId="7D42A554" w14:textId="77777777" w:rsidR="004A5F12" w:rsidRDefault="00000000">
      <w:pPr>
        <w:pStyle w:val="pheading"/>
      </w:pPr>
      <w:r>
        <w:t>- nature du marché:</w:t>
      </w:r>
    </w:p>
    <w:p w14:paraId="00CD7EBB" w14:textId="77777777" w:rsidR="004A5F12" w:rsidRDefault="00000000">
      <w:r>
        <w:t>QF</w:t>
      </w:r>
    </w:p>
    <w:p w14:paraId="66837F1C" w14:textId="77777777" w:rsidR="004A5F12" w:rsidRDefault="00000000">
      <w:pPr>
        <w:ind w:left="750"/>
      </w:pPr>
      <w:r>
        <w:t> </w:t>
      </w:r>
    </w:p>
    <w:p w14:paraId="5DB03155" w14:textId="77777777" w:rsidR="004A5F12" w:rsidRDefault="00000000">
      <w:pPr>
        <w:pStyle w:val="Author-eSectionHeading6Numberless"/>
      </w:pPr>
      <w:bookmarkStart w:id="118" w:name="_Toc220491877"/>
      <w:r>
        <w:t>91.42.1f Fondation en sable-laitier CCTB 01.09</w:t>
      </w:r>
      <w:bookmarkEnd w:id="118"/>
    </w:p>
    <w:p w14:paraId="4B617F37" w14:textId="77777777" w:rsidR="004A5F12" w:rsidRDefault="00000000">
      <w:pPr>
        <w:pStyle w:val="pheading"/>
      </w:pPr>
      <w:r>
        <w:t>DESCRIPTION</w:t>
      </w:r>
    </w:p>
    <w:p w14:paraId="765A4C0D" w14:textId="77777777" w:rsidR="004A5F12" w:rsidRDefault="00000000">
      <w:pPr>
        <w:pStyle w:val="pheading"/>
      </w:pPr>
      <w:r>
        <w:t>- Définition / Comprend</w:t>
      </w:r>
    </w:p>
    <w:p w14:paraId="01247E38" w14:textId="77777777" w:rsidR="004A5F12" w:rsidRDefault="00000000">
      <w:r>
        <w:t>La fondation est composée d'un mélange homogène de sable de concassage, de gravillons concassés, de laitier granulé, d’eau et de chaux vive.</w:t>
      </w:r>
    </w:p>
    <w:p w14:paraId="700AE89B" w14:textId="77777777" w:rsidR="004A5F12" w:rsidRDefault="00000000">
      <w:pPr>
        <w:pStyle w:val="pheading"/>
      </w:pPr>
      <w:r>
        <w:lastRenderedPageBreak/>
        <w:t>EXÉCUTION / MISE EN ŒUVRE</w:t>
      </w:r>
    </w:p>
    <w:p w14:paraId="6D8A8056" w14:textId="77777777" w:rsidR="004A5F12" w:rsidRDefault="00000000">
      <w:pPr>
        <w:pStyle w:val="pheading"/>
      </w:pPr>
      <w:r>
        <w:t>- Prescriptions générales</w:t>
      </w:r>
    </w:p>
    <w:p w14:paraId="756A5C8C" w14:textId="77777777" w:rsidR="004A5F12" w:rsidRDefault="00000000">
      <w:r>
        <w:t>A déterminer l’épaisseur :</w:t>
      </w:r>
    </w:p>
    <w:p w14:paraId="0C6D6A10" w14:textId="77777777" w:rsidR="004A5F12" w:rsidRDefault="00000000">
      <w:r>
        <w:t>-&gt; en recherche</w:t>
      </w:r>
    </w:p>
    <w:p w14:paraId="5C8A9D63" w14:textId="77777777" w:rsidR="004A5F12" w:rsidRDefault="00000000">
      <w:r>
        <w:t>- épaisseur : E = 10 cm</w:t>
      </w:r>
    </w:p>
    <w:p w14:paraId="4CC4B3EF" w14:textId="77777777" w:rsidR="004A5F12" w:rsidRDefault="00000000">
      <w:r>
        <w:t>- épaisseur : E = 15 cm</w:t>
      </w:r>
    </w:p>
    <w:p w14:paraId="3137B0EA" w14:textId="77777777" w:rsidR="004A5F12" w:rsidRDefault="00000000">
      <w:r>
        <w:t>- épaisseur : E = 20 cm</w:t>
      </w:r>
    </w:p>
    <w:p w14:paraId="408AD9B9" w14:textId="77777777" w:rsidR="004A5F12" w:rsidRDefault="00000000">
      <w:r>
        <w:t>- épaisseur : E = 25 cm</w:t>
      </w:r>
    </w:p>
    <w:p w14:paraId="29CF6A72" w14:textId="77777777" w:rsidR="004A5F12" w:rsidRDefault="00000000">
      <w:r>
        <w:t>- épaisseur : E = 30 cm</w:t>
      </w:r>
    </w:p>
    <w:p w14:paraId="153361E5" w14:textId="77777777" w:rsidR="004A5F12" w:rsidRDefault="00000000">
      <w:pPr>
        <w:pStyle w:val="pheading"/>
      </w:pPr>
      <w:r>
        <w:t>DOCUMENTS DE RÉFÉRENCE COMPLÉMENTAIRES</w:t>
      </w:r>
    </w:p>
    <w:p w14:paraId="6F3F56CB" w14:textId="77777777" w:rsidR="004A5F12" w:rsidRDefault="00000000">
      <w:pPr>
        <w:pStyle w:val="pheading"/>
      </w:pPr>
      <w:r>
        <w:t>- Exécution</w:t>
      </w:r>
    </w:p>
    <w:p w14:paraId="6BF1AA52" w14:textId="77777777" w:rsidR="004A5F12" w:rsidRDefault="00000000">
      <w:r>
        <w:t>[CCT Qualiroutes, Cahier des charges type Qualiroutes] F.4.4.</w:t>
      </w:r>
    </w:p>
    <w:p w14:paraId="3120004E" w14:textId="77777777" w:rsidR="004A5F12" w:rsidRDefault="00000000">
      <w:pPr>
        <w:ind w:left="750"/>
      </w:pPr>
      <w:r>
        <w:t> </w:t>
      </w:r>
    </w:p>
    <w:p w14:paraId="33B87532" w14:textId="77777777" w:rsidR="004A5F12" w:rsidRDefault="00000000">
      <w:pPr>
        <w:pStyle w:val="pheading"/>
      </w:pPr>
      <w:r>
        <w:t>MESURAGE</w:t>
      </w:r>
    </w:p>
    <w:p w14:paraId="4674D63B" w14:textId="77777777" w:rsidR="004A5F12" w:rsidRDefault="00000000">
      <w:pPr>
        <w:pStyle w:val="pheading"/>
      </w:pPr>
      <w:r>
        <w:t>- unité de mesure:</w:t>
      </w:r>
    </w:p>
    <w:p w14:paraId="0B4B71D3" w14:textId="77777777" w:rsidR="004A5F12" w:rsidRDefault="00000000">
      <w:r>
        <w:t xml:space="preserve">(soit </w:t>
      </w:r>
      <w:r>
        <w:rPr>
          <w:b/>
        </w:rPr>
        <w:t>pour une épaisseur en recherche)</w:t>
      </w:r>
    </w:p>
    <w:p w14:paraId="685A5DB4" w14:textId="77777777" w:rsidR="004A5F12" w:rsidRDefault="00000000">
      <w:r>
        <w:rPr>
          <w:rStyle w:val="soitChar"/>
        </w:rPr>
        <w:t>1. m³</w:t>
      </w:r>
    </w:p>
    <w:p w14:paraId="6DC9A91D" w14:textId="77777777" w:rsidR="004A5F12" w:rsidRDefault="00000000">
      <w:r>
        <w:t xml:space="preserve">(soit </w:t>
      </w:r>
      <w:r>
        <w:rPr>
          <w:b/>
        </w:rPr>
        <w:t>pour une épaisseur déterminée)</w:t>
      </w:r>
    </w:p>
    <w:p w14:paraId="6C69BEDC" w14:textId="77777777" w:rsidR="004A5F12" w:rsidRDefault="00000000">
      <w:r>
        <w:rPr>
          <w:rStyle w:val="soitChar"/>
        </w:rPr>
        <w:t>2. m²</w:t>
      </w:r>
    </w:p>
    <w:p w14:paraId="2FCBEB8B" w14:textId="77777777" w:rsidR="004A5F12" w:rsidRDefault="00000000">
      <w:pPr>
        <w:ind w:left="750"/>
      </w:pPr>
      <w:r>
        <w:t> </w:t>
      </w:r>
    </w:p>
    <w:p w14:paraId="3D180372" w14:textId="77777777" w:rsidR="004A5F12" w:rsidRDefault="00000000">
      <w:pPr>
        <w:pStyle w:val="pheading"/>
      </w:pPr>
      <w:r>
        <w:t>- nature du marché:</w:t>
      </w:r>
    </w:p>
    <w:p w14:paraId="5D48FEFC" w14:textId="77777777" w:rsidR="004A5F12" w:rsidRDefault="00000000">
      <w:r>
        <w:t>QF</w:t>
      </w:r>
    </w:p>
    <w:p w14:paraId="546AE9D4" w14:textId="77777777" w:rsidR="004A5F12" w:rsidRDefault="00000000">
      <w:pPr>
        <w:ind w:left="750"/>
      </w:pPr>
      <w:r>
        <w:t> </w:t>
      </w:r>
    </w:p>
    <w:p w14:paraId="24995384" w14:textId="77777777" w:rsidR="004A5F12" w:rsidRDefault="00000000">
      <w:pPr>
        <w:pStyle w:val="Author-eSectionHeading4Numberless"/>
      </w:pPr>
      <w:bookmarkStart w:id="119" w:name="_Toc220491878"/>
      <w:r>
        <w:t>91.43 Fondation en béton maigre CCTB 01.12</w:t>
      </w:r>
      <w:bookmarkEnd w:id="119"/>
    </w:p>
    <w:p w14:paraId="2925BF34" w14:textId="77777777" w:rsidR="004A5F12" w:rsidRDefault="00000000">
      <w:pPr>
        <w:pStyle w:val="pheading"/>
      </w:pPr>
      <w:r>
        <w:t>DESCRIPTION</w:t>
      </w:r>
    </w:p>
    <w:p w14:paraId="2824F5F9" w14:textId="77777777" w:rsidR="004A5F12" w:rsidRDefault="00000000">
      <w:pPr>
        <w:pStyle w:val="pheading"/>
      </w:pPr>
      <w:r>
        <w:t>- Définition / Comprend</w:t>
      </w:r>
    </w:p>
    <w:p w14:paraId="2CFD2142" w14:textId="77777777" w:rsidR="004A5F12" w:rsidRDefault="00000000">
      <w:r>
        <w:t>Les fondations en béton maigre sont du type I ou II.</w:t>
      </w:r>
    </w:p>
    <w:p w14:paraId="05F1A59D" w14:textId="77777777" w:rsidR="004A5F12" w:rsidRDefault="00000000">
      <w:r>
        <w:t>Le type I est un mélange de:</w:t>
      </w:r>
    </w:p>
    <w:p w14:paraId="226B3A33" w14:textId="77777777" w:rsidR="004A5F12" w:rsidRDefault="00000000">
      <w:r>
        <w:t>• gravillons et/ou de graves naturels ou gravillons de granulats recyclés de béton et/ou gravillons de granulats recyclés hydrocarbonés</w:t>
      </w:r>
    </w:p>
    <w:p w14:paraId="06A478EB" w14:textId="77777777" w:rsidR="004A5F12" w:rsidRDefault="00000000">
      <w:r>
        <w:t>• sables, dont la granularité est éventuellement corrigée par addition de laitier granulé (au maximum 20 % de la masse de sable)</w:t>
      </w:r>
    </w:p>
    <w:p w14:paraId="6EBF804C" w14:textId="77777777" w:rsidR="004A5F12" w:rsidRDefault="00000000">
      <w:r>
        <w:t>• ciment ou LHR</w:t>
      </w:r>
    </w:p>
    <w:p w14:paraId="43A9D4E7" w14:textId="77777777" w:rsidR="004A5F12" w:rsidRDefault="00000000">
      <w:r>
        <w:t>• eau</w:t>
      </w:r>
    </w:p>
    <w:p w14:paraId="65596DF8" w14:textId="77777777" w:rsidR="004A5F12" w:rsidRDefault="00000000">
      <w:r>
        <w:t>• éventuellement cendres volantes ou filler</w:t>
      </w:r>
    </w:p>
    <w:p w14:paraId="32DCAAF2" w14:textId="77777777" w:rsidR="004A5F12" w:rsidRDefault="00000000">
      <w:r>
        <w:t>• éventuellement adjuvants, moyennant l'accord du fonctionnaire dirigeant.</w:t>
      </w:r>
    </w:p>
    <w:p w14:paraId="5696D650" w14:textId="77777777" w:rsidR="004A5F12" w:rsidRDefault="00000000">
      <w:r>
        <w:t>Le type II est un mélange de laitier granulé, de ciment et d'eau.</w:t>
      </w:r>
    </w:p>
    <w:p w14:paraId="73A89114" w14:textId="77777777" w:rsidR="004A5F12" w:rsidRDefault="00000000">
      <w:pPr>
        <w:ind w:left="750"/>
      </w:pPr>
      <w:r>
        <w:t> </w:t>
      </w:r>
    </w:p>
    <w:p w14:paraId="24D29A30" w14:textId="77777777" w:rsidR="004A5F12" w:rsidRDefault="00000000">
      <w:pPr>
        <w:pStyle w:val="pheading"/>
      </w:pPr>
      <w:r>
        <w:t>DOCUMENTS DE RÉFÉRENCE</w:t>
      </w:r>
    </w:p>
    <w:p w14:paraId="3E71E8E5" w14:textId="77777777" w:rsidR="004A5F12" w:rsidRDefault="00000000">
      <w:pPr>
        <w:pStyle w:val="pheading"/>
      </w:pPr>
      <w:r>
        <w:lastRenderedPageBreak/>
        <w:t>- Matériau</w:t>
      </w:r>
    </w:p>
    <w:p w14:paraId="330081A4" w14:textId="77777777" w:rsidR="004A5F12" w:rsidRDefault="00000000">
      <w:r>
        <w:t>[CCT Qualiroutes, Cahier des charges type Qualiroutes] C.10.1 pour les prescriptions des liants hydrauliques routiers LHR</w:t>
      </w:r>
    </w:p>
    <w:p w14:paraId="357A525C" w14:textId="77777777" w:rsidR="004A5F12" w:rsidRDefault="00000000">
      <w:pPr>
        <w:pStyle w:val="pheading"/>
      </w:pPr>
      <w:r>
        <w:t>- Exécution</w:t>
      </w:r>
    </w:p>
    <w:p w14:paraId="30B66ED6" w14:textId="77777777" w:rsidR="004A5F12" w:rsidRDefault="00000000">
      <w:r>
        <w:t>[CCT Qualiroutes, Cahier des charges type Qualiroutes] F.4.5.</w:t>
      </w:r>
    </w:p>
    <w:p w14:paraId="61C6D24B" w14:textId="77777777" w:rsidR="004A5F12" w:rsidRDefault="00000000">
      <w:pPr>
        <w:ind w:left="750"/>
      </w:pPr>
      <w:r>
        <w:t> </w:t>
      </w:r>
    </w:p>
    <w:p w14:paraId="237E7D2F" w14:textId="77777777" w:rsidR="004A5F12" w:rsidRDefault="00000000">
      <w:pPr>
        <w:pStyle w:val="Author-eSectionHeading5Numberless"/>
      </w:pPr>
      <w:bookmarkStart w:id="120" w:name="_Toc220491879"/>
      <w:r>
        <w:t>91.43.1 Fondation en béton maigre CCTB 01.12</w:t>
      </w:r>
      <w:bookmarkEnd w:id="120"/>
    </w:p>
    <w:p w14:paraId="46954A2B" w14:textId="77777777" w:rsidR="004A5F12" w:rsidRDefault="00000000">
      <w:pPr>
        <w:pStyle w:val="Author-eSectionHeading6Numberless"/>
      </w:pPr>
      <w:bookmarkStart w:id="121" w:name="_Toc220491880"/>
      <w:r>
        <w:t>91.43.1a Préfissuration des fondations en béton maigre   CCTB 01.09</w:t>
      </w:r>
      <w:bookmarkEnd w:id="121"/>
    </w:p>
    <w:p w14:paraId="684B2225" w14:textId="77777777" w:rsidR="004A5F12" w:rsidRDefault="00000000">
      <w:pPr>
        <w:pStyle w:val="pheading"/>
      </w:pPr>
      <w:r>
        <w:t>EXÉCUTION / MISE EN ŒUVRE</w:t>
      </w:r>
    </w:p>
    <w:p w14:paraId="2569CD12" w14:textId="77777777" w:rsidR="004A5F12" w:rsidRDefault="00000000">
      <w:pPr>
        <w:pStyle w:val="pheading"/>
      </w:pPr>
      <w:r>
        <w:t>- Prescriptions générales</w:t>
      </w:r>
    </w:p>
    <w:p w14:paraId="66ECE708" w14:textId="77777777" w:rsidR="004A5F12" w:rsidRDefault="00000000">
      <w:r>
        <w:t>Les documents de marché précisent si une préfissuration est requise et fixent le pas de celle-ci. Le mode de préfissuration est soumis à l’accord du fonctionnaire dirigeant au moins 15 jours avant le début des travaux.</w:t>
      </w:r>
    </w:p>
    <w:p w14:paraId="2968004A" w14:textId="77777777" w:rsidR="004A5F12" w:rsidRDefault="00000000">
      <w:pPr>
        <w:pStyle w:val="pheading"/>
      </w:pPr>
      <w:r>
        <w:t>- Notes d’exécution complémentaires</w:t>
      </w:r>
    </w:p>
    <w:p w14:paraId="15DFDD51" w14:textId="77777777" w:rsidR="004A5F12" w:rsidRDefault="00000000">
      <w:r>
        <w:t>Afin d’éviter l’apparition de fissures thermiques et de retrait remontant en surface des revêtements souples, il est conseillé de suivre les règles suivantes :</w:t>
      </w:r>
    </w:p>
    <w:p w14:paraId="483A3C60" w14:textId="77777777" w:rsidR="004A5F12" w:rsidRDefault="00000000">
      <w:pPr>
        <w:pStyle w:val="Author-eListParagraph"/>
        <w:numPr>
          <w:ilvl w:val="0"/>
          <w:numId w:val="7"/>
        </w:numPr>
      </w:pPr>
      <w:r>
        <w:t>la réalisation d’une fondation d’au moins 20 cm d’épaisseur ;</w:t>
      </w:r>
    </w:p>
    <w:p w14:paraId="7D2B0171" w14:textId="77777777" w:rsidR="004A5F12" w:rsidRDefault="00000000">
      <w:pPr>
        <w:pStyle w:val="Author-eListParagraph"/>
        <w:numPr>
          <w:ilvl w:val="0"/>
          <w:numId w:val="7"/>
        </w:numPr>
      </w:pPr>
      <w:r>
        <w:t>la protection de la fondation contre la dessiccation le plus rapidement possible ;</w:t>
      </w:r>
    </w:p>
    <w:p w14:paraId="75E352B2" w14:textId="77777777" w:rsidR="004A5F12" w:rsidRDefault="00000000">
      <w:pPr>
        <w:pStyle w:val="Author-eListParagraph"/>
        <w:numPr>
          <w:ilvl w:val="0"/>
          <w:numId w:val="7"/>
        </w:numPr>
      </w:pPr>
      <w:r>
        <w:t>l’apport d’une couche de revêtement de forte épaisseur (au moins 10 cm d’enrobé bitumineux).</w:t>
      </w:r>
    </w:p>
    <w:p w14:paraId="2CE8603D" w14:textId="77777777" w:rsidR="004A5F12" w:rsidRDefault="004A5F12"/>
    <w:p w14:paraId="69C0DB73" w14:textId="77777777" w:rsidR="004A5F12" w:rsidRDefault="00000000">
      <w:r>
        <w:t>Toutefois, un seul hiver particulièrement rigoureux peut faire remonter une fissure à travers la couche bitumineuse, même épaisse. Dès lors, une autre méthode consiste à réduire les sollicitations appliquées par l’assise traitée à l’enrobé par la maîtrise du pas de fissuration. C’est la technique de préfissuration. Cette technique consiste à provoquer et à localiser les fissures de retrait par la réalisation de joints. Plusieurs techniques existent :</w:t>
      </w:r>
    </w:p>
    <w:p w14:paraId="26AFBC12" w14:textId="77777777" w:rsidR="004A5F12" w:rsidRDefault="00000000">
      <w:pPr>
        <w:pStyle w:val="Author-eListParagraph"/>
        <w:numPr>
          <w:ilvl w:val="0"/>
          <w:numId w:val="8"/>
        </w:numPr>
      </w:pPr>
      <w:r>
        <w:t>le procédé du joint actif ; il s’applique au moment de la mise en œuvre des matériaux , avant compactage et consiste à créer une discontinuité transversale dans la couche par insertion d’un joint sinusoïdal suivant un pas donné ; l’élément de joint est placé transversalement dans l’axe de la voie, sa hauteur est d’environ les deux tiers de l’épaisseur de la couche, et il est placé au fond de celle-ci ; l’espacement des joints actifs ne doit pas dépasser 3 mètres ;</w:t>
      </w:r>
    </w:p>
    <w:p w14:paraId="3ECECA97" w14:textId="77777777" w:rsidR="004A5F12" w:rsidRDefault="00000000">
      <w:pPr>
        <w:pStyle w:val="Author-eListParagraph"/>
        <w:numPr>
          <w:ilvl w:val="0"/>
          <w:numId w:val="8"/>
        </w:numPr>
      </w:pPr>
      <w:r>
        <w:t>le procédé Viafrance qui consiste à créer à intervalles réguliers (tous les 2 à 3 mètres) une amorce de fissuration exécutée transversalement dans la partie supérieure de la couche traitée et compactée et simultanément d’introduire dans cette amorce une feuille de plastique assurant le maintien de la discontinuité ;</w:t>
      </w:r>
    </w:p>
    <w:p w14:paraId="1E3EEAB5" w14:textId="77777777" w:rsidR="004A5F12" w:rsidRDefault="00000000">
      <w:pPr>
        <w:pStyle w:val="Author-eListParagraph"/>
        <w:numPr>
          <w:ilvl w:val="0"/>
          <w:numId w:val="8"/>
        </w:numPr>
      </w:pPr>
      <w:r>
        <w:t>le procédé Craft (Création automatique de fissures transversales) qui consiste à créer à intervalles réguliers (tous les 2 à 3 mètres), et avant compactage final ,un sillon transversal dans la couche traitée, d’y projeter ensuite une émulsion cationique de bitume(s) et de le refermer alors au moment du compactage final ;</w:t>
      </w:r>
    </w:p>
    <w:p w14:paraId="6EBEF226" w14:textId="77777777" w:rsidR="004A5F12" w:rsidRDefault="00000000">
      <w:pPr>
        <w:pStyle w:val="Author-eListParagraph"/>
        <w:numPr>
          <w:ilvl w:val="0"/>
          <w:numId w:val="8"/>
        </w:numPr>
      </w:pPr>
      <w:r>
        <w:t>un autre procédé consiste au sciage de joints sur une profondeur d’un tiers de la fondation compactée et ce au plus tard après 24 heures ; il s’agit ici de la technique habituellement utilisée pour la réalisation des joints de retrait dans un revêtement en béton.</w:t>
      </w:r>
    </w:p>
    <w:p w14:paraId="2E5C9830" w14:textId="77777777" w:rsidR="004A5F12" w:rsidRDefault="00000000">
      <w:pPr>
        <w:pStyle w:val="pheading"/>
      </w:pPr>
      <w:r>
        <w:t>DOCUMENTS DE RÉFÉRENCE COMPLÉMENTAIRES</w:t>
      </w:r>
    </w:p>
    <w:p w14:paraId="314730FF" w14:textId="77777777" w:rsidR="004A5F12" w:rsidRDefault="00000000">
      <w:pPr>
        <w:pStyle w:val="pheading"/>
      </w:pPr>
      <w:r>
        <w:t>- Exécution</w:t>
      </w:r>
    </w:p>
    <w:p w14:paraId="132F6C06" w14:textId="77777777" w:rsidR="004A5F12" w:rsidRDefault="00000000">
      <w:r>
        <w:t>[CCT Qualiroutes, Cahier des charges type Qualiroutes] F.4.3.2.5</w:t>
      </w:r>
    </w:p>
    <w:p w14:paraId="1D4FDD4D" w14:textId="77777777" w:rsidR="004A5F12" w:rsidRDefault="00000000">
      <w:pPr>
        <w:ind w:left="750"/>
      </w:pPr>
      <w:r>
        <w:t> </w:t>
      </w:r>
    </w:p>
    <w:p w14:paraId="1BE99284" w14:textId="77777777" w:rsidR="004A5F12" w:rsidRDefault="00000000">
      <w:pPr>
        <w:pStyle w:val="pheading"/>
      </w:pPr>
      <w:r>
        <w:lastRenderedPageBreak/>
        <w:t>MESURAGE</w:t>
      </w:r>
    </w:p>
    <w:p w14:paraId="6AA686A0" w14:textId="77777777" w:rsidR="004A5F12" w:rsidRDefault="00000000">
      <w:pPr>
        <w:pStyle w:val="pheading"/>
      </w:pPr>
      <w:r>
        <w:t>- unité de mesure:</w:t>
      </w:r>
    </w:p>
    <w:p w14:paraId="11879C91" w14:textId="77777777" w:rsidR="004A5F12" w:rsidRDefault="00000000">
      <w:r>
        <w:t>m</w:t>
      </w:r>
    </w:p>
    <w:p w14:paraId="1A8E247F" w14:textId="77777777" w:rsidR="004A5F12" w:rsidRDefault="00000000">
      <w:pPr>
        <w:pStyle w:val="pheading"/>
      </w:pPr>
      <w:r>
        <w:t>- nature du marché:</w:t>
      </w:r>
    </w:p>
    <w:p w14:paraId="5A1AC9FE" w14:textId="77777777" w:rsidR="004A5F12" w:rsidRDefault="00000000">
      <w:r>
        <w:t>QF</w:t>
      </w:r>
    </w:p>
    <w:p w14:paraId="50C3F568" w14:textId="77777777" w:rsidR="004A5F12" w:rsidRDefault="00000000">
      <w:pPr>
        <w:ind w:left="750"/>
      </w:pPr>
      <w:r>
        <w:t> </w:t>
      </w:r>
    </w:p>
    <w:p w14:paraId="08AA7259" w14:textId="77777777" w:rsidR="004A5F12" w:rsidRDefault="00000000">
      <w:pPr>
        <w:pStyle w:val="Author-eSectionHeading4Numberless"/>
      </w:pPr>
      <w:bookmarkStart w:id="122" w:name="_Toc220491881"/>
      <w:r>
        <w:t>91.44 Fondation en béton maigre poreux CCTB 01.09</w:t>
      </w:r>
      <w:bookmarkEnd w:id="122"/>
    </w:p>
    <w:p w14:paraId="0DF17276" w14:textId="77777777" w:rsidR="004A5F12" w:rsidRDefault="00000000">
      <w:pPr>
        <w:pStyle w:val="pheading"/>
      </w:pPr>
      <w:r>
        <w:t>MATÉRIAUX</w:t>
      </w:r>
    </w:p>
    <w:p w14:paraId="02C0E034" w14:textId="77777777" w:rsidR="004A5F12" w:rsidRDefault="00000000">
      <w:r>
        <w:t>Le béton maigre poreux est composé d'un mélange de gravillons, de ciment et d’eau. Il permet l'écoulement de l'eau à travers sa structure vers un système de drainage.</w:t>
      </w:r>
    </w:p>
    <w:p w14:paraId="3C65DB5F" w14:textId="77777777" w:rsidR="004A5F12" w:rsidRDefault="00000000">
      <w:pPr>
        <w:pStyle w:val="pheading"/>
      </w:pPr>
      <w:r>
        <w:t>DOCUMENTS DE RÉFÉRENCE</w:t>
      </w:r>
    </w:p>
    <w:p w14:paraId="2A9D92FF" w14:textId="77777777" w:rsidR="004A5F12" w:rsidRDefault="00000000">
      <w:pPr>
        <w:pStyle w:val="pheading"/>
      </w:pPr>
      <w:r>
        <w:t>- Exécution</w:t>
      </w:r>
    </w:p>
    <w:p w14:paraId="7A1D160D" w14:textId="77777777" w:rsidR="004A5F12" w:rsidRDefault="00000000">
      <w:r>
        <w:t>[CCT Qualiroutes, Cahier des charges type Qualiroutes] F.4.6.</w:t>
      </w:r>
    </w:p>
    <w:p w14:paraId="48E3F39F" w14:textId="77777777" w:rsidR="004A5F12" w:rsidRDefault="00000000">
      <w:pPr>
        <w:ind w:left="750"/>
      </w:pPr>
      <w:r>
        <w:t> </w:t>
      </w:r>
    </w:p>
    <w:p w14:paraId="6C060130" w14:textId="77777777" w:rsidR="004A5F12" w:rsidRDefault="00000000">
      <w:pPr>
        <w:pStyle w:val="Author-eSectionHeading5Numberless"/>
      </w:pPr>
      <w:bookmarkStart w:id="123" w:name="_Toc220491882"/>
      <w:r>
        <w:t>91.44.1 Fondation en béton maigre poreux</w:t>
      </w:r>
      <w:bookmarkEnd w:id="123"/>
    </w:p>
    <w:p w14:paraId="3D6873E4" w14:textId="77777777" w:rsidR="004A5F12" w:rsidRDefault="00000000">
      <w:pPr>
        <w:pStyle w:val="Author-eSectionHeading6Numberless"/>
      </w:pPr>
      <w:bookmarkStart w:id="124" w:name="_Toc220491883"/>
      <w:r>
        <w:t>91.44.1a Fondation en béton maigre poreux   CCTB 01.09</w:t>
      </w:r>
      <w:bookmarkEnd w:id="124"/>
    </w:p>
    <w:p w14:paraId="6B32C991" w14:textId="77777777" w:rsidR="004A5F12" w:rsidRDefault="00000000">
      <w:pPr>
        <w:pStyle w:val="pheading"/>
      </w:pPr>
      <w:r>
        <w:t>EXÉCUTION / MISE EN ŒUVRE</w:t>
      </w:r>
    </w:p>
    <w:p w14:paraId="166BB46B" w14:textId="77777777" w:rsidR="004A5F12" w:rsidRDefault="00000000">
      <w:pPr>
        <w:pStyle w:val="pheading"/>
      </w:pPr>
      <w:r>
        <w:t>- Prescriptions générales</w:t>
      </w:r>
    </w:p>
    <w:p w14:paraId="3CF52059" w14:textId="77777777" w:rsidR="004A5F12" w:rsidRDefault="00000000">
      <w:r>
        <w:t>Epaisseur à déterminer :</w:t>
      </w:r>
    </w:p>
    <w:p w14:paraId="22E6C802" w14:textId="77777777" w:rsidR="004A5F12" w:rsidRDefault="00000000">
      <w:r>
        <w:t>-&gt; en recherche</w:t>
      </w:r>
    </w:p>
    <w:p w14:paraId="0A93A7C2" w14:textId="77777777" w:rsidR="004A5F12" w:rsidRDefault="00000000">
      <w:r>
        <w:t>- épaisseur : E = 10 cm</w:t>
      </w:r>
    </w:p>
    <w:p w14:paraId="5D976556" w14:textId="77777777" w:rsidR="004A5F12" w:rsidRDefault="00000000">
      <w:r>
        <w:t>- épaisseur : E = 15 cm</w:t>
      </w:r>
    </w:p>
    <w:p w14:paraId="1417865C" w14:textId="77777777" w:rsidR="004A5F12" w:rsidRDefault="00000000">
      <w:r>
        <w:t>- épaisseur : E = 20 cm</w:t>
      </w:r>
    </w:p>
    <w:p w14:paraId="658A4366" w14:textId="77777777" w:rsidR="004A5F12" w:rsidRDefault="00000000">
      <w:r>
        <w:t>- épaisseur : E = 25 cm</w:t>
      </w:r>
    </w:p>
    <w:p w14:paraId="044880F1" w14:textId="77777777" w:rsidR="004A5F12" w:rsidRDefault="00000000">
      <w:r>
        <w:t>- épaisseur : E = 30 cm</w:t>
      </w:r>
    </w:p>
    <w:p w14:paraId="6C874BB4" w14:textId="77777777" w:rsidR="004A5F12" w:rsidRDefault="00000000">
      <w:pPr>
        <w:pStyle w:val="pheading"/>
      </w:pPr>
      <w:r>
        <w:t>MESURAGE</w:t>
      </w:r>
    </w:p>
    <w:p w14:paraId="1D703466" w14:textId="77777777" w:rsidR="004A5F12" w:rsidRDefault="00000000">
      <w:pPr>
        <w:pStyle w:val="pheading"/>
      </w:pPr>
      <w:r>
        <w:t>- unité de mesure:</w:t>
      </w:r>
    </w:p>
    <w:p w14:paraId="7496F834" w14:textId="77777777" w:rsidR="004A5F12" w:rsidRDefault="00000000">
      <w:r>
        <w:t xml:space="preserve">(soit </w:t>
      </w:r>
      <w:r>
        <w:rPr>
          <w:b/>
        </w:rPr>
        <w:t>pour une épaisseur en recherche)</w:t>
      </w:r>
    </w:p>
    <w:p w14:paraId="5EBCEA36" w14:textId="77777777" w:rsidR="004A5F12" w:rsidRDefault="00000000">
      <w:r>
        <w:rPr>
          <w:rStyle w:val="soitChar"/>
        </w:rPr>
        <w:t>1. m³</w:t>
      </w:r>
    </w:p>
    <w:p w14:paraId="1071F542" w14:textId="77777777" w:rsidR="004A5F12" w:rsidRDefault="00000000">
      <w:r>
        <w:t xml:space="preserve">(soit </w:t>
      </w:r>
      <w:r>
        <w:rPr>
          <w:b/>
        </w:rPr>
        <w:t>pour une épaisseur déterminée)</w:t>
      </w:r>
    </w:p>
    <w:p w14:paraId="7EDA9E12" w14:textId="77777777" w:rsidR="004A5F12" w:rsidRDefault="00000000">
      <w:r>
        <w:rPr>
          <w:rStyle w:val="soitChar"/>
        </w:rPr>
        <w:t>2. m2</w:t>
      </w:r>
    </w:p>
    <w:p w14:paraId="23EF021D" w14:textId="77777777" w:rsidR="004A5F12" w:rsidRDefault="00000000">
      <w:pPr>
        <w:pStyle w:val="pheading"/>
      </w:pPr>
      <w:r>
        <w:t>- nature du marché:</w:t>
      </w:r>
    </w:p>
    <w:p w14:paraId="2330E9D4" w14:textId="77777777" w:rsidR="004A5F12" w:rsidRDefault="00000000">
      <w:r>
        <w:t>QF</w:t>
      </w:r>
    </w:p>
    <w:p w14:paraId="268734F2" w14:textId="77777777" w:rsidR="004A5F12" w:rsidRDefault="00000000">
      <w:pPr>
        <w:ind w:left="750"/>
      </w:pPr>
      <w:r>
        <w:t> </w:t>
      </w:r>
    </w:p>
    <w:p w14:paraId="2C06F3F8" w14:textId="77777777" w:rsidR="004A5F12" w:rsidRDefault="00000000">
      <w:pPr>
        <w:pStyle w:val="Author-eSectionHeading2Numberless"/>
      </w:pPr>
      <w:bookmarkStart w:id="125" w:name="_Toc220491884"/>
      <w:r>
        <w:t>92 Drainage et égouttage CCTB 01.09</w:t>
      </w:r>
      <w:bookmarkEnd w:id="125"/>
    </w:p>
    <w:p w14:paraId="21CA3295" w14:textId="77777777" w:rsidR="004A5F12" w:rsidRDefault="00000000">
      <w:pPr>
        <w:pStyle w:val="pheading"/>
      </w:pPr>
      <w:bookmarkStart w:id="126" w:name="1740"/>
      <w:bookmarkEnd w:id="126"/>
      <w:r>
        <w:t>DESCRIPTION</w:t>
      </w:r>
    </w:p>
    <w:p w14:paraId="65034E86" w14:textId="77777777" w:rsidR="004A5F12" w:rsidRDefault="00000000">
      <w:pPr>
        <w:pStyle w:val="pheading"/>
      </w:pPr>
      <w:r>
        <w:t>- Définition / Comprend</w:t>
      </w:r>
    </w:p>
    <w:p w14:paraId="4AE8670F" w14:textId="77777777" w:rsidR="004A5F12" w:rsidRDefault="00000000">
      <w:r>
        <w:lastRenderedPageBreak/>
        <w:t>Cet article concerne les récepteurs (avaloirs, récepteurs, coupe-air, grille) à l'extérieur du bâtiment, intégrés dans les revêtements extérieurs, destinés à recueillir les eaux de surface et/ou de nettoyage. Le prix unitaire comprend les terrassements, la fondation et, éventuellement, le traitement antirouille (pour les couvercles en fonte).</w:t>
      </w:r>
    </w:p>
    <w:p w14:paraId="50C6985E" w14:textId="77777777" w:rsidR="004A5F12" w:rsidRDefault="00000000">
      <w:pPr>
        <w:pStyle w:val="pheading"/>
      </w:pPr>
      <w:r>
        <w:t>- Remarques importantes</w:t>
      </w:r>
    </w:p>
    <w:p w14:paraId="6DD039E5" w14:textId="77777777" w:rsidR="004A5F12" w:rsidRDefault="00000000">
      <w:r>
        <w:t>Attention : les récepteurs pour l'intérieur (siphons à cloche et couvercles) sont traités séparément dans le chapitre 65.31 Equipements - canalisations et accessoires.</w:t>
      </w:r>
    </w:p>
    <w:p w14:paraId="6849E7AC" w14:textId="77777777" w:rsidR="004A5F12" w:rsidRDefault="00000000">
      <w:r>
        <w:t>Cette section comprend tous les éléments d’égouttage qui sont spécifiques aux aménagements des abords. Tous les autres éléments d’égouttage se trouvent dans la section 17 Autres éléments enterrés.</w:t>
      </w:r>
    </w:p>
    <w:p w14:paraId="76499775" w14:textId="77777777" w:rsidR="004A5F12" w:rsidRDefault="00000000">
      <w:pPr>
        <w:ind w:left="750"/>
      </w:pPr>
      <w:r>
        <w:t> </w:t>
      </w:r>
    </w:p>
    <w:p w14:paraId="00446BE1" w14:textId="77777777" w:rsidR="004A5F12" w:rsidRDefault="00000000">
      <w:pPr>
        <w:pStyle w:val="pheading"/>
      </w:pPr>
      <w:r>
        <w:t>MATÉRIAUX</w:t>
      </w:r>
    </w:p>
    <w:p w14:paraId="5BEB3A54" w14:textId="77777777" w:rsidR="004A5F12" w:rsidRDefault="00000000">
      <w:r>
        <w:t>Les dimensions des appareils seront choisies de façon à ce qu’ils puissent être posés dans un revêtement de surface modulaire (</w:t>
      </w:r>
      <w:r>
        <w:rPr>
          <w:rStyle w:val="optioncarChar"/>
        </w:rPr>
        <w:t>150 x 150 / 200 x 200 / 250 x 250 / 300 x 300 / ***</w:t>
      </w:r>
      <w:r>
        <w:t xml:space="preserve"> mm) sans décapages ou adaptations et compte tenu des tolérances de fabrication. </w:t>
      </w:r>
    </w:p>
    <w:p w14:paraId="6A298D12" w14:textId="77777777" w:rsidR="004A5F12" w:rsidRDefault="00000000">
      <w:pPr>
        <w:ind w:left="855"/>
      </w:pPr>
      <w:r>
        <w:t> </w:t>
      </w:r>
    </w:p>
    <w:p w14:paraId="5715CA9F" w14:textId="77777777" w:rsidR="004A5F12" w:rsidRDefault="00000000">
      <w:pPr>
        <w:pStyle w:val="pheading"/>
      </w:pPr>
      <w:r>
        <w:t>EXÉCUTION / MISE EN ŒUVRE</w:t>
      </w:r>
    </w:p>
    <w:p w14:paraId="7A0B22DB" w14:textId="77777777" w:rsidR="004A5F12" w:rsidRDefault="00000000">
      <w:r>
        <w:t>Les récepteurs seront incorporés dans le revêtement au niveau souhaité et fixés au mortier de ciment de la catégorie M2 de la [NBN EN 998-2] ayant la composition suivante : au moins 300 kg de ciment de la classe de résistance 32,5 par m³ de sable sec (1 part de ciment pour 4 parts de sable).</w:t>
      </w:r>
    </w:p>
    <w:p w14:paraId="18451762" w14:textId="77777777" w:rsidR="004A5F12" w:rsidRDefault="00000000">
      <w:pPr>
        <w:ind w:left="750"/>
      </w:pPr>
      <w:r>
        <w:t> </w:t>
      </w:r>
    </w:p>
    <w:p w14:paraId="2D9ECCC4" w14:textId="77777777" w:rsidR="004A5F12" w:rsidRDefault="00000000">
      <w:pPr>
        <w:pStyle w:val="pheading"/>
      </w:pPr>
      <w:r>
        <w:t>DOCUMENTS DE RÉFÉRENCE</w:t>
      </w:r>
    </w:p>
    <w:p w14:paraId="40223D97" w14:textId="77777777" w:rsidR="004A5F12" w:rsidRDefault="00000000">
      <w:pPr>
        <w:pStyle w:val="pheading"/>
      </w:pPr>
      <w:r>
        <w:t>- Matériau</w:t>
      </w:r>
    </w:p>
    <w:p w14:paraId="7CA1A125" w14:textId="77777777" w:rsidR="004A5F12" w:rsidRDefault="00000000">
      <w:r>
        <w:t>[NBN B 53-101, Pièces de voirie en fonte ou en acier moulé - Spécifications techniques générales]</w:t>
      </w:r>
    </w:p>
    <w:p w14:paraId="5FAFF9BB" w14:textId="77777777" w:rsidR="004A5F12" w:rsidRDefault="00000000">
      <w:r>
        <w:t>[NBN B 54-101, Pièces et appareils en fonte pour la récolte et l'évacuation des eaux de bâtiments - Spécifications techniques générales]</w:t>
      </w:r>
    </w:p>
    <w:p w14:paraId="7D0C6D58" w14:textId="77777777" w:rsidR="004A5F12" w:rsidRDefault="00000000">
      <w:r>
        <w:t>[NBN B 54-102, Pièces et appareils en fonte pour la récolte et l'évacuation des eaux de bâtiments - Avaloirs à coupe-air à cloche]</w:t>
      </w:r>
    </w:p>
    <w:p w14:paraId="60CBD72E" w14:textId="77777777" w:rsidR="004A5F12" w:rsidRDefault="00000000">
      <w:r>
        <w:t>[NBN B 54-103, Pièces et appareils en fonte pour la récolte et l'évacuation des eaux de bâtiments - Châssis de visite carrés ou rectangulaires avec couvercle unique à fonte apparente]</w:t>
      </w:r>
    </w:p>
    <w:p w14:paraId="070AF6A0" w14:textId="77777777" w:rsidR="004A5F12" w:rsidRDefault="00000000">
      <w:r>
        <w:t>[NBN EN 1253-1, Avaloirs et siphons pour bâtiments - Partie 1 : Siphons de sol avec garde d'eau de 50 mm minimum]</w:t>
      </w:r>
    </w:p>
    <w:p w14:paraId="4AA415B7" w14:textId="77777777" w:rsidR="004A5F12" w:rsidRDefault="00000000">
      <w:r>
        <w:t>[NBN EN 1253-2, Avaloirs et siphons pour bâtiments - Partie 2 : Avaloirs de toiture et avaloirs/siphons de sol sans garde d’eau]</w:t>
      </w:r>
    </w:p>
    <w:p w14:paraId="13E1F329" w14:textId="77777777" w:rsidR="004A5F12" w:rsidRDefault="00000000">
      <w:r>
        <w:t>[NBN EN 1253-3, Avaloirs et siphons pour bâtiments - Partie 3: Évaluation de la conformité]</w:t>
      </w:r>
    </w:p>
    <w:p w14:paraId="5E3A3207" w14:textId="77777777" w:rsidR="004A5F12" w:rsidRDefault="00000000">
      <w:r>
        <w:t>[NBN EN 1253-4, Avaloirs et siphons pour bâtiments - Partie 4: Tampons/couvercles d'accès]</w:t>
      </w:r>
    </w:p>
    <w:p w14:paraId="799E10FA" w14:textId="77777777" w:rsidR="004A5F12" w:rsidRDefault="00000000">
      <w:r>
        <w:t>[NBN EN 1706:2020+A1, Aluminium et alliages d'aluminium - Pièces moulées - Composition chimique et caractéristiques mécaniques]</w:t>
      </w:r>
    </w:p>
    <w:p w14:paraId="3FFE503D" w14:textId="77777777" w:rsidR="004A5F12" w:rsidRDefault="00000000">
      <w:r>
        <w:t>[NBN EN 10293, Aciers moulés - Aciers moulés d'usage général]</w:t>
      </w:r>
    </w:p>
    <w:p w14:paraId="1A591319" w14:textId="77777777" w:rsidR="004A5F12" w:rsidRDefault="00000000">
      <w:r>
        <w:t>Pour les récepteurs des eaux de surface, les conditions de la STS 35.12.1 sont d'application.</w:t>
      </w:r>
    </w:p>
    <w:p w14:paraId="663E5EE0" w14:textId="77777777" w:rsidR="004A5F12" w:rsidRDefault="00000000">
      <w:pPr>
        <w:ind w:left="750"/>
      </w:pPr>
      <w:r>
        <w:t> </w:t>
      </w:r>
    </w:p>
    <w:p w14:paraId="01CAAB71" w14:textId="77777777" w:rsidR="004A5F12" w:rsidRDefault="00000000">
      <w:pPr>
        <w:ind w:left="750"/>
      </w:pPr>
      <w:r>
        <w:t> </w:t>
      </w:r>
    </w:p>
    <w:p w14:paraId="571FCF63" w14:textId="77777777" w:rsidR="004A5F12" w:rsidRDefault="00000000">
      <w:pPr>
        <w:ind w:left="750"/>
      </w:pPr>
      <w:r>
        <w:t> </w:t>
      </w:r>
    </w:p>
    <w:p w14:paraId="7A63F1CA" w14:textId="77777777" w:rsidR="004A5F12" w:rsidRDefault="00000000">
      <w:pPr>
        <w:pStyle w:val="Author-eSectionHeading3Numberless"/>
      </w:pPr>
      <w:bookmarkStart w:id="127" w:name="_Toc220491885"/>
      <w:r>
        <w:lastRenderedPageBreak/>
        <w:t>92.1 Appareils récepteurs linéaires CCTB 01.09</w:t>
      </w:r>
      <w:bookmarkEnd w:id="127"/>
    </w:p>
    <w:p w14:paraId="673FC7A5" w14:textId="77777777" w:rsidR="004A5F12" w:rsidRDefault="00000000">
      <w:pPr>
        <w:pStyle w:val="pheading"/>
      </w:pPr>
      <w:r>
        <w:t>DESCRIPTION</w:t>
      </w:r>
    </w:p>
    <w:p w14:paraId="14DAE920" w14:textId="77777777" w:rsidR="004A5F12" w:rsidRDefault="00000000">
      <w:pPr>
        <w:pStyle w:val="pheading"/>
      </w:pPr>
      <w:r>
        <w:t>- Définition / Comprend</w:t>
      </w:r>
    </w:p>
    <w:p w14:paraId="2D2E1E7C" w14:textId="77777777" w:rsidR="004A5F12" w:rsidRDefault="00000000">
      <w:r>
        <w:t>Ce poste concerne les caniveaux intégrés dans le revêtement extérieur et destinés à l'évacuation des eaux de surface.</w:t>
      </w:r>
    </w:p>
    <w:p w14:paraId="5D5434D1" w14:textId="77777777" w:rsidR="004A5F12" w:rsidRDefault="00000000">
      <w:pPr>
        <w:pStyle w:val="pheading"/>
      </w:pPr>
      <w:r>
        <w:t>MATÉRIAUX</w:t>
      </w:r>
    </w:p>
    <w:p w14:paraId="027B117E" w14:textId="77777777" w:rsidR="004A5F12" w:rsidRDefault="00000000">
      <w:r>
        <w:t>Les caniveaux préfabriqués se composeront d’une série d’éléments séparés et de pièces d’ajustage avec grilles. Les éléments seront pourvus de bouts mâle et femelle ou d’évidements pour strips d’étanchéité.</w:t>
      </w:r>
    </w:p>
    <w:p w14:paraId="465AC0E7" w14:textId="77777777" w:rsidR="004A5F12" w:rsidRDefault="00000000">
      <w:r>
        <w:t>Les caniveaux résisteront au gel et aux acides du sol, aux huiles minérales, au mazout, à l'essence et aux solutions de sel d'épandage. La porosité sera inférieure à 0,5%. Dans la mesure où le cahier spécial des charges ne le précise pas, l'entrepreneur aura le choix parmi les produits repris dans le présent cahier des charges.</w:t>
      </w:r>
    </w:p>
    <w:p w14:paraId="22A72541" w14:textId="77777777" w:rsidR="004A5F12" w:rsidRDefault="00000000">
      <w:pPr>
        <w:pStyle w:val="pheading"/>
      </w:pPr>
      <w:r>
        <w:t>EXÉCUTION / MISE EN ŒUVRE</w:t>
      </w:r>
    </w:p>
    <w:p w14:paraId="014CF619" w14:textId="77777777" w:rsidR="004A5F12" w:rsidRDefault="00000000">
      <w:r>
        <w:t xml:space="preserve">L’assise du caniveau préfabriqué sera formée par une fondation en béton de la classe de résistance C 25/30 </w:t>
      </w:r>
      <w:r>
        <w:rPr>
          <w:i/>
        </w:rPr>
        <w:t>(composition : 300 kg de ciment de la classe de résistance 32,5, 800 litres de pierrailles concassées 7/14 ou 7/20 ou de gravier 4/14 ou 4/28 suivant la [NBN EN 12620+A1] et 400 litres de sable pour béton suivant la [NBN EN 12620+A1])</w:t>
      </w:r>
      <w:r>
        <w:t xml:space="preserve">. Cette fondation dépassera de </w:t>
      </w:r>
      <w:r>
        <w:rPr>
          <w:rStyle w:val="optioncarChar"/>
        </w:rPr>
        <w:t>10 / ***</w:t>
      </w:r>
      <w:r>
        <w:t xml:space="preserve"> cm sur les parois du caniveau préfabriqué. L’assemblage des éléments préfabriqués s’effectuera suivant les directives du fabricant par les moyens appropriés afin d’obtenir un ensemble étanche à l’eau. Le raccordement aux égouts ou chambres de visite se fera à l’aide d’éléments préfabriqués spécialement conçus à cet effet.</w:t>
      </w:r>
    </w:p>
    <w:p w14:paraId="0089DB80" w14:textId="77777777" w:rsidR="004A5F12" w:rsidRDefault="00000000">
      <w:pPr>
        <w:ind w:left="750"/>
      </w:pPr>
      <w:r>
        <w:t> </w:t>
      </w:r>
    </w:p>
    <w:p w14:paraId="43B67CBE" w14:textId="77777777" w:rsidR="004A5F12" w:rsidRDefault="00000000">
      <w:pPr>
        <w:pStyle w:val="pheading"/>
      </w:pPr>
      <w:r>
        <w:t>DOCUMENTS DE RÉFÉRENCE</w:t>
      </w:r>
    </w:p>
    <w:p w14:paraId="4ADC4FB0" w14:textId="77777777" w:rsidR="004A5F12" w:rsidRDefault="00000000">
      <w:pPr>
        <w:pStyle w:val="pheading"/>
      </w:pPr>
      <w:r>
        <w:t>- Exécution</w:t>
      </w:r>
    </w:p>
    <w:p w14:paraId="00E9E92F" w14:textId="77777777" w:rsidR="004A5F12" w:rsidRDefault="00000000">
      <w:r>
        <w:t>[CCT Qualiroutes, Cahier des charges type Qualiroutes] I.7.</w:t>
      </w:r>
    </w:p>
    <w:p w14:paraId="28A3662D" w14:textId="77777777" w:rsidR="004A5F12" w:rsidRDefault="00000000">
      <w:pPr>
        <w:ind w:left="750"/>
      </w:pPr>
      <w:r>
        <w:t> </w:t>
      </w:r>
    </w:p>
    <w:p w14:paraId="1F93855F" w14:textId="77777777" w:rsidR="004A5F12" w:rsidRDefault="00000000">
      <w:pPr>
        <w:pStyle w:val="Author-eSectionHeading4Numberless"/>
      </w:pPr>
      <w:bookmarkStart w:id="128" w:name="_Toc220491886"/>
      <w:r>
        <w:t>92.11 Appareils récepteurs linéaires</w:t>
      </w:r>
      <w:bookmarkEnd w:id="128"/>
    </w:p>
    <w:p w14:paraId="79705541" w14:textId="77777777" w:rsidR="004A5F12" w:rsidRDefault="00000000">
      <w:pPr>
        <w:pStyle w:val="Author-eSectionHeading5Numberless"/>
      </w:pPr>
      <w:bookmarkStart w:id="129" w:name="_Toc220491887"/>
      <w:r>
        <w:t>92.11.1 Caniveaux réalisés sur place CCTB 01.09</w:t>
      </w:r>
      <w:bookmarkEnd w:id="129"/>
    </w:p>
    <w:p w14:paraId="65838899" w14:textId="77777777" w:rsidR="004A5F12" w:rsidRDefault="00000000">
      <w:pPr>
        <w:pStyle w:val="pheading"/>
      </w:pPr>
      <w:r>
        <w:t>DESCRIPTION</w:t>
      </w:r>
    </w:p>
    <w:p w14:paraId="021C400F" w14:textId="77777777" w:rsidR="004A5F12" w:rsidRDefault="00000000">
      <w:pPr>
        <w:pStyle w:val="pheading"/>
      </w:pPr>
      <w:r>
        <w:t>- Définition / Comprend</w:t>
      </w:r>
    </w:p>
    <w:p w14:paraId="10D23733" w14:textId="77777777" w:rsidR="004A5F12" w:rsidRDefault="00000000">
      <w:r>
        <w:t>Ouvrages destinés à assurer la récolte et l'évacuation des eaux de ruissellement.</w:t>
      </w:r>
    </w:p>
    <w:p w14:paraId="6B9C5866" w14:textId="77777777" w:rsidR="004A5F12" w:rsidRDefault="00000000">
      <w:r>
        <w:t>Il s’agit d’ouvrages destinés à assurer la récolte et l'évacuation des eaux de ruissellement.</w:t>
      </w:r>
    </w:p>
    <w:p w14:paraId="67F82CB9" w14:textId="77777777" w:rsidR="004A5F12" w:rsidRDefault="00000000">
      <w:r>
        <w:t>Le travail comprend notamment :</w:t>
      </w:r>
    </w:p>
    <w:p w14:paraId="36D8B629" w14:textId="77777777" w:rsidR="004A5F12" w:rsidRDefault="00000000">
      <w:r>
        <w:t>• La fondation en béton maigre</w:t>
      </w:r>
    </w:p>
    <w:p w14:paraId="32D10D86" w14:textId="77777777" w:rsidR="004A5F12" w:rsidRDefault="00000000">
      <w:r>
        <w:t>• La réalisation du caniveau</w:t>
      </w:r>
    </w:p>
    <w:p w14:paraId="1900A439" w14:textId="77777777" w:rsidR="004A5F12" w:rsidRDefault="00000000">
      <w:r>
        <w:t>• Les joints entre éléments</w:t>
      </w:r>
    </w:p>
    <w:p w14:paraId="48A8F0AE" w14:textId="77777777" w:rsidR="004A5F12" w:rsidRDefault="00000000">
      <w:pPr>
        <w:ind w:left="750"/>
      </w:pPr>
      <w:r>
        <w:t> </w:t>
      </w:r>
    </w:p>
    <w:p w14:paraId="1426121D" w14:textId="77777777" w:rsidR="004A5F12" w:rsidRDefault="00000000">
      <w:pPr>
        <w:pStyle w:val="pheading"/>
      </w:pPr>
      <w:r>
        <w:t>MATÉRIAUX</w:t>
      </w:r>
    </w:p>
    <w:p w14:paraId="1391A047" w14:textId="77777777" w:rsidR="004A5F12" w:rsidRDefault="00000000">
      <w:pPr>
        <w:pStyle w:val="pheading"/>
      </w:pPr>
      <w:r>
        <w:t>- Caractéristiques générales</w:t>
      </w:r>
    </w:p>
    <w:p w14:paraId="54BE910B" w14:textId="77777777" w:rsidR="004A5F12" w:rsidRDefault="00000000">
      <w:r>
        <w:t>.</w:t>
      </w:r>
    </w:p>
    <w:p w14:paraId="2DCF3740" w14:textId="77777777" w:rsidR="004A5F12" w:rsidRDefault="00000000">
      <w:pPr>
        <w:pStyle w:val="pheading"/>
      </w:pPr>
      <w:r>
        <w:lastRenderedPageBreak/>
        <w:t>DOCUMENTS DE RÉFÉRENCE COMPLÉMENTAIRES</w:t>
      </w:r>
    </w:p>
    <w:p w14:paraId="01876D71" w14:textId="77777777" w:rsidR="004A5F12" w:rsidRDefault="00000000">
      <w:pPr>
        <w:pStyle w:val="pheading"/>
      </w:pPr>
      <w:r>
        <w:t>- Exécution</w:t>
      </w:r>
    </w:p>
    <w:p w14:paraId="437E3DB3" w14:textId="77777777" w:rsidR="004A5F12" w:rsidRDefault="00000000">
      <w:r>
        <w:t>[CCT Qualiroutes, Cahier des charges type Qualiroutes] I.7.</w:t>
      </w:r>
    </w:p>
    <w:p w14:paraId="5D11D7F7" w14:textId="77777777" w:rsidR="004A5F12" w:rsidRDefault="00000000">
      <w:pPr>
        <w:ind w:left="750"/>
      </w:pPr>
      <w:r>
        <w:t> </w:t>
      </w:r>
    </w:p>
    <w:p w14:paraId="1096FF2B" w14:textId="77777777" w:rsidR="004A5F12" w:rsidRDefault="00000000">
      <w:pPr>
        <w:pStyle w:val="Author-eSectionHeading6Numberless"/>
      </w:pPr>
      <w:bookmarkStart w:id="130" w:name="_Toc220491888"/>
      <w:r>
        <w:t>92.11.1a Caniveau en maçonnerie CCTB 01.09</w:t>
      </w:r>
      <w:bookmarkEnd w:id="130"/>
    </w:p>
    <w:p w14:paraId="0BC7BF55" w14:textId="77777777" w:rsidR="004A5F12" w:rsidRDefault="00000000">
      <w:pPr>
        <w:pStyle w:val="pheading"/>
      </w:pPr>
      <w:r>
        <w:t>MATÉRIAUX</w:t>
      </w:r>
    </w:p>
    <w:p w14:paraId="0903E7E4" w14:textId="77777777" w:rsidR="004A5F12" w:rsidRDefault="00000000">
      <w:pPr>
        <w:pStyle w:val="pheading"/>
      </w:pPr>
      <w:r>
        <w:t>- Caractéristiques générales</w:t>
      </w:r>
    </w:p>
    <w:p w14:paraId="75E3B84B" w14:textId="77777777" w:rsidR="004A5F12" w:rsidRDefault="00000000">
      <w:r>
        <w:t>Le caniveau sera de type :</w:t>
      </w:r>
    </w:p>
    <w:p w14:paraId="3C22045E" w14:textId="77777777" w:rsidR="004A5F12" w:rsidRDefault="00000000">
      <w:r>
        <w:rPr>
          <w:b/>
        </w:rPr>
        <w:t>(soit par défaut)</w:t>
      </w:r>
    </w:p>
    <w:p w14:paraId="000E4C04" w14:textId="77777777" w:rsidR="004A5F12" w:rsidRDefault="00000000">
      <w:r>
        <w:rPr>
          <w:rStyle w:val="soitChar"/>
        </w:rPr>
        <w:t>rectangulaire</w:t>
      </w:r>
      <w:r>
        <w:rPr>
          <w:rStyle w:val="optioncarChar"/>
        </w:rPr>
        <w:t>ouvert / avec grille métallique / avec fente / fermé avec couvercle</w:t>
      </w:r>
    </w:p>
    <w:p w14:paraId="3F86DBF7" w14:textId="77777777" w:rsidR="004A5F12" w:rsidRDefault="00000000">
      <w:r>
        <w:rPr>
          <w:rStyle w:val="soitChar"/>
        </w:rPr>
        <w:t>Largeur utile – hauteur intérieure du caniveau :</w:t>
      </w:r>
      <w:r>
        <w:rPr>
          <w:rStyle w:val="optioncarChar"/>
        </w:rPr>
        <w:t xml:space="preserve">20-10 / 20-15 / 20-20 / 20-25 / 30-20 / 30-30 / 30-40 / 30-50 / 40-30 / 40-40 / 40-50 / 40-60 / 50-30 / 50-40 / 50-50 / 50-60 / 60-30 / 60-40 / 60-50 / 60-60 / ***-*** </w:t>
      </w:r>
      <w:r>
        <w:rPr>
          <w:rStyle w:val="soitChar"/>
        </w:rPr>
        <w:t>cm.</w:t>
      </w:r>
    </w:p>
    <w:p w14:paraId="33B17A82" w14:textId="77777777" w:rsidR="004A5F12" w:rsidRDefault="00000000">
      <w:r>
        <w:rPr>
          <w:rStyle w:val="soitChar"/>
        </w:rPr>
        <w:t>Matériau de la grille :</w:t>
      </w:r>
      <w:r>
        <w:rPr>
          <w:rStyle w:val="optioncarChar"/>
        </w:rPr>
        <w:t>acier galvanisé / fonte.</w:t>
      </w:r>
    </w:p>
    <w:p w14:paraId="3AB5A44B" w14:textId="77777777" w:rsidR="004A5F12" w:rsidRDefault="00000000">
      <w:r>
        <w:rPr>
          <w:rStyle w:val="soitChar"/>
        </w:rPr>
        <w:t>Classe de résistance de la grille :</w:t>
      </w:r>
      <w:r>
        <w:rPr>
          <w:rStyle w:val="optioncarChar"/>
        </w:rPr>
        <w:t xml:space="preserve"> A-15 kN / B-125 kN / C – 250 kN / D-400 kN / E-600 kN / F-900 kN.</w:t>
      </w:r>
    </w:p>
    <w:p w14:paraId="656CADA1" w14:textId="77777777" w:rsidR="004A5F12" w:rsidRDefault="00000000">
      <w:r>
        <w:rPr>
          <w:rStyle w:val="soitChar"/>
        </w:rPr>
        <w:t>Type de grille :</w:t>
      </w:r>
      <w:r>
        <w:rPr>
          <w:rStyle w:val="optioncarChar"/>
        </w:rPr>
        <w:t xml:space="preserve"> caillebottis / barreaux ronds droits / barreaux ronds obliques / barreaux rectangulaires droits / barreaux rectangulaires obliques / ***</w:t>
      </w:r>
    </w:p>
    <w:p w14:paraId="154DF845" w14:textId="77777777" w:rsidR="004A5F12" w:rsidRDefault="00000000">
      <w:r>
        <w:rPr>
          <w:b/>
        </w:rPr>
        <w:t>(soit)</w:t>
      </w:r>
    </w:p>
    <w:p w14:paraId="6B3A2F6D" w14:textId="77777777" w:rsidR="004A5F12" w:rsidRDefault="00000000">
      <w:r>
        <w:rPr>
          <w:rStyle w:val="soitChar"/>
        </w:rPr>
        <w:t>semi-circulaire</w:t>
      </w:r>
    </w:p>
    <w:p w14:paraId="323A69ED" w14:textId="77777777" w:rsidR="004A5F12" w:rsidRDefault="00000000">
      <w:r>
        <w:rPr>
          <w:rStyle w:val="soitChar"/>
        </w:rPr>
        <w:t>Diamètre du caniveau : DN</w:t>
      </w:r>
      <w:r>
        <w:rPr>
          <w:rStyle w:val="optioncarChar"/>
        </w:rPr>
        <w:t>200 / 300 / 400 / 500 / 600</w:t>
      </w:r>
      <w:r>
        <w:rPr>
          <w:rStyle w:val="soitChar"/>
        </w:rPr>
        <w:t>mm</w:t>
      </w:r>
    </w:p>
    <w:p w14:paraId="05FE705C" w14:textId="77777777" w:rsidR="004A5F12" w:rsidRDefault="00000000">
      <w:r>
        <w:rPr>
          <w:b/>
        </w:rPr>
        <w:t>(soit)</w:t>
      </w:r>
    </w:p>
    <w:p w14:paraId="0D2922F0" w14:textId="77777777" w:rsidR="004A5F12" w:rsidRDefault="00000000">
      <w:r>
        <w:rPr>
          <w:rStyle w:val="soitChar"/>
        </w:rPr>
        <w:t>de talus à section trapézoïdale</w:t>
      </w:r>
    </w:p>
    <w:p w14:paraId="7E2DF66C" w14:textId="77777777" w:rsidR="004A5F12" w:rsidRDefault="00000000">
      <w:r>
        <w:rPr>
          <w:rStyle w:val="soitChar"/>
        </w:rPr>
        <w:t xml:space="preserve">Type suivant [CCT Qualiroutes] : </w:t>
      </w:r>
      <w:r>
        <w:rPr>
          <w:rStyle w:val="optioncarChar"/>
        </w:rPr>
        <w:t>A / B</w:t>
      </w:r>
    </w:p>
    <w:p w14:paraId="44539800" w14:textId="77777777" w:rsidR="004A5F12" w:rsidRDefault="00000000">
      <w:pPr>
        <w:ind w:left="750"/>
      </w:pPr>
      <w:r>
        <w:t> </w:t>
      </w:r>
    </w:p>
    <w:p w14:paraId="55FB2120" w14:textId="77777777" w:rsidR="004A5F12" w:rsidRDefault="00000000">
      <w:pPr>
        <w:pStyle w:val="pheading"/>
      </w:pPr>
      <w:r>
        <w:t>MESURAGE</w:t>
      </w:r>
    </w:p>
    <w:p w14:paraId="1E329C66" w14:textId="77777777" w:rsidR="004A5F12" w:rsidRDefault="00000000">
      <w:pPr>
        <w:pStyle w:val="pheading"/>
      </w:pPr>
      <w:r>
        <w:t>- unité de mesure:</w:t>
      </w:r>
    </w:p>
    <w:p w14:paraId="16A6AB61" w14:textId="77777777" w:rsidR="004A5F12" w:rsidRDefault="00000000">
      <w:r>
        <w:t>m</w:t>
      </w:r>
    </w:p>
    <w:p w14:paraId="1309762B" w14:textId="77777777" w:rsidR="004A5F12" w:rsidRDefault="00000000">
      <w:pPr>
        <w:pStyle w:val="pheading"/>
      </w:pPr>
      <w:r>
        <w:t>- code de mesurage:</w:t>
      </w:r>
    </w:p>
    <w:p w14:paraId="6D06FF7F" w14:textId="77777777" w:rsidR="004A5F12" w:rsidRDefault="00000000">
      <w:r>
        <w:t>Longueur, mesurée dans l'axe, et comprend le traitement des joints décrit au [CCT Qualiroutes] I. 7.2.2.</w:t>
      </w:r>
    </w:p>
    <w:p w14:paraId="4084ADF6" w14:textId="77777777" w:rsidR="004A5F12" w:rsidRDefault="00000000">
      <w:pPr>
        <w:ind w:left="750"/>
      </w:pPr>
      <w:r>
        <w:t> </w:t>
      </w:r>
    </w:p>
    <w:p w14:paraId="3D1295E7" w14:textId="77777777" w:rsidR="004A5F12" w:rsidRDefault="00000000">
      <w:pPr>
        <w:pStyle w:val="pheading"/>
      </w:pPr>
      <w:r>
        <w:t>- nature du marché:</w:t>
      </w:r>
    </w:p>
    <w:p w14:paraId="0D0D891A" w14:textId="77777777" w:rsidR="004A5F12" w:rsidRDefault="00000000">
      <w:r>
        <w:t>QF</w:t>
      </w:r>
    </w:p>
    <w:p w14:paraId="5B51572D" w14:textId="77777777" w:rsidR="004A5F12" w:rsidRDefault="00000000">
      <w:pPr>
        <w:ind w:left="750"/>
      </w:pPr>
      <w:r>
        <w:t> </w:t>
      </w:r>
    </w:p>
    <w:p w14:paraId="5A8A440B" w14:textId="77777777" w:rsidR="004A5F12" w:rsidRDefault="00000000">
      <w:pPr>
        <w:pStyle w:val="Author-eSectionHeading6Numberless"/>
      </w:pPr>
      <w:bookmarkStart w:id="131" w:name="_Toc220491889"/>
      <w:r>
        <w:t>92.11.1b Caniveau en béton   CCTB 01.09</w:t>
      </w:r>
      <w:bookmarkEnd w:id="131"/>
    </w:p>
    <w:p w14:paraId="05614D04" w14:textId="77777777" w:rsidR="004A5F12" w:rsidRDefault="00000000">
      <w:pPr>
        <w:pStyle w:val="pheading"/>
      </w:pPr>
      <w:r>
        <w:t>MATÉRIAUX</w:t>
      </w:r>
    </w:p>
    <w:p w14:paraId="00D43EF7" w14:textId="77777777" w:rsidR="004A5F12" w:rsidRDefault="00000000">
      <w:pPr>
        <w:pStyle w:val="pheading"/>
      </w:pPr>
      <w:r>
        <w:t>- Caractéristiques générales</w:t>
      </w:r>
    </w:p>
    <w:p w14:paraId="69803928" w14:textId="77777777" w:rsidR="004A5F12" w:rsidRDefault="00000000">
      <w:r>
        <w:t>Le caniveau sera de type :</w:t>
      </w:r>
    </w:p>
    <w:p w14:paraId="771DB2E8" w14:textId="77777777" w:rsidR="004A5F12" w:rsidRDefault="00000000">
      <w:r>
        <w:rPr>
          <w:b/>
        </w:rPr>
        <w:t>(soit par défaut)</w:t>
      </w:r>
    </w:p>
    <w:p w14:paraId="496571DB" w14:textId="77777777" w:rsidR="004A5F12" w:rsidRDefault="00000000">
      <w:r>
        <w:rPr>
          <w:rStyle w:val="soitChar"/>
        </w:rPr>
        <w:lastRenderedPageBreak/>
        <w:t xml:space="preserve">rectangulaire </w:t>
      </w:r>
      <w:r>
        <w:rPr>
          <w:rStyle w:val="optioncarChar"/>
        </w:rPr>
        <w:t>ouvert / avec grille métallique / avec fente / fermé avec couvercle</w:t>
      </w:r>
    </w:p>
    <w:p w14:paraId="53CDB6E6" w14:textId="77777777" w:rsidR="004A5F12" w:rsidRDefault="00000000">
      <w:r>
        <w:rPr>
          <w:rStyle w:val="soitChar"/>
        </w:rPr>
        <w:t>Largeur utile – hauteur intérieure du caniveau :</w:t>
      </w:r>
      <w:r>
        <w:rPr>
          <w:rStyle w:val="optioncarChar"/>
        </w:rPr>
        <w:t>20-10 / 20-15 / 20-20 / 20-25 / 30-20 / 30-30 / 30-40 / 30-50 / 40-30 / 40-40 / 40-50 / 40-60 / 50-30 / 50-40 / 50-50 / 50-60 / 60-30 / 60-40 / 60-50 / 60-60 / ***-***</w:t>
      </w:r>
      <w:r>
        <w:rPr>
          <w:rStyle w:val="soitChar"/>
        </w:rPr>
        <w:t>cm.</w:t>
      </w:r>
    </w:p>
    <w:p w14:paraId="15EE7551" w14:textId="77777777" w:rsidR="004A5F12" w:rsidRDefault="00000000">
      <w:r>
        <w:rPr>
          <w:rStyle w:val="soitChar"/>
        </w:rPr>
        <w:t>Matériau de la grille :</w:t>
      </w:r>
      <w:r>
        <w:rPr>
          <w:rStyle w:val="optioncarChar"/>
        </w:rPr>
        <w:t xml:space="preserve"> acier galvanisé / fonte.</w:t>
      </w:r>
    </w:p>
    <w:p w14:paraId="78175D25" w14:textId="77777777" w:rsidR="004A5F12" w:rsidRDefault="00000000">
      <w:r>
        <w:rPr>
          <w:rStyle w:val="soitChar"/>
        </w:rPr>
        <w:t>Classe de résistance de la grille :</w:t>
      </w:r>
      <w:r>
        <w:rPr>
          <w:rStyle w:val="optioncarChar"/>
        </w:rPr>
        <w:t>A-15 kN / B-125 kN / C – 250 kN / D-400 kN / E-600 kN / F-900 kN.</w:t>
      </w:r>
    </w:p>
    <w:p w14:paraId="335D418A" w14:textId="77777777" w:rsidR="004A5F12" w:rsidRDefault="00000000">
      <w:r>
        <w:rPr>
          <w:rStyle w:val="soitChar"/>
        </w:rPr>
        <w:t>Type de grille :</w:t>
      </w:r>
      <w:r>
        <w:rPr>
          <w:rStyle w:val="optioncarChar"/>
        </w:rPr>
        <w:t>caillebottis / barreaux ronds droits / barreaux ronds obliques / barreaux rectangulaires droits / barreaux rectangulaires obliques / ***</w:t>
      </w:r>
    </w:p>
    <w:p w14:paraId="1BA81098" w14:textId="77777777" w:rsidR="004A5F12" w:rsidRDefault="00000000">
      <w:r>
        <w:rPr>
          <w:b/>
        </w:rPr>
        <w:t>(soit)</w:t>
      </w:r>
    </w:p>
    <w:p w14:paraId="1991594F" w14:textId="77777777" w:rsidR="004A5F12" w:rsidRDefault="00000000">
      <w:r>
        <w:rPr>
          <w:rStyle w:val="soitChar"/>
        </w:rPr>
        <w:t>semi-circulaire</w:t>
      </w:r>
    </w:p>
    <w:p w14:paraId="781BE71D" w14:textId="77777777" w:rsidR="004A5F12" w:rsidRDefault="00000000">
      <w:r>
        <w:rPr>
          <w:rStyle w:val="soitChar"/>
        </w:rPr>
        <w:t>Diamètre du caniveau : DN</w:t>
      </w:r>
      <w:r>
        <w:rPr>
          <w:rStyle w:val="optioncarChar"/>
        </w:rPr>
        <w:t>200 / 300 / 400 / 500 / 600</w:t>
      </w:r>
      <w:r>
        <w:rPr>
          <w:rStyle w:val="soitChar"/>
        </w:rPr>
        <w:t>mm</w:t>
      </w:r>
    </w:p>
    <w:p w14:paraId="617E454F" w14:textId="77777777" w:rsidR="004A5F12" w:rsidRDefault="00000000">
      <w:r>
        <w:rPr>
          <w:b/>
        </w:rPr>
        <w:t>(soit)</w:t>
      </w:r>
    </w:p>
    <w:p w14:paraId="4435D89E" w14:textId="77777777" w:rsidR="004A5F12" w:rsidRDefault="00000000">
      <w:r>
        <w:rPr>
          <w:rStyle w:val="soitChar"/>
        </w:rPr>
        <w:t>de talus à section trapézoïdale</w:t>
      </w:r>
    </w:p>
    <w:p w14:paraId="60C3F4F8" w14:textId="77777777" w:rsidR="004A5F12" w:rsidRDefault="00000000">
      <w:r>
        <w:rPr>
          <w:rStyle w:val="soitChar"/>
        </w:rPr>
        <w:t>Type suivant [CCT Qualiroutes]</w:t>
      </w:r>
      <w:r>
        <w:rPr>
          <w:rStyle w:val="optioncarChar"/>
        </w:rPr>
        <w:t xml:space="preserve"> : A / B.</w:t>
      </w:r>
    </w:p>
    <w:p w14:paraId="5899CA8C" w14:textId="77777777" w:rsidR="004A5F12" w:rsidRDefault="00000000">
      <w:pPr>
        <w:ind w:left="750"/>
      </w:pPr>
      <w:r>
        <w:t> </w:t>
      </w:r>
    </w:p>
    <w:p w14:paraId="1EFC51C0" w14:textId="77777777" w:rsidR="004A5F12" w:rsidRDefault="00000000">
      <w:pPr>
        <w:pStyle w:val="pheading"/>
      </w:pPr>
      <w:r>
        <w:t>MESURAGE</w:t>
      </w:r>
    </w:p>
    <w:p w14:paraId="50D8F403" w14:textId="77777777" w:rsidR="004A5F12" w:rsidRDefault="00000000">
      <w:pPr>
        <w:pStyle w:val="pheading"/>
      </w:pPr>
      <w:r>
        <w:t>- unité de mesure:</w:t>
      </w:r>
    </w:p>
    <w:p w14:paraId="2E15F8F3" w14:textId="77777777" w:rsidR="004A5F12" w:rsidRDefault="00000000">
      <w:r>
        <w:t>m</w:t>
      </w:r>
    </w:p>
    <w:p w14:paraId="1BFC3E4C" w14:textId="77777777" w:rsidR="004A5F12" w:rsidRDefault="00000000">
      <w:pPr>
        <w:pStyle w:val="pheading"/>
      </w:pPr>
      <w:r>
        <w:t>- code de mesurage:</w:t>
      </w:r>
    </w:p>
    <w:p w14:paraId="36EEB00B" w14:textId="77777777" w:rsidR="004A5F12" w:rsidRDefault="00000000">
      <w:r>
        <w:t>Longueur, mesurée dans l'axe, et comprend le traitement des joints décrit au [CCT Qualiroutes] I. 7.2.2.</w:t>
      </w:r>
    </w:p>
    <w:p w14:paraId="7DE465F1" w14:textId="77777777" w:rsidR="004A5F12" w:rsidRDefault="00000000">
      <w:pPr>
        <w:ind w:left="750"/>
      </w:pPr>
      <w:r>
        <w:t> </w:t>
      </w:r>
    </w:p>
    <w:p w14:paraId="3E27C77C" w14:textId="77777777" w:rsidR="004A5F12" w:rsidRDefault="00000000">
      <w:pPr>
        <w:ind w:left="750"/>
      </w:pPr>
      <w:r>
        <w:t> </w:t>
      </w:r>
    </w:p>
    <w:p w14:paraId="171CC07B" w14:textId="77777777" w:rsidR="004A5F12" w:rsidRDefault="00000000">
      <w:pPr>
        <w:ind w:left="750"/>
      </w:pPr>
      <w:r>
        <w:t> </w:t>
      </w:r>
    </w:p>
    <w:p w14:paraId="4510FFC2" w14:textId="77777777" w:rsidR="004A5F12" w:rsidRDefault="00000000">
      <w:pPr>
        <w:pStyle w:val="pheading"/>
      </w:pPr>
      <w:r>
        <w:t>- nature du marché:</w:t>
      </w:r>
    </w:p>
    <w:p w14:paraId="38307D7C" w14:textId="77777777" w:rsidR="004A5F12" w:rsidRDefault="00000000">
      <w:r>
        <w:t>QF</w:t>
      </w:r>
    </w:p>
    <w:p w14:paraId="374AC6E1" w14:textId="77777777" w:rsidR="004A5F12" w:rsidRDefault="00000000">
      <w:pPr>
        <w:ind w:left="750"/>
      </w:pPr>
      <w:r>
        <w:t> </w:t>
      </w:r>
    </w:p>
    <w:p w14:paraId="4ABC6E7E" w14:textId="77777777" w:rsidR="004A5F12" w:rsidRDefault="00000000">
      <w:pPr>
        <w:pStyle w:val="Author-eSectionHeading5Numberless"/>
      </w:pPr>
      <w:bookmarkStart w:id="132" w:name="_Toc220491890"/>
      <w:r>
        <w:t>92.11.2 Caniveaux préfabriqués   CCTB 01.09</w:t>
      </w:r>
      <w:bookmarkEnd w:id="132"/>
    </w:p>
    <w:p w14:paraId="39E7BFED" w14:textId="77777777" w:rsidR="004A5F12" w:rsidRDefault="00000000">
      <w:pPr>
        <w:pStyle w:val="pheading"/>
      </w:pPr>
      <w:r>
        <w:t>DESCRIPTION</w:t>
      </w:r>
    </w:p>
    <w:p w14:paraId="0ABAAD02" w14:textId="77777777" w:rsidR="004A5F12" w:rsidRDefault="00000000">
      <w:pPr>
        <w:pStyle w:val="pheading"/>
      </w:pPr>
      <w:r>
        <w:t>- Définition / Comprend</w:t>
      </w:r>
    </w:p>
    <w:p w14:paraId="368BEB43" w14:textId="77777777" w:rsidR="004A5F12" w:rsidRDefault="00000000">
      <w:r>
        <w:t>Ouvrages destinés à assurer la récolte et l'évacuation des eaux de ruissellement.</w:t>
      </w:r>
    </w:p>
    <w:p w14:paraId="30CD3265" w14:textId="77777777" w:rsidR="004A5F12" w:rsidRDefault="00000000">
      <w:r>
        <w:t>Il s’agit d’ouvrages destinés à assurer la récolte et l'évacuation des eaux de ruissellement.</w:t>
      </w:r>
    </w:p>
    <w:p w14:paraId="4B132A5A" w14:textId="77777777" w:rsidR="004A5F12" w:rsidRDefault="00000000">
      <w:r>
        <w:t>Le travail comprend notamment :</w:t>
      </w:r>
    </w:p>
    <w:p w14:paraId="394C9A7C" w14:textId="77777777" w:rsidR="004A5F12" w:rsidRDefault="00000000">
      <w:r>
        <w:t>• La fondation en béton maigre</w:t>
      </w:r>
    </w:p>
    <w:p w14:paraId="4ACF4E14" w14:textId="77777777" w:rsidR="004A5F12" w:rsidRDefault="00000000">
      <w:r>
        <w:t>• La pose du caniveau</w:t>
      </w:r>
    </w:p>
    <w:p w14:paraId="0DF3369A" w14:textId="77777777" w:rsidR="004A5F12" w:rsidRDefault="00000000">
      <w:r>
        <w:t>• Les joints entre éléments</w:t>
      </w:r>
    </w:p>
    <w:p w14:paraId="4682638C" w14:textId="77777777" w:rsidR="004A5F12" w:rsidRDefault="00000000">
      <w:pPr>
        <w:ind w:left="750"/>
      </w:pPr>
      <w:r>
        <w:t> </w:t>
      </w:r>
    </w:p>
    <w:p w14:paraId="1331D524" w14:textId="77777777" w:rsidR="004A5F12" w:rsidRDefault="00000000">
      <w:pPr>
        <w:pStyle w:val="pheading"/>
      </w:pPr>
      <w:r>
        <w:t>MATÉRIAUX</w:t>
      </w:r>
    </w:p>
    <w:p w14:paraId="79CA9367" w14:textId="77777777" w:rsidR="004A5F12" w:rsidRDefault="00000000">
      <w:pPr>
        <w:pStyle w:val="pheading"/>
      </w:pPr>
      <w:r>
        <w:t>- Caractéristiques générales</w:t>
      </w:r>
    </w:p>
    <w:p w14:paraId="6B85C1A3" w14:textId="77777777" w:rsidR="004A5F12" w:rsidRDefault="00000000">
      <w:r>
        <w:t>Indiquer au C. 35.1.2 les dimensions des caniveaux à fente.</w:t>
      </w:r>
    </w:p>
    <w:p w14:paraId="056287B9" w14:textId="77777777" w:rsidR="004A5F12" w:rsidRDefault="00000000">
      <w:r>
        <w:lastRenderedPageBreak/>
        <w:t>Indiquer au C. 35.2.2 les dimensions de la coupe en travers, et le cas échéant les caractéristiques des grilles.</w:t>
      </w:r>
    </w:p>
    <w:p w14:paraId="2FFD8146" w14:textId="77777777" w:rsidR="004A5F12" w:rsidRDefault="00000000">
      <w:r>
        <w:t>Indiquer au C. 35.3 les prescriptions relatives aux caniveaux en polyester armé.</w:t>
      </w:r>
    </w:p>
    <w:p w14:paraId="2B5535B2" w14:textId="77777777" w:rsidR="004A5F12" w:rsidRDefault="00000000">
      <w:pPr>
        <w:ind w:left="750"/>
      </w:pPr>
      <w:r>
        <w:t> </w:t>
      </w:r>
    </w:p>
    <w:p w14:paraId="7EF9AA47" w14:textId="77777777" w:rsidR="004A5F12" w:rsidRDefault="00000000">
      <w:pPr>
        <w:pStyle w:val="pheading"/>
      </w:pPr>
      <w:r>
        <w:t>DOCUMENTS DE RÉFÉRENCE COMPLÉMENTAIRES</w:t>
      </w:r>
    </w:p>
    <w:p w14:paraId="4B0663F9" w14:textId="77777777" w:rsidR="004A5F12" w:rsidRDefault="00000000">
      <w:pPr>
        <w:pStyle w:val="pheading"/>
      </w:pPr>
      <w:r>
        <w:t>- Exécution</w:t>
      </w:r>
    </w:p>
    <w:p w14:paraId="4F361CCD" w14:textId="77777777" w:rsidR="004A5F12" w:rsidRDefault="00000000">
      <w:r>
        <w:t>[CCT Qualiroutes, Cahier des charges type Qualiroutes] I.7.</w:t>
      </w:r>
    </w:p>
    <w:p w14:paraId="69FBBA0A" w14:textId="77777777" w:rsidR="004A5F12" w:rsidRDefault="00000000">
      <w:pPr>
        <w:ind w:left="750"/>
      </w:pPr>
      <w:r>
        <w:t> </w:t>
      </w:r>
    </w:p>
    <w:p w14:paraId="791CFC1A" w14:textId="77777777" w:rsidR="004A5F12" w:rsidRDefault="00000000">
      <w:pPr>
        <w:pStyle w:val="Author-eSectionHeading6Numberless"/>
      </w:pPr>
      <w:bookmarkStart w:id="133" w:name="_Toc220491891"/>
      <w:r>
        <w:t>92.11.2a Caniveaux préfabriqués en béton   CCTB 01.09</w:t>
      </w:r>
      <w:bookmarkEnd w:id="133"/>
    </w:p>
    <w:p w14:paraId="680075EB" w14:textId="77777777" w:rsidR="004A5F12" w:rsidRDefault="00000000">
      <w:pPr>
        <w:pStyle w:val="pheading"/>
      </w:pPr>
      <w:r>
        <w:t>MATÉRIAUX</w:t>
      </w:r>
    </w:p>
    <w:p w14:paraId="74B8979A" w14:textId="77777777" w:rsidR="004A5F12" w:rsidRDefault="00000000">
      <w:pPr>
        <w:pStyle w:val="pheading"/>
      </w:pPr>
      <w:r>
        <w:t>- Caractéristiques générales</w:t>
      </w:r>
    </w:p>
    <w:p w14:paraId="689CE9FA" w14:textId="77777777" w:rsidR="004A5F12" w:rsidRDefault="00000000">
      <w:r>
        <w:t>A déterminer :</w:t>
      </w:r>
    </w:p>
    <w:p w14:paraId="66C8FF8C" w14:textId="77777777" w:rsidR="004A5F12" w:rsidRDefault="00000000">
      <w:r>
        <w:t>Caniveau rectangulaire ouvert :</w:t>
      </w:r>
    </w:p>
    <w:p w14:paraId="480094FF" w14:textId="77777777" w:rsidR="004A5F12" w:rsidRDefault="00000000">
      <w:r>
        <w:t>- largeur utile : B = 20 cm</w:t>
      </w:r>
    </w:p>
    <w:p w14:paraId="5960CD22" w14:textId="77777777" w:rsidR="004A5F12" w:rsidRDefault="00000000">
      <w:r>
        <w:t>- type A1 : H = 10 cm</w:t>
      </w:r>
    </w:p>
    <w:p w14:paraId="71AA6AAA" w14:textId="77777777" w:rsidR="004A5F12" w:rsidRDefault="00000000">
      <w:r>
        <w:t>- type A2 : H = 15 cm</w:t>
      </w:r>
    </w:p>
    <w:p w14:paraId="31CAE961" w14:textId="77777777" w:rsidR="004A5F12" w:rsidRDefault="00000000">
      <w:r>
        <w:t>- type A3 : H = 20 cm</w:t>
      </w:r>
    </w:p>
    <w:p w14:paraId="5067FE30" w14:textId="77777777" w:rsidR="004A5F12" w:rsidRDefault="00000000">
      <w:r>
        <w:t>- type A4 : H = 25 cm</w:t>
      </w:r>
    </w:p>
    <w:p w14:paraId="408F4A02" w14:textId="77777777" w:rsidR="004A5F12" w:rsidRDefault="00000000">
      <w:r>
        <w:t>- largeur utile : B = 30 cm</w:t>
      </w:r>
    </w:p>
    <w:p w14:paraId="54170F02" w14:textId="77777777" w:rsidR="004A5F12" w:rsidRDefault="00000000">
      <w:r>
        <w:t>- type B1 : H = 20 cm</w:t>
      </w:r>
    </w:p>
    <w:p w14:paraId="13A7A93B" w14:textId="77777777" w:rsidR="004A5F12" w:rsidRDefault="00000000">
      <w:r>
        <w:t>- type B2 : H = 30 cm</w:t>
      </w:r>
    </w:p>
    <w:p w14:paraId="2213E652" w14:textId="77777777" w:rsidR="004A5F12" w:rsidRDefault="00000000">
      <w:r>
        <w:t>- type B3 : H = 40 cm</w:t>
      </w:r>
    </w:p>
    <w:p w14:paraId="70779FDE" w14:textId="77777777" w:rsidR="004A5F12" w:rsidRDefault="00000000">
      <w:r>
        <w:t>- type B4 : H = 50 cm</w:t>
      </w:r>
    </w:p>
    <w:p w14:paraId="383CFDD0" w14:textId="77777777" w:rsidR="004A5F12" w:rsidRDefault="00000000">
      <w:r>
        <w:t>- largeur utile : B = 40 cm</w:t>
      </w:r>
    </w:p>
    <w:p w14:paraId="16E1D946" w14:textId="77777777" w:rsidR="004A5F12" w:rsidRDefault="00000000">
      <w:r>
        <w:t>- type C1 : H = 30 cm</w:t>
      </w:r>
    </w:p>
    <w:p w14:paraId="71591B8F" w14:textId="77777777" w:rsidR="004A5F12" w:rsidRDefault="00000000">
      <w:r>
        <w:t>- type C2 : H = 40 cm</w:t>
      </w:r>
    </w:p>
    <w:p w14:paraId="02832195" w14:textId="77777777" w:rsidR="004A5F12" w:rsidRDefault="00000000">
      <w:r>
        <w:t>- type C3 : H = 50 cm</w:t>
      </w:r>
    </w:p>
    <w:p w14:paraId="7BAC0281" w14:textId="77777777" w:rsidR="004A5F12" w:rsidRDefault="00000000">
      <w:r>
        <w:t>- type C4 : H = 60 cm</w:t>
      </w:r>
    </w:p>
    <w:p w14:paraId="10E9039B" w14:textId="77777777" w:rsidR="004A5F12" w:rsidRDefault="00000000">
      <w:r>
        <w:t>- largeur utile : B = 50 cm</w:t>
      </w:r>
    </w:p>
    <w:p w14:paraId="563C1BB6" w14:textId="77777777" w:rsidR="004A5F12" w:rsidRDefault="00000000">
      <w:r>
        <w:t>- type D1 : H = 30 cm</w:t>
      </w:r>
    </w:p>
    <w:p w14:paraId="5AFFFD1E" w14:textId="77777777" w:rsidR="004A5F12" w:rsidRDefault="00000000">
      <w:r>
        <w:t>- type D2 : H = 40 cm</w:t>
      </w:r>
    </w:p>
    <w:p w14:paraId="299E463C" w14:textId="77777777" w:rsidR="004A5F12" w:rsidRDefault="00000000">
      <w:r>
        <w:t>- type D3 : H = 50 cm</w:t>
      </w:r>
    </w:p>
    <w:p w14:paraId="37F93993" w14:textId="77777777" w:rsidR="004A5F12" w:rsidRDefault="00000000">
      <w:r>
        <w:t>- type D4 : H = 60 cm</w:t>
      </w:r>
    </w:p>
    <w:p w14:paraId="6F2284B5" w14:textId="77777777" w:rsidR="004A5F12" w:rsidRDefault="00000000">
      <w:r>
        <w:t>- largeur utile : B = 60 cm</w:t>
      </w:r>
    </w:p>
    <w:p w14:paraId="1A49F876" w14:textId="77777777" w:rsidR="004A5F12" w:rsidRDefault="00000000">
      <w:r>
        <w:t>- type E1 : H = 30 cm</w:t>
      </w:r>
    </w:p>
    <w:p w14:paraId="22CD7F24" w14:textId="77777777" w:rsidR="004A5F12" w:rsidRDefault="00000000">
      <w:r>
        <w:t>- type E2 : H = 40 cm</w:t>
      </w:r>
    </w:p>
    <w:p w14:paraId="40934B5D" w14:textId="77777777" w:rsidR="004A5F12" w:rsidRDefault="00000000">
      <w:r>
        <w:t>- type E3 : H = 50 cm</w:t>
      </w:r>
    </w:p>
    <w:p w14:paraId="6DBF0CF8" w14:textId="77777777" w:rsidR="004A5F12" w:rsidRDefault="00000000">
      <w:r>
        <w:t>- type E4 : H = 60 cm</w:t>
      </w:r>
    </w:p>
    <w:p w14:paraId="55616C4C" w14:textId="77777777" w:rsidR="004A5F12" w:rsidRDefault="004A5F12"/>
    <w:p w14:paraId="15847029" w14:textId="77777777" w:rsidR="004A5F12" w:rsidRDefault="00000000">
      <w:r>
        <w:lastRenderedPageBreak/>
        <w:t>Caniveau rectangulaire fermé d'une grille métallique, classe D400 :</w:t>
      </w:r>
    </w:p>
    <w:p w14:paraId="14CF927D" w14:textId="77777777" w:rsidR="004A5F12" w:rsidRDefault="00000000">
      <w:r>
        <w:t>- largeur utile : B = 20 cm</w:t>
      </w:r>
    </w:p>
    <w:p w14:paraId="7A3384B9" w14:textId="77777777" w:rsidR="004A5F12" w:rsidRDefault="00000000">
      <w:r>
        <w:t>- type A1 : H = 10 cm</w:t>
      </w:r>
    </w:p>
    <w:p w14:paraId="257799B5" w14:textId="77777777" w:rsidR="004A5F12" w:rsidRDefault="00000000">
      <w:r>
        <w:t>- type A2 : H = 15 cm</w:t>
      </w:r>
    </w:p>
    <w:p w14:paraId="785068D3" w14:textId="77777777" w:rsidR="004A5F12" w:rsidRDefault="00000000">
      <w:r>
        <w:t>- type A3 : H = 20 cm</w:t>
      </w:r>
    </w:p>
    <w:p w14:paraId="3FD27012" w14:textId="77777777" w:rsidR="004A5F12" w:rsidRDefault="00000000">
      <w:r>
        <w:t>- type A4 : H = 25 cm</w:t>
      </w:r>
    </w:p>
    <w:p w14:paraId="0722417A" w14:textId="77777777" w:rsidR="004A5F12" w:rsidRDefault="00000000">
      <w:r>
        <w:t>- largeur utile : B = 30 cm</w:t>
      </w:r>
    </w:p>
    <w:p w14:paraId="48369E1E" w14:textId="77777777" w:rsidR="004A5F12" w:rsidRDefault="00000000">
      <w:r>
        <w:t>- type B1 : H = 20 cm</w:t>
      </w:r>
    </w:p>
    <w:p w14:paraId="725CB299" w14:textId="77777777" w:rsidR="004A5F12" w:rsidRDefault="00000000">
      <w:r>
        <w:t>- type B2 : H = 30 cm</w:t>
      </w:r>
    </w:p>
    <w:p w14:paraId="693C7F48" w14:textId="77777777" w:rsidR="004A5F12" w:rsidRDefault="00000000">
      <w:r>
        <w:t>- type B3 : H = 40 cm</w:t>
      </w:r>
    </w:p>
    <w:p w14:paraId="50EBD5FB" w14:textId="77777777" w:rsidR="004A5F12" w:rsidRDefault="00000000">
      <w:r>
        <w:t>- type B4 : H = 50 cm</w:t>
      </w:r>
    </w:p>
    <w:p w14:paraId="027CDC73" w14:textId="77777777" w:rsidR="004A5F12" w:rsidRDefault="00000000">
      <w:r>
        <w:t>- largeur utile : B = 40 cm</w:t>
      </w:r>
    </w:p>
    <w:p w14:paraId="0B21C83A" w14:textId="77777777" w:rsidR="004A5F12" w:rsidRDefault="00000000">
      <w:r>
        <w:t>- type C1 : H = 30 cm</w:t>
      </w:r>
    </w:p>
    <w:p w14:paraId="2A0AFF23" w14:textId="77777777" w:rsidR="004A5F12" w:rsidRDefault="00000000">
      <w:r>
        <w:t>- type C2 : H = 40 cm</w:t>
      </w:r>
    </w:p>
    <w:p w14:paraId="02EAB6AE" w14:textId="77777777" w:rsidR="004A5F12" w:rsidRDefault="00000000">
      <w:r>
        <w:t>- type C3 : H = 50 cm</w:t>
      </w:r>
    </w:p>
    <w:p w14:paraId="016ED4B2" w14:textId="77777777" w:rsidR="004A5F12" w:rsidRDefault="00000000">
      <w:r>
        <w:t>- type C4 : H = 60 cm</w:t>
      </w:r>
    </w:p>
    <w:p w14:paraId="13E2513A" w14:textId="77777777" w:rsidR="004A5F12" w:rsidRDefault="00000000">
      <w:r>
        <w:t>- largeur utile : B = 50 cm</w:t>
      </w:r>
    </w:p>
    <w:p w14:paraId="6C52D266" w14:textId="77777777" w:rsidR="004A5F12" w:rsidRDefault="00000000">
      <w:r>
        <w:t>- type D1 : H = 30 cm</w:t>
      </w:r>
    </w:p>
    <w:p w14:paraId="405E8E8E" w14:textId="77777777" w:rsidR="004A5F12" w:rsidRDefault="00000000">
      <w:r>
        <w:t>- type D2 : H = 40 cm</w:t>
      </w:r>
    </w:p>
    <w:p w14:paraId="068FBCD3" w14:textId="77777777" w:rsidR="004A5F12" w:rsidRDefault="00000000">
      <w:r>
        <w:t>- type D3 : H = 50 cm</w:t>
      </w:r>
    </w:p>
    <w:p w14:paraId="534B98F5" w14:textId="77777777" w:rsidR="004A5F12" w:rsidRDefault="00000000">
      <w:r>
        <w:t>- type D4 : H = 60 cm</w:t>
      </w:r>
    </w:p>
    <w:p w14:paraId="1637D296" w14:textId="77777777" w:rsidR="004A5F12" w:rsidRDefault="00000000">
      <w:r>
        <w:t>- largeur utile : B = 60 cm</w:t>
      </w:r>
    </w:p>
    <w:p w14:paraId="76968753" w14:textId="77777777" w:rsidR="004A5F12" w:rsidRDefault="00000000">
      <w:r>
        <w:t>- type E1 : H = 30 cm</w:t>
      </w:r>
    </w:p>
    <w:p w14:paraId="07D27C42" w14:textId="77777777" w:rsidR="004A5F12" w:rsidRDefault="00000000">
      <w:r>
        <w:t>- type E2 : H = 40 cm</w:t>
      </w:r>
    </w:p>
    <w:p w14:paraId="30F5A241" w14:textId="77777777" w:rsidR="004A5F12" w:rsidRDefault="00000000">
      <w:r>
        <w:t>- type E3 : H = 50 cm</w:t>
      </w:r>
    </w:p>
    <w:p w14:paraId="5A5E6CE1" w14:textId="77777777" w:rsidR="004A5F12" w:rsidRDefault="00000000">
      <w:r>
        <w:t>- type E4 : H = 60 cm</w:t>
      </w:r>
    </w:p>
    <w:p w14:paraId="7383E8B3" w14:textId="77777777" w:rsidR="004A5F12" w:rsidRDefault="004A5F12"/>
    <w:p w14:paraId="268309A0" w14:textId="77777777" w:rsidR="004A5F12" w:rsidRDefault="00000000">
      <w:r>
        <w:t>Caniveau rectangulaire fermé d'une grille métallique, classe C250 :</w:t>
      </w:r>
    </w:p>
    <w:p w14:paraId="0C14F680" w14:textId="77777777" w:rsidR="004A5F12" w:rsidRDefault="00000000">
      <w:r>
        <w:t>- largeur utile : B = 30 cm</w:t>
      </w:r>
    </w:p>
    <w:p w14:paraId="1B4148E5" w14:textId="77777777" w:rsidR="004A5F12" w:rsidRDefault="00000000">
      <w:r>
        <w:t>- type B1 : H = 20 cm</w:t>
      </w:r>
    </w:p>
    <w:p w14:paraId="32963C1B" w14:textId="77777777" w:rsidR="004A5F12" w:rsidRDefault="00000000">
      <w:r>
        <w:t>- type B2 : H = 30 cm</w:t>
      </w:r>
    </w:p>
    <w:p w14:paraId="488C9327" w14:textId="77777777" w:rsidR="004A5F12" w:rsidRDefault="00000000">
      <w:r>
        <w:t>- type B3 : H = 40 cm</w:t>
      </w:r>
    </w:p>
    <w:p w14:paraId="53F6139C" w14:textId="77777777" w:rsidR="004A5F12" w:rsidRDefault="00000000">
      <w:r>
        <w:t>- type B4 : H = 50 cm</w:t>
      </w:r>
    </w:p>
    <w:p w14:paraId="225B3CB6" w14:textId="77777777" w:rsidR="004A5F12" w:rsidRDefault="00000000">
      <w:r>
        <w:t>- largeur utile : B = 40 cm</w:t>
      </w:r>
    </w:p>
    <w:p w14:paraId="2134E152" w14:textId="77777777" w:rsidR="004A5F12" w:rsidRDefault="00000000">
      <w:r>
        <w:t>- type C1 : H = 30 cm</w:t>
      </w:r>
    </w:p>
    <w:p w14:paraId="04B4BA0B" w14:textId="77777777" w:rsidR="004A5F12" w:rsidRDefault="00000000">
      <w:r>
        <w:t>- type C2 : H = 40 cm</w:t>
      </w:r>
    </w:p>
    <w:p w14:paraId="2451F4C4" w14:textId="77777777" w:rsidR="004A5F12" w:rsidRDefault="00000000">
      <w:r>
        <w:t>- type C3 : H = 50 cm</w:t>
      </w:r>
    </w:p>
    <w:p w14:paraId="7727C297" w14:textId="77777777" w:rsidR="004A5F12" w:rsidRDefault="00000000">
      <w:r>
        <w:t>- type C4 : H = 60 cm</w:t>
      </w:r>
    </w:p>
    <w:p w14:paraId="4B610E52" w14:textId="77777777" w:rsidR="004A5F12" w:rsidRDefault="00000000">
      <w:r>
        <w:t>- largeur utile : B = 50 cm</w:t>
      </w:r>
    </w:p>
    <w:p w14:paraId="656F362E" w14:textId="77777777" w:rsidR="004A5F12" w:rsidRDefault="00000000">
      <w:r>
        <w:t>- type D1 : H = 30 cm</w:t>
      </w:r>
    </w:p>
    <w:p w14:paraId="767E6D1B" w14:textId="77777777" w:rsidR="004A5F12" w:rsidRDefault="00000000">
      <w:r>
        <w:lastRenderedPageBreak/>
        <w:t>- type D2 : H = 40 cm</w:t>
      </w:r>
    </w:p>
    <w:p w14:paraId="6B2CA250" w14:textId="77777777" w:rsidR="004A5F12" w:rsidRDefault="00000000">
      <w:r>
        <w:t>- type D3 : H = 50 cm</w:t>
      </w:r>
    </w:p>
    <w:p w14:paraId="2A5BBA7E" w14:textId="77777777" w:rsidR="004A5F12" w:rsidRDefault="00000000">
      <w:r>
        <w:t>- type D4 : H = 60 cm</w:t>
      </w:r>
    </w:p>
    <w:p w14:paraId="1C0E4F1D" w14:textId="77777777" w:rsidR="004A5F12" w:rsidRDefault="00000000">
      <w:r>
        <w:t>- largeur utile : B = 60 cm</w:t>
      </w:r>
    </w:p>
    <w:p w14:paraId="6BFDCF1E" w14:textId="77777777" w:rsidR="004A5F12" w:rsidRDefault="00000000">
      <w:r>
        <w:t>- type E1 : H = 30 cm</w:t>
      </w:r>
    </w:p>
    <w:p w14:paraId="02FFABF6" w14:textId="77777777" w:rsidR="004A5F12" w:rsidRDefault="00000000">
      <w:r>
        <w:t>- type E2 : H = 40 cm</w:t>
      </w:r>
    </w:p>
    <w:p w14:paraId="2574ABCC" w14:textId="77777777" w:rsidR="004A5F12" w:rsidRDefault="00000000">
      <w:r>
        <w:t>- type E3 : H = 50 cm</w:t>
      </w:r>
    </w:p>
    <w:p w14:paraId="07EF8A21" w14:textId="77777777" w:rsidR="004A5F12" w:rsidRDefault="00000000">
      <w:r>
        <w:t>- type E4 : H = 60 cm</w:t>
      </w:r>
    </w:p>
    <w:p w14:paraId="0B92D661" w14:textId="77777777" w:rsidR="004A5F12" w:rsidRDefault="004A5F12"/>
    <w:p w14:paraId="1B36F82B" w14:textId="77777777" w:rsidR="004A5F12" w:rsidRDefault="00000000">
      <w:r>
        <w:t>Caniveau rectangulaire fermé avec couvercle :</w:t>
      </w:r>
    </w:p>
    <w:p w14:paraId="26DB548D" w14:textId="77777777" w:rsidR="004A5F12" w:rsidRDefault="00000000">
      <w:r>
        <w:t>- largeur utile : B = 20 cm</w:t>
      </w:r>
    </w:p>
    <w:p w14:paraId="47477146" w14:textId="77777777" w:rsidR="004A5F12" w:rsidRDefault="00000000">
      <w:r>
        <w:t>- type A1 : H = 10 cm</w:t>
      </w:r>
    </w:p>
    <w:p w14:paraId="1AD17248" w14:textId="77777777" w:rsidR="004A5F12" w:rsidRDefault="00000000">
      <w:r>
        <w:t>- type A2 : H = 15 cm</w:t>
      </w:r>
    </w:p>
    <w:p w14:paraId="701A048D" w14:textId="77777777" w:rsidR="004A5F12" w:rsidRDefault="00000000">
      <w:r>
        <w:t>- type A3 : H = 20 cm</w:t>
      </w:r>
    </w:p>
    <w:p w14:paraId="312D919B" w14:textId="77777777" w:rsidR="004A5F12" w:rsidRDefault="00000000">
      <w:r>
        <w:t>- type A4 : H = 25 cm</w:t>
      </w:r>
    </w:p>
    <w:p w14:paraId="3C37AEDE" w14:textId="77777777" w:rsidR="004A5F12" w:rsidRDefault="00000000">
      <w:r>
        <w:t>- largeur utile : B = 30 cm</w:t>
      </w:r>
    </w:p>
    <w:p w14:paraId="3F3C4008" w14:textId="77777777" w:rsidR="004A5F12" w:rsidRDefault="00000000">
      <w:r>
        <w:t>- type B1 : H = 20 cm</w:t>
      </w:r>
    </w:p>
    <w:p w14:paraId="05715464" w14:textId="77777777" w:rsidR="004A5F12" w:rsidRDefault="00000000">
      <w:r>
        <w:t>- type B2 : H = 30 cm</w:t>
      </w:r>
    </w:p>
    <w:p w14:paraId="67BF3FDD" w14:textId="77777777" w:rsidR="004A5F12" w:rsidRDefault="00000000">
      <w:r>
        <w:t>- type B3 : H = 40 cm</w:t>
      </w:r>
    </w:p>
    <w:p w14:paraId="2F0202B0" w14:textId="77777777" w:rsidR="004A5F12" w:rsidRDefault="00000000">
      <w:r>
        <w:t>- type B4 : H = 50 cm</w:t>
      </w:r>
    </w:p>
    <w:p w14:paraId="7B2DE802" w14:textId="77777777" w:rsidR="004A5F12" w:rsidRDefault="00000000">
      <w:r>
        <w:t>- largeur utile : B = 40 cm</w:t>
      </w:r>
    </w:p>
    <w:p w14:paraId="2B2A9F45" w14:textId="77777777" w:rsidR="004A5F12" w:rsidRDefault="00000000">
      <w:r>
        <w:t>- type C1 : H = 30 cm</w:t>
      </w:r>
    </w:p>
    <w:p w14:paraId="1D2CEE5D" w14:textId="77777777" w:rsidR="004A5F12" w:rsidRDefault="00000000">
      <w:r>
        <w:t>- type C2 : H = 40 cm</w:t>
      </w:r>
    </w:p>
    <w:p w14:paraId="5FC12686" w14:textId="77777777" w:rsidR="004A5F12" w:rsidRDefault="00000000">
      <w:r>
        <w:t>- type C3 : H = 50 cm</w:t>
      </w:r>
    </w:p>
    <w:p w14:paraId="0FEFBA20" w14:textId="77777777" w:rsidR="004A5F12" w:rsidRDefault="00000000">
      <w:r>
        <w:t>- type C4 : H = 60 cm</w:t>
      </w:r>
    </w:p>
    <w:p w14:paraId="7AC41020" w14:textId="77777777" w:rsidR="004A5F12" w:rsidRDefault="00000000">
      <w:r>
        <w:t>- largeur utile : B = 50 cm</w:t>
      </w:r>
    </w:p>
    <w:p w14:paraId="4EAB85CC" w14:textId="77777777" w:rsidR="004A5F12" w:rsidRDefault="00000000">
      <w:r>
        <w:t>- type D1 : H = 30 cm</w:t>
      </w:r>
    </w:p>
    <w:p w14:paraId="2538CBC9" w14:textId="77777777" w:rsidR="004A5F12" w:rsidRDefault="00000000">
      <w:r>
        <w:t>- type D2 : H = 40 cm</w:t>
      </w:r>
    </w:p>
    <w:p w14:paraId="0EEEAE59" w14:textId="77777777" w:rsidR="004A5F12" w:rsidRDefault="00000000">
      <w:r>
        <w:t>- type D3 : H = 50 cm</w:t>
      </w:r>
    </w:p>
    <w:p w14:paraId="75A33504" w14:textId="77777777" w:rsidR="004A5F12" w:rsidRDefault="00000000">
      <w:r>
        <w:t>- type D4 : H = 60 cm</w:t>
      </w:r>
    </w:p>
    <w:p w14:paraId="1135CC7F" w14:textId="77777777" w:rsidR="004A5F12" w:rsidRDefault="00000000">
      <w:r>
        <w:t>- largeur utile : B = 60 cm</w:t>
      </w:r>
    </w:p>
    <w:p w14:paraId="57F2E94B" w14:textId="77777777" w:rsidR="004A5F12" w:rsidRDefault="00000000">
      <w:r>
        <w:t>- type E1 : H = 30 cm</w:t>
      </w:r>
    </w:p>
    <w:p w14:paraId="1CECD530" w14:textId="77777777" w:rsidR="004A5F12" w:rsidRDefault="00000000">
      <w:r>
        <w:t>- type E2 : H = 40 cm</w:t>
      </w:r>
    </w:p>
    <w:p w14:paraId="44BB5E57" w14:textId="77777777" w:rsidR="004A5F12" w:rsidRDefault="00000000">
      <w:r>
        <w:t>- type E3 : H = 50 cm</w:t>
      </w:r>
    </w:p>
    <w:p w14:paraId="631F0985" w14:textId="77777777" w:rsidR="004A5F12" w:rsidRDefault="00000000">
      <w:r>
        <w:t>- type E4 : H = 60 cm</w:t>
      </w:r>
    </w:p>
    <w:p w14:paraId="38BD0BF5" w14:textId="77777777" w:rsidR="004A5F12" w:rsidRDefault="004A5F12"/>
    <w:p w14:paraId="47808B46" w14:textId="77777777" w:rsidR="004A5F12" w:rsidRDefault="00000000">
      <w:r>
        <w:t>Caniveau semi-circulaire :</w:t>
      </w:r>
    </w:p>
    <w:p w14:paraId="296BCB08" w14:textId="77777777" w:rsidR="004A5F12" w:rsidRDefault="00000000">
      <w:r>
        <w:t>- diamètre : DN = 200 mm</w:t>
      </w:r>
    </w:p>
    <w:p w14:paraId="2758BA24" w14:textId="77777777" w:rsidR="004A5F12" w:rsidRDefault="00000000">
      <w:r>
        <w:t>- diamètre : DN = 300 mm</w:t>
      </w:r>
    </w:p>
    <w:p w14:paraId="11E9AE74" w14:textId="77777777" w:rsidR="004A5F12" w:rsidRDefault="00000000">
      <w:r>
        <w:t>- diamètre : DN = 400 mm</w:t>
      </w:r>
    </w:p>
    <w:p w14:paraId="4CD65488" w14:textId="77777777" w:rsidR="004A5F12" w:rsidRDefault="00000000">
      <w:r>
        <w:lastRenderedPageBreak/>
        <w:t>- diamètre : DN = 500 mm</w:t>
      </w:r>
    </w:p>
    <w:p w14:paraId="5575CEAE" w14:textId="77777777" w:rsidR="004A5F12" w:rsidRDefault="00000000">
      <w:r>
        <w:t>- diamètre : DN = 600 mm</w:t>
      </w:r>
    </w:p>
    <w:p w14:paraId="2386CAEB" w14:textId="77777777" w:rsidR="004A5F12" w:rsidRDefault="004A5F12"/>
    <w:p w14:paraId="05236DD2" w14:textId="77777777" w:rsidR="004A5F12" w:rsidRDefault="00000000">
      <w:r>
        <w:t>Caniveau avec fente</w:t>
      </w:r>
    </w:p>
    <w:p w14:paraId="3B38B99A" w14:textId="77777777" w:rsidR="004A5F12" w:rsidRDefault="00000000">
      <w:pPr>
        <w:pStyle w:val="pheading"/>
      </w:pPr>
      <w:r>
        <w:t>MESURAGE</w:t>
      </w:r>
    </w:p>
    <w:p w14:paraId="0A351826" w14:textId="77777777" w:rsidR="004A5F12" w:rsidRDefault="00000000">
      <w:pPr>
        <w:pStyle w:val="pheading"/>
      </w:pPr>
      <w:r>
        <w:t>- unité de mesure:</w:t>
      </w:r>
    </w:p>
    <w:p w14:paraId="31EC1D0F" w14:textId="77777777" w:rsidR="004A5F12" w:rsidRDefault="00000000">
      <w:r>
        <w:t>m</w:t>
      </w:r>
    </w:p>
    <w:p w14:paraId="4A238537" w14:textId="77777777" w:rsidR="004A5F12" w:rsidRDefault="00000000">
      <w:pPr>
        <w:pStyle w:val="pheading"/>
      </w:pPr>
      <w:r>
        <w:t>- code de mesurage:</w:t>
      </w:r>
    </w:p>
    <w:p w14:paraId="4FBA74BC" w14:textId="77777777" w:rsidR="004A5F12" w:rsidRDefault="00000000">
      <w:r>
        <w:t>Longueur, mesurée dans l'axe, et comprend le traitement des joints décrit au [CCT Qualiroutes]</w:t>
      </w:r>
      <w:r>
        <w:rPr>
          <w:rStyle w:val="facultChar"/>
        </w:rPr>
        <w:t xml:space="preserve"> I. 7.2.2.</w:t>
      </w:r>
    </w:p>
    <w:p w14:paraId="3F1D1D66" w14:textId="77777777" w:rsidR="004A5F12" w:rsidRDefault="00000000">
      <w:pPr>
        <w:ind w:left="750"/>
      </w:pPr>
      <w:r>
        <w:t> </w:t>
      </w:r>
    </w:p>
    <w:p w14:paraId="5AFDA85F" w14:textId="77777777" w:rsidR="004A5F12" w:rsidRDefault="00000000">
      <w:pPr>
        <w:pStyle w:val="pheading"/>
      </w:pPr>
      <w:r>
        <w:t>- nature du marché:</w:t>
      </w:r>
    </w:p>
    <w:p w14:paraId="503127F1" w14:textId="77777777" w:rsidR="004A5F12" w:rsidRDefault="00000000">
      <w:r>
        <w:t>QF</w:t>
      </w:r>
    </w:p>
    <w:p w14:paraId="08D623D1" w14:textId="77777777" w:rsidR="004A5F12" w:rsidRDefault="00000000">
      <w:pPr>
        <w:ind w:left="750"/>
      </w:pPr>
      <w:r>
        <w:t> </w:t>
      </w:r>
    </w:p>
    <w:p w14:paraId="1A28C58C" w14:textId="77777777" w:rsidR="004A5F12" w:rsidRDefault="00000000">
      <w:pPr>
        <w:pStyle w:val="Author-eSectionHeading6Numberless"/>
      </w:pPr>
      <w:bookmarkStart w:id="134" w:name="_Toc220491892"/>
      <w:r>
        <w:t>92.11.2b Caniveaux préfabriqués en béton armé de fibres de verre   CCTB 01.09</w:t>
      </w:r>
      <w:bookmarkEnd w:id="134"/>
    </w:p>
    <w:p w14:paraId="292F3D50" w14:textId="77777777" w:rsidR="004A5F12" w:rsidRDefault="00000000">
      <w:pPr>
        <w:pStyle w:val="pheading"/>
      </w:pPr>
      <w:r>
        <w:t>MATÉRIAUX</w:t>
      </w:r>
    </w:p>
    <w:p w14:paraId="144FFB69" w14:textId="77777777" w:rsidR="004A5F12" w:rsidRDefault="00000000">
      <w:pPr>
        <w:pStyle w:val="pheading"/>
      </w:pPr>
      <w:r>
        <w:t>- Caractéristiques générales</w:t>
      </w:r>
    </w:p>
    <w:p w14:paraId="5B6C9A59" w14:textId="77777777" w:rsidR="004A5F12" w:rsidRDefault="00000000">
      <w:r>
        <w:t xml:space="preserve">Le caniveau préfabriqué sera réalisé en béton armé de fibres de verre. Le corps du caniveau sera pourvu d’un profilé en forme de L pour le bord coulé en </w:t>
      </w:r>
      <w:r>
        <w:rPr>
          <w:rStyle w:val="optioncarChar"/>
        </w:rPr>
        <w:t>acier galvanisé à chaud / inox 18.10 / ***</w:t>
      </w:r>
    </w:p>
    <w:p w14:paraId="706A32CD" w14:textId="77777777" w:rsidR="004A5F12" w:rsidRDefault="00000000">
      <w:pPr>
        <w:pStyle w:val="Author-eListParagraph"/>
        <w:numPr>
          <w:ilvl w:val="0"/>
          <w:numId w:val="9"/>
        </w:numPr>
      </w:pPr>
      <w:r>
        <w:t>Section intérieure :</w:t>
      </w:r>
    </w:p>
    <w:p w14:paraId="352BE6F2" w14:textId="77777777" w:rsidR="004A5F12" w:rsidRDefault="00000000">
      <w:r>
        <w:rPr>
          <w:b/>
        </w:rPr>
        <w:t>(soit)</w:t>
      </w:r>
      <w:r>
        <w:rPr>
          <w:rStyle w:val="optioncarChar"/>
        </w:rPr>
        <w:t>100 / 150 / 200 / 300</w:t>
      </w:r>
      <w:r>
        <w:rPr>
          <w:rStyle w:val="soitChar"/>
        </w:rPr>
        <w:t>mm de large et pourvu d’un fond évidé</w:t>
      </w:r>
      <w:r>
        <w:rPr>
          <w:rStyle w:val="optioncarChar"/>
        </w:rPr>
        <w:t>avec / sans</w:t>
      </w:r>
      <w:r>
        <w:rPr>
          <w:rStyle w:val="soitChar"/>
        </w:rPr>
        <w:t>chute</w:t>
      </w:r>
      <w:r>
        <w:t>.</w:t>
      </w:r>
    </w:p>
    <w:p w14:paraId="7047B125" w14:textId="77777777" w:rsidR="004A5F12" w:rsidRDefault="00000000">
      <w:r>
        <w:rPr>
          <w:b/>
        </w:rPr>
        <w:t>(soit)</w:t>
      </w:r>
      <w:r>
        <w:rPr>
          <w:rStyle w:val="optioncarChar"/>
        </w:rPr>
        <w:t>400 / 500 / ***</w:t>
      </w:r>
      <w:r>
        <w:rPr>
          <w:rStyle w:val="soitChar"/>
        </w:rPr>
        <w:t>mm de large et pourvu d’un fond plan à angles biseautés, sans chute profondeur</w:t>
      </w:r>
      <w:r>
        <w:rPr>
          <w:rStyle w:val="optioncarChar"/>
        </w:rPr>
        <w:t>400 / ***</w:t>
      </w:r>
      <w:r>
        <w:rPr>
          <w:rStyle w:val="soitChar"/>
        </w:rPr>
        <w:t xml:space="preserve"> mm</w:t>
      </w:r>
    </w:p>
    <w:p w14:paraId="0963D37A" w14:textId="77777777" w:rsidR="004A5F12" w:rsidRDefault="00000000">
      <w:r>
        <w:rPr>
          <w:b/>
        </w:rPr>
        <w:t>(soit)</w:t>
      </w:r>
      <w:r>
        <w:rPr>
          <w:color w:val="FF0000"/>
        </w:rPr>
        <w:t xml:space="preserve"> ***</w:t>
      </w:r>
    </w:p>
    <w:p w14:paraId="55B4ACB0" w14:textId="77777777" w:rsidR="004A5F12" w:rsidRDefault="00000000">
      <w:pPr>
        <w:pStyle w:val="Author-eListParagraph"/>
        <w:numPr>
          <w:ilvl w:val="0"/>
          <w:numId w:val="10"/>
        </w:numPr>
      </w:pPr>
      <w:r>
        <w:t xml:space="preserve">La longueur utile des éléments de caniveau sera de </w:t>
      </w:r>
      <w:r>
        <w:rPr>
          <w:rStyle w:val="optioncarChar"/>
        </w:rPr>
        <w:t>1 / ***</w:t>
      </w:r>
      <w:r>
        <w:t xml:space="preserve"> m.</w:t>
      </w:r>
    </w:p>
    <w:p w14:paraId="0F51ACB7" w14:textId="77777777" w:rsidR="004A5F12" w:rsidRDefault="00000000">
      <w:pPr>
        <w:pStyle w:val="Author-eListParagraph"/>
        <w:numPr>
          <w:ilvl w:val="0"/>
          <w:numId w:val="10"/>
        </w:numPr>
      </w:pPr>
      <w:r>
        <w:t>Le caniveau préfabriqué sera recouvert</w:t>
      </w:r>
    </w:p>
    <w:p w14:paraId="4B5B949D" w14:textId="77777777" w:rsidR="004A5F12" w:rsidRDefault="00000000">
      <w:r>
        <w:rPr>
          <w:b/>
        </w:rPr>
        <w:t>(soit)</w:t>
      </w:r>
      <w:r>
        <w:rPr>
          <w:rStyle w:val="soitChar"/>
        </w:rPr>
        <w:t>d’une grille pour tranchées</w:t>
      </w:r>
      <w:r>
        <w:rPr>
          <w:rStyle w:val="optioncarChar"/>
        </w:rPr>
        <w:t>en fonte / galvanisée à chaud / inox 18.10 / ***</w:t>
      </w:r>
      <w:r>
        <w:rPr>
          <w:rStyle w:val="soitChar"/>
        </w:rPr>
        <w:t>répondant à la catégorie de charges suivant la DIN 19580 classe A</w:t>
      </w:r>
      <w:r>
        <w:rPr>
          <w:rStyle w:val="optioncarChar"/>
        </w:rPr>
        <w:t>: 15 kN / B : 125 kN / C : 250 kN / ***</w:t>
      </w:r>
    </w:p>
    <w:p w14:paraId="1361245A" w14:textId="77777777" w:rsidR="004A5F12" w:rsidRDefault="00000000">
      <w:r>
        <w:rPr>
          <w:b/>
        </w:rPr>
        <w:t>(soit)</w:t>
      </w:r>
      <w:r>
        <w:rPr>
          <w:rStyle w:val="soitChar"/>
        </w:rPr>
        <w:t>d’une grille à mailles</w:t>
      </w:r>
      <w:r>
        <w:rPr>
          <w:rStyle w:val="optioncarChar"/>
        </w:rPr>
        <w:t xml:space="preserve">galvanisée à chaud / inox 18.10 / *** </w:t>
      </w:r>
      <w:r>
        <w:rPr>
          <w:rStyle w:val="soitChar"/>
        </w:rPr>
        <w:t>conformément à la catégorie de charges suivant la [DIN 19580] : classe</w:t>
      </w:r>
      <w:r>
        <w:rPr>
          <w:rStyle w:val="optioncarChar"/>
        </w:rPr>
        <w:t>A (15 kN) / B (125 kN) / C (250 kN) / ***</w:t>
      </w:r>
    </w:p>
    <w:p w14:paraId="10BC57F5" w14:textId="77777777" w:rsidR="004A5F12" w:rsidRDefault="00000000">
      <w:r>
        <w:rPr>
          <w:b/>
        </w:rPr>
        <w:t>(soit)</w:t>
      </w:r>
      <w:r>
        <w:rPr>
          <w:color w:val="FF0000"/>
        </w:rPr>
        <w:t>***</w:t>
      </w:r>
    </w:p>
    <w:p w14:paraId="2486FB84" w14:textId="77777777" w:rsidR="004A5F12" w:rsidRDefault="00000000">
      <w:pPr>
        <w:pStyle w:val="Author-eListParagraph"/>
        <w:numPr>
          <w:ilvl w:val="0"/>
          <w:numId w:val="11"/>
        </w:numPr>
      </w:pPr>
      <w:r>
        <w:t xml:space="preserve">Chaque sortie du caniveau préfabriqué sera pourvue d’un collecteur de sable approprié avec siphon, grille et raccord d’égouts : diamètre </w:t>
      </w:r>
      <w:r>
        <w:rPr>
          <w:rStyle w:val="optioncarChar"/>
        </w:rPr>
        <w:t>100 / 150 / 200 mm.</w:t>
      </w:r>
    </w:p>
    <w:p w14:paraId="696BC28E" w14:textId="77777777" w:rsidR="004A5F12" w:rsidRDefault="00000000">
      <w:pPr>
        <w:ind w:left="750"/>
      </w:pPr>
      <w:r>
        <w:t> </w:t>
      </w:r>
    </w:p>
    <w:p w14:paraId="6613A5FD" w14:textId="77777777" w:rsidR="004A5F12" w:rsidRDefault="00000000">
      <w:pPr>
        <w:pStyle w:val="pheading"/>
      </w:pPr>
      <w:r>
        <w:t>- Prescriptions complémentaires</w:t>
      </w:r>
    </w:p>
    <w:p w14:paraId="1AD3C40A" w14:textId="77777777" w:rsidR="004A5F12" w:rsidRDefault="00000000">
      <w:r>
        <w:rPr>
          <w:rStyle w:val="facultChar"/>
        </w:rPr>
        <w:t>La grille sera ancrée par des boulons d’ancrage spéciaux.</w:t>
      </w:r>
    </w:p>
    <w:p w14:paraId="4914610A" w14:textId="77777777" w:rsidR="004A5F12" w:rsidRDefault="00000000">
      <w:pPr>
        <w:ind w:left="750"/>
      </w:pPr>
      <w:r>
        <w:t> </w:t>
      </w:r>
    </w:p>
    <w:p w14:paraId="2DDB9952" w14:textId="77777777" w:rsidR="004A5F12" w:rsidRDefault="00000000">
      <w:pPr>
        <w:pStyle w:val="pheading"/>
      </w:pPr>
      <w:r>
        <w:t>EXÉCUTION / MISE EN ŒUVRE</w:t>
      </w:r>
    </w:p>
    <w:p w14:paraId="5C95ACB7" w14:textId="77777777" w:rsidR="004A5F12" w:rsidRDefault="00000000">
      <w:pPr>
        <w:pStyle w:val="pheading"/>
      </w:pPr>
      <w:r>
        <w:t>- Prescriptions générales</w:t>
      </w:r>
    </w:p>
    <w:p w14:paraId="750FBEB8" w14:textId="77777777" w:rsidR="004A5F12" w:rsidRDefault="00000000">
      <w:pPr>
        <w:pStyle w:val="Author-eListParagraph"/>
        <w:numPr>
          <w:ilvl w:val="0"/>
          <w:numId w:val="12"/>
        </w:numPr>
      </w:pPr>
      <w:r>
        <w:lastRenderedPageBreak/>
        <w:t xml:space="preserve">La couche de fondation présentera une épaisseur de </w:t>
      </w:r>
      <w:r>
        <w:rPr>
          <w:rStyle w:val="optioncarChar"/>
        </w:rPr>
        <w:t>10 / 15 cm. Le caniveau préfabriqué sera posé de façon flottante sur le mortier de tassement humide, en veillant à ce que les faces avant et arrière des caniveaux soient propres afin d’obtenir un assemblage parfait. La face supérieure de la grille se trouvera 3 à 5 mm plus bas que le niveau du carrelage adjacent. Les joints entre les éléments seront remplis d’un mortier spécial ou d’une pâte d’une élasticité durable.</w:t>
      </w:r>
    </w:p>
    <w:p w14:paraId="78149BAA" w14:textId="77777777" w:rsidR="004A5F12" w:rsidRDefault="00000000">
      <w:pPr>
        <w:pStyle w:val="Author-eListParagraph"/>
        <w:numPr>
          <w:ilvl w:val="0"/>
          <w:numId w:val="12"/>
        </w:numPr>
      </w:pPr>
      <w:r>
        <w:t xml:space="preserve">Les faces latérales du caniveau seront revêtues d’une couche de béton d’une largeur de </w:t>
      </w:r>
      <w:r>
        <w:rPr>
          <w:rStyle w:val="optioncarChar"/>
        </w:rPr>
        <w:t>10 / 15 cm sur toute la hauteur du caniveau, adaptée au carrelage adjacent. La composition du béton sera déterminée par l’entrepreneur; la résistance caractéristique R'wk est d’au moins 30 N/mm2 après 28 jours. La face supérieure sera aplanie. L’entrepreneur prendra les mesures nécessaires pour éviter l’enfoncement et l’élévation des caniveaux.</w:t>
      </w:r>
    </w:p>
    <w:p w14:paraId="49A4CEA8" w14:textId="77777777" w:rsidR="004A5F12" w:rsidRDefault="00000000">
      <w:pPr>
        <w:pStyle w:val="pheading"/>
      </w:pPr>
      <w:r>
        <w:t>- Notes d’exécution complémentaires</w:t>
      </w:r>
    </w:p>
    <w:p w14:paraId="5298CD49" w14:textId="77777777" w:rsidR="004A5F12" w:rsidRDefault="00000000">
      <w:pPr>
        <w:pStyle w:val="Author-eListParagraph"/>
        <w:numPr>
          <w:ilvl w:val="0"/>
          <w:numId w:val="13"/>
        </w:numPr>
      </w:pPr>
      <w:r>
        <w:t>Les joints de dilatation entre le caniveau préfabriqué et le sol seront remplis d’un mastic élastique à base de polysulfures.</w:t>
      </w:r>
    </w:p>
    <w:p w14:paraId="4B084395" w14:textId="77777777" w:rsidR="004A5F12" w:rsidRDefault="00000000">
      <w:pPr>
        <w:pStyle w:val="pheading"/>
      </w:pPr>
      <w:r>
        <w:t>MESURAGE</w:t>
      </w:r>
    </w:p>
    <w:p w14:paraId="171591B5" w14:textId="77777777" w:rsidR="004A5F12" w:rsidRDefault="00000000">
      <w:pPr>
        <w:pStyle w:val="pheading"/>
      </w:pPr>
      <w:r>
        <w:t>- unité de mesure:</w:t>
      </w:r>
    </w:p>
    <w:p w14:paraId="318399C8" w14:textId="77777777" w:rsidR="004A5F12" w:rsidRDefault="00000000">
      <w:r>
        <w:rPr>
          <w:b/>
        </w:rPr>
        <w:t>(soit par défaut)</w:t>
      </w:r>
    </w:p>
    <w:p w14:paraId="20AF5D02" w14:textId="77777777" w:rsidR="004A5F12" w:rsidRDefault="00000000">
      <w:r>
        <w:rPr>
          <w:rStyle w:val="soitChar"/>
        </w:rPr>
        <w:t>1. m</w:t>
      </w:r>
    </w:p>
    <w:p w14:paraId="028FD6EB" w14:textId="77777777" w:rsidR="004A5F12" w:rsidRDefault="00000000">
      <w:r>
        <w:rPr>
          <w:b/>
        </w:rPr>
        <w:t>(soit)</w:t>
      </w:r>
    </w:p>
    <w:p w14:paraId="6334A9E5" w14:textId="77777777" w:rsidR="004A5F12" w:rsidRDefault="00000000">
      <w:r>
        <w:rPr>
          <w:rStyle w:val="soitChar"/>
        </w:rPr>
        <w:t>2. p</w:t>
      </w:r>
    </w:p>
    <w:p w14:paraId="76669CB1" w14:textId="77777777" w:rsidR="004A5F12" w:rsidRDefault="00000000">
      <w:pPr>
        <w:pStyle w:val="pheading"/>
      </w:pPr>
      <w:r>
        <w:t>- code de mesurage:</w:t>
      </w:r>
    </w:p>
    <w:p w14:paraId="599635B9" w14:textId="77777777" w:rsidR="004A5F12" w:rsidRDefault="00000000">
      <w:r>
        <w:rPr>
          <w:b/>
        </w:rPr>
        <w:t>(soit par défaut)</w:t>
      </w:r>
    </w:p>
    <w:p w14:paraId="7297EB1F" w14:textId="77777777" w:rsidR="004A5F12" w:rsidRDefault="00000000">
      <w:r>
        <w:t>1</w:t>
      </w:r>
      <w:r>
        <w:rPr>
          <w:rStyle w:val="soitChar"/>
        </w:rPr>
        <w:t xml:space="preserve">. Longueur, mesurée dans l'axe, et comprend le traitement des joints décrit au </w:t>
      </w:r>
      <w:r>
        <w:t>[CCT Qualiroutes]</w:t>
      </w:r>
      <w:r>
        <w:rPr>
          <w:rStyle w:val="soitChar"/>
        </w:rPr>
        <w:t xml:space="preserve"> I. 7.2.2.</w:t>
      </w:r>
    </w:p>
    <w:p w14:paraId="4923FA33" w14:textId="77777777" w:rsidR="004A5F12" w:rsidRDefault="00000000">
      <w:r>
        <w:rPr>
          <w:b/>
        </w:rPr>
        <w:t>(soit)</w:t>
      </w:r>
    </w:p>
    <w:p w14:paraId="04424CC6" w14:textId="77777777" w:rsidR="004A5F12" w:rsidRDefault="00000000">
      <w:r>
        <w:t xml:space="preserve">2. </w:t>
      </w:r>
      <w:r>
        <w:rPr>
          <w:rStyle w:val="soitChar"/>
        </w:rPr>
        <w:t xml:space="preserve">Comprend le traitement des joints décrit au </w:t>
      </w:r>
      <w:r>
        <w:t>[CCT Qualiroutes]</w:t>
      </w:r>
      <w:r>
        <w:rPr>
          <w:rStyle w:val="soitChar"/>
        </w:rPr>
        <w:t xml:space="preserve"> I. 7.2.2.</w:t>
      </w:r>
    </w:p>
    <w:p w14:paraId="7E87FE06" w14:textId="77777777" w:rsidR="004A5F12" w:rsidRDefault="00000000">
      <w:pPr>
        <w:ind w:left="750"/>
      </w:pPr>
      <w:r>
        <w:t> </w:t>
      </w:r>
    </w:p>
    <w:p w14:paraId="422931ED" w14:textId="77777777" w:rsidR="004A5F12" w:rsidRDefault="00000000">
      <w:pPr>
        <w:pStyle w:val="pheading"/>
      </w:pPr>
      <w:r>
        <w:t>- nature du marché:</w:t>
      </w:r>
    </w:p>
    <w:p w14:paraId="416D33C7" w14:textId="77777777" w:rsidR="004A5F12" w:rsidRDefault="00000000">
      <w:r>
        <w:t>QF</w:t>
      </w:r>
    </w:p>
    <w:p w14:paraId="15683B9A" w14:textId="77777777" w:rsidR="004A5F12" w:rsidRDefault="00000000">
      <w:pPr>
        <w:ind w:left="750"/>
      </w:pPr>
      <w:r>
        <w:t> </w:t>
      </w:r>
    </w:p>
    <w:p w14:paraId="5AC34269" w14:textId="77777777" w:rsidR="004A5F12" w:rsidRDefault="00000000">
      <w:pPr>
        <w:pStyle w:val="Author-eSectionHeading6Numberless"/>
      </w:pPr>
      <w:bookmarkStart w:id="135" w:name="_Toc220491893"/>
      <w:r>
        <w:t>92.11.2c Caniveaux préfabriqués en béton de polyester   CCTB 01.09</w:t>
      </w:r>
      <w:bookmarkEnd w:id="135"/>
    </w:p>
    <w:p w14:paraId="0FD78A38" w14:textId="77777777" w:rsidR="004A5F12" w:rsidRDefault="00000000">
      <w:pPr>
        <w:pStyle w:val="pheading"/>
      </w:pPr>
      <w:r>
        <w:t>MATÉRIAUX</w:t>
      </w:r>
    </w:p>
    <w:p w14:paraId="5ADE322D" w14:textId="77777777" w:rsidR="004A5F12" w:rsidRDefault="00000000">
      <w:pPr>
        <w:pStyle w:val="pheading"/>
      </w:pPr>
      <w:r>
        <w:t>- Caractéristiques générales</w:t>
      </w:r>
    </w:p>
    <w:p w14:paraId="1937CC28" w14:textId="77777777" w:rsidR="004A5F12" w:rsidRDefault="00000000">
      <w:r>
        <w:t xml:space="preserve">Cet article concerne les caniveaux préfabriqués en béton de polyester, composé de quartz et de résine de polyester présentant les qualités mécaniques suivantes : résistance à la compression d’au moins 100 N/mm², résistance à la traction d’au moins 20 N/mm² et résistant chimiquement. Le caniveau préfabriqué sera conforme à la même classe de résistance que celle de la grille éventuelle. Le fond des éléments indépendants sera </w:t>
      </w:r>
      <w:r>
        <w:rPr>
          <w:rStyle w:val="optioncarChar"/>
        </w:rPr>
        <w:t>plat / arrondi;</w:t>
      </w:r>
      <w:r>
        <w:t xml:space="preserve"> les extrémités seront fermées à l'aide d'éléments spéciaux; le caniveau sera raccordé à l'égout par une évacuation dans le bas.</w:t>
      </w:r>
    </w:p>
    <w:p w14:paraId="0C9FCBEA" w14:textId="77777777" w:rsidR="004A5F12" w:rsidRDefault="00000000">
      <w:pPr>
        <w:pStyle w:val="Author-eListParagraph"/>
        <w:numPr>
          <w:ilvl w:val="0"/>
          <w:numId w:val="14"/>
        </w:numPr>
      </w:pPr>
      <w:r>
        <w:t>Section intérieure : le caniveau présentera une largeur utile de</w:t>
      </w:r>
    </w:p>
    <w:p w14:paraId="695E7804" w14:textId="77777777" w:rsidR="004A5F12" w:rsidRDefault="00000000">
      <w:r>
        <w:rPr>
          <w:b/>
        </w:rPr>
        <w:t>(soit)</w:t>
      </w:r>
      <w:r>
        <w:rPr>
          <w:rStyle w:val="soitChar"/>
        </w:rPr>
        <w:t>100 mm de large et sera pourvu d'un fond évidé</w:t>
      </w:r>
      <w:r>
        <w:rPr>
          <w:rStyle w:val="optioncarChar"/>
        </w:rPr>
        <w:t xml:space="preserve">avec / sans </w:t>
      </w:r>
      <w:r>
        <w:rPr>
          <w:rStyle w:val="soitChar"/>
        </w:rPr>
        <w:t>chute.</w:t>
      </w:r>
    </w:p>
    <w:p w14:paraId="682F3181" w14:textId="77777777" w:rsidR="004A5F12" w:rsidRDefault="00000000">
      <w:r>
        <w:rPr>
          <w:b/>
        </w:rPr>
        <w:t>(soit)</w:t>
      </w:r>
      <w:r>
        <w:rPr>
          <w:rStyle w:val="soitChar"/>
        </w:rPr>
        <w:t>200 mm de large et sera pourvu d'un fond</w:t>
      </w:r>
      <w:r>
        <w:rPr>
          <w:rStyle w:val="optioncarChar"/>
        </w:rPr>
        <w:t xml:space="preserve">plat / évidé </w:t>
      </w:r>
      <w:r>
        <w:rPr>
          <w:rStyle w:val="soitChar"/>
        </w:rPr>
        <w:t>sans chute. La profondeur sera d'au moins 200 mm.</w:t>
      </w:r>
    </w:p>
    <w:p w14:paraId="758B0BF5" w14:textId="77777777" w:rsidR="004A5F12" w:rsidRDefault="00000000">
      <w:r>
        <w:rPr>
          <w:b/>
        </w:rPr>
        <w:t>(soit)</w:t>
      </w:r>
      <w:r>
        <w:rPr>
          <w:rStyle w:val="optioncarChar"/>
        </w:rPr>
        <w:t xml:space="preserve"> ***</w:t>
      </w:r>
    </w:p>
    <w:p w14:paraId="7256BDFF" w14:textId="77777777" w:rsidR="004A5F12" w:rsidRDefault="00000000">
      <w:pPr>
        <w:pStyle w:val="Author-eListParagraph"/>
        <w:numPr>
          <w:ilvl w:val="0"/>
          <w:numId w:val="15"/>
        </w:numPr>
      </w:pPr>
      <w:r>
        <w:lastRenderedPageBreak/>
        <w:t xml:space="preserve">Section intérieure (complément) : le caniveau présentera une section utile de </w:t>
      </w:r>
      <w:r>
        <w:rPr>
          <w:rStyle w:val="optioncarChar"/>
        </w:rPr>
        <w:t xml:space="preserve">moins de 2 / 2 à 5 / 5 à 10 / plus de 10 </w:t>
      </w:r>
      <w:r>
        <w:t>dm².</w:t>
      </w:r>
    </w:p>
    <w:p w14:paraId="04C3D38E" w14:textId="77777777" w:rsidR="004A5F12" w:rsidRDefault="00000000">
      <w:pPr>
        <w:pStyle w:val="Author-eListParagraph"/>
        <w:numPr>
          <w:ilvl w:val="0"/>
          <w:numId w:val="15"/>
        </w:numPr>
      </w:pPr>
      <w:r>
        <w:t>La longueur utile des éléments de caniveau sera de 1 m.</w:t>
      </w:r>
    </w:p>
    <w:p w14:paraId="6797A20F" w14:textId="77777777" w:rsidR="004A5F12" w:rsidRDefault="00000000">
      <w:pPr>
        <w:pStyle w:val="Author-eListParagraph"/>
        <w:numPr>
          <w:ilvl w:val="0"/>
          <w:numId w:val="15"/>
        </w:numPr>
      </w:pPr>
      <w:r>
        <w:t>Le caniveau préfabriqué sera recouvert</w:t>
      </w:r>
    </w:p>
    <w:p w14:paraId="3F31117C" w14:textId="77777777" w:rsidR="004A5F12" w:rsidRDefault="00000000">
      <w:r>
        <w:rPr>
          <w:b/>
        </w:rPr>
        <w:t>(soit) </w:t>
      </w:r>
      <w:r>
        <w:rPr>
          <w:rStyle w:val="soitChar"/>
        </w:rPr>
        <w:t>d'une grille pour tranchées en</w:t>
      </w:r>
      <w:r>
        <w:rPr>
          <w:rStyle w:val="optioncarChar"/>
        </w:rPr>
        <w:t xml:space="preserve"> fonte / acier galvanisé à chaud / inox 18.10 / ***,</w:t>
      </w:r>
      <w:r>
        <w:rPr>
          <w:rStyle w:val="soitChar"/>
        </w:rPr>
        <w:t xml:space="preserve"> conforme à la catégorie de charge classe</w:t>
      </w:r>
      <w:r>
        <w:rPr>
          <w:rStyle w:val="optioncarChar"/>
        </w:rPr>
        <w:t>A (15 kN) / B (125 kN) / C (250 kN) / ***</w:t>
      </w:r>
      <w:r>
        <w:rPr>
          <w:rStyle w:val="soitChar"/>
        </w:rPr>
        <w:t xml:space="preserve"> (selon [DIN 19580])</w:t>
      </w:r>
    </w:p>
    <w:p w14:paraId="58789B6F" w14:textId="77777777" w:rsidR="004A5F12" w:rsidRDefault="00000000">
      <w:r>
        <w:rPr>
          <w:b/>
        </w:rPr>
        <w:t>(soit)</w:t>
      </w:r>
      <w:r>
        <w:rPr>
          <w:rStyle w:val="soitChar"/>
        </w:rPr>
        <w:t xml:space="preserve"> d'une grille à mailles en</w:t>
      </w:r>
      <w:r>
        <w:rPr>
          <w:rStyle w:val="optioncarChar"/>
        </w:rPr>
        <w:t xml:space="preserve">acier galvanisé à chaud / inox 18.10 / ***, </w:t>
      </w:r>
      <w:r>
        <w:rPr>
          <w:rStyle w:val="soitChar"/>
        </w:rPr>
        <w:t>conforme à la catégorie de charges : classe</w:t>
      </w:r>
      <w:r>
        <w:rPr>
          <w:rStyle w:val="optioncarChar"/>
        </w:rPr>
        <w:t>A (15 kN) / B (125 kN) / C (250 kN) / ***</w:t>
      </w:r>
      <w:r>
        <w:rPr>
          <w:rStyle w:val="soitChar"/>
        </w:rPr>
        <w:t xml:space="preserve"> (selon [DIN 19580])</w:t>
      </w:r>
    </w:p>
    <w:p w14:paraId="25EFE5EA" w14:textId="77777777" w:rsidR="004A5F12" w:rsidRDefault="00000000">
      <w:r>
        <w:rPr>
          <w:b/>
        </w:rPr>
        <w:t>(soit) </w:t>
      </w:r>
      <w:r>
        <w:rPr>
          <w:rStyle w:val="soitChar"/>
        </w:rPr>
        <w:t>ne sera pas recouvert</w:t>
      </w:r>
    </w:p>
    <w:p w14:paraId="7F540DC2" w14:textId="77777777" w:rsidR="004A5F12" w:rsidRDefault="00000000">
      <w:r>
        <w:rPr>
          <w:b/>
        </w:rPr>
        <w:t>(soit)</w:t>
      </w:r>
      <w:r>
        <w:rPr>
          <w:rStyle w:val="optioncarChar"/>
        </w:rPr>
        <w:t xml:space="preserve"> ***</w:t>
      </w:r>
    </w:p>
    <w:p w14:paraId="56A0BDD1" w14:textId="77777777" w:rsidR="004A5F12" w:rsidRDefault="00000000">
      <w:pPr>
        <w:pStyle w:val="Author-eListParagraph"/>
        <w:numPr>
          <w:ilvl w:val="0"/>
          <w:numId w:val="16"/>
        </w:numPr>
      </w:pPr>
      <w:r>
        <w:t xml:space="preserve">Chaque sortie du caniveau préfabriqué sera pourvue d’un collecteur de sable approprié avec siphon, grille et raccord d’égouts : diamètre </w:t>
      </w:r>
      <w:r>
        <w:rPr>
          <w:rStyle w:val="optioncarChar"/>
        </w:rPr>
        <w:t>100 / 150 / ***</w:t>
      </w:r>
      <w:r>
        <w:t xml:space="preserve"> mm.</w:t>
      </w:r>
    </w:p>
    <w:p w14:paraId="6F9EDBF5" w14:textId="77777777" w:rsidR="004A5F12" w:rsidRDefault="00000000">
      <w:pPr>
        <w:ind w:left="750"/>
      </w:pPr>
      <w:r>
        <w:t> </w:t>
      </w:r>
    </w:p>
    <w:p w14:paraId="3C692876" w14:textId="77777777" w:rsidR="004A5F12" w:rsidRDefault="00000000">
      <w:pPr>
        <w:pStyle w:val="pheading"/>
      </w:pPr>
      <w:r>
        <w:t>- Prescriptions complémentaires</w:t>
      </w:r>
    </w:p>
    <w:p w14:paraId="2942046B" w14:textId="77777777" w:rsidR="004A5F12" w:rsidRDefault="00000000">
      <w:pPr>
        <w:pStyle w:val="Author-eListParagraph"/>
        <w:numPr>
          <w:ilvl w:val="0"/>
          <w:numId w:val="17"/>
        </w:numPr>
      </w:pPr>
      <w:r>
        <w:t>La grille sera ancrée au moyen de boulons d’ancrage spéciaux.</w:t>
      </w:r>
    </w:p>
    <w:p w14:paraId="64B056A2" w14:textId="77777777" w:rsidR="004A5F12" w:rsidRDefault="00000000">
      <w:pPr>
        <w:pStyle w:val="pheading"/>
      </w:pPr>
      <w:r>
        <w:t>EXÉCUTION / MISE EN ŒUVRE</w:t>
      </w:r>
    </w:p>
    <w:p w14:paraId="5BF875EB" w14:textId="77777777" w:rsidR="004A5F12" w:rsidRDefault="00000000">
      <w:pPr>
        <w:pStyle w:val="pheading"/>
      </w:pPr>
      <w:r>
        <w:t>- Prescriptions générales</w:t>
      </w:r>
    </w:p>
    <w:p w14:paraId="65D095E1" w14:textId="77777777" w:rsidR="004A5F12" w:rsidRDefault="00000000">
      <w:pPr>
        <w:pStyle w:val="Author-eListParagraph"/>
        <w:numPr>
          <w:ilvl w:val="0"/>
          <w:numId w:val="18"/>
        </w:numPr>
      </w:pPr>
      <w:r>
        <w:t>La pose s'effectuera conformément aux prescriptions du fabricant.</w:t>
      </w:r>
    </w:p>
    <w:p w14:paraId="0E12CCF5" w14:textId="77777777" w:rsidR="004A5F12" w:rsidRDefault="00000000">
      <w:pPr>
        <w:pStyle w:val="Author-eListParagraph"/>
        <w:numPr>
          <w:ilvl w:val="0"/>
          <w:numId w:val="18"/>
        </w:numPr>
      </w:pPr>
      <w:r>
        <w:t xml:space="preserve">La couche de fondation présentera une épaisseur van </w:t>
      </w:r>
      <w:r>
        <w:rPr>
          <w:color w:val="FF0000"/>
        </w:rPr>
        <w:t xml:space="preserve">10 / 15 cm. Le caniveau préfabriqué sera posé de façon flottante sur le mortier de tassement humide, en veillant à ce que les faces avant et arrière des caniveaux soient propres afin d’obtenir un assemblage parfait. Résistance du mortier </w:t>
      </w:r>
      <w:r>
        <w:t>: C20/25.</w:t>
      </w:r>
    </w:p>
    <w:p w14:paraId="024D7BEB" w14:textId="77777777" w:rsidR="004A5F12" w:rsidRDefault="00000000">
      <w:pPr>
        <w:pStyle w:val="Author-eListParagraph"/>
        <w:numPr>
          <w:ilvl w:val="0"/>
          <w:numId w:val="18"/>
        </w:numPr>
      </w:pPr>
      <w:r>
        <w:t>La semelle, le béton d'entourage et le caniveau formeront un seul ensemble : le béton d'enrobage et la dalle de béton attenante doivent être séparés. La face supérieure de la grille se trouvera de 3 à 5 mm plus bas que le niveau du revêtement de sol adjacent.</w:t>
      </w:r>
    </w:p>
    <w:p w14:paraId="7197A096" w14:textId="77777777" w:rsidR="004A5F12" w:rsidRDefault="00000000">
      <w:pPr>
        <w:pStyle w:val="Author-eListParagraph"/>
        <w:numPr>
          <w:ilvl w:val="0"/>
          <w:numId w:val="18"/>
        </w:numPr>
      </w:pPr>
      <w:r>
        <w:t xml:space="preserve">Les joints entre les éléments seront remplis d’un mortier spécial ou d’une pâte d’une élasticité de longue durée. Les faces latérales du caniveau seront revêtues d’une couche de béton d’une largeur de </w:t>
      </w:r>
      <w:r>
        <w:rPr>
          <w:color w:val="FF0000"/>
        </w:rPr>
        <w:t>10 / 15 / ***</w:t>
      </w:r>
      <w:r>
        <w:t xml:space="preserve"> cm sur toute la hauteur du caniveau, adaptée au revêtement de sol adjacent. La composition du béton sera déterminée par l’entrepreneur; la résistance caractéristique R'wk sera d’au moins 30 N/mm² après 28 jours. La face supérieure sera aplanie. L’entrepreneur prendra les mesures nécessaires pour éviter l’enfoncement et l’élévation des caniveaux</w:t>
      </w:r>
    </w:p>
    <w:p w14:paraId="60F89FDD" w14:textId="77777777" w:rsidR="004A5F12" w:rsidRDefault="00000000">
      <w:pPr>
        <w:ind w:left="750"/>
      </w:pPr>
      <w:r>
        <w:t> </w:t>
      </w:r>
    </w:p>
    <w:p w14:paraId="3D19DE7E" w14:textId="77777777" w:rsidR="004A5F12" w:rsidRDefault="00000000">
      <w:pPr>
        <w:ind w:left="750"/>
      </w:pPr>
      <w:r>
        <w:t> </w:t>
      </w:r>
    </w:p>
    <w:p w14:paraId="24794F42" w14:textId="77777777" w:rsidR="004A5F12" w:rsidRDefault="00000000">
      <w:pPr>
        <w:pStyle w:val="pheading"/>
      </w:pPr>
      <w:r>
        <w:t>- Notes d’exécution complémentaires</w:t>
      </w:r>
    </w:p>
    <w:p w14:paraId="5CE25564" w14:textId="77777777" w:rsidR="004A5F12" w:rsidRDefault="00000000">
      <w:pPr>
        <w:pStyle w:val="Author-eListParagraph"/>
        <w:numPr>
          <w:ilvl w:val="0"/>
          <w:numId w:val="19"/>
        </w:numPr>
      </w:pPr>
      <w:r>
        <w:t>Les joints de dilatation entre le caniveau préfabriqué et le sol seront remplis d’un mastic élastique à base de polysulfures.</w:t>
      </w:r>
    </w:p>
    <w:p w14:paraId="71F2C2EE" w14:textId="77777777" w:rsidR="004A5F12" w:rsidRDefault="00000000">
      <w:pPr>
        <w:pStyle w:val="pheading"/>
      </w:pPr>
      <w:r>
        <w:t>DOCUMENTS DE RÉFÉRENCE COMPLÉMENTAIRES</w:t>
      </w:r>
    </w:p>
    <w:p w14:paraId="092D09FE" w14:textId="77777777" w:rsidR="004A5F12" w:rsidRDefault="00000000">
      <w:pPr>
        <w:pStyle w:val="pheading"/>
      </w:pPr>
      <w:r>
        <w:t>- Exécution</w:t>
      </w:r>
    </w:p>
    <w:p w14:paraId="1FE50D8C" w14:textId="77777777" w:rsidR="004A5F12" w:rsidRDefault="00000000">
      <w:r>
        <w:t>[CCT Qualiroutes, Cahier des charges type Qualiroutes] I.7.</w:t>
      </w:r>
    </w:p>
    <w:p w14:paraId="31457725" w14:textId="77777777" w:rsidR="004A5F12" w:rsidRDefault="00000000">
      <w:pPr>
        <w:ind w:left="750"/>
      </w:pPr>
      <w:r>
        <w:t> </w:t>
      </w:r>
    </w:p>
    <w:p w14:paraId="50F8A4A0" w14:textId="77777777" w:rsidR="004A5F12" w:rsidRDefault="00000000">
      <w:pPr>
        <w:pStyle w:val="pheading"/>
      </w:pPr>
      <w:r>
        <w:t>MESURAGE</w:t>
      </w:r>
    </w:p>
    <w:p w14:paraId="6DD07453" w14:textId="77777777" w:rsidR="004A5F12" w:rsidRDefault="00000000">
      <w:pPr>
        <w:pStyle w:val="pheading"/>
      </w:pPr>
      <w:r>
        <w:t>- unité de mesure:</w:t>
      </w:r>
    </w:p>
    <w:p w14:paraId="710B8B10" w14:textId="77777777" w:rsidR="004A5F12" w:rsidRDefault="00000000">
      <w:r>
        <w:rPr>
          <w:b/>
        </w:rPr>
        <w:t>(soit par défaut)</w:t>
      </w:r>
    </w:p>
    <w:p w14:paraId="62E2C8D7" w14:textId="77777777" w:rsidR="004A5F12" w:rsidRDefault="00000000">
      <w:r>
        <w:rPr>
          <w:rStyle w:val="soitChar"/>
        </w:rPr>
        <w:lastRenderedPageBreak/>
        <w:t>1. m</w:t>
      </w:r>
    </w:p>
    <w:p w14:paraId="313FCCD4" w14:textId="77777777" w:rsidR="004A5F12" w:rsidRDefault="00000000">
      <w:r>
        <w:rPr>
          <w:b/>
        </w:rPr>
        <w:t>(soit)</w:t>
      </w:r>
    </w:p>
    <w:p w14:paraId="77A1A9FE" w14:textId="77777777" w:rsidR="004A5F12" w:rsidRDefault="00000000">
      <w:r>
        <w:rPr>
          <w:rStyle w:val="soitChar"/>
        </w:rPr>
        <w:t>2. pc</w:t>
      </w:r>
    </w:p>
    <w:p w14:paraId="10037255" w14:textId="77777777" w:rsidR="004A5F12" w:rsidRDefault="00000000">
      <w:pPr>
        <w:ind w:left="750"/>
      </w:pPr>
      <w:r>
        <w:t> </w:t>
      </w:r>
    </w:p>
    <w:p w14:paraId="6F45E07F" w14:textId="77777777" w:rsidR="004A5F12" w:rsidRDefault="00000000">
      <w:pPr>
        <w:pStyle w:val="pheading"/>
      </w:pPr>
      <w:r>
        <w:t>- code de mesurage:</w:t>
      </w:r>
    </w:p>
    <w:p w14:paraId="66C25C20" w14:textId="77777777" w:rsidR="004A5F12" w:rsidRDefault="00000000">
      <w:r>
        <w:rPr>
          <w:b/>
        </w:rPr>
        <w:t>(soit par défaut)</w:t>
      </w:r>
    </w:p>
    <w:p w14:paraId="4955185B" w14:textId="77777777" w:rsidR="004A5F12" w:rsidRDefault="00000000">
      <w:r>
        <w:rPr>
          <w:rStyle w:val="soitChar"/>
        </w:rPr>
        <w:t>1. Longueur, mesurée dans l'axe, et comprend le traitement des joints décrit au [CCT Qualiroutes] I. 7.2.2.</w:t>
      </w:r>
    </w:p>
    <w:p w14:paraId="60944801" w14:textId="77777777" w:rsidR="004A5F12" w:rsidRDefault="00000000">
      <w:r>
        <w:rPr>
          <w:b/>
        </w:rPr>
        <w:t>(soit)</w:t>
      </w:r>
    </w:p>
    <w:p w14:paraId="339B2C40" w14:textId="77777777" w:rsidR="004A5F12" w:rsidRDefault="00000000">
      <w:r>
        <w:rPr>
          <w:rStyle w:val="soitChar"/>
        </w:rPr>
        <w:t>2. Comprend le traitement des joints décrit au [CCT Qualiroutes] I. 7.2.2.</w:t>
      </w:r>
    </w:p>
    <w:p w14:paraId="62FD5D94" w14:textId="77777777" w:rsidR="004A5F12" w:rsidRDefault="00000000">
      <w:pPr>
        <w:ind w:left="750"/>
      </w:pPr>
      <w:r>
        <w:t> </w:t>
      </w:r>
    </w:p>
    <w:p w14:paraId="2CFBD7CD" w14:textId="77777777" w:rsidR="004A5F12" w:rsidRDefault="00000000">
      <w:pPr>
        <w:pStyle w:val="pheading"/>
      </w:pPr>
      <w:r>
        <w:t>- nature du marché:</w:t>
      </w:r>
    </w:p>
    <w:p w14:paraId="54928F90" w14:textId="77777777" w:rsidR="004A5F12" w:rsidRDefault="00000000">
      <w:r>
        <w:t>QF</w:t>
      </w:r>
    </w:p>
    <w:p w14:paraId="159A7B14" w14:textId="77777777" w:rsidR="004A5F12" w:rsidRDefault="00000000">
      <w:pPr>
        <w:pStyle w:val="Author-eSectionHeading6Numberless"/>
      </w:pPr>
      <w:bookmarkStart w:id="136" w:name="_Toc220491894"/>
      <w:r>
        <w:t>92.11.2d Caniveaux préfabriqués en polyester armé   CCTB 01.09</w:t>
      </w:r>
      <w:bookmarkEnd w:id="136"/>
    </w:p>
    <w:p w14:paraId="62707A17" w14:textId="77777777" w:rsidR="004A5F12" w:rsidRDefault="00000000">
      <w:pPr>
        <w:pStyle w:val="pheading"/>
      </w:pPr>
      <w:r>
        <w:t>MATÉRIAUX</w:t>
      </w:r>
    </w:p>
    <w:p w14:paraId="1008BDAB" w14:textId="77777777" w:rsidR="004A5F12" w:rsidRDefault="00000000">
      <w:pPr>
        <w:pStyle w:val="pheading"/>
      </w:pPr>
      <w:r>
        <w:t>- Caractéristiques générales</w:t>
      </w:r>
    </w:p>
    <w:p w14:paraId="3A60FF85" w14:textId="77777777" w:rsidR="004A5F12" w:rsidRDefault="00000000">
      <w:r>
        <w:t xml:space="preserve">Section intérieure : le caniveau présentera une section utile de </w:t>
      </w:r>
      <w:r>
        <w:rPr>
          <w:rStyle w:val="optioncarChar"/>
        </w:rPr>
        <w:t>moins de 2 / 2 à 5 / 5 à 10 / plus de 10</w:t>
      </w:r>
      <w:r>
        <w:t xml:space="preserve"> dm².</w:t>
      </w:r>
    </w:p>
    <w:p w14:paraId="36376636" w14:textId="77777777" w:rsidR="004A5F12" w:rsidRDefault="00000000">
      <w:r>
        <w:t>Finition supérieure :</w:t>
      </w:r>
    </w:p>
    <w:p w14:paraId="0658F7BE" w14:textId="77777777" w:rsidR="004A5F12" w:rsidRDefault="00000000">
      <w:r>
        <w:rPr>
          <w:b/>
        </w:rPr>
        <w:t>(soit par défaut)</w:t>
      </w:r>
    </w:p>
    <w:p w14:paraId="1E24EA80" w14:textId="77777777" w:rsidR="004A5F12" w:rsidRDefault="00000000">
      <w:r>
        <w:rPr>
          <w:rStyle w:val="soitChar"/>
        </w:rPr>
        <w:t>sans grille</w:t>
      </w:r>
    </w:p>
    <w:p w14:paraId="0944E601" w14:textId="77777777" w:rsidR="004A5F12" w:rsidRDefault="00000000">
      <w:r>
        <w:rPr>
          <w:b/>
        </w:rPr>
        <w:t>(soit)</w:t>
      </w:r>
    </w:p>
    <w:p w14:paraId="33385C00" w14:textId="77777777" w:rsidR="004A5F12" w:rsidRDefault="00000000">
      <w:r>
        <w:rPr>
          <w:rStyle w:val="soitChar"/>
        </w:rPr>
        <w:t>avec grille métallique classe</w:t>
      </w:r>
      <w:r>
        <w:rPr>
          <w:rStyle w:val="optioncarChar"/>
        </w:rPr>
        <w:t xml:space="preserve"> C 250 / D 400 / ***.</w:t>
      </w:r>
    </w:p>
    <w:p w14:paraId="142E4937" w14:textId="77777777" w:rsidR="004A5F12" w:rsidRDefault="00000000">
      <w:pPr>
        <w:ind w:left="750"/>
      </w:pPr>
      <w:r>
        <w:t> </w:t>
      </w:r>
    </w:p>
    <w:p w14:paraId="4EBB74F5" w14:textId="77777777" w:rsidR="004A5F12" w:rsidRDefault="00000000">
      <w:pPr>
        <w:pStyle w:val="pheading"/>
      </w:pPr>
      <w:r>
        <w:t>MESURAGE</w:t>
      </w:r>
    </w:p>
    <w:p w14:paraId="0882BAC4" w14:textId="77777777" w:rsidR="004A5F12" w:rsidRDefault="00000000">
      <w:pPr>
        <w:pStyle w:val="pheading"/>
      </w:pPr>
      <w:r>
        <w:t>- unité de mesure:</w:t>
      </w:r>
    </w:p>
    <w:p w14:paraId="1A43A9ED" w14:textId="77777777" w:rsidR="004A5F12" w:rsidRDefault="00000000">
      <w:r>
        <w:t>m</w:t>
      </w:r>
    </w:p>
    <w:p w14:paraId="30DAAFD5" w14:textId="77777777" w:rsidR="004A5F12" w:rsidRDefault="00000000">
      <w:pPr>
        <w:pStyle w:val="pheading"/>
      </w:pPr>
      <w:r>
        <w:t>- nature du marché:</w:t>
      </w:r>
    </w:p>
    <w:p w14:paraId="509843D6" w14:textId="77777777" w:rsidR="004A5F12" w:rsidRDefault="00000000">
      <w:r>
        <w:t>QF</w:t>
      </w:r>
    </w:p>
    <w:p w14:paraId="7C6F5130" w14:textId="77777777" w:rsidR="004A5F12" w:rsidRDefault="00000000">
      <w:pPr>
        <w:ind w:left="750"/>
      </w:pPr>
      <w:r>
        <w:t> </w:t>
      </w:r>
    </w:p>
    <w:p w14:paraId="558AA695" w14:textId="77777777" w:rsidR="004A5F12" w:rsidRDefault="00000000">
      <w:pPr>
        <w:pStyle w:val="Author-eSectionHeading6Numberless"/>
      </w:pPr>
      <w:bookmarkStart w:id="137" w:name="_Toc220491895"/>
      <w:r>
        <w:t>92.11.2e Caniveaux préfabriqués en matière synthétique / PEHD   CCTB 01.09</w:t>
      </w:r>
      <w:bookmarkEnd w:id="137"/>
    </w:p>
    <w:p w14:paraId="43257D9E" w14:textId="77777777" w:rsidR="004A5F12" w:rsidRDefault="00000000">
      <w:pPr>
        <w:pStyle w:val="pheading"/>
      </w:pPr>
      <w:r>
        <w:t>MESURAGE</w:t>
      </w:r>
    </w:p>
    <w:p w14:paraId="1050E7EC" w14:textId="77777777" w:rsidR="004A5F12" w:rsidRDefault="00000000">
      <w:pPr>
        <w:pStyle w:val="pheading"/>
      </w:pPr>
      <w:r>
        <w:t>- unité de mesure:</w:t>
      </w:r>
    </w:p>
    <w:p w14:paraId="0ADE1431" w14:textId="77777777" w:rsidR="004A5F12" w:rsidRDefault="00000000">
      <w:r>
        <w:t>m</w:t>
      </w:r>
    </w:p>
    <w:p w14:paraId="04B94BE9" w14:textId="77777777" w:rsidR="004A5F12" w:rsidRDefault="00000000">
      <w:pPr>
        <w:pStyle w:val="pheading"/>
      </w:pPr>
      <w:r>
        <w:t>- nature du marché:</w:t>
      </w:r>
    </w:p>
    <w:p w14:paraId="53A1CE49" w14:textId="77777777" w:rsidR="004A5F12" w:rsidRDefault="00000000">
      <w:r>
        <w:t>QF</w:t>
      </w:r>
    </w:p>
    <w:p w14:paraId="0173998B" w14:textId="77777777" w:rsidR="004A5F12" w:rsidRDefault="00000000">
      <w:pPr>
        <w:ind w:left="750"/>
      </w:pPr>
      <w:r>
        <w:t> </w:t>
      </w:r>
    </w:p>
    <w:p w14:paraId="4AD626DD" w14:textId="77777777" w:rsidR="004A5F12" w:rsidRDefault="00000000">
      <w:pPr>
        <w:pStyle w:val="Author-eSectionHeading6Numberless"/>
      </w:pPr>
      <w:bookmarkStart w:id="138" w:name="_Toc220491896"/>
      <w:r>
        <w:t>92.11.2f Caniveaux préfabriqués en matière synthétique / PP  CCTB 01.09</w:t>
      </w:r>
      <w:bookmarkEnd w:id="138"/>
    </w:p>
    <w:p w14:paraId="149DBD10" w14:textId="77777777" w:rsidR="004A5F12" w:rsidRDefault="00000000">
      <w:pPr>
        <w:pStyle w:val="pheading"/>
      </w:pPr>
      <w:r>
        <w:lastRenderedPageBreak/>
        <w:t>MESURAGE</w:t>
      </w:r>
    </w:p>
    <w:p w14:paraId="026AC66A" w14:textId="77777777" w:rsidR="004A5F12" w:rsidRDefault="00000000">
      <w:pPr>
        <w:pStyle w:val="pheading"/>
      </w:pPr>
      <w:r>
        <w:t>- unité de mesure:</w:t>
      </w:r>
    </w:p>
    <w:p w14:paraId="554A7B71" w14:textId="77777777" w:rsidR="004A5F12" w:rsidRDefault="00000000">
      <w:r>
        <w:t>m</w:t>
      </w:r>
    </w:p>
    <w:p w14:paraId="256E7AF7" w14:textId="77777777" w:rsidR="004A5F12" w:rsidRDefault="00000000">
      <w:pPr>
        <w:pStyle w:val="pheading"/>
      </w:pPr>
      <w:r>
        <w:t>- nature du marché:</w:t>
      </w:r>
    </w:p>
    <w:p w14:paraId="1A702934" w14:textId="77777777" w:rsidR="004A5F12" w:rsidRDefault="00000000">
      <w:r>
        <w:t>QF</w:t>
      </w:r>
    </w:p>
    <w:p w14:paraId="5BE970B4" w14:textId="77777777" w:rsidR="004A5F12" w:rsidRDefault="00000000">
      <w:pPr>
        <w:ind w:left="750"/>
      </w:pPr>
      <w:r>
        <w:t> </w:t>
      </w:r>
    </w:p>
    <w:p w14:paraId="259587CD" w14:textId="77777777" w:rsidR="004A5F12" w:rsidRDefault="00000000">
      <w:pPr>
        <w:pStyle w:val="Author-eSectionHeading6Numberless"/>
      </w:pPr>
      <w:bookmarkStart w:id="139" w:name="_Toc220491897"/>
      <w:r>
        <w:t>92.11.2g Caniveaux métalliques en acier galvanisé   CCTB 01.09</w:t>
      </w:r>
      <w:bookmarkEnd w:id="139"/>
    </w:p>
    <w:p w14:paraId="74879837" w14:textId="77777777" w:rsidR="004A5F12" w:rsidRDefault="00000000">
      <w:pPr>
        <w:pStyle w:val="pheading"/>
      </w:pPr>
      <w:r>
        <w:t>MESURAGE</w:t>
      </w:r>
    </w:p>
    <w:p w14:paraId="10E76088" w14:textId="77777777" w:rsidR="004A5F12" w:rsidRDefault="00000000">
      <w:pPr>
        <w:pStyle w:val="pheading"/>
      </w:pPr>
      <w:r>
        <w:t>- unité de mesure:</w:t>
      </w:r>
    </w:p>
    <w:p w14:paraId="176F0046" w14:textId="77777777" w:rsidR="004A5F12" w:rsidRDefault="00000000">
      <w:r>
        <w:t>m</w:t>
      </w:r>
    </w:p>
    <w:p w14:paraId="186A401E" w14:textId="77777777" w:rsidR="004A5F12" w:rsidRDefault="00000000">
      <w:pPr>
        <w:pStyle w:val="pheading"/>
      </w:pPr>
      <w:r>
        <w:t>- nature du marché:</w:t>
      </w:r>
    </w:p>
    <w:p w14:paraId="3F2A8BB3" w14:textId="77777777" w:rsidR="004A5F12" w:rsidRDefault="00000000">
      <w:r>
        <w:t>QF</w:t>
      </w:r>
    </w:p>
    <w:p w14:paraId="5E3E32D5" w14:textId="77777777" w:rsidR="004A5F12" w:rsidRDefault="00000000">
      <w:pPr>
        <w:ind w:left="750"/>
      </w:pPr>
      <w:r>
        <w:t> </w:t>
      </w:r>
    </w:p>
    <w:p w14:paraId="1331094C" w14:textId="77777777" w:rsidR="004A5F12" w:rsidRDefault="00000000">
      <w:pPr>
        <w:pStyle w:val="Author-eSectionHeading6Numberless"/>
      </w:pPr>
      <w:bookmarkStart w:id="140" w:name="_Toc220491898"/>
      <w:r>
        <w:t>92.11.2h Caniveaux métalliques en acier inoxydable   CCTB 01.09</w:t>
      </w:r>
      <w:bookmarkEnd w:id="140"/>
    </w:p>
    <w:p w14:paraId="5B3E5C02" w14:textId="77777777" w:rsidR="004A5F12" w:rsidRDefault="00000000">
      <w:pPr>
        <w:pStyle w:val="pheading"/>
      </w:pPr>
      <w:r>
        <w:t>MESURAGE</w:t>
      </w:r>
    </w:p>
    <w:p w14:paraId="025CA9CC" w14:textId="77777777" w:rsidR="004A5F12" w:rsidRDefault="00000000">
      <w:pPr>
        <w:pStyle w:val="pheading"/>
      </w:pPr>
      <w:r>
        <w:t>- unité de mesure:</w:t>
      </w:r>
    </w:p>
    <w:p w14:paraId="37EAAE42" w14:textId="77777777" w:rsidR="004A5F12" w:rsidRDefault="00000000">
      <w:r>
        <w:t>m</w:t>
      </w:r>
    </w:p>
    <w:p w14:paraId="412BE7D4" w14:textId="77777777" w:rsidR="004A5F12" w:rsidRDefault="00000000">
      <w:pPr>
        <w:pStyle w:val="pheading"/>
      </w:pPr>
      <w:r>
        <w:t>- nature du marché:</w:t>
      </w:r>
    </w:p>
    <w:p w14:paraId="4C69964B" w14:textId="77777777" w:rsidR="004A5F12" w:rsidRDefault="00000000">
      <w:r>
        <w:t>QF</w:t>
      </w:r>
    </w:p>
    <w:p w14:paraId="09B792C4" w14:textId="77777777" w:rsidR="004A5F12" w:rsidRDefault="00000000">
      <w:pPr>
        <w:ind w:left="750"/>
      </w:pPr>
      <w:r>
        <w:t> </w:t>
      </w:r>
    </w:p>
    <w:p w14:paraId="628622AC" w14:textId="77777777" w:rsidR="004A5F12" w:rsidRDefault="00000000">
      <w:pPr>
        <w:pStyle w:val="Author-eSectionHeading6Numberless"/>
      </w:pPr>
      <w:bookmarkStart w:id="141" w:name="_Toc220491899"/>
      <w:r>
        <w:t>92.11.2i Caniveaux de réemploi  CCTB 01.09</w:t>
      </w:r>
      <w:bookmarkEnd w:id="141"/>
    </w:p>
    <w:p w14:paraId="4EED0689" w14:textId="77777777" w:rsidR="004A5F12" w:rsidRDefault="00000000">
      <w:pPr>
        <w:pStyle w:val="pheading"/>
      </w:pPr>
      <w:r>
        <w:t>MATÉRIAUX</w:t>
      </w:r>
    </w:p>
    <w:p w14:paraId="76209EBE" w14:textId="77777777" w:rsidR="004A5F12" w:rsidRDefault="00000000">
      <w:pPr>
        <w:pStyle w:val="pheading"/>
      </w:pPr>
      <w:r>
        <w:t>- Caractéristiques générales</w:t>
      </w:r>
    </w:p>
    <w:p w14:paraId="5C76CB38" w14:textId="77777777" w:rsidR="004A5F12" w:rsidRDefault="00000000">
      <w:r>
        <w:t>A déterminer si en provenance du chantier ou en provenance d'un dépôt.</w:t>
      </w:r>
    </w:p>
    <w:p w14:paraId="545F0845" w14:textId="77777777" w:rsidR="004A5F12" w:rsidRDefault="00000000">
      <w:r>
        <w:t>Préciser la section, et le module de longueur.</w:t>
      </w:r>
    </w:p>
    <w:p w14:paraId="5CCD329B" w14:textId="77777777" w:rsidR="004A5F12" w:rsidRDefault="00000000">
      <w:pPr>
        <w:pStyle w:val="pheading"/>
      </w:pPr>
      <w:r>
        <w:t>MESURAGE</w:t>
      </w:r>
    </w:p>
    <w:p w14:paraId="471B4198" w14:textId="77777777" w:rsidR="004A5F12" w:rsidRDefault="00000000">
      <w:pPr>
        <w:pStyle w:val="pheading"/>
      </w:pPr>
      <w:r>
        <w:t>- unité de mesure:</w:t>
      </w:r>
    </w:p>
    <w:p w14:paraId="7BB04386" w14:textId="77777777" w:rsidR="004A5F12" w:rsidRDefault="00000000">
      <w:r>
        <w:t>m</w:t>
      </w:r>
    </w:p>
    <w:p w14:paraId="341B6DAE" w14:textId="77777777" w:rsidR="004A5F12" w:rsidRDefault="00000000">
      <w:pPr>
        <w:pStyle w:val="pheading"/>
      </w:pPr>
      <w:r>
        <w:t>- code de mesurage:</w:t>
      </w:r>
    </w:p>
    <w:p w14:paraId="1B4B8BBF" w14:textId="77777777" w:rsidR="004A5F12" w:rsidRDefault="00000000">
      <w:r>
        <w:t>Longueur, mesurée dans l'axe, et comprend le traitement des joints décrit au [CCT Qualiroutes] I. 7.2.2.</w:t>
      </w:r>
    </w:p>
    <w:p w14:paraId="3C3CE891" w14:textId="77777777" w:rsidR="004A5F12" w:rsidRDefault="00000000">
      <w:pPr>
        <w:ind w:left="750"/>
      </w:pPr>
      <w:r>
        <w:t> </w:t>
      </w:r>
    </w:p>
    <w:p w14:paraId="07B2D5C6" w14:textId="77777777" w:rsidR="004A5F12" w:rsidRDefault="00000000">
      <w:pPr>
        <w:pStyle w:val="pheading"/>
      </w:pPr>
      <w:r>
        <w:t>- nature du marché:</w:t>
      </w:r>
    </w:p>
    <w:p w14:paraId="72BFD143" w14:textId="77777777" w:rsidR="004A5F12" w:rsidRDefault="00000000">
      <w:r>
        <w:t>QF</w:t>
      </w:r>
    </w:p>
    <w:p w14:paraId="43CBEA5B" w14:textId="77777777" w:rsidR="004A5F12" w:rsidRDefault="00000000">
      <w:pPr>
        <w:ind w:left="750"/>
      </w:pPr>
      <w:r>
        <w:t> </w:t>
      </w:r>
    </w:p>
    <w:p w14:paraId="00EA7802" w14:textId="77777777" w:rsidR="004A5F12" w:rsidRDefault="00000000">
      <w:pPr>
        <w:pStyle w:val="Author-eSectionHeading5Numberless"/>
      </w:pPr>
      <w:bookmarkStart w:id="142" w:name="_Toc220491900"/>
      <w:r>
        <w:t>92.11.3 Avaloirs en ligne pour caniveaux préfabriqués</w:t>
      </w:r>
      <w:bookmarkEnd w:id="142"/>
    </w:p>
    <w:p w14:paraId="3E0A9B20" w14:textId="77777777" w:rsidR="004A5F12" w:rsidRDefault="00000000">
      <w:pPr>
        <w:pStyle w:val="Author-eSectionHeading6Numberless"/>
      </w:pPr>
      <w:bookmarkStart w:id="143" w:name="_Toc220491901"/>
      <w:r>
        <w:t>92.11.3a Avaloirs en ligne pour caniveaux préfabriqués en béton CCTB 01.09</w:t>
      </w:r>
      <w:bookmarkEnd w:id="143"/>
    </w:p>
    <w:p w14:paraId="37EDEF85" w14:textId="77777777" w:rsidR="004A5F12" w:rsidRDefault="00000000">
      <w:pPr>
        <w:pStyle w:val="pheading"/>
      </w:pPr>
      <w:r>
        <w:lastRenderedPageBreak/>
        <w:t>MESURAGE</w:t>
      </w:r>
    </w:p>
    <w:p w14:paraId="3E0A9EE7" w14:textId="77777777" w:rsidR="004A5F12" w:rsidRDefault="00000000">
      <w:pPr>
        <w:pStyle w:val="pheading"/>
      </w:pPr>
      <w:r>
        <w:t>- unité de mesure:</w:t>
      </w:r>
    </w:p>
    <w:p w14:paraId="387ED8BD" w14:textId="77777777" w:rsidR="004A5F12" w:rsidRDefault="00000000">
      <w:r>
        <w:t>Pc</w:t>
      </w:r>
    </w:p>
    <w:p w14:paraId="754D95CF" w14:textId="77777777" w:rsidR="004A5F12" w:rsidRDefault="00000000">
      <w:pPr>
        <w:pStyle w:val="pheading"/>
      </w:pPr>
      <w:r>
        <w:t>- nature du marché:</w:t>
      </w:r>
    </w:p>
    <w:p w14:paraId="3C792D85" w14:textId="77777777" w:rsidR="004A5F12" w:rsidRDefault="00000000">
      <w:r>
        <w:t>QF</w:t>
      </w:r>
    </w:p>
    <w:p w14:paraId="0FD422F5" w14:textId="77777777" w:rsidR="004A5F12" w:rsidRDefault="00000000">
      <w:pPr>
        <w:ind w:left="750"/>
      </w:pPr>
      <w:r>
        <w:t> </w:t>
      </w:r>
    </w:p>
    <w:p w14:paraId="584DCA19" w14:textId="77777777" w:rsidR="004A5F12" w:rsidRDefault="00000000">
      <w:pPr>
        <w:pStyle w:val="Author-eSectionHeading6Numberless"/>
      </w:pPr>
      <w:bookmarkStart w:id="144" w:name="_Toc220491902"/>
      <w:r>
        <w:t>92.11.3b Avaloirs en ligne pour caniveaux préfabriqués en béton armé de fibres de verre CCTB 01.09</w:t>
      </w:r>
      <w:bookmarkEnd w:id="144"/>
    </w:p>
    <w:p w14:paraId="3B4F0AA8" w14:textId="77777777" w:rsidR="004A5F12" w:rsidRDefault="00000000">
      <w:pPr>
        <w:pStyle w:val="pheading"/>
      </w:pPr>
      <w:r>
        <w:t>MESURAGE</w:t>
      </w:r>
    </w:p>
    <w:p w14:paraId="6258A63F" w14:textId="77777777" w:rsidR="004A5F12" w:rsidRDefault="00000000">
      <w:pPr>
        <w:pStyle w:val="pheading"/>
      </w:pPr>
      <w:r>
        <w:t>- unité de mesure:</w:t>
      </w:r>
    </w:p>
    <w:p w14:paraId="7DEEA935" w14:textId="77777777" w:rsidR="004A5F12" w:rsidRDefault="00000000">
      <w:r>
        <w:t>Pc</w:t>
      </w:r>
    </w:p>
    <w:p w14:paraId="47DE4CCA" w14:textId="77777777" w:rsidR="004A5F12" w:rsidRDefault="00000000">
      <w:pPr>
        <w:ind w:left="750"/>
      </w:pPr>
      <w:r>
        <w:t> </w:t>
      </w:r>
    </w:p>
    <w:p w14:paraId="3634C902" w14:textId="77777777" w:rsidR="004A5F12" w:rsidRDefault="00000000">
      <w:pPr>
        <w:pStyle w:val="pheading"/>
      </w:pPr>
      <w:r>
        <w:t>- nature du marché:</w:t>
      </w:r>
    </w:p>
    <w:p w14:paraId="22103396" w14:textId="77777777" w:rsidR="004A5F12" w:rsidRDefault="00000000">
      <w:r>
        <w:t>QF</w:t>
      </w:r>
    </w:p>
    <w:p w14:paraId="6297BD82" w14:textId="77777777" w:rsidR="004A5F12" w:rsidRDefault="00000000">
      <w:pPr>
        <w:ind w:left="750"/>
      </w:pPr>
      <w:r>
        <w:t> </w:t>
      </w:r>
    </w:p>
    <w:p w14:paraId="724E1105" w14:textId="77777777" w:rsidR="004A5F12" w:rsidRDefault="00000000">
      <w:pPr>
        <w:pStyle w:val="Author-eSectionHeading6Numberless"/>
      </w:pPr>
      <w:bookmarkStart w:id="145" w:name="_Toc220491903"/>
      <w:r>
        <w:t>92.11.3c Avaloirs en ligne pour caniveaux préfabriqués en béton de polyester   CCTB 01.09</w:t>
      </w:r>
      <w:bookmarkEnd w:id="145"/>
    </w:p>
    <w:p w14:paraId="37EFE321" w14:textId="77777777" w:rsidR="004A5F12" w:rsidRDefault="00000000">
      <w:pPr>
        <w:pStyle w:val="pheading"/>
      </w:pPr>
      <w:r>
        <w:t>MESURAGE</w:t>
      </w:r>
    </w:p>
    <w:p w14:paraId="08E93BA3" w14:textId="77777777" w:rsidR="004A5F12" w:rsidRDefault="00000000">
      <w:pPr>
        <w:pStyle w:val="pheading"/>
      </w:pPr>
      <w:r>
        <w:t>- unité de mesure:</w:t>
      </w:r>
    </w:p>
    <w:p w14:paraId="76A19D1A" w14:textId="77777777" w:rsidR="004A5F12" w:rsidRDefault="00000000">
      <w:r>
        <w:t>Pc</w:t>
      </w:r>
    </w:p>
    <w:p w14:paraId="3114D3D3" w14:textId="77777777" w:rsidR="004A5F12" w:rsidRDefault="00000000">
      <w:pPr>
        <w:ind w:left="750"/>
      </w:pPr>
      <w:r>
        <w:t> </w:t>
      </w:r>
    </w:p>
    <w:p w14:paraId="070F165B" w14:textId="77777777" w:rsidR="004A5F12" w:rsidRDefault="00000000">
      <w:pPr>
        <w:pStyle w:val="pheading"/>
      </w:pPr>
      <w:r>
        <w:t>- nature du marché:</w:t>
      </w:r>
    </w:p>
    <w:p w14:paraId="68D94639" w14:textId="77777777" w:rsidR="004A5F12" w:rsidRDefault="00000000">
      <w:r>
        <w:t>QF</w:t>
      </w:r>
    </w:p>
    <w:p w14:paraId="7267D624" w14:textId="77777777" w:rsidR="004A5F12" w:rsidRDefault="00000000">
      <w:pPr>
        <w:ind w:left="750"/>
      </w:pPr>
      <w:r>
        <w:t> </w:t>
      </w:r>
    </w:p>
    <w:p w14:paraId="148F1054" w14:textId="77777777" w:rsidR="004A5F12" w:rsidRDefault="00000000">
      <w:pPr>
        <w:pStyle w:val="Author-eSectionHeading6Numberless"/>
      </w:pPr>
      <w:bookmarkStart w:id="146" w:name="_Toc220491904"/>
      <w:r>
        <w:t>92.11.3d Avaloirs en ligne pour caniveaux préfabriqués en polyester armé   CCTB 01.09</w:t>
      </w:r>
      <w:bookmarkEnd w:id="146"/>
    </w:p>
    <w:p w14:paraId="4F7213B2" w14:textId="77777777" w:rsidR="004A5F12" w:rsidRDefault="00000000">
      <w:pPr>
        <w:pStyle w:val="pheading"/>
      </w:pPr>
      <w:r>
        <w:t>MESURAGE</w:t>
      </w:r>
    </w:p>
    <w:p w14:paraId="666A81CE" w14:textId="77777777" w:rsidR="004A5F12" w:rsidRDefault="00000000">
      <w:pPr>
        <w:pStyle w:val="pheading"/>
      </w:pPr>
      <w:r>
        <w:t>- unité de mesure:</w:t>
      </w:r>
    </w:p>
    <w:p w14:paraId="1F02BC7D" w14:textId="77777777" w:rsidR="004A5F12" w:rsidRDefault="00000000">
      <w:r>
        <w:t>Pc</w:t>
      </w:r>
    </w:p>
    <w:p w14:paraId="4705DC87" w14:textId="77777777" w:rsidR="004A5F12" w:rsidRDefault="00000000">
      <w:pPr>
        <w:ind w:left="750"/>
      </w:pPr>
      <w:r>
        <w:t> </w:t>
      </w:r>
    </w:p>
    <w:p w14:paraId="46EA0E12" w14:textId="77777777" w:rsidR="004A5F12" w:rsidRDefault="00000000">
      <w:pPr>
        <w:pStyle w:val="pheading"/>
      </w:pPr>
      <w:r>
        <w:t>- nature du marché:</w:t>
      </w:r>
    </w:p>
    <w:p w14:paraId="1C2A9904" w14:textId="77777777" w:rsidR="004A5F12" w:rsidRDefault="00000000">
      <w:r>
        <w:t>QF</w:t>
      </w:r>
    </w:p>
    <w:p w14:paraId="293CE514" w14:textId="77777777" w:rsidR="004A5F12" w:rsidRDefault="00000000">
      <w:pPr>
        <w:ind w:left="750"/>
      </w:pPr>
      <w:r>
        <w:t> </w:t>
      </w:r>
    </w:p>
    <w:p w14:paraId="202CF3B4" w14:textId="77777777" w:rsidR="004A5F12" w:rsidRDefault="00000000">
      <w:pPr>
        <w:pStyle w:val="Author-eSectionHeading6Numberless"/>
      </w:pPr>
      <w:bookmarkStart w:id="147" w:name="_Toc220491905"/>
      <w:r>
        <w:t>92.11.3e Avaloirs en ligne pour caniveaux préfabriqués en matière synthétique / PEHD   CCTB 01.09</w:t>
      </w:r>
      <w:bookmarkEnd w:id="147"/>
    </w:p>
    <w:p w14:paraId="778E0625" w14:textId="77777777" w:rsidR="004A5F12" w:rsidRDefault="00000000">
      <w:pPr>
        <w:pStyle w:val="pheading"/>
      </w:pPr>
      <w:r>
        <w:t>MESURAGE</w:t>
      </w:r>
    </w:p>
    <w:p w14:paraId="1E8EBDC4" w14:textId="77777777" w:rsidR="004A5F12" w:rsidRDefault="00000000">
      <w:pPr>
        <w:pStyle w:val="pheading"/>
      </w:pPr>
      <w:r>
        <w:t>- unité de mesure:</w:t>
      </w:r>
    </w:p>
    <w:p w14:paraId="6512D9A6" w14:textId="77777777" w:rsidR="004A5F12" w:rsidRDefault="00000000">
      <w:r>
        <w:t>Pc</w:t>
      </w:r>
    </w:p>
    <w:p w14:paraId="1F34A028" w14:textId="77777777" w:rsidR="004A5F12" w:rsidRDefault="00000000">
      <w:pPr>
        <w:ind w:left="750"/>
      </w:pPr>
      <w:r>
        <w:lastRenderedPageBreak/>
        <w:t> </w:t>
      </w:r>
    </w:p>
    <w:p w14:paraId="40F0D2C2" w14:textId="77777777" w:rsidR="004A5F12" w:rsidRDefault="00000000">
      <w:pPr>
        <w:pStyle w:val="pheading"/>
      </w:pPr>
      <w:r>
        <w:t>- nature du marché:</w:t>
      </w:r>
    </w:p>
    <w:p w14:paraId="71D2271A" w14:textId="77777777" w:rsidR="004A5F12" w:rsidRDefault="00000000">
      <w:r>
        <w:t>QF</w:t>
      </w:r>
    </w:p>
    <w:p w14:paraId="26330D5A" w14:textId="77777777" w:rsidR="004A5F12" w:rsidRDefault="00000000">
      <w:pPr>
        <w:ind w:left="750"/>
      </w:pPr>
      <w:r>
        <w:t> </w:t>
      </w:r>
    </w:p>
    <w:p w14:paraId="0F9407BF" w14:textId="77777777" w:rsidR="004A5F12" w:rsidRDefault="00000000">
      <w:pPr>
        <w:pStyle w:val="Author-eSectionHeading6Numberless"/>
      </w:pPr>
      <w:bookmarkStart w:id="148" w:name="_Toc220491906"/>
      <w:r>
        <w:t>92.11.3f Avaloirs en ligne pour caniveaux préfabriqués en matière synthétique / PP   CCTB 01.09</w:t>
      </w:r>
      <w:bookmarkEnd w:id="148"/>
    </w:p>
    <w:p w14:paraId="3CF9D9E4" w14:textId="77777777" w:rsidR="004A5F12" w:rsidRDefault="00000000">
      <w:pPr>
        <w:pStyle w:val="pheading"/>
      </w:pPr>
      <w:r>
        <w:t>MESURAGE</w:t>
      </w:r>
    </w:p>
    <w:p w14:paraId="5828DFCF" w14:textId="77777777" w:rsidR="004A5F12" w:rsidRDefault="00000000">
      <w:pPr>
        <w:pStyle w:val="pheading"/>
      </w:pPr>
      <w:r>
        <w:t>- unité de mesure:</w:t>
      </w:r>
    </w:p>
    <w:p w14:paraId="331EFC30" w14:textId="77777777" w:rsidR="004A5F12" w:rsidRDefault="00000000">
      <w:r>
        <w:t>Pc</w:t>
      </w:r>
    </w:p>
    <w:p w14:paraId="46BD9E2B" w14:textId="77777777" w:rsidR="004A5F12" w:rsidRDefault="00000000">
      <w:pPr>
        <w:ind w:left="750"/>
      </w:pPr>
      <w:r>
        <w:t> </w:t>
      </w:r>
    </w:p>
    <w:p w14:paraId="7369C490" w14:textId="77777777" w:rsidR="004A5F12" w:rsidRDefault="00000000">
      <w:pPr>
        <w:pStyle w:val="pheading"/>
      </w:pPr>
      <w:r>
        <w:t>- nature du marché:</w:t>
      </w:r>
    </w:p>
    <w:p w14:paraId="3BA6CC90" w14:textId="77777777" w:rsidR="004A5F12" w:rsidRDefault="00000000">
      <w:r>
        <w:t>QF</w:t>
      </w:r>
    </w:p>
    <w:p w14:paraId="09027AB8" w14:textId="77777777" w:rsidR="004A5F12" w:rsidRDefault="00000000">
      <w:pPr>
        <w:ind w:left="750"/>
      </w:pPr>
      <w:r>
        <w:t> </w:t>
      </w:r>
    </w:p>
    <w:p w14:paraId="3F2AA67B" w14:textId="77777777" w:rsidR="004A5F12" w:rsidRDefault="00000000">
      <w:pPr>
        <w:pStyle w:val="Author-eSectionHeading6Numberless"/>
      </w:pPr>
      <w:bookmarkStart w:id="149" w:name="_Toc220491907"/>
      <w:r>
        <w:t>92.11.3g Avaloirs en ligne de réemploi CCTB 01.09</w:t>
      </w:r>
      <w:bookmarkEnd w:id="149"/>
    </w:p>
    <w:p w14:paraId="62419B04" w14:textId="77777777" w:rsidR="004A5F12" w:rsidRDefault="00000000">
      <w:pPr>
        <w:pStyle w:val="pheading"/>
      </w:pPr>
      <w:r>
        <w:t>MESURAGE</w:t>
      </w:r>
    </w:p>
    <w:p w14:paraId="09E4DC98" w14:textId="77777777" w:rsidR="004A5F12" w:rsidRDefault="00000000">
      <w:pPr>
        <w:pStyle w:val="pheading"/>
      </w:pPr>
      <w:r>
        <w:t>- unité de mesure:</w:t>
      </w:r>
    </w:p>
    <w:p w14:paraId="2BEF7B87" w14:textId="77777777" w:rsidR="004A5F12" w:rsidRDefault="00000000">
      <w:r>
        <w:t>Pc</w:t>
      </w:r>
    </w:p>
    <w:p w14:paraId="1D62A863" w14:textId="77777777" w:rsidR="004A5F12" w:rsidRDefault="00000000">
      <w:pPr>
        <w:ind w:left="750"/>
      </w:pPr>
      <w:r>
        <w:t> </w:t>
      </w:r>
    </w:p>
    <w:p w14:paraId="6CE2963C" w14:textId="77777777" w:rsidR="004A5F12" w:rsidRDefault="00000000">
      <w:pPr>
        <w:pStyle w:val="pheading"/>
      </w:pPr>
      <w:r>
        <w:t>- nature du marché:</w:t>
      </w:r>
    </w:p>
    <w:p w14:paraId="4BAA6572" w14:textId="77777777" w:rsidR="004A5F12" w:rsidRDefault="00000000">
      <w:r>
        <w:t>QF</w:t>
      </w:r>
    </w:p>
    <w:p w14:paraId="6302A4BF" w14:textId="77777777" w:rsidR="004A5F12" w:rsidRDefault="00000000">
      <w:pPr>
        <w:ind w:left="750"/>
      </w:pPr>
      <w:r>
        <w:t> </w:t>
      </w:r>
    </w:p>
    <w:p w14:paraId="77772786" w14:textId="77777777" w:rsidR="004A5F12" w:rsidRDefault="00000000">
      <w:pPr>
        <w:pStyle w:val="Author-eSectionHeading3Numberless"/>
      </w:pPr>
      <w:bookmarkStart w:id="150" w:name="_Toc220491908"/>
      <w:r>
        <w:t>92.2 Appareils récepteurs ponctuels CCTB 01.11</w:t>
      </w:r>
      <w:bookmarkEnd w:id="150"/>
    </w:p>
    <w:p w14:paraId="31342E5A" w14:textId="77777777" w:rsidR="004A5F12" w:rsidRDefault="00000000">
      <w:pPr>
        <w:pStyle w:val="pheading"/>
      </w:pPr>
      <w:r>
        <w:t>DESCRIPTION</w:t>
      </w:r>
    </w:p>
    <w:p w14:paraId="39E2F11C" w14:textId="77777777" w:rsidR="004A5F12" w:rsidRDefault="00000000">
      <w:pPr>
        <w:pStyle w:val="pheading"/>
      </w:pPr>
      <w:r>
        <w:t>- Définition / Comprend</w:t>
      </w:r>
    </w:p>
    <w:p w14:paraId="5248A4C6" w14:textId="77777777" w:rsidR="004A5F12" w:rsidRDefault="00000000">
      <w:r>
        <w:t>Cet article concerne les récepteurs (avaloirs, récepteurs, coupe-air, grille) à l'extérieur du bâtiment, intégrés dans les revêtements extérieurs, destinés à recueillir les eaux de surface et/ou de nettoyage. Le prix unitaire comprend </w:t>
      </w:r>
      <w:r>
        <w:rPr>
          <w:color w:val="000000"/>
        </w:rPr>
        <w:t>la fourniture, les</w:t>
      </w:r>
      <w:r>
        <w:t xml:space="preserve"> terrassements, la fondation et, éventuellement, le traitement antirouille (pour les couvercles en fonte).</w:t>
      </w:r>
    </w:p>
    <w:p w14:paraId="47E62575" w14:textId="77777777" w:rsidR="004A5F12" w:rsidRDefault="00000000">
      <w:pPr>
        <w:pStyle w:val="pheading"/>
      </w:pPr>
      <w:r>
        <w:t>- Remarques importantes</w:t>
      </w:r>
    </w:p>
    <w:p w14:paraId="6337D810" w14:textId="77777777" w:rsidR="004A5F12" w:rsidRDefault="00000000">
      <w:r>
        <w:t>Attention : les récepteurs pour l'intérieur (siphons à cloche et couvercles) sont traités séparément dans le chapitre 65.31 Equipements - canalisations et accessoires.</w:t>
      </w:r>
    </w:p>
    <w:p w14:paraId="7068C07E" w14:textId="77777777" w:rsidR="004A5F12" w:rsidRDefault="00000000">
      <w:pPr>
        <w:ind w:left="750"/>
      </w:pPr>
      <w:r>
        <w:t> </w:t>
      </w:r>
    </w:p>
    <w:p w14:paraId="7DAD8413" w14:textId="77777777" w:rsidR="004A5F12" w:rsidRDefault="00000000">
      <w:pPr>
        <w:pStyle w:val="pheading"/>
      </w:pPr>
      <w:r>
        <w:t>MATÉRIAUX</w:t>
      </w:r>
    </w:p>
    <w:p w14:paraId="04B0D919" w14:textId="77777777" w:rsidR="004A5F12" w:rsidRDefault="00000000">
      <w:r>
        <w:t xml:space="preserve">Les dimensions des appareils sont </w:t>
      </w:r>
      <w:r>
        <w:rPr>
          <w:color w:val="000000"/>
        </w:rPr>
        <w:t>choisies en fonction de leur capacité d’absorption et de</w:t>
      </w:r>
      <w:r>
        <w:t xml:space="preserve"> façon à ce qu’ils puissent être posés dans un revêtement de surface modulaire (</w:t>
      </w:r>
      <w:r>
        <w:rPr>
          <w:color w:val="FF0000"/>
        </w:rPr>
        <w:t>150 x 150 / 200 x 200 / 250 x 250 / 300 x 300 / ***</w:t>
      </w:r>
      <w:r>
        <w:t xml:space="preserve"> mm) sans décapages ou adaptations et compte tenu des tolérances de fabrication.</w:t>
      </w:r>
    </w:p>
    <w:p w14:paraId="0F8541DE" w14:textId="77777777" w:rsidR="004A5F12" w:rsidRDefault="00000000">
      <w:pPr>
        <w:pStyle w:val="pheading"/>
      </w:pPr>
      <w:r>
        <w:t>EXÉCUTION / MISE EN ŒUVRE</w:t>
      </w:r>
    </w:p>
    <w:p w14:paraId="063C9474" w14:textId="77777777" w:rsidR="004A5F12" w:rsidRDefault="00000000">
      <w:r>
        <w:lastRenderedPageBreak/>
        <w:t>Les récepteurs sont incorporés dans le revêtement au niveau souhaité et fixés au mortier de ciment de la catégorie M2 de la [NBN EN 998-2] ayant la composition suivante : au moins 300 kg de ciment de la classe de résistance 32,5 par m³ de sable sec (1 part de ciment pour 4 parts de sable).</w:t>
      </w:r>
    </w:p>
    <w:p w14:paraId="5D17DF76" w14:textId="77777777" w:rsidR="004A5F12" w:rsidRDefault="00000000">
      <w:pPr>
        <w:ind w:left="750"/>
      </w:pPr>
      <w:r>
        <w:t> </w:t>
      </w:r>
    </w:p>
    <w:p w14:paraId="77E489FB" w14:textId="77777777" w:rsidR="004A5F12" w:rsidRDefault="00000000">
      <w:pPr>
        <w:pStyle w:val="pheading"/>
      </w:pPr>
      <w:r>
        <w:t>DOCUMENTS DE RÉFÉRENCE</w:t>
      </w:r>
    </w:p>
    <w:p w14:paraId="158E5367" w14:textId="77777777" w:rsidR="004A5F12" w:rsidRDefault="00000000">
      <w:pPr>
        <w:pStyle w:val="pheading"/>
      </w:pPr>
      <w:r>
        <w:t>- Matériau</w:t>
      </w:r>
    </w:p>
    <w:p w14:paraId="10225B94" w14:textId="77777777" w:rsidR="004A5F12" w:rsidRDefault="00000000">
      <w:r>
        <w:t>[NBN B 53-101, Pièces de voirie en fonte ou en acier moulé - Spécifications techniques générales]</w:t>
      </w:r>
    </w:p>
    <w:p w14:paraId="11200958" w14:textId="77777777" w:rsidR="004A5F12" w:rsidRDefault="00000000">
      <w:r>
        <w:t>[NBN B 54-101, Pièces et appareils en fonte pour la récolte et l'évacuation des eaux de bâtiments - Spécifications techniques générales]</w:t>
      </w:r>
    </w:p>
    <w:p w14:paraId="151340E0" w14:textId="77777777" w:rsidR="004A5F12" w:rsidRDefault="00000000">
      <w:r>
        <w:t>[NBN B 54-102, Pièces et appareils en fonte pour la récolte et l'évacuation des eaux de bâtiments - Avaloirs à coupe-air à cloche]</w:t>
      </w:r>
    </w:p>
    <w:p w14:paraId="1EAC84EE" w14:textId="77777777" w:rsidR="004A5F12" w:rsidRDefault="00000000">
      <w:r>
        <w:t>[NBN B 54-103, Pièces et appareils en fonte pour la récolte et l'évacuation des eaux de bâtiments - Châssis de visite carrés ou rectangulaires avec couvercle unique à fonte apparente]</w:t>
      </w:r>
    </w:p>
    <w:p w14:paraId="5B7450BD" w14:textId="77777777" w:rsidR="004A5F12" w:rsidRDefault="00000000">
      <w:r>
        <w:t>[NBN EN 1253-1, Avaloirs et siphons pour bâtiments - Partie 1 : Siphons de sol avec garde d'eau de 50 mm minimum]</w:t>
      </w:r>
    </w:p>
    <w:p w14:paraId="184A37EE" w14:textId="77777777" w:rsidR="004A5F12" w:rsidRDefault="00000000">
      <w:r>
        <w:t>[NBN EN 1253-2, Avaloirs et siphons pour bâtiments - Partie 2 : Avaloirs de toiture et avaloirs/siphons de sol sans garde d’eau]</w:t>
      </w:r>
    </w:p>
    <w:p w14:paraId="7250740F" w14:textId="77777777" w:rsidR="004A5F12" w:rsidRDefault="00000000">
      <w:r>
        <w:t>[NBN EN 1253-3, Avaloirs et siphons pour bâtiments - Partie 3: Évaluation de la conformité]</w:t>
      </w:r>
    </w:p>
    <w:p w14:paraId="1381520C" w14:textId="77777777" w:rsidR="004A5F12" w:rsidRDefault="00000000">
      <w:r>
        <w:t>[NBN EN 1253-4, Avaloirs et siphons pour bâtiments - Partie 4: Tampons/couvercles d'accès]</w:t>
      </w:r>
    </w:p>
    <w:p w14:paraId="63354DBB" w14:textId="77777777" w:rsidR="004A5F12" w:rsidRDefault="00000000">
      <w:r>
        <w:t>[NBN EN 1706:2020+A1, Aluminium et alliages d'aluminium - Pièces moulées - Composition chimique et caractéristiques mécaniques]</w:t>
      </w:r>
    </w:p>
    <w:p w14:paraId="0EF3E1B1" w14:textId="77777777" w:rsidR="004A5F12" w:rsidRDefault="00000000">
      <w:r>
        <w:t>[NBN EN 10293, Aciers moulés - Aciers moulés d'usage général]</w:t>
      </w:r>
    </w:p>
    <w:p w14:paraId="3D260636" w14:textId="77777777" w:rsidR="004A5F12" w:rsidRDefault="00000000">
      <w:r>
        <w:t>Pour les récepteurs des eaux de surface, les conditions de la STS 35.12.1 sont d'application.</w:t>
      </w:r>
    </w:p>
    <w:p w14:paraId="76C92752" w14:textId="77777777" w:rsidR="004A5F12" w:rsidRDefault="00000000">
      <w:r>
        <w:t> </w:t>
      </w:r>
    </w:p>
    <w:p w14:paraId="1DF66F99" w14:textId="77777777" w:rsidR="004A5F12" w:rsidRDefault="00000000">
      <w:pPr>
        <w:ind w:left="750"/>
      </w:pPr>
      <w:r>
        <w:t> </w:t>
      </w:r>
    </w:p>
    <w:p w14:paraId="12240F56" w14:textId="77777777" w:rsidR="004A5F12" w:rsidRDefault="00000000">
      <w:pPr>
        <w:ind w:left="750"/>
      </w:pPr>
      <w:r>
        <w:t> </w:t>
      </w:r>
    </w:p>
    <w:p w14:paraId="0C6D060D" w14:textId="77777777" w:rsidR="004A5F12" w:rsidRDefault="00000000">
      <w:pPr>
        <w:pStyle w:val="pheading"/>
      </w:pPr>
      <w:r>
        <w:t>- Exécution</w:t>
      </w:r>
    </w:p>
    <w:p w14:paraId="4D8DCFDA" w14:textId="77777777" w:rsidR="004A5F12" w:rsidRDefault="00000000">
      <w:r>
        <w:t>[CCT Qualiroutes, Cahier des charges type Qualiroutes] I.6.</w:t>
      </w:r>
    </w:p>
    <w:p w14:paraId="546BC1B3" w14:textId="77777777" w:rsidR="004A5F12" w:rsidRDefault="00000000">
      <w:pPr>
        <w:ind w:left="750"/>
      </w:pPr>
      <w:r>
        <w:t> </w:t>
      </w:r>
    </w:p>
    <w:p w14:paraId="44F2D242" w14:textId="77777777" w:rsidR="004A5F12" w:rsidRDefault="00000000">
      <w:pPr>
        <w:pStyle w:val="Author-eSectionHeading4Numberless"/>
      </w:pPr>
      <w:bookmarkStart w:id="151" w:name="_Toc220491909"/>
      <w:r>
        <w:t>92.21 Appareils récepteurs ponctuels</w:t>
      </w:r>
      <w:bookmarkEnd w:id="151"/>
    </w:p>
    <w:p w14:paraId="32790CD6" w14:textId="77777777" w:rsidR="004A5F12" w:rsidRDefault="00000000">
      <w:pPr>
        <w:pStyle w:val="Author-eSectionHeading5Numberless"/>
      </w:pPr>
      <w:bookmarkStart w:id="152" w:name="_Toc220491910"/>
      <w:r>
        <w:t>92.21.1 Avaloirs  CCTB 01.09</w:t>
      </w:r>
      <w:bookmarkEnd w:id="152"/>
    </w:p>
    <w:p w14:paraId="68EE45EE" w14:textId="77777777" w:rsidR="004A5F12" w:rsidRDefault="00000000">
      <w:pPr>
        <w:pStyle w:val="pheading"/>
      </w:pPr>
      <w:r>
        <w:t>DESCRIPTION</w:t>
      </w:r>
    </w:p>
    <w:p w14:paraId="17FDB3A6" w14:textId="77777777" w:rsidR="004A5F12" w:rsidRDefault="00000000">
      <w:pPr>
        <w:pStyle w:val="pheading"/>
      </w:pPr>
      <w:r>
        <w:t>- Définition / Comprend</w:t>
      </w:r>
    </w:p>
    <w:p w14:paraId="7AE1A844" w14:textId="77777777" w:rsidR="004A5F12" w:rsidRDefault="00000000">
      <w:r>
        <w:t>L’avaloir de voirie ou de trottoir est un puisard muni d’une bouche d’égout latérale, placé dans le revêtement de sol et qui remplit une fonction de réceptacle des boues et des détritus et qui assure la récolte des eaux et leur évacuation vers l’égout. Le prix comprend les travaux de terrassement, les remblais, la fourniture, la pose et le raccordement à l'égout.</w:t>
      </w:r>
    </w:p>
    <w:p w14:paraId="3E01250D" w14:textId="77777777" w:rsidR="004A5F12" w:rsidRDefault="00000000">
      <w:pPr>
        <w:pStyle w:val="pheading"/>
      </w:pPr>
      <w:r>
        <w:t>MATÉRIAUX</w:t>
      </w:r>
    </w:p>
    <w:p w14:paraId="4CF73060" w14:textId="77777777" w:rsidR="004A5F12" w:rsidRDefault="00000000">
      <w:pPr>
        <w:pStyle w:val="pheading"/>
      </w:pPr>
      <w:r>
        <w:t>- Caractéristiques générales</w:t>
      </w:r>
    </w:p>
    <w:p w14:paraId="4207A5BF" w14:textId="77777777" w:rsidR="004A5F12" w:rsidRDefault="00000000">
      <w:r>
        <w:t xml:space="preserve">Les avaloirs de voirie en fonte ou acier moulé seront conformes aux dispositions du [CCT Qualiroutes] C.41. La grille résistera à une charge d'épreuve statique de </w:t>
      </w:r>
      <w:r>
        <w:rPr>
          <w:color w:val="FF0000"/>
        </w:rPr>
        <w:t>20 / ***</w:t>
      </w:r>
      <w:r>
        <w:t xml:space="preserve"> kN. La grille sera vissée pour prévenir le vandalisme.</w:t>
      </w:r>
    </w:p>
    <w:p w14:paraId="3A6E662E" w14:textId="77777777" w:rsidR="004A5F12" w:rsidRDefault="00000000">
      <w:r>
        <w:lastRenderedPageBreak/>
        <w:t>Les documents de marché définissent le type d'avaloir et ses caractéristiques.</w:t>
      </w:r>
    </w:p>
    <w:p w14:paraId="3852CBBA" w14:textId="77777777" w:rsidR="004A5F12" w:rsidRDefault="00000000">
      <w:r>
        <w:t>La grille présente le même profil que le filet d'eau.</w:t>
      </w:r>
    </w:p>
    <w:p w14:paraId="5B5E7051" w14:textId="77777777" w:rsidR="004A5F12" w:rsidRDefault="00000000">
      <w:r>
        <w:t>Préciser si les avaloirs connectés aux aqueducs sont munis ou non de coupe-odeur.</w:t>
      </w:r>
    </w:p>
    <w:p w14:paraId="5107B3C8" w14:textId="77777777" w:rsidR="004A5F12" w:rsidRDefault="00000000">
      <w:pPr>
        <w:ind w:left="750"/>
      </w:pPr>
      <w:r>
        <w:t> </w:t>
      </w:r>
    </w:p>
    <w:p w14:paraId="2F88F020" w14:textId="77777777" w:rsidR="004A5F12" w:rsidRDefault="00000000">
      <w:pPr>
        <w:pStyle w:val="pheading"/>
      </w:pPr>
      <w:r>
        <w:t>EXÉCUTION / MISE EN ŒUVRE</w:t>
      </w:r>
    </w:p>
    <w:p w14:paraId="3370C7C1" w14:textId="77777777" w:rsidR="004A5F12" w:rsidRDefault="00000000">
      <w:pPr>
        <w:pStyle w:val="pheading"/>
      </w:pPr>
      <w:r>
        <w:t>- Prescriptions générales</w:t>
      </w:r>
    </w:p>
    <w:p w14:paraId="08ABFF93" w14:textId="77777777" w:rsidR="004A5F12" w:rsidRDefault="00000000">
      <w:r>
        <w:t>Les avaloirs de voirie seront posés sur une fondation stable et rigide, d’épaisseur suffisante, et débordant de 10 cm au moins sur le périmètre de la cuve. La face supérieure du cadre et de la grille se situeront à maximum 1 cm plus bas que le revêtement de sol. Le raccordement de l'avaloir de voirie aux égouts sera étanche. Des joints de dilatation souples sont posés entre l’avaloir et les éléments linéaires.</w:t>
      </w:r>
    </w:p>
    <w:p w14:paraId="49785051" w14:textId="77777777" w:rsidR="004A5F12" w:rsidRDefault="00000000">
      <w:pPr>
        <w:pStyle w:val="pheading"/>
      </w:pPr>
      <w:r>
        <w:t>DOCUMENTS DE RÉFÉRENCE COMPLÉMENTAIRES</w:t>
      </w:r>
    </w:p>
    <w:p w14:paraId="27AE09D2" w14:textId="77777777" w:rsidR="004A5F12" w:rsidRDefault="00000000">
      <w:pPr>
        <w:pStyle w:val="pheading"/>
      </w:pPr>
      <w:r>
        <w:t>- Exécution</w:t>
      </w:r>
    </w:p>
    <w:p w14:paraId="5ABB8153" w14:textId="77777777" w:rsidR="004A5F12" w:rsidRDefault="00000000">
      <w:r>
        <w:t>[CCT Qualiroutes, Cahier des charges type Qualiroutes] I.6.</w:t>
      </w:r>
    </w:p>
    <w:p w14:paraId="665D244B" w14:textId="77777777" w:rsidR="004A5F12" w:rsidRDefault="00000000">
      <w:pPr>
        <w:ind w:left="750"/>
      </w:pPr>
      <w:r>
        <w:t> </w:t>
      </w:r>
    </w:p>
    <w:p w14:paraId="1E46349A" w14:textId="77777777" w:rsidR="004A5F12" w:rsidRDefault="00000000">
      <w:pPr>
        <w:pStyle w:val="Author-eSectionHeading6Numberless"/>
      </w:pPr>
      <w:bookmarkStart w:id="153" w:name="_Toc220491911"/>
      <w:r>
        <w:t>92.21.1a Avaloir en fonte   CCTB 01.09</w:t>
      </w:r>
      <w:bookmarkEnd w:id="153"/>
    </w:p>
    <w:p w14:paraId="065CCC3E" w14:textId="77777777" w:rsidR="004A5F12" w:rsidRDefault="00000000">
      <w:pPr>
        <w:pStyle w:val="pheading"/>
      </w:pPr>
      <w:r>
        <w:t>MATÉRIAUX</w:t>
      </w:r>
    </w:p>
    <w:p w14:paraId="31142743" w14:textId="77777777" w:rsidR="004A5F12" w:rsidRDefault="00000000">
      <w:pPr>
        <w:pStyle w:val="pheading"/>
      </w:pPr>
      <w:r>
        <w:t>- Caractéristiques générales</w:t>
      </w:r>
    </w:p>
    <w:p w14:paraId="6D330CC7" w14:textId="77777777" w:rsidR="004A5F12" w:rsidRDefault="00000000">
      <w:r>
        <w:t>A déterminer :</w:t>
      </w:r>
    </w:p>
    <w:p w14:paraId="5A7E2D85" w14:textId="77777777" w:rsidR="004A5F12" w:rsidRDefault="00000000">
      <w:r>
        <w:t>- classe D 400, avec coupe-odeur</w:t>
      </w:r>
    </w:p>
    <w:p w14:paraId="35A531A4" w14:textId="77777777" w:rsidR="004A5F12" w:rsidRDefault="00000000">
      <w:r>
        <w:t>- pour F.E. de largeur B = 30 cm, surface S ≥18dm2</w:t>
      </w:r>
    </w:p>
    <w:p w14:paraId="1D6E30C1" w14:textId="77777777" w:rsidR="004A5F12" w:rsidRDefault="00000000">
      <w:r>
        <w:t>- pour F.E. de largeur B = 50 cm, surface S≥25dm2</w:t>
      </w:r>
    </w:p>
    <w:p w14:paraId="27511D3A" w14:textId="77777777" w:rsidR="004A5F12" w:rsidRDefault="00000000">
      <w:r>
        <w:t>- pour F.E. de largeur B = 75 cm, surface S≥50dm2</w:t>
      </w:r>
    </w:p>
    <w:p w14:paraId="6DDB0DFD" w14:textId="77777777" w:rsidR="004A5F12" w:rsidRDefault="00000000">
      <w:r>
        <w:t>- classe D 400, sans coupe-odeur</w:t>
      </w:r>
    </w:p>
    <w:p w14:paraId="07B48D89" w14:textId="77777777" w:rsidR="004A5F12" w:rsidRDefault="00000000">
      <w:r>
        <w:t>- pour F.E. de largeur B = 30 cm, surface S≥18dm2</w:t>
      </w:r>
    </w:p>
    <w:p w14:paraId="34A68687" w14:textId="77777777" w:rsidR="004A5F12" w:rsidRDefault="00000000">
      <w:r>
        <w:t>- pour F.E. de largeur B = 50 cm, surface S≥25dm2</w:t>
      </w:r>
    </w:p>
    <w:p w14:paraId="7383C700" w14:textId="77777777" w:rsidR="004A5F12" w:rsidRDefault="00000000">
      <w:r>
        <w:t>- pour F.E. de largeur B = 75 cm, surface S≥50dm2</w:t>
      </w:r>
    </w:p>
    <w:p w14:paraId="217642AA" w14:textId="77777777" w:rsidR="004A5F12" w:rsidRDefault="00000000">
      <w:r>
        <w:t>- classe C 250, avec coupe-odeur</w:t>
      </w:r>
    </w:p>
    <w:p w14:paraId="50E82A61" w14:textId="77777777" w:rsidR="004A5F12" w:rsidRDefault="00000000">
      <w:r>
        <w:t>- pour F.E. de largeur B = 20 cm, surface S≥4dm2</w:t>
      </w:r>
    </w:p>
    <w:p w14:paraId="75AEB509" w14:textId="77777777" w:rsidR="004A5F12" w:rsidRDefault="00000000">
      <w:r>
        <w:t>- pour F.E. de largeur B = 30 cm, surface S≥9dm2</w:t>
      </w:r>
    </w:p>
    <w:p w14:paraId="4A640664" w14:textId="77777777" w:rsidR="004A5F12" w:rsidRDefault="00000000">
      <w:r>
        <w:t>- pour F.E. de largeur B = 50 cm, surface S≥25dm2</w:t>
      </w:r>
    </w:p>
    <w:p w14:paraId="7A56085C" w14:textId="77777777" w:rsidR="004A5F12" w:rsidRDefault="00000000">
      <w:r>
        <w:t>- classe C 250, sans coupe-odeur</w:t>
      </w:r>
    </w:p>
    <w:p w14:paraId="518BB00D" w14:textId="77777777" w:rsidR="004A5F12" w:rsidRDefault="00000000">
      <w:r>
        <w:t>- pour F.E. de largeur B = 20 cm, surface S≥4dm2</w:t>
      </w:r>
    </w:p>
    <w:p w14:paraId="76EDBBA9" w14:textId="77777777" w:rsidR="004A5F12" w:rsidRDefault="00000000">
      <w:r>
        <w:t>- pour F.E. de largeur B = 30 cm, surface S≥9dm2</w:t>
      </w:r>
    </w:p>
    <w:p w14:paraId="1945338A" w14:textId="77777777" w:rsidR="004A5F12" w:rsidRDefault="00000000">
      <w:r>
        <w:t>- pour F.E. de largeur B = 50 cm, surface S≥25dm2</w:t>
      </w:r>
    </w:p>
    <w:p w14:paraId="0ED6F367" w14:textId="77777777" w:rsidR="004A5F12" w:rsidRDefault="00000000">
      <w:pPr>
        <w:pStyle w:val="pheading"/>
      </w:pPr>
      <w:r>
        <w:t>EXÉCUTION / MISE EN ŒUVRE</w:t>
      </w:r>
    </w:p>
    <w:p w14:paraId="674467B8" w14:textId="77777777" w:rsidR="004A5F12" w:rsidRDefault="00000000">
      <w:pPr>
        <w:pStyle w:val="pheading"/>
      </w:pPr>
      <w:r>
        <w:t>- Échantillons</w:t>
      </w:r>
    </w:p>
    <w:p w14:paraId="464BEB9D" w14:textId="77777777" w:rsidR="004A5F12" w:rsidRDefault="00000000">
      <w:r>
        <w:t>[CCT Qualiroutes, Cahier des charges type Qualiroutes] I.6.</w:t>
      </w:r>
    </w:p>
    <w:p w14:paraId="699AC3D8" w14:textId="77777777" w:rsidR="004A5F12" w:rsidRDefault="00000000">
      <w:pPr>
        <w:ind w:left="750"/>
      </w:pPr>
      <w:r>
        <w:t> </w:t>
      </w:r>
    </w:p>
    <w:p w14:paraId="71581F31" w14:textId="77777777" w:rsidR="004A5F12" w:rsidRDefault="00000000">
      <w:pPr>
        <w:pStyle w:val="pheading"/>
      </w:pPr>
      <w:r>
        <w:t>MESURAGE</w:t>
      </w:r>
    </w:p>
    <w:p w14:paraId="5CB17FF4" w14:textId="77777777" w:rsidR="004A5F12" w:rsidRDefault="00000000">
      <w:pPr>
        <w:pStyle w:val="pheading"/>
      </w:pPr>
      <w:r>
        <w:lastRenderedPageBreak/>
        <w:t>- unité de mesure:</w:t>
      </w:r>
    </w:p>
    <w:p w14:paraId="208695E0" w14:textId="77777777" w:rsidR="004A5F12" w:rsidRDefault="00000000">
      <w:r>
        <w:t>Pc</w:t>
      </w:r>
    </w:p>
    <w:p w14:paraId="66306ADE" w14:textId="77777777" w:rsidR="004A5F12" w:rsidRDefault="00000000">
      <w:pPr>
        <w:ind w:left="750"/>
      </w:pPr>
      <w:r>
        <w:t> </w:t>
      </w:r>
    </w:p>
    <w:p w14:paraId="6A80C533" w14:textId="77777777" w:rsidR="004A5F12" w:rsidRDefault="00000000">
      <w:pPr>
        <w:pStyle w:val="pheading"/>
      </w:pPr>
      <w:r>
        <w:t>- nature du marché:</w:t>
      </w:r>
    </w:p>
    <w:p w14:paraId="691A2DB6" w14:textId="77777777" w:rsidR="004A5F12" w:rsidRDefault="00000000">
      <w:r>
        <w:t>QF</w:t>
      </w:r>
    </w:p>
    <w:p w14:paraId="2C588672" w14:textId="77777777" w:rsidR="004A5F12" w:rsidRDefault="00000000">
      <w:pPr>
        <w:ind w:left="750"/>
      </w:pPr>
      <w:r>
        <w:t> </w:t>
      </w:r>
    </w:p>
    <w:p w14:paraId="5B2A8965" w14:textId="77777777" w:rsidR="004A5F12" w:rsidRDefault="00000000">
      <w:pPr>
        <w:pStyle w:val="Author-eSectionHeading6Numberless"/>
      </w:pPr>
      <w:bookmarkStart w:id="154" w:name="_Toc220491912"/>
      <w:r>
        <w:t>92.21.1b Avaloirs en béton   CCTB 01.09</w:t>
      </w:r>
      <w:bookmarkEnd w:id="154"/>
    </w:p>
    <w:p w14:paraId="09E5DA8F" w14:textId="77777777" w:rsidR="004A5F12" w:rsidRDefault="00000000">
      <w:pPr>
        <w:pStyle w:val="pheading"/>
      </w:pPr>
      <w:r>
        <w:t>DOCUMENTS DE RÉFÉRENCE COMPLÉMENTAIRES</w:t>
      </w:r>
    </w:p>
    <w:p w14:paraId="51FE64E2" w14:textId="77777777" w:rsidR="004A5F12" w:rsidRDefault="00000000">
      <w:pPr>
        <w:pStyle w:val="pheading"/>
      </w:pPr>
      <w:r>
        <w:t>- Exécution</w:t>
      </w:r>
    </w:p>
    <w:p w14:paraId="27711023" w14:textId="77777777" w:rsidR="004A5F12" w:rsidRDefault="00000000">
      <w:r>
        <w:t>[CCT Qualiroutes, Cahier des charges type Qualiroutes] I.6.</w:t>
      </w:r>
    </w:p>
    <w:p w14:paraId="3784E6FB" w14:textId="77777777" w:rsidR="004A5F12" w:rsidRDefault="00000000">
      <w:pPr>
        <w:ind w:left="750"/>
      </w:pPr>
      <w:r>
        <w:t> </w:t>
      </w:r>
    </w:p>
    <w:p w14:paraId="009E03FA" w14:textId="77777777" w:rsidR="004A5F12" w:rsidRDefault="00000000">
      <w:pPr>
        <w:pStyle w:val="pheading"/>
      </w:pPr>
      <w:r>
        <w:t>MESURAGE</w:t>
      </w:r>
    </w:p>
    <w:p w14:paraId="490B4AA9" w14:textId="77777777" w:rsidR="004A5F12" w:rsidRDefault="00000000">
      <w:pPr>
        <w:pStyle w:val="pheading"/>
      </w:pPr>
      <w:r>
        <w:t>- unité de mesure:</w:t>
      </w:r>
    </w:p>
    <w:p w14:paraId="513C221E" w14:textId="77777777" w:rsidR="004A5F12" w:rsidRDefault="00000000">
      <w:r>
        <w:t>Pc</w:t>
      </w:r>
    </w:p>
    <w:p w14:paraId="0AF5AD59" w14:textId="77777777" w:rsidR="004A5F12" w:rsidRDefault="00000000">
      <w:pPr>
        <w:ind w:left="750"/>
      </w:pPr>
      <w:r>
        <w:t> </w:t>
      </w:r>
    </w:p>
    <w:p w14:paraId="0E07D7A6" w14:textId="77777777" w:rsidR="004A5F12" w:rsidRDefault="00000000">
      <w:pPr>
        <w:pStyle w:val="pheading"/>
      </w:pPr>
      <w:r>
        <w:t>- nature du marché:</w:t>
      </w:r>
    </w:p>
    <w:p w14:paraId="5DE8A424" w14:textId="77777777" w:rsidR="004A5F12" w:rsidRDefault="00000000">
      <w:r>
        <w:t>QF</w:t>
      </w:r>
    </w:p>
    <w:p w14:paraId="40EDD2B1" w14:textId="77777777" w:rsidR="004A5F12" w:rsidRDefault="00000000">
      <w:pPr>
        <w:ind w:left="750"/>
      </w:pPr>
      <w:r>
        <w:t> </w:t>
      </w:r>
    </w:p>
    <w:p w14:paraId="7EB8B36D" w14:textId="77777777" w:rsidR="004A5F12" w:rsidRDefault="00000000">
      <w:pPr>
        <w:pStyle w:val="Author-eSectionHeading6Numberless"/>
      </w:pPr>
      <w:bookmarkStart w:id="155" w:name="_Toc220491913"/>
      <w:r>
        <w:t>92.21.1c Avaloirs en matière synthétique / PVC CCTB 01.09</w:t>
      </w:r>
      <w:bookmarkEnd w:id="155"/>
    </w:p>
    <w:p w14:paraId="0EC868B8" w14:textId="77777777" w:rsidR="004A5F12" w:rsidRDefault="00000000">
      <w:pPr>
        <w:pStyle w:val="pheading"/>
      </w:pPr>
      <w:r>
        <w:t>MESURAGE</w:t>
      </w:r>
    </w:p>
    <w:p w14:paraId="396601BB" w14:textId="77777777" w:rsidR="004A5F12" w:rsidRDefault="00000000">
      <w:pPr>
        <w:pStyle w:val="pheading"/>
      </w:pPr>
      <w:r>
        <w:t>- unité de mesure:</w:t>
      </w:r>
    </w:p>
    <w:p w14:paraId="195D4731" w14:textId="77777777" w:rsidR="004A5F12" w:rsidRDefault="00000000">
      <w:r>
        <w:t>Pc</w:t>
      </w:r>
    </w:p>
    <w:p w14:paraId="2A80D7A0" w14:textId="77777777" w:rsidR="004A5F12" w:rsidRDefault="00000000">
      <w:pPr>
        <w:ind w:left="750"/>
      </w:pPr>
      <w:r>
        <w:t> </w:t>
      </w:r>
    </w:p>
    <w:p w14:paraId="2BDCF123" w14:textId="77777777" w:rsidR="004A5F12" w:rsidRDefault="00000000">
      <w:pPr>
        <w:pStyle w:val="pheading"/>
      </w:pPr>
      <w:r>
        <w:t>- nature du marché:</w:t>
      </w:r>
    </w:p>
    <w:p w14:paraId="561BA7A7" w14:textId="77777777" w:rsidR="004A5F12" w:rsidRDefault="00000000">
      <w:r>
        <w:t>QF</w:t>
      </w:r>
    </w:p>
    <w:p w14:paraId="7DFB86A2" w14:textId="77777777" w:rsidR="004A5F12" w:rsidRDefault="00000000">
      <w:pPr>
        <w:ind w:left="750"/>
      </w:pPr>
      <w:r>
        <w:t> </w:t>
      </w:r>
    </w:p>
    <w:p w14:paraId="3568F44E" w14:textId="77777777" w:rsidR="004A5F12" w:rsidRDefault="00000000">
      <w:pPr>
        <w:pStyle w:val="Author-eSectionHeading6Numberless"/>
      </w:pPr>
      <w:bookmarkStart w:id="156" w:name="_Toc220491914"/>
      <w:r>
        <w:t>92.21.1d Avaloirs de réemploi   CCTB 01.09</w:t>
      </w:r>
      <w:bookmarkEnd w:id="156"/>
    </w:p>
    <w:p w14:paraId="16712D21" w14:textId="77777777" w:rsidR="004A5F12" w:rsidRDefault="00000000">
      <w:pPr>
        <w:pStyle w:val="pheading"/>
      </w:pPr>
      <w:r>
        <w:t>MATÉRIAUX</w:t>
      </w:r>
    </w:p>
    <w:p w14:paraId="0EDD07D5" w14:textId="77777777" w:rsidR="004A5F12" w:rsidRDefault="00000000">
      <w:pPr>
        <w:pStyle w:val="pheading"/>
      </w:pPr>
      <w:r>
        <w:t>- Caractéristiques générales</w:t>
      </w:r>
    </w:p>
    <w:p w14:paraId="50823CBC" w14:textId="77777777" w:rsidR="004A5F12" w:rsidRDefault="00000000">
      <w:r>
        <w:t>A déterminer si en provenance du chantier ou en provenance d'un dépôt</w:t>
      </w:r>
    </w:p>
    <w:p w14:paraId="2F60E7A4" w14:textId="77777777" w:rsidR="004A5F12" w:rsidRDefault="00000000">
      <w:pPr>
        <w:pStyle w:val="pheading"/>
      </w:pPr>
      <w:r>
        <w:t>DOCUMENTS DE RÉFÉRENCE COMPLÉMENTAIRES</w:t>
      </w:r>
    </w:p>
    <w:p w14:paraId="33A35545" w14:textId="77777777" w:rsidR="004A5F12" w:rsidRDefault="00000000">
      <w:pPr>
        <w:pStyle w:val="pheading"/>
      </w:pPr>
      <w:r>
        <w:t>- Exécution</w:t>
      </w:r>
    </w:p>
    <w:p w14:paraId="1C0B17FA" w14:textId="77777777" w:rsidR="004A5F12" w:rsidRDefault="00000000">
      <w:r>
        <w:t>[CCT Qualiroutes, Cahier des charges type Qualiroutes] I.6.</w:t>
      </w:r>
    </w:p>
    <w:p w14:paraId="70A3987A" w14:textId="77777777" w:rsidR="004A5F12" w:rsidRDefault="00000000">
      <w:pPr>
        <w:ind w:left="750"/>
      </w:pPr>
      <w:r>
        <w:t> </w:t>
      </w:r>
    </w:p>
    <w:p w14:paraId="4F1D652C" w14:textId="77777777" w:rsidR="004A5F12" w:rsidRDefault="00000000">
      <w:pPr>
        <w:pStyle w:val="pheading"/>
      </w:pPr>
      <w:r>
        <w:t>MESURAGE</w:t>
      </w:r>
    </w:p>
    <w:p w14:paraId="35BF35B5" w14:textId="77777777" w:rsidR="004A5F12" w:rsidRDefault="00000000">
      <w:pPr>
        <w:pStyle w:val="pheading"/>
      </w:pPr>
      <w:r>
        <w:t>- unité de mesure:</w:t>
      </w:r>
    </w:p>
    <w:p w14:paraId="037C29BD" w14:textId="77777777" w:rsidR="004A5F12" w:rsidRDefault="00000000">
      <w:r>
        <w:t>Pc</w:t>
      </w:r>
    </w:p>
    <w:p w14:paraId="4D59E7FD" w14:textId="77777777" w:rsidR="004A5F12" w:rsidRDefault="00000000">
      <w:pPr>
        <w:ind w:left="750"/>
      </w:pPr>
      <w:r>
        <w:lastRenderedPageBreak/>
        <w:t> </w:t>
      </w:r>
    </w:p>
    <w:p w14:paraId="0D25B4D2" w14:textId="77777777" w:rsidR="004A5F12" w:rsidRDefault="00000000">
      <w:pPr>
        <w:pStyle w:val="pheading"/>
      </w:pPr>
      <w:r>
        <w:t>- nature du marché:</w:t>
      </w:r>
    </w:p>
    <w:p w14:paraId="7A96A2F1" w14:textId="77777777" w:rsidR="004A5F12" w:rsidRDefault="00000000">
      <w:r>
        <w:t>QF</w:t>
      </w:r>
    </w:p>
    <w:p w14:paraId="7FF602C4" w14:textId="77777777" w:rsidR="004A5F12" w:rsidRDefault="00000000">
      <w:pPr>
        <w:ind w:left="750"/>
      </w:pPr>
      <w:r>
        <w:t> </w:t>
      </w:r>
    </w:p>
    <w:p w14:paraId="1BD505ED" w14:textId="77777777" w:rsidR="004A5F12" w:rsidRDefault="00000000">
      <w:pPr>
        <w:pStyle w:val="Author-eSectionHeading3Numberless"/>
      </w:pPr>
      <w:bookmarkStart w:id="157" w:name="_Toc220491915"/>
      <w:r>
        <w:t>92.3 Fossés revêtus et bassins d'orage  CCTB 01.09</w:t>
      </w:r>
      <w:bookmarkEnd w:id="157"/>
    </w:p>
    <w:p w14:paraId="56511E27" w14:textId="77777777" w:rsidR="004A5F12" w:rsidRDefault="00000000">
      <w:pPr>
        <w:pStyle w:val="pheading"/>
      </w:pPr>
      <w:r>
        <w:t>DESCRIPTION</w:t>
      </w:r>
    </w:p>
    <w:p w14:paraId="00FE9BD5" w14:textId="77777777" w:rsidR="004A5F12" w:rsidRDefault="00000000">
      <w:pPr>
        <w:pStyle w:val="pheading"/>
      </w:pPr>
      <w:r>
        <w:t>- Définition / Comprend</w:t>
      </w:r>
    </w:p>
    <w:p w14:paraId="42ACEFCE" w14:textId="77777777" w:rsidR="004A5F12" w:rsidRDefault="00000000">
      <w:r>
        <w:t>Fossés :</w:t>
      </w:r>
    </w:p>
    <w:p w14:paraId="7F7878DE" w14:textId="77777777" w:rsidR="004A5F12" w:rsidRDefault="00000000">
      <w:r>
        <w:t>Partie de la route formant une tranchée ouverte dans le terrain pour assurer la récolte et l'évacuation des eaux.</w:t>
      </w:r>
    </w:p>
    <w:p w14:paraId="4BC1C972" w14:textId="77777777" w:rsidR="004A5F12" w:rsidRDefault="00000000">
      <w:r>
        <w:t>On distingue:</w:t>
      </w:r>
    </w:p>
    <w:p w14:paraId="6459EA5C" w14:textId="77777777" w:rsidR="004A5F12" w:rsidRDefault="00000000">
      <w:pPr>
        <w:pStyle w:val="Author-eListParagraph"/>
        <w:numPr>
          <w:ilvl w:val="0"/>
          <w:numId w:val="20"/>
        </w:numPr>
      </w:pPr>
      <w:r>
        <w:t>fossé de terre-plein : fossé situé dans un terre-plein</w:t>
      </w:r>
    </w:p>
    <w:p w14:paraId="6880C45B" w14:textId="77777777" w:rsidR="004A5F12" w:rsidRDefault="00000000">
      <w:pPr>
        <w:pStyle w:val="Author-eListParagraph"/>
        <w:numPr>
          <w:ilvl w:val="0"/>
          <w:numId w:val="20"/>
        </w:numPr>
      </w:pPr>
      <w:r>
        <w:t>fossé de pied : fossé situé dans une berme de pied</w:t>
      </w:r>
    </w:p>
    <w:p w14:paraId="2EF9B758" w14:textId="77777777" w:rsidR="004A5F12" w:rsidRDefault="00000000">
      <w:pPr>
        <w:pStyle w:val="Author-eListParagraph"/>
        <w:numPr>
          <w:ilvl w:val="0"/>
          <w:numId w:val="20"/>
        </w:numPr>
      </w:pPr>
      <w:r>
        <w:t>fossé de crête : fossé situé dans une berme de crête.</w:t>
      </w:r>
    </w:p>
    <w:p w14:paraId="3CFB6E1B" w14:textId="77777777" w:rsidR="004A5F12" w:rsidRDefault="00000000">
      <w:pPr>
        <w:ind w:left="750"/>
      </w:pPr>
      <w:r>
        <w:t> </w:t>
      </w:r>
    </w:p>
    <w:p w14:paraId="14BBD20F" w14:textId="77777777" w:rsidR="004A5F12" w:rsidRDefault="00000000">
      <w:pPr>
        <w:pStyle w:val="Author-eSectionHeading4Numberless"/>
      </w:pPr>
      <w:bookmarkStart w:id="158" w:name="_Toc220491916"/>
      <w:r>
        <w:t>92.31 Revêtement de fossé et de bassin d'orage</w:t>
      </w:r>
      <w:bookmarkEnd w:id="158"/>
    </w:p>
    <w:p w14:paraId="04765189" w14:textId="77777777" w:rsidR="004A5F12" w:rsidRDefault="00000000">
      <w:pPr>
        <w:pStyle w:val="Author-eSectionHeading5Numberless"/>
      </w:pPr>
      <w:bookmarkStart w:id="159" w:name="_Toc220491917"/>
      <w:r>
        <w:t>92.31.1 Revêtement de fossé et de bassin d'orage</w:t>
      </w:r>
      <w:bookmarkEnd w:id="159"/>
    </w:p>
    <w:p w14:paraId="4A229E34" w14:textId="77777777" w:rsidR="004A5F12" w:rsidRDefault="00000000">
      <w:pPr>
        <w:pStyle w:val="Author-eSectionHeading6Numberless"/>
      </w:pPr>
      <w:bookmarkStart w:id="160" w:name="_Toc220491918"/>
      <w:r>
        <w:t>92.31.1a En béton classe C30/37   CCTB 01.09</w:t>
      </w:r>
      <w:bookmarkEnd w:id="160"/>
    </w:p>
    <w:p w14:paraId="2D1C1BE4" w14:textId="77777777" w:rsidR="004A5F12" w:rsidRDefault="00000000">
      <w:pPr>
        <w:pStyle w:val="pheading"/>
      </w:pPr>
      <w:r>
        <w:t>MESURAGE</w:t>
      </w:r>
    </w:p>
    <w:p w14:paraId="2A66BBFE" w14:textId="77777777" w:rsidR="004A5F12" w:rsidRDefault="00000000">
      <w:pPr>
        <w:pStyle w:val="pheading"/>
      </w:pPr>
      <w:r>
        <w:t>- unité de mesure:</w:t>
      </w:r>
    </w:p>
    <w:p w14:paraId="4246C1A9" w14:textId="77777777" w:rsidR="004A5F12" w:rsidRDefault="00000000">
      <w:r>
        <w:t>m³</w:t>
      </w:r>
    </w:p>
    <w:p w14:paraId="2F8047B0" w14:textId="77777777" w:rsidR="004A5F12" w:rsidRDefault="00000000">
      <w:pPr>
        <w:pStyle w:val="pheading"/>
      </w:pPr>
      <w:r>
        <w:t>- nature du marché:</w:t>
      </w:r>
    </w:p>
    <w:p w14:paraId="674AF5DD" w14:textId="77777777" w:rsidR="004A5F12" w:rsidRDefault="00000000">
      <w:r>
        <w:t>QF</w:t>
      </w:r>
    </w:p>
    <w:p w14:paraId="41C711B3" w14:textId="77777777" w:rsidR="004A5F12" w:rsidRDefault="00000000">
      <w:pPr>
        <w:ind w:left="750"/>
      </w:pPr>
      <w:r>
        <w:t> </w:t>
      </w:r>
    </w:p>
    <w:p w14:paraId="0CFEE7E2" w14:textId="77777777" w:rsidR="004A5F12" w:rsidRDefault="00000000">
      <w:pPr>
        <w:pStyle w:val="Author-eSectionHeading6Numberless"/>
      </w:pPr>
      <w:bookmarkStart w:id="161" w:name="_Toc220491919"/>
      <w:r>
        <w:t>92.31.1b En éléments béton préfabriqué   CCTB 01.09</w:t>
      </w:r>
      <w:bookmarkEnd w:id="161"/>
    </w:p>
    <w:p w14:paraId="2A127323" w14:textId="77777777" w:rsidR="004A5F12" w:rsidRDefault="00000000">
      <w:pPr>
        <w:pStyle w:val="pheading"/>
      </w:pPr>
      <w:r>
        <w:t>MESURAGE</w:t>
      </w:r>
    </w:p>
    <w:p w14:paraId="20D7DBBC" w14:textId="77777777" w:rsidR="004A5F12" w:rsidRDefault="00000000">
      <w:pPr>
        <w:pStyle w:val="pheading"/>
      </w:pPr>
      <w:r>
        <w:t>- unité de mesure:</w:t>
      </w:r>
    </w:p>
    <w:p w14:paraId="141582DB" w14:textId="77777777" w:rsidR="004A5F12" w:rsidRDefault="00000000">
      <w:r>
        <w:t>m²</w:t>
      </w:r>
    </w:p>
    <w:p w14:paraId="1849D0F2" w14:textId="77777777" w:rsidR="004A5F12" w:rsidRDefault="00000000">
      <w:pPr>
        <w:pStyle w:val="pheading"/>
      </w:pPr>
      <w:r>
        <w:t>- nature du marché:</w:t>
      </w:r>
    </w:p>
    <w:p w14:paraId="62E18F08" w14:textId="77777777" w:rsidR="004A5F12" w:rsidRDefault="00000000">
      <w:r>
        <w:t>QF</w:t>
      </w:r>
    </w:p>
    <w:p w14:paraId="02390BD0" w14:textId="77777777" w:rsidR="004A5F12" w:rsidRDefault="00000000">
      <w:pPr>
        <w:ind w:left="750"/>
      </w:pPr>
      <w:r>
        <w:t> </w:t>
      </w:r>
    </w:p>
    <w:p w14:paraId="6186DF3C" w14:textId="77777777" w:rsidR="004A5F12" w:rsidRDefault="00000000">
      <w:pPr>
        <w:pStyle w:val="Author-eSectionHeading6Numberless"/>
      </w:pPr>
      <w:bookmarkStart w:id="162" w:name="_Toc220491920"/>
      <w:r>
        <w:t>92.31.1c En pavés de pierre   CCTB 01.09</w:t>
      </w:r>
      <w:bookmarkEnd w:id="162"/>
    </w:p>
    <w:p w14:paraId="0E2EF53E" w14:textId="77777777" w:rsidR="004A5F12" w:rsidRDefault="00000000">
      <w:pPr>
        <w:pStyle w:val="pheading"/>
      </w:pPr>
      <w:r>
        <w:t>MESURAGE</w:t>
      </w:r>
    </w:p>
    <w:p w14:paraId="3A82F9FB" w14:textId="77777777" w:rsidR="004A5F12" w:rsidRDefault="00000000">
      <w:pPr>
        <w:pStyle w:val="pheading"/>
      </w:pPr>
      <w:r>
        <w:t>- unité de mesure:</w:t>
      </w:r>
    </w:p>
    <w:p w14:paraId="4DBCDD56" w14:textId="77777777" w:rsidR="004A5F12" w:rsidRDefault="00000000">
      <w:r>
        <w:t>m²</w:t>
      </w:r>
    </w:p>
    <w:p w14:paraId="61840D33" w14:textId="77777777" w:rsidR="004A5F12" w:rsidRDefault="00000000">
      <w:pPr>
        <w:pStyle w:val="pheading"/>
      </w:pPr>
      <w:r>
        <w:t>- nature du marché:</w:t>
      </w:r>
    </w:p>
    <w:p w14:paraId="21FB3904" w14:textId="77777777" w:rsidR="004A5F12" w:rsidRDefault="00000000">
      <w:r>
        <w:t>QF</w:t>
      </w:r>
    </w:p>
    <w:p w14:paraId="3DC71FFA" w14:textId="77777777" w:rsidR="004A5F12" w:rsidRDefault="00000000">
      <w:pPr>
        <w:ind w:left="750"/>
      </w:pPr>
      <w:r>
        <w:lastRenderedPageBreak/>
        <w:t> </w:t>
      </w:r>
    </w:p>
    <w:p w14:paraId="1B228547" w14:textId="77777777" w:rsidR="004A5F12" w:rsidRDefault="00000000">
      <w:pPr>
        <w:pStyle w:val="Author-eSectionHeading6Numberless"/>
      </w:pPr>
      <w:bookmarkStart w:id="163" w:name="_Toc220491921"/>
      <w:r>
        <w:t>92.31.1d En moellons   CCTB 01.09</w:t>
      </w:r>
      <w:bookmarkEnd w:id="163"/>
    </w:p>
    <w:p w14:paraId="165FA4E6" w14:textId="77777777" w:rsidR="004A5F12" w:rsidRDefault="00000000">
      <w:pPr>
        <w:pStyle w:val="pheading"/>
      </w:pPr>
      <w:r>
        <w:t>MESURAGE</w:t>
      </w:r>
    </w:p>
    <w:p w14:paraId="6E45D68E" w14:textId="77777777" w:rsidR="004A5F12" w:rsidRDefault="00000000">
      <w:pPr>
        <w:pStyle w:val="pheading"/>
      </w:pPr>
      <w:r>
        <w:t>- unité de mesure:</w:t>
      </w:r>
    </w:p>
    <w:p w14:paraId="0844FEF9" w14:textId="77777777" w:rsidR="004A5F12" w:rsidRDefault="00000000">
      <w:r>
        <w:t>m²</w:t>
      </w:r>
    </w:p>
    <w:p w14:paraId="59F653D2" w14:textId="77777777" w:rsidR="004A5F12" w:rsidRDefault="00000000">
      <w:pPr>
        <w:pStyle w:val="pheading"/>
      </w:pPr>
      <w:r>
        <w:t>- nature du marché:</w:t>
      </w:r>
    </w:p>
    <w:p w14:paraId="59FA966C" w14:textId="77777777" w:rsidR="004A5F12" w:rsidRDefault="00000000">
      <w:r>
        <w:t>QF</w:t>
      </w:r>
    </w:p>
    <w:p w14:paraId="7D69A617" w14:textId="77777777" w:rsidR="004A5F12" w:rsidRDefault="00000000">
      <w:pPr>
        <w:ind w:left="750"/>
      </w:pPr>
      <w:r>
        <w:t> </w:t>
      </w:r>
    </w:p>
    <w:p w14:paraId="5915C008" w14:textId="77777777" w:rsidR="004A5F12" w:rsidRDefault="00000000">
      <w:pPr>
        <w:pStyle w:val="Author-eSectionHeading6Numberless"/>
      </w:pPr>
      <w:bookmarkStart w:id="164" w:name="_Toc220491922"/>
      <w:r>
        <w:t>92.31.1e En gabions   CCTB 01.09</w:t>
      </w:r>
      <w:bookmarkEnd w:id="164"/>
    </w:p>
    <w:p w14:paraId="3274E087" w14:textId="77777777" w:rsidR="004A5F12" w:rsidRDefault="00000000">
      <w:pPr>
        <w:pStyle w:val="pheading"/>
      </w:pPr>
      <w:r>
        <w:t>MESURAGE</w:t>
      </w:r>
    </w:p>
    <w:p w14:paraId="48D66AEB" w14:textId="77777777" w:rsidR="004A5F12" w:rsidRDefault="00000000">
      <w:pPr>
        <w:pStyle w:val="pheading"/>
      </w:pPr>
      <w:r>
        <w:t>- unité de mesure:</w:t>
      </w:r>
    </w:p>
    <w:p w14:paraId="64D084F9" w14:textId="77777777" w:rsidR="004A5F12" w:rsidRDefault="00000000">
      <w:r>
        <w:t>m³</w:t>
      </w:r>
    </w:p>
    <w:p w14:paraId="2E8A28DD" w14:textId="77777777" w:rsidR="004A5F12" w:rsidRDefault="00000000">
      <w:pPr>
        <w:pStyle w:val="pheading"/>
      </w:pPr>
      <w:r>
        <w:t>- nature du marché:</w:t>
      </w:r>
    </w:p>
    <w:p w14:paraId="054E690D" w14:textId="77777777" w:rsidR="004A5F12" w:rsidRDefault="00000000">
      <w:r>
        <w:t>QF</w:t>
      </w:r>
    </w:p>
    <w:p w14:paraId="2C20C521" w14:textId="77777777" w:rsidR="004A5F12" w:rsidRDefault="00000000">
      <w:pPr>
        <w:ind w:left="750"/>
      </w:pPr>
      <w:r>
        <w:t> </w:t>
      </w:r>
    </w:p>
    <w:p w14:paraId="00375FAE" w14:textId="77777777" w:rsidR="004A5F12" w:rsidRDefault="00000000">
      <w:pPr>
        <w:pStyle w:val="Author-eSectionHeading6Numberless"/>
      </w:pPr>
      <w:bookmarkStart w:id="165" w:name="_Toc220491923"/>
      <w:r>
        <w:t>92.31.1f Nappe synthétique   CCTB 01.09</w:t>
      </w:r>
      <w:bookmarkEnd w:id="165"/>
    </w:p>
    <w:p w14:paraId="675E3DC5" w14:textId="77777777" w:rsidR="004A5F12" w:rsidRDefault="00000000">
      <w:pPr>
        <w:pStyle w:val="pheading"/>
      </w:pPr>
      <w:r>
        <w:t>MESURAGE</w:t>
      </w:r>
    </w:p>
    <w:p w14:paraId="2574AB2D" w14:textId="77777777" w:rsidR="004A5F12" w:rsidRDefault="00000000">
      <w:pPr>
        <w:pStyle w:val="pheading"/>
      </w:pPr>
      <w:r>
        <w:t>- unité de mesure:</w:t>
      </w:r>
    </w:p>
    <w:p w14:paraId="07D7A1D6" w14:textId="77777777" w:rsidR="004A5F12" w:rsidRDefault="00000000">
      <w:r>
        <w:t>m²</w:t>
      </w:r>
    </w:p>
    <w:p w14:paraId="766842F7" w14:textId="77777777" w:rsidR="004A5F12" w:rsidRDefault="00000000">
      <w:pPr>
        <w:pStyle w:val="pheading"/>
      </w:pPr>
      <w:r>
        <w:t>- nature du marché:</w:t>
      </w:r>
    </w:p>
    <w:p w14:paraId="18DDEEBA" w14:textId="77777777" w:rsidR="004A5F12" w:rsidRDefault="00000000">
      <w:r>
        <w:t>QF</w:t>
      </w:r>
    </w:p>
    <w:p w14:paraId="151C05C1" w14:textId="77777777" w:rsidR="004A5F12" w:rsidRDefault="00000000">
      <w:pPr>
        <w:ind w:left="750"/>
      </w:pPr>
      <w:r>
        <w:t> </w:t>
      </w:r>
    </w:p>
    <w:p w14:paraId="6F1568B8" w14:textId="77777777" w:rsidR="004A5F12" w:rsidRDefault="00000000">
      <w:pPr>
        <w:pStyle w:val="Author-eSectionHeading2Numberless"/>
      </w:pPr>
      <w:bookmarkStart w:id="166" w:name="_Toc220491924"/>
      <w:r>
        <w:t>93 Revêtements de sol extérieurs CCTB 01.09</w:t>
      </w:r>
      <w:bookmarkEnd w:id="166"/>
    </w:p>
    <w:p w14:paraId="235F501C" w14:textId="77777777" w:rsidR="004A5F12" w:rsidRDefault="00000000">
      <w:pPr>
        <w:pStyle w:val="pheading"/>
      </w:pPr>
      <w:r>
        <w:t>DESCRIPTION</w:t>
      </w:r>
    </w:p>
    <w:p w14:paraId="1A90FFFE" w14:textId="77777777" w:rsidR="004A5F12" w:rsidRDefault="00000000">
      <w:pPr>
        <w:pStyle w:val="pheading"/>
      </w:pPr>
      <w:r>
        <w:t>- Remarques importantes</w:t>
      </w:r>
    </w:p>
    <w:p w14:paraId="47B96121" w14:textId="77777777" w:rsidR="004A5F12" w:rsidRDefault="00000000">
      <w:r>
        <w:t xml:space="preserve">Tous ce qui placé sur une structure type bâtiment (qui nécessite une mise en œuvre type bâtiment) se trouve dans le Tome 4 T4 Fermetures / Finitions extérieures, et tout revêtement hors structure bâtiment (qui nécessite une mise en œuvre type routier ou abords) se trouve dans le Tome </w:t>
      </w:r>
      <w:hyperlink w:anchor="48" w:history="1">
        <w:r>
          <w:rPr>
            <w:color w:val="0000EE"/>
          </w:rPr>
          <w:t>9 T9 Abords</w:t>
        </w:r>
      </w:hyperlink>
      <w:r>
        <w:t>.</w:t>
      </w:r>
    </w:p>
    <w:p w14:paraId="2DD00F1F" w14:textId="77777777" w:rsidR="004A5F12" w:rsidRDefault="00000000">
      <w:pPr>
        <w:ind w:left="750"/>
      </w:pPr>
      <w:r>
        <w:t> </w:t>
      </w:r>
    </w:p>
    <w:p w14:paraId="21E0F3D4" w14:textId="77777777" w:rsidR="004A5F12" w:rsidRDefault="00000000">
      <w:pPr>
        <w:pStyle w:val="Author-eSectionHeading3Numberless"/>
      </w:pPr>
      <w:bookmarkStart w:id="167" w:name="_Toc220491925"/>
      <w:r>
        <w:t>93.1 Revêtements de sol extérieurs</w:t>
      </w:r>
      <w:bookmarkEnd w:id="167"/>
    </w:p>
    <w:p w14:paraId="4DF6BE24" w14:textId="77777777" w:rsidR="004A5F12" w:rsidRDefault="00000000">
      <w:pPr>
        <w:pStyle w:val="Author-eSectionHeading4Numberless"/>
      </w:pPr>
      <w:bookmarkStart w:id="168" w:name="_Toc220491926"/>
      <w:r>
        <w:t>93.11 Revêtements en béton coulé sur place CCTB 01.11</w:t>
      </w:r>
      <w:bookmarkEnd w:id="168"/>
    </w:p>
    <w:p w14:paraId="0DE958C7" w14:textId="77777777" w:rsidR="004A5F12" w:rsidRDefault="00000000">
      <w:pPr>
        <w:pStyle w:val="pheading"/>
      </w:pPr>
      <w:r>
        <w:t>DESCRIPTION</w:t>
      </w:r>
    </w:p>
    <w:p w14:paraId="4BFF7AC5" w14:textId="77777777" w:rsidR="004A5F12" w:rsidRDefault="00000000">
      <w:pPr>
        <w:pStyle w:val="pheading"/>
      </w:pPr>
      <w:r>
        <w:t>- Définition / Comprend</w:t>
      </w:r>
    </w:p>
    <w:p w14:paraId="2315C56A" w14:textId="77777777" w:rsidR="004A5F12" w:rsidRDefault="00000000">
      <w:r>
        <w:t>Revêtement rigide est un revêtement dont la couche de roulement est en béton armé ou non, précontraint ou non. Le mot "béton", employé seul, remplace les mots "béton de ciment".</w:t>
      </w:r>
    </w:p>
    <w:p w14:paraId="154331ED" w14:textId="77777777" w:rsidR="004A5F12" w:rsidRDefault="00000000">
      <w:r>
        <w:t>Les revêtements en béton de ciment sont obtenus par la mise en oeuvre de béton de ciment avec ou sans armatures. Ils peuvent être monocouches ou bicouches.</w:t>
      </w:r>
    </w:p>
    <w:p w14:paraId="4DDF1056" w14:textId="77777777" w:rsidR="004A5F12" w:rsidRDefault="00000000">
      <w:r>
        <w:lastRenderedPageBreak/>
        <w:t>Ils sont constitués d'une ou de plusieurs bandes contiguës, séparées par des joints longitudinaux parallèles à l'axe de la chaussée.</w:t>
      </w:r>
    </w:p>
    <w:p w14:paraId="018298C6" w14:textId="77777777" w:rsidR="004A5F12" w:rsidRDefault="00000000">
      <w:r>
        <w:t>On distingue les revêtements continus armés ou « Béton armé continu » (BAC) et les revêtements discontinus, c’est-à-dire, les « Dalles goujonnées » (DG) et les « Dalles non goujonnées » (DNG).</w:t>
      </w:r>
    </w:p>
    <w:p w14:paraId="0A2B9C21" w14:textId="77777777" w:rsidR="004A5F12" w:rsidRDefault="00000000">
      <w:pPr>
        <w:ind w:left="750"/>
      </w:pPr>
      <w:r>
        <w:t> </w:t>
      </w:r>
    </w:p>
    <w:p w14:paraId="46115A4F" w14:textId="77777777" w:rsidR="004A5F12" w:rsidRDefault="00000000">
      <w:pPr>
        <w:pStyle w:val="pheading"/>
      </w:pPr>
      <w:r>
        <w:t>MATÉRIAUX</w:t>
      </w:r>
    </w:p>
    <w:p w14:paraId="22C25025" w14:textId="77777777" w:rsidR="004A5F12" w:rsidRDefault="00000000">
      <w:r>
        <w:t>Sur le réseau I, il est préférentiellement fait usage de revêtements continus.</w:t>
      </w:r>
    </w:p>
    <w:p w14:paraId="13896985" w14:textId="77777777" w:rsidR="004A5F12" w:rsidRDefault="00000000">
      <w:r>
        <w:t>Sur le réseau II, le choix se fait en tenant compte des conditions locales, des données de trafic et éventuellement de contingences économiques.</w:t>
      </w:r>
    </w:p>
    <w:p w14:paraId="19A1D123" w14:textId="77777777" w:rsidR="004A5F12" w:rsidRDefault="00000000">
      <w:r>
        <w:t>Sur le réseau III, il est fait usage de revêtements discontinus.</w:t>
      </w:r>
    </w:p>
    <w:p w14:paraId="6FE0D992" w14:textId="77777777" w:rsidR="004A5F12" w:rsidRDefault="00000000">
      <w:pPr>
        <w:pStyle w:val="pheading"/>
      </w:pPr>
      <w:r>
        <w:t>EXÉCUTION / MISE EN ŒUVRE</w:t>
      </w:r>
    </w:p>
    <w:p w14:paraId="2007962D" w14:textId="77777777" w:rsidR="004A5F12" w:rsidRDefault="00000000">
      <w:r>
        <w:t>L’épaisseur du revêtement en béton et la surlargeur éventuelle sont calculées par une méthode de dimensionnement qui doit être agréée par le fonctionnaire dirigeant.</w:t>
      </w:r>
    </w:p>
    <w:p w14:paraId="5E18F19F" w14:textId="77777777" w:rsidR="004A5F12" w:rsidRDefault="00000000">
      <w:pPr>
        <w:pStyle w:val="pheading"/>
      </w:pPr>
      <w:r>
        <w:t>DOCUMENTS DE RÉFÉRENCE</w:t>
      </w:r>
    </w:p>
    <w:p w14:paraId="7DFA4038" w14:textId="77777777" w:rsidR="004A5F12" w:rsidRDefault="00000000">
      <w:pPr>
        <w:pStyle w:val="pheading"/>
      </w:pPr>
      <w:r>
        <w:t>- Matériau</w:t>
      </w:r>
    </w:p>
    <w:p w14:paraId="047E8DEC" w14:textId="77777777" w:rsidR="004A5F12" w:rsidRDefault="00000000">
      <w:r>
        <w:t>Voir chapitre G "Revêtements" du [CCT Qualiroutes, Cahier des charges type Qualiroutes].</w:t>
      </w:r>
    </w:p>
    <w:p w14:paraId="061747AB" w14:textId="77777777" w:rsidR="004A5F12" w:rsidRDefault="00000000">
      <w:pPr>
        <w:pStyle w:val="pheading"/>
      </w:pPr>
      <w:r>
        <w:t>- Exécution</w:t>
      </w:r>
    </w:p>
    <w:p w14:paraId="46250FB0" w14:textId="77777777" w:rsidR="004A5F12" w:rsidRDefault="00000000">
      <w:r>
        <w:t>Voir chapitre G "Revêtements" du [CCT Qualiroutes, Cahier des charges type Qualiroutes].</w:t>
      </w:r>
    </w:p>
    <w:p w14:paraId="16D79EFE" w14:textId="77777777" w:rsidR="004A5F12" w:rsidRDefault="00000000">
      <w:pPr>
        <w:pStyle w:val="pheading"/>
      </w:pPr>
      <w:r>
        <w:t>AIDE</w:t>
      </w:r>
    </w:p>
    <w:p w14:paraId="68FB37C2" w14:textId="77777777" w:rsidR="004A5F12" w:rsidRDefault="00000000">
      <w:r>
        <w:t>Pour la prescription des bétons voir [Buildwise Innovation paper 42, Guide pratique pour la spécification des bétons.].</w:t>
      </w:r>
    </w:p>
    <w:p w14:paraId="0897043E" w14:textId="77777777" w:rsidR="004A5F12" w:rsidRDefault="00000000">
      <w:pPr>
        <w:pStyle w:val="Author-eSectionHeading5Numberless"/>
      </w:pPr>
      <w:bookmarkStart w:id="169" w:name="_Toc220491927"/>
      <w:r>
        <w:t>93.11.1 Revêtements en béton coulé sur place continu en béton armé CCTB 01.09</w:t>
      </w:r>
      <w:bookmarkEnd w:id="169"/>
    </w:p>
    <w:p w14:paraId="248A6E2E" w14:textId="77777777" w:rsidR="004A5F12" w:rsidRDefault="00000000">
      <w:pPr>
        <w:pStyle w:val="pheading"/>
      </w:pPr>
      <w:r>
        <w:t>DESCRIPTION</w:t>
      </w:r>
    </w:p>
    <w:p w14:paraId="6DB1A244" w14:textId="77777777" w:rsidR="004A5F12" w:rsidRDefault="00000000">
      <w:pPr>
        <w:pStyle w:val="pheading"/>
      </w:pPr>
      <w:r>
        <w:t>- Définition / Comprend</w:t>
      </w:r>
    </w:p>
    <w:p w14:paraId="52AAF673" w14:textId="77777777" w:rsidR="004A5F12" w:rsidRDefault="00000000">
      <w:r>
        <w:t>Les revêtements continus sont constitués d’une ou plusieurs bandes de béton armé, séparées par des joints longitudinaux parallèles à l’axe de la chaussée, terminées ou non par des culées d’ancrage.</w:t>
      </w:r>
    </w:p>
    <w:p w14:paraId="03BD7B6A" w14:textId="77777777" w:rsidR="004A5F12" w:rsidRDefault="00000000">
      <w:pPr>
        <w:pStyle w:val="pheading"/>
      </w:pPr>
      <w:r>
        <w:t>MATÉRIAUX</w:t>
      </w:r>
    </w:p>
    <w:p w14:paraId="173438A0" w14:textId="77777777" w:rsidR="004A5F12" w:rsidRDefault="00000000">
      <w:r>
        <w:t>DIMENSIONS DES BANDES :</w:t>
      </w:r>
    </w:p>
    <w:p w14:paraId="496CFE8F" w14:textId="77777777" w:rsidR="004A5F12" w:rsidRDefault="00000000">
      <w:r>
        <w:t>- largeur l: à préciser aux documents de marché avec un maximum de 4,50 m</w:t>
      </w:r>
    </w:p>
    <w:p w14:paraId="756E82C5" w14:textId="77777777" w:rsidR="004A5F12" w:rsidRDefault="00000000">
      <w:r>
        <w:t>- épaisseur minimum réseau I: 230 mm</w:t>
      </w:r>
    </w:p>
    <w:p w14:paraId="2B9BC311" w14:textId="77777777" w:rsidR="004A5F12" w:rsidRDefault="00000000">
      <w:r>
        <w:t xml:space="preserve"> réseau II: 200 mm</w:t>
      </w:r>
    </w:p>
    <w:p w14:paraId="119734A0" w14:textId="77777777" w:rsidR="004A5F12" w:rsidRDefault="00000000">
      <w:r>
        <w:t xml:space="preserve"> réseau III: 180 mm</w:t>
      </w:r>
    </w:p>
    <w:p w14:paraId="70CAA29B" w14:textId="77777777" w:rsidR="004A5F12" w:rsidRDefault="00000000">
      <w:r>
        <w:t>- pente transversale: &gt; 2,5 % ou à préciser aux documents de marché</w:t>
      </w:r>
    </w:p>
    <w:p w14:paraId="28CD1543" w14:textId="77777777" w:rsidR="004A5F12" w:rsidRDefault="00000000">
      <w:r>
        <w:t>- les documents de marché indiquent si le filet d’eau est bétonné simultanément à la voie de circulation.</w:t>
      </w:r>
    </w:p>
    <w:p w14:paraId="5EB5760B" w14:textId="77777777" w:rsidR="004A5F12" w:rsidRDefault="00000000">
      <w:r>
        <w:t> </w:t>
      </w:r>
    </w:p>
    <w:p w14:paraId="727E6181" w14:textId="77777777" w:rsidR="004A5F12" w:rsidRDefault="00000000">
      <w:r>
        <w:t>Indiquer la longueur des bandes.</w:t>
      </w:r>
    </w:p>
    <w:p w14:paraId="756F8613" w14:textId="77777777" w:rsidR="004A5F12" w:rsidRDefault="00000000">
      <w:r>
        <w:t>Indiquer la largeur des bandes.</w:t>
      </w:r>
    </w:p>
    <w:p w14:paraId="52777C9D" w14:textId="77777777" w:rsidR="004A5F12" w:rsidRDefault="00000000">
      <w:r>
        <w:t>Préciser le cas échéant la pente transversale (à défaut, celle-ci est de 2,5 %).</w:t>
      </w:r>
    </w:p>
    <w:p w14:paraId="4CF47AA9" w14:textId="77777777" w:rsidR="004A5F12" w:rsidRDefault="00000000">
      <w:r>
        <w:lastRenderedPageBreak/>
        <w:t>Préciser si le filet d’eau est bétonné simultanément à la voie de circulation.</w:t>
      </w:r>
    </w:p>
    <w:p w14:paraId="5A128740" w14:textId="77777777" w:rsidR="004A5F12" w:rsidRDefault="00000000">
      <w:pPr>
        <w:pStyle w:val="pheading"/>
      </w:pPr>
      <w:r>
        <w:t>DOCUMENTS DE RÉFÉRENCE</w:t>
      </w:r>
    </w:p>
    <w:p w14:paraId="13DB84A2" w14:textId="77777777" w:rsidR="004A5F12" w:rsidRDefault="00000000">
      <w:pPr>
        <w:pStyle w:val="pheading"/>
      </w:pPr>
      <w:r>
        <w:t>- Exécution</w:t>
      </w:r>
    </w:p>
    <w:p w14:paraId="677C0148" w14:textId="77777777" w:rsidR="004A5F12" w:rsidRDefault="00000000">
      <w:r>
        <w:t>[CCT Qualiroutes, Cahier des charges type Qualiroutes] G.1.</w:t>
      </w:r>
    </w:p>
    <w:p w14:paraId="1B4A1D78" w14:textId="77777777" w:rsidR="004A5F12" w:rsidRDefault="00000000">
      <w:pPr>
        <w:ind w:left="750"/>
      </w:pPr>
      <w:r>
        <w:t> </w:t>
      </w:r>
    </w:p>
    <w:p w14:paraId="0559572B" w14:textId="77777777" w:rsidR="004A5F12" w:rsidRDefault="00000000">
      <w:pPr>
        <w:pStyle w:val="Author-eSectionHeading6Numberless"/>
      </w:pPr>
      <w:bookmarkStart w:id="170" w:name="_Toc220491928"/>
      <w:r>
        <w:t>93.11.1a Revêtements en béton coulé sur place continu en béton armé de fibres synthétiques CCTB 01.09</w:t>
      </w:r>
      <w:bookmarkEnd w:id="170"/>
    </w:p>
    <w:p w14:paraId="4F71C68A" w14:textId="77777777" w:rsidR="004A5F12" w:rsidRDefault="00000000">
      <w:pPr>
        <w:pStyle w:val="pheading"/>
      </w:pPr>
      <w:r>
        <w:t>MATÉRIAUX</w:t>
      </w:r>
    </w:p>
    <w:p w14:paraId="5ADA85A1" w14:textId="77777777" w:rsidR="004A5F12" w:rsidRDefault="00000000">
      <w:pPr>
        <w:pStyle w:val="pheading"/>
      </w:pPr>
      <w:r>
        <w:t>- Caractéristiques générales</w:t>
      </w:r>
    </w:p>
    <w:p w14:paraId="0C45681A" w14:textId="77777777" w:rsidR="004A5F12" w:rsidRDefault="00000000">
      <w:r>
        <w:t>A déterminer :</w:t>
      </w:r>
    </w:p>
    <w:p w14:paraId="5DB77586" w14:textId="77777777" w:rsidR="004A5F12" w:rsidRDefault="00000000">
      <w:r>
        <w:t xml:space="preserve"> - monocouche, pour couche inférieure</w:t>
      </w:r>
    </w:p>
    <w:p w14:paraId="62248BD7" w14:textId="77777777" w:rsidR="004A5F12" w:rsidRDefault="00000000">
      <w:r>
        <w:t xml:space="preserve"> - épaisseur : E = 180 mm</w:t>
      </w:r>
    </w:p>
    <w:p w14:paraId="2F15A21B" w14:textId="77777777" w:rsidR="004A5F12" w:rsidRDefault="00000000">
      <w:r>
        <w:t xml:space="preserve"> - épaisseur : E = 200 mm</w:t>
      </w:r>
    </w:p>
    <w:p w14:paraId="6BF8A7F8" w14:textId="77777777" w:rsidR="004A5F12" w:rsidRDefault="00000000">
      <w:r>
        <w:t xml:space="preserve"> - épaisseur : E = 230 mm</w:t>
      </w:r>
    </w:p>
    <w:p w14:paraId="3D50BDD8" w14:textId="77777777" w:rsidR="004A5F12" w:rsidRDefault="00000000">
      <w:r>
        <w:t xml:space="preserve"> - épaisseur : E = 250 mm</w:t>
      </w:r>
    </w:p>
    <w:p w14:paraId="5D8FDEE9" w14:textId="77777777" w:rsidR="004A5F12" w:rsidRDefault="00000000">
      <w:r>
        <w:t xml:space="preserve"> - monocouche, pour couche de roulement</w:t>
      </w:r>
    </w:p>
    <w:p w14:paraId="73676982" w14:textId="77777777" w:rsidR="004A5F12" w:rsidRDefault="00000000">
      <w:r>
        <w:t xml:space="preserve"> - épaisseur : E = 180 mm</w:t>
      </w:r>
    </w:p>
    <w:p w14:paraId="61478A66" w14:textId="77777777" w:rsidR="004A5F12" w:rsidRDefault="00000000">
      <w:r>
        <w:t xml:space="preserve"> - épaisseur : E = 200 mm</w:t>
      </w:r>
    </w:p>
    <w:p w14:paraId="109553BC" w14:textId="77777777" w:rsidR="004A5F12" w:rsidRDefault="00000000">
      <w:r>
        <w:t xml:space="preserve"> - épaisseur : E = 230 mm</w:t>
      </w:r>
    </w:p>
    <w:p w14:paraId="4BB9FD42" w14:textId="77777777" w:rsidR="004A5F12" w:rsidRDefault="00000000">
      <w:r>
        <w:t xml:space="preserve"> - épaisseur : E = 250 mm</w:t>
      </w:r>
    </w:p>
    <w:p w14:paraId="39359C07" w14:textId="77777777" w:rsidR="004A5F12" w:rsidRDefault="00000000">
      <w:r>
        <w:t xml:space="preserve"> - bicouche</w:t>
      </w:r>
    </w:p>
    <w:p w14:paraId="58AF8438" w14:textId="77777777" w:rsidR="004A5F12" w:rsidRDefault="00000000">
      <w:r>
        <w:t xml:space="preserve"> - épaisseur : E = 180 mm</w:t>
      </w:r>
    </w:p>
    <w:p w14:paraId="607043B7" w14:textId="77777777" w:rsidR="004A5F12" w:rsidRDefault="00000000">
      <w:r>
        <w:t xml:space="preserve"> - épaisseur : E = 200 mm</w:t>
      </w:r>
    </w:p>
    <w:p w14:paraId="4DE2A87C" w14:textId="77777777" w:rsidR="004A5F12" w:rsidRDefault="00000000">
      <w:r>
        <w:t xml:space="preserve"> - épaisseur : E = 230 mm</w:t>
      </w:r>
    </w:p>
    <w:p w14:paraId="0B667132" w14:textId="77777777" w:rsidR="004A5F12" w:rsidRDefault="00000000">
      <w:r>
        <w:t xml:space="preserve"> - épaisseur : E = 250 mm</w:t>
      </w:r>
    </w:p>
    <w:p w14:paraId="74113DF6" w14:textId="77777777" w:rsidR="004A5F12" w:rsidRDefault="00000000">
      <w:pPr>
        <w:pStyle w:val="pheading"/>
      </w:pPr>
      <w:r>
        <w:t>MESURAGE</w:t>
      </w:r>
    </w:p>
    <w:p w14:paraId="54830C6A" w14:textId="77777777" w:rsidR="004A5F12" w:rsidRDefault="00000000">
      <w:pPr>
        <w:pStyle w:val="pheading"/>
      </w:pPr>
      <w:r>
        <w:t>- unité de mesure:</w:t>
      </w:r>
    </w:p>
    <w:p w14:paraId="428016B3" w14:textId="77777777" w:rsidR="004A5F12" w:rsidRDefault="00000000">
      <w:r>
        <w:t>m²</w:t>
      </w:r>
    </w:p>
    <w:p w14:paraId="46F3A2D9" w14:textId="77777777" w:rsidR="004A5F12" w:rsidRDefault="00000000">
      <w:pPr>
        <w:pStyle w:val="pheading"/>
      </w:pPr>
      <w:r>
        <w:t>- nature du marché:</w:t>
      </w:r>
    </w:p>
    <w:p w14:paraId="0BBB4629" w14:textId="77777777" w:rsidR="004A5F12" w:rsidRDefault="00000000">
      <w:r>
        <w:t>QF</w:t>
      </w:r>
    </w:p>
    <w:p w14:paraId="2A7F58E1" w14:textId="77777777" w:rsidR="004A5F12" w:rsidRDefault="00000000">
      <w:pPr>
        <w:ind w:left="750"/>
      </w:pPr>
      <w:r>
        <w:t> </w:t>
      </w:r>
    </w:p>
    <w:p w14:paraId="72817C3D" w14:textId="77777777" w:rsidR="004A5F12" w:rsidRDefault="00000000">
      <w:pPr>
        <w:pStyle w:val="Author-eSectionHeading6Numberless"/>
      </w:pPr>
      <w:bookmarkStart w:id="171" w:name="_Toc220491929"/>
      <w:r>
        <w:t>93.11.1b Revêtements en béton coulé sur place continu en béton armé de fibres métalliques CCTB 01.09</w:t>
      </w:r>
      <w:bookmarkEnd w:id="171"/>
    </w:p>
    <w:p w14:paraId="6C881B74" w14:textId="77777777" w:rsidR="004A5F12" w:rsidRDefault="00000000">
      <w:pPr>
        <w:pStyle w:val="pheading"/>
      </w:pPr>
      <w:r>
        <w:t>MATÉRIAUX</w:t>
      </w:r>
    </w:p>
    <w:p w14:paraId="3C92358A" w14:textId="77777777" w:rsidR="004A5F12" w:rsidRDefault="00000000">
      <w:pPr>
        <w:pStyle w:val="pheading"/>
      </w:pPr>
      <w:r>
        <w:t>- Caractéristiques générales</w:t>
      </w:r>
    </w:p>
    <w:p w14:paraId="501CC779" w14:textId="77777777" w:rsidR="004A5F12" w:rsidRDefault="00000000">
      <w:r>
        <w:t>A déterminer :</w:t>
      </w:r>
    </w:p>
    <w:p w14:paraId="7B1D4CB6" w14:textId="77777777" w:rsidR="004A5F12" w:rsidRDefault="00000000">
      <w:r>
        <w:t xml:space="preserve"> - monocouche, pour couche inférieure</w:t>
      </w:r>
    </w:p>
    <w:p w14:paraId="2E14E791" w14:textId="77777777" w:rsidR="004A5F12" w:rsidRDefault="00000000">
      <w:r>
        <w:t xml:space="preserve"> - épaisseur : E = 180 mm</w:t>
      </w:r>
    </w:p>
    <w:p w14:paraId="73046C7B" w14:textId="77777777" w:rsidR="004A5F12" w:rsidRDefault="00000000">
      <w:r>
        <w:t xml:space="preserve"> - épaisseur : E = 200 mm</w:t>
      </w:r>
    </w:p>
    <w:p w14:paraId="0BC29D7A" w14:textId="77777777" w:rsidR="004A5F12" w:rsidRDefault="00000000">
      <w:r>
        <w:lastRenderedPageBreak/>
        <w:t xml:space="preserve"> - épaisseur : E = 230 mm</w:t>
      </w:r>
    </w:p>
    <w:p w14:paraId="44200F49" w14:textId="77777777" w:rsidR="004A5F12" w:rsidRDefault="00000000">
      <w:r>
        <w:t xml:space="preserve"> - épaisseur : E = 250 mm</w:t>
      </w:r>
    </w:p>
    <w:p w14:paraId="1CF745AE" w14:textId="77777777" w:rsidR="004A5F12" w:rsidRDefault="00000000">
      <w:r>
        <w:t xml:space="preserve"> - monocouche, pour couche de roulement</w:t>
      </w:r>
    </w:p>
    <w:p w14:paraId="5538D5BD" w14:textId="77777777" w:rsidR="004A5F12" w:rsidRDefault="00000000">
      <w:r>
        <w:t xml:space="preserve"> - épaisseur : E = 180 mm</w:t>
      </w:r>
    </w:p>
    <w:p w14:paraId="006C8FFA" w14:textId="77777777" w:rsidR="004A5F12" w:rsidRDefault="00000000">
      <w:r>
        <w:t xml:space="preserve"> - épaisseur : E = 200 mm</w:t>
      </w:r>
    </w:p>
    <w:p w14:paraId="5FDC14E7" w14:textId="77777777" w:rsidR="004A5F12" w:rsidRDefault="00000000">
      <w:r>
        <w:t xml:space="preserve"> - épaisseur : E = 230 mm</w:t>
      </w:r>
    </w:p>
    <w:p w14:paraId="191ACCC5" w14:textId="77777777" w:rsidR="004A5F12" w:rsidRDefault="00000000">
      <w:r>
        <w:t xml:space="preserve"> - épaisseur : E = 250 mm</w:t>
      </w:r>
    </w:p>
    <w:p w14:paraId="342E6142" w14:textId="77777777" w:rsidR="004A5F12" w:rsidRDefault="00000000">
      <w:r>
        <w:t xml:space="preserve"> - bicouche</w:t>
      </w:r>
    </w:p>
    <w:p w14:paraId="7255E396" w14:textId="77777777" w:rsidR="004A5F12" w:rsidRDefault="00000000">
      <w:r>
        <w:t xml:space="preserve"> - épaisseur : E = 180 mm</w:t>
      </w:r>
    </w:p>
    <w:p w14:paraId="6408DDB0" w14:textId="77777777" w:rsidR="004A5F12" w:rsidRDefault="00000000">
      <w:r>
        <w:t xml:space="preserve"> - épaisseur : E = 200 mm</w:t>
      </w:r>
    </w:p>
    <w:p w14:paraId="432D8DDE" w14:textId="77777777" w:rsidR="004A5F12" w:rsidRDefault="00000000">
      <w:r>
        <w:t xml:space="preserve"> - épaisseur : E = 230 mm</w:t>
      </w:r>
    </w:p>
    <w:p w14:paraId="45A84AD3" w14:textId="77777777" w:rsidR="004A5F12" w:rsidRDefault="00000000">
      <w:r>
        <w:t xml:space="preserve"> - épaisseur : E = 250 mm</w:t>
      </w:r>
    </w:p>
    <w:p w14:paraId="644B5DF0" w14:textId="77777777" w:rsidR="004A5F12" w:rsidRDefault="00000000">
      <w:pPr>
        <w:pStyle w:val="pheading"/>
      </w:pPr>
      <w:r>
        <w:t>MESURAGE</w:t>
      </w:r>
    </w:p>
    <w:p w14:paraId="3A5F9F7F" w14:textId="77777777" w:rsidR="004A5F12" w:rsidRDefault="00000000">
      <w:pPr>
        <w:pStyle w:val="pheading"/>
      </w:pPr>
      <w:r>
        <w:t>- unité de mesure:</w:t>
      </w:r>
    </w:p>
    <w:p w14:paraId="0176A6C7" w14:textId="77777777" w:rsidR="004A5F12" w:rsidRDefault="00000000">
      <w:r>
        <w:t>m²</w:t>
      </w:r>
    </w:p>
    <w:p w14:paraId="3FE8D963" w14:textId="77777777" w:rsidR="004A5F12" w:rsidRDefault="00000000">
      <w:pPr>
        <w:pStyle w:val="pheading"/>
      </w:pPr>
      <w:r>
        <w:t>- nature du marché:</w:t>
      </w:r>
    </w:p>
    <w:p w14:paraId="62E8948A" w14:textId="77777777" w:rsidR="004A5F12" w:rsidRDefault="00000000">
      <w:r>
        <w:t>QF</w:t>
      </w:r>
    </w:p>
    <w:p w14:paraId="0F9754D1" w14:textId="77777777" w:rsidR="004A5F12" w:rsidRDefault="00000000">
      <w:pPr>
        <w:ind w:left="750"/>
      </w:pPr>
      <w:r>
        <w:t> </w:t>
      </w:r>
    </w:p>
    <w:p w14:paraId="3B9D91DE" w14:textId="77777777" w:rsidR="004A5F12" w:rsidRDefault="00000000">
      <w:pPr>
        <w:pStyle w:val="Author-eSectionHeading6Numberless"/>
      </w:pPr>
      <w:bookmarkStart w:id="172" w:name="_Toc220491930"/>
      <w:r>
        <w:t>93.11.1c Revêtements en béton coulé sur place continu en béton armé, ferraillage CCTB 01.09</w:t>
      </w:r>
      <w:bookmarkEnd w:id="172"/>
    </w:p>
    <w:p w14:paraId="26F1D77A" w14:textId="77777777" w:rsidR="004A5F12" w:rsidRDefault="00000000">
      <w:pPr>
        <w:pStyle w:val="pheading"/>
      </w:pPr>
      <w:r>
        <w:t>MESURAGE</w:t>
      </w:r>
    </w:p>
    <w:p w14:paraId="26E43764" w14:textId="77777777" w:rsidR="004A5F12" w:rsidRDefault="00000000">
      <w:pPr>
        <w:pStyle w:val="pheading"/>
      </w:pPr>
      <w:r>
        <w:t>- unité de mesure:</w:t>
      </w:r>
    </w:p>
    <w:p w14:paraId="1C2DC987" w14:textId="77777777" w:rsidR="004A5F12" w:rsidRDefault="00000000">
      <w:r>
        <w:t>kg</w:t>
      </w:r>
    </w:p>
    <w:p w14:paraId="2398FD7C" w14:textId="77777777" w:rsidR="004A5F12" w:rsidRDefault="00000000">
      <w:pPr>
        <w:pStyle w:val="pheading"/>
      </w:pPr>
      <w:r>
        <w:t>- nature du marché:</w:t>
      </w:r>
    </w:p>
    <w:p w14:paraId="3F4155CA" w14:textId="77777777" w:rsidR="004A5F12" w:rsidRDefault="00000000">
      <w:r>
        <w:t>QP</w:t>
      </w:r>
    </w:p>
    <w:p w14:paraId="4884F4C2" w14:textId="77777777" w:rsidR="004A5F12" w:rsidRDefault="00000000">
      <w:pPr>
        <w:pStyle w:val="Author-eSectionHeading6Numberless"/>
      </w:pPr>
      <w:bookmarkStart w:id="173" w:name="_Toc220491931"/>
      <w:r>
        <w:t>93.11.1d Revêtements en béton coulé sur place continu en béton armé, sciage CCTB 01.09</w:t>
      </w:r>
      <w:bookmarkEnd w:id="173"/>
    </w:p>
    <w:p w14:paraId="2FAE902B" w14:textId="77777777" w:rsidR="004A5F12" w:rsidRDefault="00000000">
      <w:pPr>
        <w:pStyle w:val="pheading"/>
      </w:pPr>
      <w:r>
        <w:t>DOCUMENTS DE RÉFÉRENCE COMPLÉMENTAIRES</w:t>
      </w:r>
    </w:p>
    <w:p w14:paraId="56DD855B" w14:textId="77777777" w:rsidR="004A5F12" w:rsidRDefault="00000000">
      <w:pPr>
        <w:pStyle w:val="pheading"/>
      </w:pPr>
      <w:r>
        <w:t>- Exécution</w:t>
      </w:r>
    </w:p>
    <w:p w14:paraId="0B51D5B2" w14:textId="77777777" w:rsidR="004A5F12" w:rsidRDefault="00000000">
      <w:r>
        <w:t>[CCT Qualiroutes, Cahier des charges type Qualiroutes] G.1.2.7.1.2</w:t>
      </w:r>
    </w:p>
    <w:p w14:paraId="5D7FB4C6" w14:textId="77777777" w:rsidR="004A5F12" w:rsidRDefault="00000000">
      <w:pPr>
        <w:ind w:left="750"/>
      </w:pPr>
      <w:r>
        <w:t> </w:t>
      </w:r>
    </w:p>
    <w:p w14:paraId="07470918" w14:textId="77777777" w:rsidR="004A5F12" w:rsidRDefault="00000000">
      <w:pPr>
        <w:pStyle w:val="pheading"/>
      </w:pPr>
      <w:r>
        <w:t>MESURAGE</w:t>
      </w:r>
    </w:p>
    <w:p w14:paraId="4B34862E" w14:textId="77777777" w:rsidR="004A5F12" w:rsidRDefault="00000000">
      <w:pPr>
        <w:pStyle w:val="pheading"/>
      </w:pPr>
      <w:r>
        <w:t>- unité de mesure:</w:t>
      </w:r>
    </w:p>
    <w:p w14:paraId="390C6FD9" w14:textId="77777777" w:rsidR="004A5F12" w:rsidRDefault="00000000">
      <w:r>
        <w:t>m</w:t>
      </w:r>
    </w:p>
    <w:p w14:paraId="2D2BA935" w14:textId="77777777" w:rsidR="004A5F12" w:rsidRDefault="00000000">
      <w:pPr>
        <w:pStyle w:val="pheading"/>
      </w:pPr>
      <w:r>
        <w:t>- nature du marché:</w:t>
      </w:r>
    </w:p>
    <w:p w14:paraId="7F0713C4" w14:textId="77777777" w:rsidR="004A5F12" w:rsidRDefault="00000000">
      <w:r>
        <w:t>QF</w:t>
      </w:r>
    </w:p>
    <w:p w14:paraId="4D8E4B46" w14:textId="77777777" w:rsidR="004A5F12" w:rsidRDefault="00000000">
      <w:pPr>
        <w:ind w:left="750"/>
      </w:pPr>
      <w:r>
        <w:t> </w:t>
      </w:r>
    </w:p>
    <w:p w14:paraId="66EAAD0B" w14:textId="77777777" w:rsidR="004A5F12" w:rsidRDefault="00000000">
      <w:pPr>
        <w:pStyle w:val="Author-eSectionHeading5Numberless"/>
      </w:pPr>
      <w:bookmarkStart w:id="174" w:name="_Toc220491932"/>
      <w:r>
        <w:t>93.11.2 Revêtements en béton coulé sur place discontinu CCTB 01.09</w:t>
      </w:r>
      <w:bookmarkEnd w:id="174"/>
    </w:p>
    <w:p w14:paraId="53FD7F6C" w14:textId="77777777" w:rsidR="004A5F12" w:rsidRDefault="00000000">
      <w:pPr>
        <w:pStyle w:val="pheading"/>
      </w:pPr>
      <w:r>
        <w:lastRenderedPageBreak/>
        <w:t>DESCRIPTION</w:t>
      </w:r>
    </w:p>
    <w:p w14:paraId="3F0E38D0" w14:textId="77777777" w:rsidR="004A5F12" w:rsidRDefault="00000000">
      <w:pPr>
        <w:pStyle w:val="pheading"/>
      </w:pPr>
      <w:r>
        <w:t>- Définition / Comprend</w:t>
      </w:r>
    </w:p>
    <w:p w14:paraId="1FA65097" w14:textId="77777777" w:rsidR="004A5F12" w:rsidRDefault="00000000">
      <w:r>
        <w:t>Les revêtements discontinus sont constitués d’une ou plusieurs bandes de béton séparées par des joints longitudinaux parallèles à l’axe de la chaussée et entrecoupées par des joints transversaux perpendiculaires à l’axe de la chaussée, goujonnés ou non.</w:t>
      </w:r>
    </w:p>
    <w:p w14:paraId="4A6E8034" w14:textId="77777777" w:rsidR="004A5F12" w:rsidRDefault="00000000">
      <w:r>
        <w:t>On appelle « dalle » toute section de bande comprise entre deux joints transversaux.</w:t>
      </w:r>
    </w:p>
    <w:p w14:paraId="0C393272" w14:textId="77777777" w:rsidR="004A5F12" w:rsidRDefault="00000000">
      <w:pPr>
        <w:ind w:left="750"/>
      </w:pPr>
      <w:r>
        <w:t> </w:t>
      </w:r>
    </w:p>
    <w:p w14:paraId="0950F3F1" w14:textId="77777777" w:rsidR="004A5F12" w:rsidRDefault="00000000">
      <w:pPr>
        <w:pStyle w:val="pheading"/>
      </w:pPr>
      <w:r>
        <w:t>MATÉRIAUX</w:t>
      </w:r>
    </w:p>
    <w:p w14:paraId="01AB24B2" w14:textId="77777777" w:rsidR="004A5F12" w:rsidRDefault="00000000">
      <w:r>
        <w:t>DIMENSIONS DES DALLES :</w:t>
      </w:r>
    </w:p>
    <w:p w14:paraId="1DAB605C" w14:textId="77777777" w:rsidR="004A5F12" w:rsidRDefault="00000000">
      <w:r>
        <w:t xml:space="preserve">- longueur maximum L joints non goujonnés pour des épaisseurs inférieures à 200 mm: </w:t>
      </w:r>
    </w:p>
    <w:p w14:paraId="529C7CE5" w14:textId="77777777" w:rsidR="004A5F12" w:rsidRDefault="00000000">
      <w:r>
        <w:t xml:space="preserve">L = 4 m et </w:t>
      </w:r>
    </w:p>
    <w:p w14:paraId="58703502" w14:textId="77777777" w:rsidR="004A5F12" w:rsidRDefault="00000000">
      <w:r>
        <w:t xml:space="preserve"> joints goujonnés pour des épaisseurs supérieures ou égales à 200 mm: </w:t>
      </w:r>
    </w:p>
    <w:p w14:paraId="63AE6311" w14:textId="77777777" w:rsidR="004A5F12" w:rsidRDefault="00000000">
      <w:r>
        <w:t xml:space="preserve"> L = 5 m et </w:t>
      </w:r>
    </w:p>
    <w:p w14:paraId="341B7F1C" w14:textId="77777777" w:rsidR="004A5F12" w:rsidRDefault="00000000">
      <w:r>
        <w:t>- largeur l: à préciser aux documents de marché avec un maximum de 4,50 m</w:t>
      </w:r>
    </w:p>
    <w:p w14:paraId="1DE81949" w14:textId="77777777" w:rsidR="004A5F12" w:rsidRDefault="00000000">
      <w:r>
        <w:t>- épaisseur minimum réseau I: 230 mm</w:t>
      </w:r>
    </w:p>
    <w:p w14:paraId="6C1EBD44" w14:textId="77777777" w:rsidR="004A5F12" w:rsidRDefault="00000000">
      <w:r>
        <w:t xml:space="preserve"> réseau II: 200 mm</w:t>
      </w:r>
    </w:p>
    <w:p w14:paraId="724FB8EF" w14:textId="77777777" w:rsidR="004A5F12" w:rsidRDefault="00000000">
      <w:r>
        <w:t xml:space="preserve"> réseau IIIa: 180 mm</w:t>
      </w:r>
    </w:p>
    <w:p w14:paraId="7776A3EE" w14:textId="77777777" w:rsidR="004A5F12" w:rsidRDefault="00000000">
      <w:r>
        <w:t xml:space="preserve"> réseau IIIb: 160 mm</w:t>
      </w:r>
    </w:p>
    <w:p w14:paraId="1D7BCC16" w14:textId="77777777" w:rsidR="004A5F12" w:rsidRDefault="00000000">
      <w:r>
        <w:t>- pente transversale: &gt; 2,5% ou à préciser aux documents de marché</w:t>
      </w:r>
    </w:p>
    <w:p w14:paraId="31512DC0" w14:textId="77777777" w:rsidR="004A5F12" w:rsidRDefault="00000000">
      <w:r>
        <w:t>- les documents de marché indiquent si le filet d’eau est bétonné simultanément à la voie de circulation.</w:t>
      </w:r>
    </w:p>
    <w:p w14:paraId="1254FCB7" w14:textId="77777777" w:rsidR="004A5F12" w:rsidRDefault="00000000">
      <w:pPr>
        <w:pStyle w:val="pheading"/>
      </w:pPr>
      <w:r>
        <w:t>DOCUMENTS DE RÉFÉRENCE</w:t>
      </w:r>
    </w:p>
    <w:p w14:paraId="616FA36A" w14:textId="77777777" w:rsidR="004A5F12" w:rsidRDefault="00000000">
      <w:pPr>
        <w:pStyle w:val="pheading"/>
      </w:pPr>
      <w:r>
        <w:t>- Exécution</w:t>
      </w:r>
    </w:p>
    <w:p w14:paraId="12DCF66C" w14:textId="77777777" w:rsidR="004A5F12" w:rsidRDefault="00000000">
      <w:r>
        <w:t>[CCT Qualiroutes, Cahier des charges type Qualiroutes] G.1.</w:t>
      </w:r>
    </w:p>
    <w:p w14:paraId="41E649B4" w14:textId="77777777" w:rsidR="004A5F12" w:rsidRDefault="00000000">
      <w:pPr>
        <w:ind w:left="750"/>
      </w:pPr>
      <w:r>
        <w:t> </w:t>
      </w:r>
    </w:p>
    <w:p w14:paraId="3AA64845" w14:textId="77777777" w:rsidR="004A5F12" w:rsidRDefault="00000000">
      <w:pPr>
        <w:pStyle w:val="Author-eSectionHeading6Numberless"/>
      </w:pPr>
      <w:bookmarkStart w:id="175" w:name="_Toc220491933"/>
      <w:r>
        <w:t>93.11.2a Revêtements en béton coulé sur place discontinu, barres d'ancrage CCTB 01.09</w:t>
      </w:r>
      <w:bookmarkEnd w:id="175"/>
    </w:p>
    <w:p w14:paraId="182F5CA8" w14:textId="77777777" w:rsidR="004A5F12" w:rsidRDefault="00000000">
      <w:pPr>
        <w:pStyle w:val="pheading"/>
      </w:pPr>
      <w:r>
        <w:t>MESURAGE</w:t>
      </w:r>
    </w:p>
    <w:p w14:paraId="6C02477C" w14:textId="77777777" w:rsidR="004A5F12" w:rsidRDefault="00000000">
      <w:pPr>
        <w:pStyle w:val="pheading"/>
      </w:pPr>
      <w:r>
        <w:t>- unité de mesure:</w:t>
      </w:r>
    </w:p>
    <w:p w14:paraId="2E7D5191" w14:textId="77777777" w:rsidR="004A5F12" w:rsidRDefault="00000000">
      <w:r>
        <w:t>pc</w:t>
      </w:r>
    </w:p>
    <w:p w14:paraId="18AEE259" w14:textId="77777777" w:rsidR="004A5F12" w:rsidRDefault="00000000">
      <w:pPr>
        <w:ind w:left="750"/>
      </w:pPr>
      <w:r>
        <w:t> </w:t>
      </w:r>
    </w:p>
    <w:p w14:paraId="082E2C6E" w14:textId="77777777" w:rsidR="004A5F12" w:rsidRDefault="00000000">
      <w:pPr>
        <w:pStyle w:val="pheading"/>
      </w:pPr>
      <w:r>
        <w:t>- nature du marché:</w:t>
      </w:r>
    </w:p>
    <w:p w14:paraId="6E6B1EFF" w14:textId="77777777" w:rsidR="004A5F12" w:rsidRDefault="00000000">
      <w:r>
        <w:t>QP</w:t>
      </w:r>
    </w:p>
    <w:p w14:paraId="1E910ED4" w14:textId="77777777" w:rsidR="004A5F12" w:rsidRDefault="00000000">
      <w:pPr>
        <w:pStyle w:val="Author-eSectionHeading6Numberless"/>
      </w:pPr>
      <w:bookmarkStart w:id="176" w:name="_Toc220491934"/>
      <w:r>
        <w:t>93.11.2b Revêtements en béton coulé sur place discontinu, barres de transfert de charge CCTB 01.09</w:t>
      </w:r>
      <w:bookmarkEnd w:id="176"/>
    </w:p>
    <w:p w14:paraId="3DF2ADF6" w14:textId="77777777" w:rsidR="004A5F12" w:rsidRDefault="00000000">
      <w:pPr>
        <w:pStyle w:val="pheading"/>
      </w:pPr>
      <w:r>
        <w:t>MESURAGE</w:t>
      </w:r>
    </w:p>
    <w:p w14:paraId="22089321" w14:textId="77777777" w:rsidR="004A5F12" w:rsidRDefault="00000000">
      <w:pPr>
        <w:pStyle w:val="pheading"/>
      </w:pPr>
      <w:r>
        <w:t>- unité de mesure:</w:t>
      </w:r>
    </w:p>
    <w:p w14:paraId="3E012DE2" w14:textId="77777777" w:rsidR="004A5F12" w:rsidRDefault="00000000">
      <w:r>
        <w:t>pc</w:t>
      </w:r>
    </w:p>
    <w:p w14:paraId="4E4A0939" w14:textId="77777777" w:rsidR="004A5F12" w:rsidRDefault="00000000">
      <w:pPr>
        <w:ind w:left="750"/>
      </w:pPr>
      <w:r>
        <w:t> </w:t>
      </w:r>
    </w:p>
    <w:p w14:paraId="0950AC8C" w14:textId="77777777" w:rsidR="004A5F12" w:rsidRDefault="00000000">
      <w:pPr>
        <w:pStyle w:val="pheading"/>
      </w:pPr>
      <w:r>
        <w:lastRenderedPageBreak/>
        <w:t>- nature du marché:</w:t>
      </w:r>
    </w:p>
    <w:p w14:paraId="76F82C5B" w14:textId="77777777" w:rsidR="004A5F12" w:rsidRDefault="00000000">
      <w:r>
        <w:t>QP</w:t>
      </w:r>
    </w:p>
    <w:p w14:paraId="29CA936D" w14:textId="77777777" w:rsidR="004A5F12" w:rsidRDefault="00000000">
      <w:pPr>
        <w:pStyle w:val="Author-eSectionHeading6Numberless"/>
      </w:pPr>
      <w:bookmarkStart w:id="177" w:name="_Toc220491935"/>
      <w:r>
        <w:t>93.11.2c Revêtements en béton coulé sur place discontinu, sciage des joints de retrait CCTB 01.09</w:t>
      </w:r>
      <w:bookmarkEnd w:id="177"/>
    </w:p>
    <w:p w14:paraId="5B867385" w14:textId="77777777" w:rsidR="004A5F12" w:rsidRDefault="00000000">
      <w:pPr>
        <w:pStyle w:val="pheading"/>
      </w:pPr>
      <w:r>
        <w:t>MESURAGE</w:t>
      </w:r>
    </w:p>
    <w:p w14:paraId="500A94A0" w14:textId="77777777" w:rsidR="004A5F12" w:rsidRDefault="00000000">
      <w:pPr>
        <w:pStyle w:val="pheading"/>
      </w:pPr>
      <w:r>
        <w:t>- unité de mesure:</w:t>
      </w:r>
    </w:p>
    <w:p w14:paraId="40F499C3" w14:textId="77777777" w:rsidR="004A5F12" w:rsidRDefault="00000000">
      <w:r>
        <w:t>m</w:t>
      </w:r>
    </w:p>
    <w:p w14:paraId="02BBAD4D" w14:textId="77777777" w:rsidR="004A5F12" w:rsidRDefault="00000000">
      <w:pPr>
        <w:pStyle w:val="pheading"/>
      </w:pPr>
      <w:r>
        <w:t>- nature du marché:</w:t>
      </w:r>
    </w:p>
    <w:p w14:paraId="74F4262E" w14:textId="77777777" w:rsidR="004A5F12" w:rsidRDefault="00000000">
      <w:r>
        <w:t>QF</w:t>
      </w:r>
    </w:p>
    <w:p w14:paraId="5569B04B" w14:textId="77777777" w:rsidR="004A5F12" w:rsidRDefault="00000000">
      <w:pPr>
        <w:ind w:left="750"/>
      </w:pPr>
      <w:r>
        <w:t> </w:t>
      </w:r>
    </w:p>
    <w:p w14:paraId="529D0848" w14:textId="77777777" w:rsidR="004A5F12" w:rsidRDefault="00000000">
      <w:pPr>
        <w:pStyle w:val="Author-eSectionHeading5Numberless"/>
      </w:pPr>
      <w:bookmarkStart w:id="178" w:name="_Toc220491936"/>
      <w:r>
        <w:t>93.11.3 Revêtements en béton coulé sur place poreux</w:t>
      </w:r>
      <w:bookmarkEnd w:id="178"/>
    </w:p>
    <w:p w14:paraId="6D53A698" w14:textId="77777777" w:rsidR="004A5F12" w:rsidRDefault="00000000">
      <w:pPr>
        <w:pStyle w:val="Author-eSectionHeading6Numberless"/>
      </w:pPr>
      <w:bookmarkStart w:id="179" w:name="_Toc220491937"/>
      <w:r>
        <w:t>93.11.3a Revêtements en béton coulé sur place poreux CCTB 01.09</w:t>
      </w:r>
      <w:bookmarkEnd w:id="179"/>
    </w:p>
    <w:p w14:paraId="3D2AF966" w14:textId="77777777" w:rsidR="004A5F12" w:rsidRDefault="00000000">
      <w:pPr>
        <w:pStyle w:val="pheading"/>
      </w:pPr>
      <w:r>
        <w:t>MESURAGE</w:t>
      </w:r>
    </w:p>
    <w:p w14:paraId="34AE925A" w14:textId="77777777" w:rsidR="004A5F12" w:rsidRDefault="00000000">
      <w:pPr>
        <w:pStyle w:val="pheading"/>
      </w:pPr>
      <w:r>
        <w:t>- unité de mesure:</w:t>
      </w:r>
    </w:p>
    <w:p w14:paraId="2831476F" w14:textId="77777777" w:rsidR="004A5F12" w:rsidRDefault="00000000">
      <w:r>
        <w:t>m²</w:t>
      </w:r>
    </w:p>
    <w:p w14:paraId="058E44C5" w14:textId="77777777" w:rsidR="004A5F12" w:rsidRDefault="00000000">
      <w:pPr>
        <w:pStyle w:val="pheading"/>
      </w:pPr>
      <w:r>
        <w:t>- nature du marché:</w:t>
      </w:r>
    </w:p>
    <w:p w14:paraId="3DF0EC12" w14:textId="77777777" w:rsidR="004A5F12" w:rsidRDefault="00000000">
      <w:r>
        <w:t>QF</w:t>
      </w:r>
    </w:p>
    <w:p w14:paraId="5E9D3259" w14:textId="77777777" w:rsidR="004A5F12" w:rsidRDefault="00000000">
      <w:pPr>
        <w:ind w:left="750"/>
      </w:pPr>
      <w:r>
        <w:t> </w:t>
      </w:r>
    </w:p>
    <w:p w14:paraId="4FA168EE" w14:textId="77777777" w:rsidR="004A5F12" w:rsidRDefault="00000000">
      <w:pPr>
        <w:pStyle w:val="Author-eSectionHeading5Numberless"/>
      </w:pPr>
      <w:bookmarkStart w:id="180" w:name="_Toc220491938"/>
      <w:r>
        <w:t>93.11.4 Revêtements en béton coulé sur place, traitement de surface CCTB 01.09</w:t>
      </w:r>
      <w:bookmarkEnd w:id="180"/>
    </w:p>
    <w:p w14:paraId="7E43622D" w14:textId="77777777" w:rsidR="004A5F12" w:rsidRDefault="00000000">
      <w:pPr>
        <w:pStyle w:val="pheading"/>
      </w:pPr>
      <w:r>
        <w:t>DESCRIPTION</w:t>
      </w:r>
    </w:p>
    <w:p w14:paraId="7A1A51E1" w14:textId="77777777" w:rsidR="004A5F12" w:rsidRDefault="00000000">
      <w:pPr>
        <w:pStyle w:val="pheading"/>
      </w:pPr>
      <w:r>
        <w:t>- Remarques importantes</w:t>
      </w:r>
    </w:p>
    <w:p w14:paraId="5EC4168E" w14:textId="77777777" w:rsidR="004A5F12" w:rsidRDefault="00000000">
      <w:r>
        <w:t>Le traitement de la surface des revêtements est soit:</w:t>
      </w:r>
    </w:p>
    <w:p w14:paraId="23A21C21" w14:textId="77777777" w:rsidR="004A5F12" w:rsidRDefault="00000000">
      <w:r>
        <w:t>• un brossage transversal de la surface du béton frais</w:t>
      </w:r>
    </w:p>
    <w:p w14:paraId="1D1DEFF6" w14:textId="77777777" w:rsidR="004A5F12" w:rsidRDefault="00000000">
      <w:r>
        <w:t>• un dénudage du squelette pierreux</w:t>
      </w:r>
    </w:p>
    <w:p w14:paraId="208B7F45" w14:textId="77777777" w:rsidR="004A5F12" w:rsidRDefault="00000000">
      <w:r>
        <w:t>• une impression du béton.</w:t>
      </w:r>
    </w:p>
    <w:p w14:paraId="229E37CF" w14:textId="77777777" w:rsidR="004A5F12" w:rsidRDefault="00000000">
      <w:r>
        <w:t>Les documents de marché précisent le type de traitement de surface.</w:t>
      </w:r>
    </w:p>
    <w:p w14:paraId="2ACFCD74" w14:textId="77777777" w:rsidR="004A5F12" w:rsidRDefault="00000000">
      <w:pPr>
        <w:ind w:left="750"/>
      </w:pPr>
      <w:r>
        <w:t> </w:t>
      </w:r>
    </w:p>
    <w:p w14:paraId="01099909" w14:textId="77777777" w:rsidR="004A5F12" w:rsidRDefault="00000000">
      <w:pPr>
        <w:pStyle w:val="pheading"/>
      </w:pPr>
      <w:r>
        <w:t>DOCUMENTS DE RÉFÉRENCE</w:t>
      </w:r>
    </w:p>
    <w:p w14:paraId="6840A318" w14:textId="77777777" w:rsidR="004A5F12" w:rsidRDefault="00000000">
      <w:pPr>
        <w:pStyle w:val="pheading"/>
      </w:pPr>
      <w:r>
        <w:t>- Exécution</w:t>
      </w:r>
    </w:p>
    <w:p w14:paraId="12BDABBC" w14:textId="77777777" w:rsidR="004A5F12" w:rsidRDefault="00000000">
      <w:r>
        <w:t>[CCT Qualiroutes, Cahier des charges type Qualiroutes] G.1.2.8.</w:t>
      </w:r>
    </w:p>
    <w:p w14:paraId="11720C56" w14:textId="77777777" w:rsidR="004A5F12" w:rsidRDefault="00000000">
      <w:pPr>
        <w:ind w:left="750"/>
      </w:pPr>
      <w:r>
        <w:t> </w:t>
      </w:r>
    </w:p>
    <w:p w14:paraId="5F500C31" w14:textId="77777777" w:rsidR="004A5F12" w:rsidRDefault="00000000">
      <w:pPr>
        <w:pStyle w:val="Author-eSectionHeading6Numberless"/>
      </w:pPr>
      <w:bookmarkStart w:id="181" w:name="_Toc220491939"/>
      <w:r>
        <w:t>93.11.4a Revêtements en béton coulé sur place, traitement de surface, brossé CCTB 01.09</w:t>
      </w:r>
      <w:bookmarkEnd w:id="181"/>
    </w:p>
    <w:p w14:paraId="1CF0A28C" w14:textId="77777777" w:rsidR="004A5F12" w:rsidRDefault="00000000">
      <w:pPr>
        <w:pStyle w:val="pheading"/>
      </w:pPr>
      <w:r>
        <w:t>DOCUMENTS DE RÉFÉRENCE COMPLÉMENTAIRES</w:t>
      </w:r>
    </w:p>
    <w:p w14:paraId="56989A2B" w14:textId="77777777" w:rsidR="004A5F12" w:rsidRDefault="00000000">
      <w:pPr>
        <w:pStyle w:val="pheading"/>
      </w:pPr>
      <w:r>
        <w:t>- Exécution</w:t>
      </w:r>
    </w:p>
    <w:p w14:paraId="375F3E23" w14:textId="77777777" w:rsidR="004A5F12" w:rsidRDefault="00000000">
      <w:r>
        <w:t>[CCT Qualiroutes, Cahier des charges type Qualiroutes] G.1.2.8.1.</w:t>
      </w:r>
    </w:p>
    <w:p w14:paraId="5BDF8860" w14:textId="77777777" w:rsidR="004A5F12" w:rsidRDefault="00000000">
      <w:pPr>
        <w:ind w:left="750"/>
      </w:pPr>
      <w:r>
        <w:lastRenderedPageBreak/>
        <w:t> </w:t>
      </w:r>
    </w:p>
    <w:p w14:paraId="297FA58A" w14:textId="77777777" w:rsidR="004A5F12" w:rsidRDefault="00000000">
      <w:pPr>
        <w:pStyle w:val="pheading"/>
      </w:pPr>
      <w:r>
        <w:t>MESURAGE</w:t>
      </w:r>
    </w:p>
    <w:p w14:paraId="20FE70BB" w14:textId="77777777" w:rsidR="004A5F12" w:rsidRDefault="00000000">
      <w:pPr>
        <w:pStyle w:val="pheading"/>
      </w:pPr>
      <w:r>
        <w:t>- unité de mesure:</w:t>
      </w:r>
    </w:p>
    <w:p w14:paraId="5C37885A" w14:textId="77777777" w:rsidR="004A5F12" w:rsidRDefault="00000000">
      <w:r>
        <w:t>m²</w:t>
      </w:r>
    </w:p>
    <w:p w14:paraId="5976DD67" w14:textId="77777777" w:rsidR="004A5F12" w:rsidRDefault="00000000">
      <w:pPr>
        <w:pStyle w:val="pheading"/>
      </w:pPr>
      <w:r>
        <w:t>- nature du marché:</w:t>
      </w:r>
    </w:p>
    <w:p w14:paraId="4018AA29" w14:textId="77777777" w:rsidR="004A5F12" w:rsidRDefault="00000000">
      <w:r>
        <w:t>QF</w:t>
      </w:r>
    </w:p>
    <w:p w14:paraId="0D44B666" w14:textId="77777777" w:rsidR="004A5F12" w:rsidRDefault="00000000">
      <w:pPr>
        <w:ind w:left="750"/>
      </w:pPr>
      <w:r>
        <w:t> </w:t>
      </w:r>
    </w:p>
    <w:p w14:paraId="20160FD1" w14:textId="77777777" w:rsidR="004A5F12" w:rsidRDefault="00000000">
      <w:pPr>
        <w:pStyle w:val="Author-eSectionHeading6Numberless"/>
      </w:pPr>
      <w:bookmarkStart w:id="182" w:name="_Toc220491940"/>
      <w:r>
        <w:t>93.11.4b Revêtements en béton coulé sur place, traitement de surface, dénudage chimique CCTB 01.09</w:t>
      </w:r>
      <w:bookmarkEnd w:id="182"/>
    </w:p>
    <w:p w14:paraId="09699793" w14:textId="77777777" w:rsidR="004A5F12" w:rsidRDefault="00000000">
      <w:pPr>
        <w:pStyle w:val="pheading"/>
      </w:pPr>
      <w:r>
        <w:t>DOCUMENTS DE RÉFÉRENCE COMPLÉMENTAIRES</w:t>
      </w:r>
    </w:p>
    <w:p w14:paraId="32E8A34B" w14:textId="77777777" w:rsidR="004A5F12" w:rsidRDefault="00000000">
      <w:pPr>
        <w:pStyle w:val="pheading"/>
      </w:pPr>
      <w:r>
        <w:t>- Exécution</w:t>
      </w:r>
    </w:p>
    <w:p w14:paraId="21CD3343" w14:textId="77777777" w:rsidR="004A5F12" w:rsidRDefault="00000000">
      <w:r>
        <w:t>[CCT Qualiroutes, Cahier des charges type Qualiroutes] G.1.2.8.2.</w:t>
      </w:r>
    </w:p>
    <w:p w14:paraId="583461F6" w14:textId="77777777" w:rsidR="004A5F12" w:rsidRDefault="00000000">
      <w:pPr>
        <w:ind w:left="750"/>
      </w:pPr>
      <w:r>
        <w:t> </w:t>
      </w:r>
    </w:p>
    <w:p w14:paraId="6C9F054A" w14:textId="77777777" w:rsidR="004A5F12" w:rsidRDefault="00000000">
      <w:pPr>
        <w:pStyle w:val="pheading"/>
      </w:pPr>
      <w:r>
        <w:t>MESURAGE</w:t>
      </w:r>
    </w:p>
    <w:p w14:paraId="2B9AC971" w14:textId="77777777" w:rsidR="004A5F12" w:rsidRDefault="00000000">
      <w:pPr>
        <w:pStyle w:val="pheading"/>
      </w:pPr>
      <w:r>
        <w:t>- unité de mesure:</w:t>
      </w:r>
    </w:p>
    <w:p w14:paraId="6C2EBAB5" w14:textId="77777777" w:rsidR="004A5F12" w:rsidRDefault="00000000">
      <w:r>
        <w:t>m²</w:t>
      </w:r>
    </w:p>
    <w:p w14:paraId="57BD969B" w14:textId="77777777" w:rsidR="004A5F12" w:rsidRDefault="00000000">
      <w:pPr>
        <w:pStyle w:val="pheading"/>
      </w:pPr>
      <w:r>
        <w:t>- nature du marché:</w:t>
      </w:r>
    </w:p>
    <w:p w14:paraId="1F47A508" w14:textId="77777777" w:rsidR="004A5F12" w:rsidRDefault="00000000">
      <w:r>
        <w:t>QF</w:t>
      </w:r>
    </w:p>
    <w:p w14:paraId="1A92ECE4" w14:textId="77777777" w:rsidR="004A5F12" w:rsidRDefault="00000000">
      <w:pPr>
        <w:ind w:left="750"/>
      </w:pPr>
      <w:r>
        <w:t> </w:t>
      </w:r>
    </w:p>
    <w:p w14:paraId="11969729" w14:textId="77777777" w:rsidR="004A5F12" w:rsidRDefault="00000000">
      <w:pPr>
        <w:pStyle w:val="Author-eSectionHeading6Numberless"/>
      </w:pPr>
      <w:bookmarkStart w:id="183" w:name="_Toc220491941"/>
      <w:r>
        <w:t>93.11.4c Revêtements en béton coulé sur place, traitement de surface, imprimé CCTB 01.09</w:t>
      </w:r>
      <w:bookmarkEnd w:id="183"/>
    </w:p>
    <w:p w14:paraId="5931B970" w14:textId="77777777" w:rsidR="004A5F12" w:rsidRDefault="00000000">
      <w:pPr>
        <w:pStyle w:val="pheading"/>
      </w:pPr>
      <w:r>
        <w:t>DOCUMENTS DE RÉFÉRENCE COMPLÉMENTAIRES</w:t>
      </w:r>
    </w:p>
    <w:p w14:paraId="63A3EAB5" w14:textId="77777777" w:rsidR="004A5F12" w:rsidRDefault="00000000">
      <w:pPr>
        <w:pStyle w:val="pheading"/>
      </w:pPr>
      <w:r>
        <w:t>- Exécution</w:t>
      </w:r>
    </w:p>
    <w:p w14:paraId="2270069C" w14:textId="77777777" w:rsidR="004A5F12" w:rsidRDefault="00000000">
      <w:r>
        <w:t>[CCT Qualiroutes, Cahier des charges type Qualiroutes] G.1.2.8.3.</w:t>
      </w:r>
    </w:p>
    <w:p w14:paraId="3EBA54E1" w14:textId="77777777" w:rsidR="004A5F12" w:rsidRDefault="00000000">
      <w:pPr>
        <w:ind w:left="750"/>
      </w:pPr>
      <w:r>
        <w:t> </w:t>
      </w:r>
    </w:p>
    <w:p w14:paraId="0D571D26" w14:textId="77777777" w:rsidR="004A5F12" w:rsidRDefault="00000000">
      <w:pPr>
        <w:pStyle w:val="pheading"/>
      </w:pPr>
      <w:r>
        <w:t>MESURAGE</w:t>
      </w:r>
    </w:p>
    <w:p w14:paraId="6205F360" w14:textId="77777777" w:rsidR="004A5F12" w:rsidRDefault="00000000">
      <w:pPr>
        <w:pStyle w:val="pheading"/>
      </w:pPr>
      <w:r>
        <w:t>- unité de mesure:</w:t>
      </w:r>
    </w:p>
    <w:p w14:paraId="19568909" w14:textId="77777777" w:rsidR="004A5F12" w:rsidRDefault="00000000">
      <w:r>
        <w:t>m²</w:t>
      </w:r>
    </w:p>
    <w:p w14:paraId="27D3EBF9" w14:textId="77777777" w:rsidR="004A5F12" w:rsidRDefault="00000000">
      <w:pPr>
        <w:pStyle w:val="pheading"/>
      </w:pPr>
      <w:r>
        <w:t>- nature du marché:</w:t>
      </w:r>
    </w:p>
    <w:p w14:paraId="081070CC" w14:textId="77777777" w:rsidR="004A5F12" w:rsidRDefault="00000000">
      <w:r>
        <w:t>QF</w:t>
      </w:r>
    </w:p>
    <w:p w14:paraId="79C40491" w14:textId="77777777" w:rsidR="004A5F12" w:rsidRDefault="00000000">
      <w:pPr>
        <w:ind w:left="750"/>
      </w:pPr>
      <w:r>
        <w:t> </w:t>
      </w:r>
    </w:p>
    <w:p w14:paraId="6FF0334C" w14:textId="77777777" w:rsidR="004A5F12" w:rsidRDefault="00000000">
      <w:pPr>
        <w:pStyle w:val="Author-eSectionHeading6Numberless"/>
      </w:pPr>
      <w:bookmarkStart w:id="184" w:name="_Toc220491942"/>
      <w:r>
        <w:t>93.11.4d Revêtements en béton coulé sur place, traitement de surface, lissé CCTB 01.09</w:t>
      </w:r>
      <w:bookmarkEnd w:id="184"/>
    </w:p>
    <w:p w14:paraId="6CECD7ED" w14:textId="77777777" w:rsidR="004A5F12" w:rsidRDefault="00000000">
      <w:pPr>
        <w:pStyle w:val="pheading"/>
      </w:pPr>
      <w:r>
        <w:t>MESURAGE</w:t>
      </w:r>
    </w:p>
    <w:p w14:paraId="55249FE6" w14:textId="77777777" w:rsidR="004A5F12" w:rsidRDefault="00000000">
      <w:pPr>
        <w:pStyle w:val="pheading"/>
      </w:pPr>
      <w:r>
        <w:t>- unité de mesure:</w:t>
      </w:r>
    </w:p>
    <w:p w14:paraId="79171DAF" w14:textId="77777777" w:rsidR="004A5F12" w:rsidRDefault="00000000">
      <w:r>
        <w:t>m²</w:t>
      </w:r>
    </w:p>
    <w:p w14:paraId="06DAA855" w14:textId="77777777" w:rsidR="004A5F12" w:rsidRDefault="00000000">
      <w:pPr>
        <w:pStyle w:val="pheading"/>
      </w:pPr>
      <w:r>
        <w:t>- nature du marché:</w:t>
      </w:r>
    </w:p>
    <w:p w14:paraId="0D786BC5" w14:textId="77777777" w:rsidR="004A5F12" w:rsidRDefault="00000000">
      <w:r>
        <w:t>QF</w:t>
      </w:r>
    </w:p>
    <w:p w14:paraId="5FCB2275" w14:textId="77777777" w:rsidR="004A5F12" w:rsidRDefault="00000000">
      <w:pPr>
        <w:ind w:left="750"/>
      </w:pPr>
      <w:r>
        <w:lastRenderedPageBreak/>
        <w:t> </w:t>
      </w:r>
    </w:p>
    <w:p w14:paraId="0EF5BDB2" w14:textId="77777777" w:rsidR="004A5F12" w:rsidRDefault="00000000">
      <w:pPr>
        <w:pStyle w:val="Author-eSectionHeading6Numberless"/>
      </w:pPr>
      <w:bookmarkStart w:id="185" w:name="_Toc220491943"/>
      <w:r>
        <w:t>93.11.4e Revêtements en béton coulé sur place, traitement de surface, pigmenté CCTB 01.09</w:t>
      </w:r>
      <w:bookmarkEnd w:id="185"/>
    </w:p>
    <w:p w14:paraId="047B0B51" w14:textId="77777777" w:rsidR="004A5F12" w:rsidRDefault="00000000">
      <w:pPr>
        <w:pStyle w:val="pheading"/>
      </w:pPr>
      <w:r>
        <w:t>MESURAGE</w:t>
      </w:r>
    </w:p>
    <w:p w14:paraId="7F6DD7FF" w14:textId="77777777" w:rsidR="004A5F12" w:rsidRDefault="00000000">
      <w:pPr>
        <w:pStyle w:val="pheading"/>
      </w:pPr>
      <w:r>
        <w:t>- unité de mesure:</w:t>
      </w:r>
    </w:p>
    <w:p w14:paraId="34044CF8" w14:textId="77777777" w:rsidR="004A5F12" w:rsidRDefault="00000000">
      <w:r>
        <w:t>m²</w:t>
      </w:r>
    </w:p>
    <w:p w14:paraId="24099F56" w14:textId="77777777" w:rsidR="004A5F12" w:rsidRDefault="00000000">
      <w:pPr>
        <w:pStyle w:val="pheading"/>
      </w:pPr>
      <w:r>
        <w:t>- nature du marché:</w:t>
      </w:r>
    </w:p>
    <w:p w14:paraId="20326688" w14:textId="77777777" w:rsidR="004A5F12" w:rsidRDefault="00000000">
      <w:r>
        <w:t>QF</w:t>
      </w:r>
    </w:p>
    <w:p w14:paraId="48944367" w14:textId="77777777" w:rsidR="004A5F12" w:rsidRDefault="00000000">
      <w:pPr>
        <w:ind w:left="750"/>
      </w:pPr>
      <w:r>
        <w:t> </w:t>
      </w:r>
    </w:p>
    <w:p w14:paraId="7AEA91A5" w14:textId="77777777" w:rsidR="004A5F12" w:rsidRDefault="00000000">
      <w:pPr>
        <w:pStyle w:val="Author-eSectionHeading4Numberless"/>
      </w:pPr>
      <w:bookmarkStart w:id="186" w:name="_Toc220491944"/>
      <w:r>
        <w:t>93.12 Revêtement hydrocarbonés et bitumineux CCTB 01.09</w:t>
      </w:r>
      <w:bookmarkEnd w:id="186"/>
    </w:p>
    <w:p w14:paraId="13E24EDF" w14:textId="77777777" w:rsidR="004A5F12" w:rsidRDefault="00000000">
      <w:pPr>
        <w:pStyle w:val="pheading"/>
      </w:pPr>
      <w:r>
        <w:t>DESCRIPTION</w:t>
      </w:r>
    </w:p>
    <w:p w14:paraId="6BF87216" w14:textId="77777777" w:rsidR="004A5F12" w:rsidRDefault="00000000">
      <w:pPr>
        <w:pStyle w:val="pheading"/>
      </w:pPr>
      <w:r>
        <w:t>- Définition / Comprend</w:t>
      </w:r>
    </w:p>
    <w:p w14:paraId="353DB539" w14:textId="77777777" w:rsidR="004A5F12" w:rsidRDefault="00000000">
      <w:r>
        <w:t>Revêtement souple est un revêtement dont la couche de roulement est constituée de matériaux enrobés de liants hydrocarbonés.</w:t>
      </w:r>
    </w:p>
    <w:p w14:paraId="1B5E0FAB" w14:textId="77777777" w:rsidR="004A5F12" w:rsidRDefault="00000000">
      <w:r>
        <w:t>Partie du corps de la chaussée (ou d’une autre partie revêtue) comprise entre la fondation et la surface de la chaussée ou de la partie revêtue considérée, et composée des couches suivantes:</w:t>
      </w:r>
    </w:p>
    <w:p w14:paraId="028BE34C" w14:textId="77777777" w:rsidR="004A5F12" w:rsidRDefault="00000000">
      <w:r>
        <w:t>- couche de liaison (appelée également sous-couche): partie de la chaussée située entre la fondation et la couche de roulement. La structure comporte une ou plusieurs couches de liaison.</w:t>
      </w:r>
    </w:p>
    <w:p w14:paraId="4B9B9BB9" w14:textId="77777777" w:rsidR="004A5F12" w:rsidRDefault="00000000">
      <w:r>
        <w:t>- couche de roulement: couche supérieure de la chaussée, directement en contact avec les roues des véhicules.</w:t>
      </w:r>
    </w:p>
    <w:p w14:paraId="2BB1DC21" w14:textId="77777777" w:rsidR="004A5F12" w:rsidRDefault="00000000">
      <w:r>
        <w:t>- couche de (re)profilage: couche d’épaisseur variable appliquée sur une couche ou surface déjà existante pour obtenir le profil nécessaire à la mise en œuvre d’une autre couche d’épaisseur constante.</w:t>
      </w:r>
    </w:p>
    <w:p w14:paraId="6156B940" w14:textId="77777777" w:rsidR="004A5F12" w:rsidRDefault="00000000">
      <w:pPr>
        <w:ind w:left="750"/>
      </w:pPr>
      <w:r>
        <w:t> </w:t>
      </w:r>
    </w:p>
    <w:p w14:paraId="570DAF3B" w14:textId="77777777" w:rsidR="004A5F12" w:rsidRDefault="00000000">
      <w:pPr>
        <w:pStyle w:val="pheading"/>
      </w:pPr>
      <w:r>
        <w:t>EXÉCUTION / MISE EN ŒUVRE</w:t>
      </w:r>
    </w:p>
    <w:p w14:paraId="43084240" w14:textId="77777777" w:rsidR="004A5F12" w:rsidRDefault="00000000">
      <w:r>
        <w:t>Les revêtements bitumineux sont obtenus par la mise en oeuvre et le compactage d’enrobés bitumineux. Ces derniers sont fabriqués par mélange à chaud de gravillons, sable, filler, liant bitumineux ou synthétique et additifs éventuels.</w:t>
      </w:r>
    </w:p>
    <w:p w14:paraId="2EE26698" w14:textId="77777777" w:rsidR="004A5F12" w:rsidRDefault="00000000">
      <w:r>
        <w:t>La pente transversale des chaussées et zones d’immobilisation est de 2,5 % minimum ou à préciser aux documents de marché.</w:t>
      </w:r>
    </w:p>
    <w:p w14:paraId="3E86AACA" w14:textId="77777777" w:rsidR="004A5F12" w:rsidRDefault="00000000">
      <w:pPr>
        <w:pStyle w:val="pheading"/>
      </w:pPr>
      <w:r>
        <w:t>DOCUMENTS DE RÉFÉRENCE</w:t>
      </w:r>
    </w:p>
    <w:p w14:paraId="4F52CB7E" w14:textId="77777777" w:rsidR="004A5F12" w:rsidRDefault="00000000">
      <w:pPr>
        <w:pStyle w:val="pheading"/>
      </w:pPr>
      <w:r>
        <w:t>- Exécution</w:t>
      </w:r>
    </w:p>
    <w:p w14:paraId="36557EE2" w14:textId="77777777" w:rsidR="004A5F12" w:rsidRDefault="00000000">
      <w:r>
        <w:t>[CCT Qualiroutes, Cahier des charges type Qualiroutes] G.2.</w:t>
      </w:r>
    </w:p>
    <w:p w14:paraId="08F18357" w14:textId="77777777" w:rsidR="004A5F12" w:rsidRDefault="00000000">
      <w:pPr>
        <w:ind w:left="750"/>
      </w:pPr>
      <w:r>
        <w:t> </w:t>
      </w:r>
    </w:p>
    <w:p w14:paraId="34484EEA" w14:textId="77777777" w:rsidR="004A5F12" w:rsidRDefault="00000000">
      <w:pPr>
        <w:pStyle w:val="Author-eSectionHeading5Numberless"/>
      </w:pPr>
      <w:bookmarkStart w:id="187" w:name="_Toc220491945"/>
      <w:r>
        <w:t>93.12.1 Enrobés à squelette sableux CCTB 01.09</w:t>
      </w:r>
      <w:bookmarkEnd w:id="187"/>
    </w:p>
    <w:p w14:paraId="55082439" w14:textId="77777777" w:rsidR="004A5F12" w:rsidRDefault="00000000">
      <w:pPr>
        <w:pStyle w:val="Author-eSectionHeading6Numberless"/>
      </w:pPr>
      <w:bookmarkStart w:id="188" w:name="_Toc220491946"/>
      <w:r>
        <w:t>93.12.1a AC-20base3-x CCTB 01.09</w:t>
      </w:r>
      <w:bookmarkEnd w:id="188"/>
    </w:p>
    <w:p w14:paraId="346287E8" w14:textId="77777777" w:rsidR="004A5F12" w:rsidRDefault="00000000">
      <w:pPr>
        <w:pStyle w:val="pheading"/>
      </w:pPr>
      <w:r>
        <w:t>MATÉRIAUX</w:t>
      </w:r>
    </w:p>
    <w:p w14:paraId="4304AA05" w14:textId="77777777" w:rsidR="004A5F12" w:rsidRDefault="00000000">
      <w:pPr>
        <w:pStyle w:val="pheading"/>
      </w:pPr>
      <w:r>
        <w:t>- Caractéristiques générales</w:t>
      </w:r>
    </w:p>
    <w:p w14:paraId="24FB5A62" w14:textId="77777777" w:rsidR="004A5F12" w:rsidRDefault="00000000">
      <w:r>
        <w:t>A déterminer le type et l’épaisseur :</w:t>
      </w:r>
    </w:p>
    <w:p w14:paraId="59C72FE6" w14:textId="77777777" w:rsidR="004A5F12" w:rsidRDefault="00000000">
      <w:r>
        <w:t xml:space="preserve"> - AC-20base3-1</w:t>
      </w:r>
    </w:p>
    <w:p w14:paraId="498583A3" w14:textId="77777777" w:rsidR="004A5F12" w:rsidRDefault="00000000">
      <w:r>
        <w:lastRenderedPageBreak/>
        <w:t xml:space="preserve"> - épaisseur : E = 60 mm</w:t>
      </w:r>
    </w:p>
    <w:p w14:paraId="2217F270" w14:textId="77777777" w:rsidR="004A5F12" w:rsidRDefault="00000000">
      <w:r>
        <w:t xml:space="preserve"> - épaisseur : E = 70 mm</w:t>
      </w:r>
    </w:p>
    <w:p w14:paraId="0BBC6D96" w14:textId="77777777" w:rsidR="004A5F12" w:rsidRDefault="00000000">
      <w:r>
        <w:t xml:space="preserve"> - épaisseur : E = 80 mm</w:t>
      </w:r>
    </w:p>
    <w:p w14:paraId="56C4BE20" w14:textId="77777777" w:rsidR="004A5F12" w:rsidRDefault="00000000">
      <w:r>
        <w:t xml:space="preserve"> - AC-20base3-2</w:t>
      </w:r>
    </w:p>
    <w:p w14:paraId="54BEB906" w14:textId="77777777" w:rsidR="004A5F12" w:rsidRDefault="00000000">
      <w:r>
        <w:t xml:space="preserve"> - épaisseur : E = 60 mm</w:t>
      </w:r>
    </w:p>
    <w:p w14:paraId="33CD0E7F" w14:textId="77777777" w:rsidR="004A5F12" w:rsidRDefault="00000000">
      <w:r>
        <w:t xml:space="preserve"> - épaisseur : E = 70 mm</w:t>
      </w:r>
    </w:p>
    <w:p w14:paraId="5CB1E684" w14:textId="77777777" w:rsidR="004A5F12" w:rsidRDefault="00000000">
      <w:r>
        <w:t xml:space="preserve"> - épaisseur : E = 80 mm</w:t>
      </w:r>
    </w:p>
    <w:p w14:paraId="2FE541A0" w14:textId="77777777" w:rsidR="004A5F12" w:rsidRDefault="00000000">
      <w:r>
        <w:t xml:space="preserve"> - AC-20base3-7</w:t>
      </w:r>
    </w:p>
    <w:p w14:paraId="091371A4" w14:textId="77777777" w:rsidR="004A5F12" w:rsidRDefault="00000000">
      <w:r>
        <w:t xml:space="preserve"> - épaisseur : E = 60 mm</w:t>
      </w:r>
    </w:p>
    <w:p w14:paraId="49FB643D" w14:textId="77777777" w:rsidR="004A5F12" w:rsidRDefault="00000000">
      <w:r>
        <w:t xml:space="preserve"> - épaisseur : E = 70 mm</w:t>
      </w:r>
    </w:p>
    <w:p w14:paraId="4C4152D3" w14:textId="77777777" w:rsidR="004A5F12" w:rsidRDefault="00000000">
      <w:r>
        <w:t xml:space="preserve"> - épaisseur : E = 80 mm</w:t>
      </w:r>
    </w:p>
    <w:p w14:paraId="01133A41" w14:textId="77777777" w:rsidR="004A5F12" w:rsidRDefault="00000000">
      <w:r>
        <w:t xml:space="preserve"> - AC-20base3-8</w:t>
      </w:r>
    </w:p>
    <w:p w14:paraId="59AE7BAB" w14:textId="77777777" w:rsidR="004A5F12" w:rsidRDefault="00000000">
      <w:r>
        <w:t xml:space="preserve"> - épaisseur : E = 60 mm</w:t>
      </w:r>
    </w:p>
    <w:p w14:paraId="15CB47D6" w14:textId="77777777" w:rsidR="004A5F12" w:rsidRDefault="00000000">
      <w:r>
        <w:t xml:space="preserve"> - épaisseur : E = 70 mm</w:t>
      </w:r>
    </w:p>
    <w:p w14:paraId="328F8D39" w14:textId="77777777" w:rsidR="004A5F12" w:rsidRDefault="00000000">
      <w:r>
        <w:t xml:space="preserve"> - épaisseur : E = 80 mm</w:t>
      </w:r>
    </w:p>
    <w:p w14:paraId="48298B30" w14:textId="77777777" w:rsidR="004A5F12" w:rsidRDefault="00000000">
      <w:r>
        <w:t xml:space="preserve"> - AC-20base3-9</w:t>
      </w:r>
    </w:p>
    <w:p w14:paraId="7CCD9536" w14:textId="77777777" w:rsidR="004A5F12" w:rsidRDefault="00000000">
      <w:r>
        <w:t xml:space="preserve"> - épaisseur : E = 60 mm</w:t>
      </w:r>
    </w:p>
    <w:p w14:paraId="75E24495" w14:textId="77777777" w:rsidR="004A5F12" w:rsidRDefault="00000000">
      <w:r>
        <w:t xml:space="preserve"> - épaisseur : E = 70 mm</w:t>
      </w:r>
    </w:p>
    <w:p w14:paraId="046DEDA9" w14:textId="77777777" w:rsidR="004A5F12" w:rsidRDefault="00000000">
      <w:r>
        <w:t xml:space="preserve"> - épaisseur : E = 80 mm</w:t>
      </w:r>
    </w:p>
    <w:p w14:paraId="084324AB" w14:textId="77777777" w:rsidR="004A5F12" w:rsidRDefault="00000000">
      <w:r>
        <w:t xml:space="preserve"> - AC-20base3-11</w:t>
      </w:r>
    </w:p>
    <w:p w14:paraId="12E27769" w14:textId="77777777" w:rsidR="004A5F12" w:rsidRDefault="00000000">
      <w:r>
        <w:t xml:space="preserve"> - épaisseur : E = 60 mm</w:t>
      </w:r>
    </w:p>
    <w:p w14:paraId="150BAEF8" w14:textId="77777777" w:rsidR="004A5F12" w:rsidRDefault="00000000">
      <w:r>
        <w:t xml:space="preserve"> - épaisseur : E = 70 mm</w:t>
      </w:r>
    </w:p>
    <w:p w14:paraId="7C441FEE" w14:textId="77777777" w:rsidR="004A5F12" w:rsidRDefault="00000000">
      <w:r>
        <w:t xml:space="preserve"> - épaisseur : E = 80 mm</w:t>
      </w:r>
    </w:p>
    <w:p w14:paraId="5C89E45F" w14:textId="77777777" w:rsidR="004A5F12" w:rsidRDefault="00000000">
      <w:pPr>
        <w:pStyle w:val="pheading"/>
      </w:pPr>
      <w:r>
        <w:t>DOCUMENTS DE RÉFÉRENCE COMPLÉMENTAIRES</w:t>
      </w:r>
    </w:p>
    <w:p w14:paraId="310AF48B" w14:textId="77777777" w:rsidR="004A5F12" w:rsidRDefault="00000000">
      <w:pPr>
        <w:pStyle w:val="pheading"/>
      </w:pPr>
      <w:r>
        <w:t>- Exécution</w:t>
      </w:r>
    </w:p>
    <w:p w14:paraId="0C543EC8" w14:textId="77777777" w:rsidR="004A5F12" w:rsidRDefault="00000000">
      <w:r>
        <w:t>[CCT Qualiroutes, Cahier des charges type Qualiroutes] G.2.2.2.1.1.</w:t>
      </w:r>
    </w:p>
    <w:p w14:paraId="16F940AC" w14:textId="77777777" w:rsidR="004A5F12" w:rsidRDefault="00000000">
      <w:pPr>
        <w:ind w:left="750"/>
      </w:pPr>
      <w:r>
        <w:t> </w:t>
      </w:r>
    </w:p>
    <w:p w14:paraId="7332BAEE" w14:textId="77777777" w:rsidR="004A5F12" w:rsidRDefault="00000000">
      <w:pPr>
        <w:pStyle w:val="pheading"/>
      </w:pPr>
      <w:r>
        <w:t>MESURAGE</w:t>
      </w:r>
    </w:p>
    <w:p w14:paraId="7C3A425B" w14:textId="77777777" w:rsidR="004A5F12" w:rsidRDefault="00000000">
      <w:pPr>
        <w:pStyle w:val="pheading"/>
      </w:pPr>
      <w:r>
        <w:t>- unité de mesure:</w:t>
      </w:r>
    </w:p>
    <w:p w14:paraId="62108DAD" w14:textId="77777777" w:rsidR="004A5F12" w:rsidRDefault="00000000">
      <w:r>
        <w:t>m²</w:t>
      </w:r>
    </w:p>
    <w:p w14:paraId="3017FFFD" w14:textId="77777777" w:rsidR="004A5F12" w:rsidRDefault="00000000">
      <w:pPr>
        <w:pStyle w:val="pheading"/>
      </w:pPr>
      <w:r>
        <w:t>- nature du marché:</w:t>
      </w:r>
    </w:p>
    <w:p w14:paraId="23C45418" w14:textId="77777777" w:rsidR="004A5F12" w:rsidRDefault="00000000">
      <w:r>
        <w:t>QF</w:t>
      </w:r>
    </w:p>
    <w:p w14:paraId="3DDAE5A0" w14:textId="77777777" w:rsidR="004A5F12" w:rsidRDefault="00000000">
      <w:pPr>
        <w:ind w:left="750"/>
      </w:pPr>
      <w:r>
        <w:t> </w:t>
      </w:r>
    </w:p>
    <w:p w14:paraId="11A7FADA" w14:textId="77777777" w:rsidR="004A5F12" w:rsidRDefault="00000000">
      <w:pPr>
        <w:pStyle w:val="Author-eSectionHeading6Numberless"/>
      </w:pPr>
      <w:bookmarkStart w:id="189" w:name="_Toc220491947"/>
      <w:r>
        <w:t>93.12.1b AC-20base3-x en recherche CCTB 01.09</w:t>
      </w:r>
      <w:bookmarkEnd w:id="189"/>
    </w:p>
    <w:p w14:paraId="744F3ADC" w14:textId="77777777" w:rsidR="004A5F12" w:rsidRDefault="00000000">
      <w:pPr>
        <w:pStyle w:val="pheading"/>
      </w:pPr>
      <w:r>
        <w:t>MATÉRIAUX</w:t>
      </w:r>
    </w:p>
    <w:p w14:paraId="1E91F692" w14:textId="77777777" w:rsidR="004A5F12" w:rsidRDefault="00000000">
      <w:pPr>
        <w:pStyle w:val="pheading"/>
      </w:pPr>
      <w:r>
        <w:t>- Caractéristiques générales</w:t>
      </w:r>
    </w:p>
    <w:p w14:paraId="60AD0133" w14:textId="77777777" w:rsidR="004A5F12" w:rsidRDefault="00000000">
      <w:r>
        <w:t>A déterminer le type :</w:t>
      </w:r>
    </w:p>
    <w:p w14:paraId="6813EA46" w14:textId="77777777" w:rsidR="004A5F12" w:rsidRDefault="00000000">
      <w:r>
        <w:t xml:space="preserve"> - AC-20base3-1</w:t>
      </w:r>
    </w:p>
    <w:p w14:paraId="5F0F7D15" w14:textId="77777777" w:rsidR="004A5F12" w:rsidRDefault="00000000">
      <w:r>
        <w:t xml:space="preserve"> - AC-20base3-2</w:t>
      </w:r>
    </w:p>
    <w:p w14:paraId="703E7FEB" w14:textId="77777777" w:rsidR="004A5F12" w:rsidRDefault="00000000">
      <w:r>
        <w:lastRenderedPageBreak/>
        <w:t xml:space="preserve"> - AC-20base3-7</w:t>
      </w:r>
    </w:p>
    <w:p w14:paraId="28BE4CCA" w14:textId="77777777" w:rsidR="004A5F12" w:rsidRDefault="00000000">
      <w:r>
        <w:t xml:space="preserve"> - AC-20base3-8</w:t>
      </w:r>
    </w:p>
    <w:p w14:paraId="2794A2F2" w14:textId="77777777" w:rsidR="004A5F12" w:rsidRDefault="00000000">
      <w:r>
        <w:t xml:space="preserve"> - AC-20base3-9</w:t>
      </w:r>
    </w:p>
    <w:p w14:paraId="0C3BF549" w14:textId="77777777" w:rsidR="004A5F12" w:rsidRDefault="00000000">
      <w:r>
        <w:t xml:space="preserve"> - AC-20base3-11</w:t>
      </w:r>
    </w:p>
    <w:p w14:paraId="733D9D0D" w14:textId="77777777" w:rsidR="004A5F12" w:rsidRDefault="00000000">
      <w:pPr>
        <w:pStyle w:val="pheading"/>
      </w:pPr>
      <w:r>
        <w:t>DOCUMENTS DE RÉFÉRENCE COMPLÉMENTAIRES</w:t>
      </w:r>
    </w:p>
    <w:p w14:paraId="1DBEEA05" w14:textId="77777777" w:rsidR="004A5F12" w:rsidRDefault="00000000">
      <w:pPr>
        <w:pStyle w:val="pheading"/>
      </w:pPr>
      <w:r>
        <w:t>- Exécution</w:t>
      </w:r>
    </w:p>
    <w:p w14:paraId="402483AE" w14:textId="77777777" w:rsidR="004A5F12" w:rsidRDefault="00000000">
      <w:r>
        <w:t>[CCT Qualiroutes, Cahier des charges type Qualiroutes] G.2.2.2.1.1.</w:t>
      </w:r>
    </w:p>
    <w:p w14:paraId="53DC7716" w14:textId="77777777" w:rsidR="004A5F12" w:rsidRDefault="00000000">
      <w:pPr>
        <w:ind w:left="750"/>
      </w:pPr>
      <w:r>
        <w:t> </w:t>
      </w:r>
    </w:p>
    <w:p w14:paraId="4BD16EC4" w14:textId="77777777" w:rsidR="004A5F12" w:rsidRDefault="00000000">
      <w:pPr>
        <w:pStyle w:val="pheading"/>
      </w:pPr>
      <w:r>
        <w:t>MESURAGE</w:t>
      </w:r>
    </w:p>
    <w:p w14:paraId="3C9344FF" w14:textId="77777777" w:rsidR="004A5F12" w:rsidRDefault="00000000">
      <w:pPr>
        <w:pStyle w:val="pheading"/>
      </w:pPr>
      <w:r>
        <w:t>- unité de mesure:</w:t>
      </w:r>
    </w:p>
    <w:p w14:paraId="78CAC4C6" w14:textId="77777777" w:rsidR="004A5F12" w:rsidRDefault="00000000">
      <w:r>
        <w:t>t</w:t>
      </w:r>
    </w:p>
    <w:p w14:paraId="15EBCD7A" w14:textId="77777777" w:rsidR="004A5F12" w:rsidRDefault="00000000">
      <w:pPr>
        <w:pStyle w:val="pheading"/>
      </w:pPr>
      <w:r>
        <w:t>- nature du marché:</w:t>
      </w:r>
    </w:p>
    <w:p w14:paraId="12368A61" w14:textId="77777777" w:rsidR="004A5F12" w:rsidRDefault="00000000">
      <w:r>
        <w:t>QP</w:t>
      </w:r>
    </w:p>
    <w:p w14:paraId="51676289" w14:textId="77777777" w:rsidR="004A5F12" w:rsidRDefault="00000000">
      <w:pPr>
        <w:pStyle w:val="Author-eSectionHeading6Numberless"/>
      </w:pPr>
      <w:bookmarkStart w:id="190" w:name="_Toc220491948"/>
      <w:r>
        <w:t>93.12.1c AC-14base3-x CCTB 01.09</w:t>
      </w:r>
      <w:bookmarkEnd w:id="190"/>
    </w:p>
    <w:p w14:paraId="063BFD8F" w14:textId="77777777" w:rsidR="004A5F12" w:rsidRDefault="00000000">
      <w:pPr>
        <w:pStyle w:val="pheading"/>
      </w:pPr>
      <w:r>
        <w:t>MATÉRIAUX</w:t>
      </w:r>
    </w:p>
    <w:p w14:paraId="467B1DFB" w14:textId="77777777" w:rsidR="004A5F12" w:rsidRDefault="00000000">
      <w:pPr>
        <w:pStyle w:val="pheading"/>
      </w:pPr>
      <w:r>
        <w:t>- Caractéristiques générales</w:t>
      </w:r>
    </w:p>
    <w:p w14:paraId="7C3A0783" w14:textId="77777777" w:rsidR="004A5F12" w:rsidRDefault="00000000">
      <w:r>
        <w:t>A déterminer le type et l’épaisseur :</w:t>
      </w:r>
    </w:p>
    <w:p w14:paraId="593F2AEB" w14:textId="77777777" w:rsidR="004A5F12" w:rsidRDefault="00000000">
      <w:r>
        <w:t xml:space="preserve"> - AC-14base3-1</w:t>
      </w:r>
    </w:p>
    <w:p w14:paraId="675E5CCD" w14:textId="77777777" w:rsidR="004A5F12" w:rsidRDefault="00000000">
      <w:r>
        <w:t xml:space="preserve"> - épaisseur : E = 40 mm</w:t>
      </w:r>
    </w:p>
    <w:p w14:paraId="2A1AFFBD" w14:textId="77777777" w:rsidR="004A5F12" w:rsidRDefault="00000000">
      <w:r>
        <w:t xml:space="preserve"> - épaisseur : E = 50 mm</w:t>
      </w:r>
    </w:p>
    <w:p w14:paraId="68D1B246" w14:textId="77777777" w:rsidR="004A5F12" w:rsidRDefault="00000000">
      <w:r>
        <w:t xml:space="preserve"> - épaisseur : E = 60 mm</w:t>
      </w:r>
    </w:p>
    <w:p w14:paraId="4FB1259C" w14:textId="77777777" w:rsidR="004A5F12" w:rsidRDefault="00000000">
      <w:r>
        <w:t xml:space="preserve"> - AC-14base3-2</w:t>
      </w:r>
    </w:p>
    <w:p w14:paraId="59FCA704" w14:textId="77777777" w:rsidR="004A5F12" w:rsidRDefault="00000000">
      <w:r>
        <w:t xml:space="preserve"> - épaisseur : E = 40 mm</w:t>
      </w:r>
    </w:p>
    <w:p w14:paraId="4CA01A05" w14:textId="77777777" w:rsidR="004A5F12" w:rsidRDefault="00000000">
      <w:r>
        <w:t xml:space="preserve"> - épaisseur : E = 50 mm</w:t>
      </w:r>
    </w:p>
    <w:p w14:paraId="35131C4A" w14:textId="77777777" w:rsidR="004A5F12" w:rsidRDefault="00000000">
      <w:r>
        <w:t xml:space="preserve"> - épaisseur : E = 60 mm</w:t>
      </w:r>
    </w:p>
    <w:p w14:paraId="393120FE" w14:textId="77777777" w:rsidR="004A5F12" w:rsidRDefault="00000000">
      <w:r>
        <w:t xml:space="preserve"> - AC-14base3-7</w:t>
      </w:r>
    </w:p>
    <w:p w14:paraId="2CCB8F82" w14:textId="77777777" w:rsidR="004A5F12" w:rsidRDefault="00000000">
      <w:r>
        <w:t xml:space="preserve"> - épaisseur : E = 40 mm</w:t>
      </w:r>
    </w:p>
    <w:p w14:paraId="184D42E6" w14:textId="77777777" w:rsidR="004A5F12" w:rsidRDefault="00000000">
      <w:r>
        <w:t xml:space="preserve"> - épaisseur : E = 50 mm</w:t>
      </w:r>
    </w:p>
    <w:p w14:paraId="670C2EC5" w14:textId="77777777" w:rsidR="004A5F12" w:rsidRDefault="00000000">
      <w:r>
        <w:t xml:space="preserve"> - épaisseur : E = 60 mm</w:t>
      </w:r>
    </w:p>
    <w:p w14:paraId="596B24C4" w14:textId="77777777" w:rsidR="004A5F12" w:rsidRDefault="00000000">
      <w:r>
        <w:t xml:space="preserve"> - AC-14base3-8</w:t>
      </w:r>
    </w:p>
    <w:p w14:paraId="7E6E4DF0" w14:textId="77777777" w:rsidR="004A5F12" w:rsidRDefault="00000000">
      <w:r>
        <w:t xml:space="preserve"> - épaisseur : E = 40 mm</w:t>
      </w:r>
    </w:p>
    <w:p w14:paraId="68B0EF1D" w14:textId="77777777" w:rsidR="004A5F12" w:rsidRDefault="00000000">
      <w:r>
        <w:t xml:space="preserve"> - épaisseur : E = 50 mm</w:t>
      </w:r>
    </w:p>
    <w:p w14:paraId="66D22059" w14:textId="77777777" w:rsidR="004A5F12" w:rsidRDefault="00000000">
      <w:r>
        <w:t xml:space="preserve"> - épaisseur : E = 60 mm</w:t>
      </w:r>
    </w:p>
    <w:p w14:paraId="262FD6FE" w14:textId="77777777" w:rsidR="004A5F12" w:rsidRDefault="00000000">
      <w:r>
        <w:t xml:space="preserve"> - AC-14base3-9</w:t>
      </w:r>
    </w:p>
    <w:p w14:paraId="14578DE4" w14:textId="77777777" w:rsidR="004A5F12" w:rsidRDefault="00000000">
      <w:r>
        <w:t xml:space="preserve"> - épaisseur : E = 40 mm</w:t>
      </w:r>
    </w:p>
    <w:p w14:paraId="7DEB1F78" w14:textId="77777777" w:rsidR="004A5F12" w:rsidRDefault="00000000">
      <w:r>
        <w:t xml:space="preserve"> - épaisseur : E = 50 mm</w:t>
      </w:r>
    </w:p>
    <w:p w14:paraId="40232EE9" w14:textId="77777777" w:rsidR="004A5F12" w:rsidRDefault="00000000">
      <w:r>
        <w:t xml:space="preserve"> - épaisseur : E = 60 mm</w:t>
      </w:r>
    </w:p>
    <w:p w14:paraId="20CB8547" w14:textId="77777777" w:rsidR="004A5F12" w:rsidRDefault="00000000">
      <w:r>
        <w:t xml:space="preserve"> - AC-14base3-11</w:t>
      </w:r>
    </w:p>
    <w:p w14:paraId="3AC4A619" w14:textId="77777777" w:rsidR="004A5F12" w:rsidRDefault="00000000">
      <w:r>
        <w:t xml:space="preserve"> - épaisseur : E = 40 mm</w:t>
      </w:r>
    </w:p>
    <w:p w14:paraId="2524D47E" w14:textId="77777777" w:rsidR="004A5F12" w:rsidRDefault="00000000">
      <w:r>
        <w:lastRenderedPageBreak/>
        <w:t xml:space="preserve"> - épaisseur : E = 50 mm</w:t>
      </w:r>
    </w:p>
    <w:p w14:paraId="10F89D39" w14:textId="77777777" w:rsidR="004A5F12" w:rsidRDefault="00000000">
      <w:r>
        <w:t xml:space="preserve"> - épaisseur : E = 60 mm</w:t>
      </w:r>
    </w:p>
    <w:p w14:paraId="2CB45712" w14:textId="77777777" w:rsidR="004A5F12" w:rsidRDefault="00000000">
      <w:pPr>
        <w:pStyle w:val="pheading"/>
      </w:pPr>
      <w:r>
        <w:t>DOCUMENTS DE RÉFÉRENCE COMPLÉMENTAIRES</w:t>
      </w:r>
    </w:p>
    <w:p w14:paraId="1D7D0C55" w14:textId="77777777" w:rsidR="004A5F12" w:rsidRDefault="00000000">
      <w:pPr>
        <w:pStyle w:val="pheading"/>
      </w:pPr>
      <w:r>
        <w:t>- Exécution</w:t>
      </w:r>
    </w:p>
    <w:p w14:paraId="614ED498" w14:textId="77777777" w:rsidR="004A5F12" w:rsidRDefault="00000000">
      <w:r>
        <w:t>[CCT Qualiroutes, Cahier des charges type Qualiroutes] G.2.2.2.1.2.</w:t>
      </w:r>
    </w:p>
    <w:p w14:paraId="283EC282" w14:textId="77777777" w:rsidR="004A5F12" w:rsidRDefault="00000000">
      <w:pPr>
        <w:ind w:left="750"/>
      </w:pPr>
      <w:r>
        <w:t> </w:t>
      </w:r>
    </w:p>
    <w:p w14:paraId="0AB8AF4D" w14:textId="77777777" w:rsidR="004A5F12" w:rsidRDefault="00000000">
      <w:pPr>
        <w:pStyle w:val="pheading"/>
      </w:pPr>
      <w:r>
        <w:t>MESURAGE</w:t>
      </w:r>
    </w:p>
    <w:p w14:paraId="6A29C7AE" w14:textId="77777777" w:rsidR="004A5F12" w:rsidRDefault="00000000">
      <w:pPr>
        <w:pStyle w:val="pheading"/>
      </w:pPr>
      <w:r>
        <w:t>- unité de mesure:</w:t>
      </w:r>
    </w:p>
    <w:p w14:paraId="5FDE4C94" w14:textId="77777777" w:rsidR="004A5F12" w:rsidRDefault="00000000">
      <w:r>
        <w:t>m²</w:t>
      </w:r>
    </w:p>
    <w:p w14:paraId="6E2CB8F5" w14:textId="77777777" w:rsidR="004A5F12" w:rsidRDefault="00000000">
      <w:pPr>
        <w:pStyle w:val="pheading"/>
      </w:pPr>
      <w:r>
        <w:t>- nature du marché:</w:t>
      </w:r>
    </w:p>
    <w:p w14:paraId="44C07E1F" w14:textId="77777777" w:rsidR="004A5F12" w:rsidRDefault="00000000">
      <w:r>
        <w:t>QF</w:t>
      </w:r>
    </w:p>
    <w:p w14:paraId="27B3537D" w14:textId="77777777" w:rsidR="004A5F12" w:rsidRDefault="00000000">
      <w:pPr>
        <w:ind w:left="750"/>
      </w:pPr>
      <w:r>
        <w:t> </w:t>
      </w:r>
    </w:p>
    <w:p w14:paraId="2596AF4A" w14:textId="77777777" w:rsidR="004A5F12" w:rsidRDefault="00000000">
      <w:pPr>
        <w:pStyle w:val="Author-eSectionHeading6Numberless"/>
      </w:pPr>
      <w:bookmarkStart w:id="191" w:name="_Toc220491949"/>
      <w:r>
        <w:t>93.12.1d AC-14base3-x en recherche CCTB 01.09</w:t>
      </w:r>
      <w:bookmarkEnd w:id="191"/>
    </w:p>
    <w:p w14:paraId="20CF6B4C" w14:textId="77777777" w:rsidR="004A5F12" w:rsidRDefault="00000000">
      <w:pPr>
        <w:pStyle w:val="pheading"/>
      </w:pPr>
      <w:r>
        <w:t>MATÉRIAUX</w:t>
      </w:r>
    </w:p>
    <w:p w14:paraId="50540C0A" w14:textId="77777777" w:rsidR="004A5F12" w:rsidRDefault="00000000">
      <w:pPr>
        <w:pStyle w:val="pheading"/>
      </w:pPr>
      <w:r>
        <w:t>- Caractéristiques générales</w:t>
      </w:r>
    </w:p>
    <w:p w14:paraId="435EB5C6" w14:textId="77777777" w:rsidR="004A5F12" w:rsidRDefault="00000000">
      <w:r>
        <w:t>A déterminer le type:</w:t>
      </w:r>
    </w:p>
    <w:p w14:paraId="2370341D" w14:textId="77777777" w:rsidR="004A5F12" w:rsidRDefault="00000000">
      <w:r>
        <w:t xml:space="preserve"> - AC-14base3-1</w:t>
      </w:r>
    </w:p>
    <w:p w14:paraId="228C0571" w14:textId="77777777" w:rsidR="004A5F12" w:rsidRDefault="00000000">
      <w:r>
        <w:t xml:space="preserve"> - AC-14base3-2</w:t>
      </w:r>
    </w:p>
    <w:p w14:paraId="70B98FC6" w14:textId="77777777" w:rsidR="004A5F12" w:rsidRDefault="00000000">
      <w:r>
        <w:t xml:space="preserve"> - AC-14base3-7</w:t>
      </w:r>
    </w:p>
    <w:p w14:paraId="19CD82F6" w14:textId="77777777" w:rsidR="004A5F12" w:rsidRDefault="00000000">
      <w:r>
        <w:t xml:space="preserve"> - AC-14base3-8</w:t>
      </w:r>
    </w:p>
    <w:p w14:paraId="7C25DDB9" w14:textId="77777777" w:rsidR="004A5F12" w:rsidRDefault="00000000">
      <w:r>
        <w:t xml:space="preserve"> - AC-14base3-9</w:t>
      </w:r>
    </w:p>
    <w:p w14:paraId="53B7F18D" w14:textId="77777777" w:rsidR="004A5F12" w:rsidRDefault="00000000">
      <w:r>
        <w:t xml:space="preserve"> - AC-14base3-11</w:t>
      </w:r>
    </w:p>
    <w:p w14:paraId="52BA8510" w14:textId="77777777" w:rsidR="004A5F12" w:rsidRDefault="00000000">
      <w:pPr>
        <w:pStyle w:val="pheading"/>
      </w:pPr>
      <w:r>
        <w:t>DOCUMENTS DE RÉFÉRENCE COMPLÉMENTAIRES</w:t>
      </w:r>
    </w:p>
    <w:p w14:paraId="588FA4A8" w14:textId="77777777" w:rsidR="004A5F12" w:rsidRDefault="00000000">
      <w:pPr>
        <w:pStyle w:val="pheading"/>
      </w:pPr>
      <w:r>
        <w:t>- Exécution</w:t>
      </w:r>
    </w:p>
    <w:p w14:paraId="19ACA5D0" w14:textId="77777777" w:rsidR="004A5F12" w:rsidRDefault="00000000">
      <w:r>
        <w:t>[CCT Qualiroutes, Cahier des charges type Qualiroutes] G.2.2.2.1.2.</w:t>
      </w:r>
    </w:p>
    <w:p w14:paraId="0F61DBCE" w14:textId="77777777" w:rsidR="004A5F12" w:rsidRDefault="00000000">
      <w:pPr>
        <w:ind w:left="750"/>
      </w:pPr>
      <w:r>
        <w:t> </w:t>
      </w:r>
    </w:p>
    <w:p w14:paraId="383A2D00" w14:textId="77777777" w:rsidR="004A5F12" w:rsidRDefault="00000000">
      <w:pPr>
        <w:pStyle w:val="pheading"/>
      </w:pPr>
      <w:r>
        <w:t>MESURAGE</w:t>
      </w:r>
    </w:p>
    <w:p w14:paraId="2ADD3790" w14:textId="77777777" w:rsidR="004A5F12" w:rsidRDefault="00000000">
      <w:pPr>
        <w:pStyle w:val="pheading"/>
      </w:pPr>
      <w:r>
        <w:t>- unité de mesure:</w:t>
      </w:r>
    </w:p>
    <w:p w14:paraId="03A94BA2" w14:textId="77777777" w:rsidR="004A5F12" w:rsidRDefault="00000000">
      <w:r>
        <w:t>t</w:t>
      </w:r>
    </w:p>
    <w:p w14:paraId="10C741CC" w14:textId="77777777" w:rsidR="004A5F12" w:rsidRDefault="00000000">
      <w:pPr>
        <w:pStyle w:val="pheading"/>
      </w:pPr>
      <w:r>
        <w:t>- nature du marché:</w:t>
      </w:r>
    </w:p>
    <w:p w14:paraId="4733EE93" w14:textId="77777777" w:rsidR="004A5F12" w:rsidRDefault="00000000">
      <w:r>
        <w:t>QP</w:t>
      </w:r>
    </w:p>
    <w:p w14:paraId="2E545179" w14:textId="77777777" w:rsidR="004A5F12" w:rsidRDefault="00000000">
      <w:pPr>
        <w:pStyle w:val="Author-eSectionHeading6Numberless"/>
      </w:pPr>
      <w:bookmarkStart w:id="192" w:name="_Toc220491950"/>
      <w:r>
        <w:t>93.12.1e AC-10base3-x CCTB 01.09</w:t>
      </w:r>
      <w:bookmarkEnd w:id="192"/>
    </w:p>
    <w:p w14:paraId="73C66127" w14:textId="77777777" w:rsidR="004A5F12" w:rsidRDefault="00000000">
      <w:pPr>
        <w:pStyle w:val="pheading"/>
      </w:pPr>
      <w:r>
        <w:t>MATÉRIAUX</w:t>
      </w:r>
    </w:p>
    <w:p w14:paraId="1C89F8FA" w14:textId="77777777" w:rsidR="004A5F12" w:rsidRDefault="00000000">
      <w:pPr>
        <w:pStyle w:val="pheading"/>
      </w:pPr>
      <w:r>
        <w:t>- Caractéristiques générales</w:t>
      </w:r>
    </w:p>
    <w:p w14:paraId="74214032" w14:textId="77777777" w:rsidR="004A5F12" w:rsidRDefault="00000000">
      <w:r>
        <w:t>A déterminer le type et l’épaisseur :</w:t>
      </w:r>
    </w:p>
    <w:p w14:paraId="3AA8B2E7" w14:textId="77777777" w:rsidR="004A5F12" w:rsidRDefault="00000000">
      <w:r>
        <w:t xml:space="preserve"> - AC-10base3-1</w:t>
      </w:r>
    </w:p>
    <w:p w14:paraId="74E421C1" w14:textId="77777777" w:rsidR="004A5F12" w:rsidRDefault="00000000">
      <w:r>
        <w:t xml:space="preserve"> - épaisseur : E = 40 mm</w:t>
      </w:r>
    </w:p>
    <w:p w14:paraId="6EEFE125" w14:textId="77777777" w:rsidR="004A5F12" w:rsidRDefault="00000000">
      <w:r>
        <w:t xml:space="preserve"> - AC-10base3-2</w:t>
      </w:r>
    </w:p>
    <w:p w14:paraId="039D4859" w14:textId="77777777" w:rsidR="004A5F12" w:rsidRDefault="00000000">
      <w:r>
        <w:lastRenderedPageBreak/>
        <w:t xml:space="preserve"> - épaisseur : E = 40 mm</w:t>
      </w:r>
    </w:p>
    <w:p w14:paraId="43ED3435" w14:textId="77777777" w:rsidR="004A5F12" w:rsidRDefault="00000000">
      <w:r>
        <w:t xml:space="preserve"> - AC-10base3-7</w:t>
      </w:r>
    </w:p>
    <w:p w14:paraId="7DF89FBB" w14:textId="77777777" w:rsidR="004A5F12" w:rsidRDefault="00000000">
      <w:r>
        <w:t xml:space="preserve"> - épaisseur : E = 40 mm</w:t>
      </w:r>
    </w:p>
    <w:p w14:paraId="4614B7E7" w14:textId="77777777" w:rsidR="004A5F12" w:rsidRDefault="00000000">
      <w:r>
        <w:t xml:space="preserve"> - AC-10base3-8</w:t>
      </w:r>
    </w:p>
    <w:p w14:paraId="23DFF335" w14:textId="77777777" w:rsidR="004A5F12" w:rsidRDefault="00000000">
      <w:r>
        <w:t xml:space="preserve"> - épaisseur : E = 40 mm</w:t>
      </w:r>
    </w:p>
    <w:p w14:paraId="61820D5F" w14:textId="77777777" w:rsidR="004A5F12" w:rsidRDefault="00000000">
      <w:r>
        <w:t xml:space="preserve"> - AC-10base3-9</w:t>
      </w:r>
    </w:p>
    <w:p w14:paraId="5547DC8A" w14:textId="77777777" w:rsidR="004A5F12" w:rsidRDefault="00000000">
      <w:r>
        <w:t xml:space="preserve"> - épaisseur : E = 40 mm</w:t>
      </w:r>
    </w:p>
    <w:p w14:paraId="40E46A9B" w14:textId="77777777" w:rsidR="004A5F12" w:rsidRDefault="00000000">
      <w:r>
        <w:t xml:space="preserve"> - AC-10base3-11</w:t>
      </w:r>
    </w:p>
    <w:p w14:paraId="15DA994C" w14:textId="77777777" w:rsidR="004A5F12" w:rsidRDefault="00000000">
      <w:r>
        <w:t xml:space="preserve"> - épaisseur : E = 40 mm</w:t>
      </w:r>
    </w:p>
    <w:p w14:paraId="7E37BC0B" w14:textId="77777777" w:rsidR="004A5F12" w:rsidRDefault="00000000">
      <w:pPr>
        <w:pStyle w:val="pheading"/>
      </w:pPr>
      <w:r>
        <w:t>DOCUMENTS DE RÉFÉRENCE COMPLÉMENTAIRES</w:t>
      </w:r>
    </w:p>
    <w:p w14:paraId="3B35DE1E" w14:textId="77777777" w:rsidR="004A5F12" w:rsidRDefault="00000000">
      <w:pPr>
        <w:pStyle w:val="pheading"/>
      </w:pPr>
      <w:r>
        <w:t>- Exécution</w:t>
      </w:r>
    </w:p>
    <w:p w14:paraId="1C9702F0" w14:textId="77777777" w:rsidR="004A5F12" w:rsidRDefault="00000000">
      <w:r>
        <w:t>[CCT Qualiroutes, Cahier des charges type Qualiroutes] G.2.2.2.1.2.</w:t>
      </w:r>
    </w:p>
    <w:p w14:paraId="68586316" w14:textId="77777777" w:rsidR="004A5F12" w:rsidRDefault="00000000">
      <w:pPr>
        <w:ind w:left="750"/>
      </w:pPr>
      <w:r>
        <w:t> </w:t>
      </w:r>
    </w:p>
    <w:p w14:paraId="21DE4226" w14:textId="77777777" w:rsidR="004A5F12" w:rsidRDefault="00000000">
      <w:pPr>
        <w:pStyle w:val="pheading"/>
      </w:pPr>
      <w:r>
        <w:t>MESURAGE</w:t>
      </w:r>
    </w:p>
    <w:p w14:paraId="669C68A5" w14:textId="77777777" w:rsidR="004A5F12" w:rsidRDefault="00000000">
      <w:pPr>
        <w:pStyle w:val="pheading"/>
      </w:pPr>
      <w:r>
        <w:t>- unité de mesure:</w:t>
      </w:r>
    </w:p>
    <w:p w14:paraId="19676EAA" w14:textId="77777777" w:rsidR="004A5F12" w:rsidRDefault="00000000">
      <w:r>
        <w:t>m²</w:t>
      </w:r>
    </w:p>
    <w:p w14:paraId="300D38BD" w14:textId="77777777" w:rsidR="004A5F12" w:rsidRDefault="00000000">
      <w:pPr>
        <w:pStyle w:val="pheading"/>
      </w:pPr>
      <w:r>
        <w:t>- nature du marché:</w:t>
      </w:r>
    </w:p>
    <w:p w14:paraId="0646815B" w14:textId="77777777" w:rsidR="004A5F12" w:rsidRDefault="00000000">
      <w:r>
        <w:t>QF</w:t>
      </w:r>
    </w:p>
    <w:p w14:paraId="59DD399A" w14:textId="77777777" w:rsidR="004A5F12" w:rsidRDefault="00000000">
      <w:pPr>
        <w:ind w:left="750"/>
      </w:pPr>
      <w:r>
        <w:t> </w:t>
      </w:r>
    </w:p>
    <w:p w14:paraId="16F7B5F8" w14:textId="77777777" w:rsidR="004A5F12" w:rsidRDefault="00000000">
      <w:pPr>
        <w:pStyle w:val="Author-eSectionHeading6Numberless"/>
      </w:pPr>
      <w:bookmarkStart w:id="193" w:name="_Toc220491951"/>
      <w:r>
        <w:t>93.12.1f AC-10base3-x en recherche CCTB 01.09</w:t>
      </w:r>
      <w:bookmarkEnd w:id="193"/>
    </w:p>
    <w:p w14:paraId="380CA996" w14:textId="77777777" w:rsidR="004A5F12" w:rsidRDefault="00000000">
      <w:pPr>
        <w:pStyle w:val="pheading"/>
      </w:pPr>
      <w:r>
        <w:t>MATÉRIAUX</w:t>
      </w:r>
    </w:p>
    <w:p w14:paraId="58D2A5B3" w14:textId="77777777" w:rsidR="004A5F12" w:rsidRDefault="00000000">
      <w:pPr>
        <w:pStyle w:val="pheading"/>
      </w:pPr>
      <w:r>
        <w:t>- Caractéristiques générales</w:t>
      </w:r>
    </w:p>
    <w:p w14:paraId="242BA570" w14:textId="77777777" w:rsidR="004A5F12" w:rsidRDefault="00000000">
      <w:r>
        <w:t>A déterminer le type :</w:t>
      </w:r>
    </w:p>
    <w:p w14:paraId="39767242" w14:textId="77777777" w:rsidR="004A5F12" w:rsidRDefault="00000000">
      <w:r>
        <w:t xml:space="preserve"> - AC-10base3-1</w:t>
      </w:r>
    </w:p>
    <w:p w14:paraId="100A2D24" w14:textId="77777777" w:rsidR="004A5F12" w:rsidRDefault="00000000">
      <w:r>
        <w:t xml:space="preserve"> - AC-10base3-2</w:t>
      </w:r>
    </w:p>
    <w:p w14:paraId="7172656A" w14:textId="77777777" w:rsidR="004A5F12" w:rsidRDefault="00000000">
      <w:r>
        <w:t xml:space="preserve"> - AC-10base3-7</w:t>
      </w:r>
    </w:p>
    <w:p w14:paraId="4CA97B35" w14:textId="77777777" w:rsidR="004A5F12" w:rsidRDefault="00000000">
      <w:r>
        <w:t xml:space="preserve"> - AC-10base3-8</w:t>
      </w:r>
    </w:p>
    <w:p w14:paraId="1CE88915" w14:textId="77777777" w:rsidR="004A5F12" w:rsidRDefault="00000000">
      <w:r>
        <w:t xml:space="preserve"> - AC-10base3-9</w:t>
      </w:r>
    </w:p>
    <w:p w14:paraId="1FDFA287" w14:textId="77777777" w:rsidR="004A5F12" w:rsidRDefault="00000000">
      <w:r>
        <w:t xml:space="preserve"> - AC-10base3-11</w:t>
      </w:r>
    </w:p>
    <w:p w14:paraId="616ADBD9" w14:textId="77777777" w:rsidR="004A5F12" w:rsidRDefault="00000000">
      <w:pPr>
        <w:pStyle w:val="pheading"/>
      </w:pPr>
      <w:r>
        <w:t>DOCUMENTS DE RÉFÉRENCE COMPLÉMENTAIRES</w:t>
      </w:r>
    </w:p>
    <w:p w14:paraId="5B81069F" w14:textId="77777777" w:rsidR="004A5F12" w:rsidRDefault="00000000">
      <w:pPr>
        <w:pStyle w:val="pheading"/>
      </w:pPr>
      <w:r>
        <w:t>- Exécution</w:t>
      </w:r>
    </w:p>
    <w:p w14:paraId="7FE7E616" w14:textId="77777777" w:rsidR="004A5F12" w:rsidRDefault="00000000">
      <w:r>
        <w:t>[CCT Qualiroutes, Cahier des charges type Qualiroutes] G.2.2.2.1.2.</w:t>
      </w:r>
    </w:p>
    <w:p w14:paraId="7E72E282" w14:textId="77777777" w:rsidR="004A5F12" w:rsidRDefault="00000000">
      <w:pPr>
        <w:ind w:left="750"/>
      </w:pPr>
      <w:r>
        <w:t> </w:t>
      </w:r>
    </w:p>
    <w:p w14:paraId="186893A2" w14:textId="77777777" w:rsidR="004A5F12" w:rsidRDefault="00000000">
      <w:pPr>
        <w:pStyle w:val="pheading"/>
      </w:pPr>
      <w:r>
        <w:t>MESURAGE</w:t>
      </w:r>
    </w:p>
    <w:p w14:paraId="7EF471CF" w14:textId="77777777" w:rsidR="004A5F12" w:rsidRDefault="00000000">
      <w:pPr>
        <w:pStyle w:val="pheading"/>
      </w:pPr>
      <w:r>
        <w:t>- unité de mesure:</w:t>
      </w:r>
    </w:p>
    <w:p w14:paraId="02BF08BD" w14:textId="77777777" w:rsidR="004A5F12" w:rsidRDefault="00000000">
      <w:r>
        <w:t>t</w:t>
      </w:r>
    </w:p>
    <w:p w14:paraId="75BEFBEB" w14:textId="77777777" w:rsidR="004A5F12" w:rsidRDefault="00000000">
      <w:pPr>
        <w:pStyle w:val="pheading"/>
      </w:pPr>
      <w:r>
        <w:t>- nature du marché:</w:t>
      </w:r>
    </w:p>
    <w:p w14:paraId="3AD36E98" w14:textId="77777777" w:rsidR="004A5F12" w:rsidRDefault="00000000">
      <w:r>
        <w:t>QP</w:t>
      </w:r>
    </w:p>
    <w:p w14:paraId="5C469050" w14:textId="77777777" w:rsidR="004A5F12" w:rsidRDefault="00000000">
      <w:pPr>
        <w:pStyle w:val="Author-eSectionHeading6Numberless"/>
      </w:pPr>
      <w:bookmarkStart w:id="194" w:name="_Toc220491952"/>
      <w:r>
        <w:lastRenderedPageBreak/>
        <w:t>93.12.1g AC-6,3base3-x CCTB 01.09</w:t>
      </w:r>
      <w:bookmarkEnd w:id="194"/>
    </w:p>
    <w:p w14:paraId="1A1B37C3" w14:textId="77777777" w:rsidR="004A5F12" w:rsidRDefault="00000000">
      <w:pPr>
        <w:pStyle w:val="pheading"/>
      </w:pPr>
      <w:r>
        <w:t>MATÉRIAUX</w:t>
      </w:r>
    </w:p>
    <w:p w14:paraId="2137007E" w14:textId="77777777" w:rsidR="004A5F12" w:rsidRDefault="00000000">
      <w:pPr>
        <w:pStyle w:val="pheading"/>
      </w:pPr>
      <w:r>
        <w:t>- Caractéristiques générales</w:t>
      </w:r>
    </w:p>
    <w:p w14:paraId="561AB4A5" w14:textId="77777777" w:rsidR="004A5F12" w:rsidRDefault="00000000">
      <w:r>
        <w:t>A déterminer le type et l’épaisseur :</w:t>
      </w:r>
    </w:p>
    <w:p w14:paraId="5990F3BC" w14:textId="77777777" w:rsidR="004A5F12" w:rsidRDefault="00000000">
      <w:r>
        <w:t xml:space="preserve"> - AC-6,3base3-1</w:t>
      </w:r>
    </w:p>
    <w:p w14:paraId="28E34C50" w14:textId="77777777" w:rsidR="004A5F12" w:rsidRDefault="00000000">
      <w:r>
        <w:t xml:space="preserve"> - épaisseur : E = 30 mm</w:t>
      </w:r>
    </w:p>
    <w:p w14:paraId="32F36ACF" w14:textId="77777777" w:rsidR="004A5F12" w:rsidRDefault="00000000">
      <w:r>
        <w:t xml:space="preserve"> - AC-6,3base3-2</w:t>
      </w:r>
    </w:p>
    <w:p w14:paraId="3F55678F" w14:textId="77777777" w:rsidR="004A5F12" w:rsidRDefault="00000000">
      <w:r>
        <w:t xml:space="preserve"> - épaisseur : E = 30 mm</w:t>
      </w:r>
    </w:p>
    <w:p w14:paraId="4A72A30E" w14:textId="77777777" w:rsidR="004A5F12" w:rsidRDefault="00000000">
      <w:r>
        <w:t xml:space="preserve"> - AC-6,3base3-7</w:t>
      </w:r>
    </w:p>
    <w:p w14:paraId="2AE61C37" w14:textId="77777777" w:rsidR="004A5F12" w:rsidRDefault="00000000">
      <w:r>
        <w:t xml:space="preserve"> - épaisseur : E = 30 mm</w:t>
      </w:r>
    </w:p>
    <w:p w14:paraId="58D5326F" w14:textId="77777777" w:rsidR="004A5F12" w:rsidRDefault="00000000">
      <w:r>
        <w:t xml:space="preserve"> - AC-6,3base3-8</w:t>
      </w:r>
    </w:p>
    <w:p w14:paraId="05FCBEF8" w14:textId="77777777" w:rsidR="004A5F12" w:rsidRDefault="00000000">
      <w:r>
        <w:t xml:space="preserve"> - épaisseur : E = 30 mm</w:t>
      </w:r>
    </w:p>
    <w:p w14:paraId="4C36E01F" w14:textId="77777777" w:rsidR="004A5F12" w:rsidRDefault="00000000">
      <w:r>
        <w:t xml:space="preserve"> - AC-6,3base3-9</w:t>
      </w:r>
    </w:p>
    <w:p w14:paraId="7040EFA8" w14:textId="77777777" w:rsidR="004A5F12" w:rsidRDefault="00000000">
      <w:r>
        <w:t xml:space="preserve"> - épaisseur : E = 30 mm</w:t>
      </w:r>
    </w:p>
    <w:p w14:paraId="0636FD8A" w14:textId="77777777" w:rsidR="004A5F12" w:rsidRDefault="00000000">
      <w:r>
        <w:t xml:space="preserve"> - AC-6,3base3-11</w:t>
      </w:r>
    </w:p>
    <w:p w14:paraId="06A95434" w14:textId="77777777" w:rsidR="004A5F12" w:rsidRDefault="00000000">
      <w:r>
        <w:t xml:space="preserve"> - épaisseur : E = 30 mm</w:t>
      </w:r>
    </w:p>
    <w:p w14:paraId="291003CB" w14:textId="77777777" w:rsidR="004A5F12" w:rsidRDefault="00000000">
      <w:pPr>
        <w:pStyle w:val="pheading"/>
      </w:pPr>
      <w:r>
        <w:t>DOCUMENTS DE RÉFÉRENCE COMPLÉMENTAIRES</w:t>
      </w:r>
    </w:p>
    <w:p w14:paraId="666E3F5C" w14:textId="77777777" w:rsidR="004A5F12" w:rsidRDefault="00000000">
      <w:pPr>
        <w:pStyle w:val="pheading"/>
      </w:pPr>
      <w:r>
        <w:t>- Exécution</w:t>
      </w:r>
    </w:p>
    <w:p w14:paraId="2E81AA9A" w14:textId="77777777" w:rsidR="004A5F12" w:rsidRDefault="00000000">
      <w:r>
        <w:t>[CCT Qualiroutes, Cahier des charges type Qualiroutes] G.2.2.2.1.2.</w:t>
      </w:r>
    </w:p>
    <w:p w14:paraId="3F7AAB4A" w14:textId="77777777" w:rsidR="004A5F12" w:rsidRDefault="00000000">
      <w:pPr>
        <w:ind w:left="750"/>
      </w:pPr>
      <w:r>
        <w:t> </w:t>
      </w:r>
    </w:p>
    <w:p w14:paraId="600A0B73" w14:textId="77777777" w:rsidR="004A5F12" w:rsidRDefault="00000000">
      <w:pPr>
        <w:pStyle w:val="pheading"/>
      </w:pPr>
      <w:r>
        <w:t>MESURAGE</w:t>
      </w:r>
    </w:p>
    <w:p w14:paraId="7C66253F" w14:textId="77777777" w:rsidR="004A5F12" w:rsidRDefault="00000000">
      <w:pPr>
        <w:pStyle w:val="pheading"/>
      </w:pPr>
      <w:r>
        <w:t>- unité de mesure:</w:t>
      </w:r>
    </w:p>
    <w:p w14:paraId="75AFE65B" w14:textId="77777777" w:rsidR="004A5F12" w:rsidRDefault="00000000">
      <w:r>
        <w:t>m²</w:t>
      </w:r>
    </w:p>
    <w:p w14:paraId="782536A7" w14:textId="77777777" w:rsidR="004A5F12" w:rsidRDefault="00000000">
      <w:pPr>
        <w:pStyle w:val="pheading"/>
      </w:pPr>
      <w:r>
        <w:t>- nature du marché:</w:t>
      </w:r>
    </w:p>
    <w:p w14:paraId="46AE9FC6" w14:textId="77777777" w:rsidR="004A5F12" w:rsidRDefault="00000000">
      <w:r>
        <w:t>QF</w:t>
      </w:r>
    </w:p>
    <w:p w14:paraId="3434598E" w14:textId="77777777" w:rsidR="004A5F12" w:rsidRDefault="00000000">
      <w:pPr>
        <w:ind w:left="750"/>
      </w:pPr>
      <w:r>
        <w:t> </w:t>
      </w:r>
    </w:p>
    <w:p w14:paraId="575C6245" w14:textId="77777777" w:rsidR="004A5F12" w:rsidRDefault="00000000">
      <w:pPr>
        <w:pStyle w:val="Author-eSectionHeading6Numberless"/>
      </w:pPr>
      <w:bookmarkStart w:id="195" w:name="_Toc220491953"/>
      <w:r>
        <w:t>93.12.1h AC-6,3base3-x en recherche CCTB 01.09</w:t>
      </w:r>
      <w:bookmarkEnd w:id="195"/>
    </w:p>
    <w:p w14:paraId="0E32C810" w14:textId="77777777" w:rsidR="004A5F12" w:rsidRDefault="00000000">
      <w:pPr>
        <w:pStyle w:val="pheading"/>
      </w:pPr>
      <w:r>
        <w:t>MATÉRIAUX</w:t>
      </w:r>
    </w:p>
    <w:p w14:paraId="4D31BCDE" w14:textId="77777777" w:rsidR="004A5F12" w:rsidRDefault="00000000">
      <w:pPr>
        <w:pStyle w:val="pheading"/>
      </w:pPr>
      <w:r>
        <w:t>- Caractéristiques générales</w:t>
      </w:r>
    </w:p>
    <w:p w14:paraId="08276D30" w14:textId="77777777" w:rsidR="004A5F12" w:rsidRDefault="00000000">
      <w:r>
        <w:t>A déterminer le type:</w:t>
      </w:r>
    </w:p>
    <w:p w14:paraId="6B948A6D" w14:textId="77777777" w:rsidR="004A5F12" w:rsidRDefault="00000000">
      <w:r>
        <w:t xml:space="preserve"> - AC-6,3base3-1</w:t>
      </w:r>
    </w:p>
    <w:p w14:paraId="3C8F5615" w14:textId="77777777" w:rsidR="004A5F12" w:rsidRDefault="00000000">
      <w:r>
        <w:t xml:space="preserve"> - AC-6,3base3-2</w:t>
      </w:r>
    </w:p>
    <w:p w14:paraId="61E63F6A" w14:textId="77777777" w:rsidR="004A5F12" w:rsidRDefault="00000000">
      <w:r>
        <w:t xml:space="preserve"> - AC-6,3base3-7</w:t>
      </w:r>
    </w:p>
    <w:p w14:paraId="591BB2E7" w14:textId="77777777" w:rsidR="004A5F12" w:rsidRDefault="00000000">
      <w:r>
        <w:t xml:space="preserve"> - AC-6,3base3-8</w:t>
      </w:r>
    </w:p>
    <w:p w14:paraId="16AB2941" w14:textId="77777777" w:rsidR="004A5F12" w:rsidRDefault="00000000">
      <w:r>
        <w:t xml:space="preserve"> - AC-6,3base3-9</w:t>
      </w:r>
    </w:p>
    <w:p w14:paraId="3F5A5437" w14:textId="77777777" w:rsidR="004A5F12" w:rsidRDefault="00000000">
      <w:r>
        <w:t xml:space="preserve"> - AC-6,3base3-11</w:t>
      </w:r>
    </w:p>
    <w:p w14:paraId="075DA544" w14:textId="77777777" w:rsidR="004A5F12" w:rsidRDefault="00000000">
      <w:pPr>
        <w:pStyle w:val="pheading"/>
      </w:pPr>
      <w:r>
        <w:t>DOCUMENTS DE RÉFÉRENCE COMPLÉMENTAIRES</w:t>
      </w:r>
    </w:p>
    <w:p w14:paraId="2E99C8AB" w14:textId="77777777" w:rsidR="004A5F12" w:rsidRDefault="00000000">
      <w:pPr>
        <w:pStyle w:val="pheading"/>
      </w:pPr>
      <w:r>
        <w:t>- Exécution</w:t>
      </w:r>
    </w:p>
    <w:p w14:paraId="5CB40CFB" w14:textId="77777777" w:rsidR="004A5F12" w:rsidRDefault="00000000">
      <w:r>
        <w:lastRenderedPageBreak/>
        <w:t>[CCT Qualiroutes, Cahier des charges type Qualiroutes] G.2.2.2.1.2.</w:t>
      </w:r>
    </w:p>
    <w:p w14:paraId="0262D041" w14:textId="77777777" w:rsidR="004A5F12" w:rsidRDefault="00000000">
      <w:pPr>
        <w:ind w:left="750"/>
      </w:pPr>
      <w:r>
        <w:t> </w:t>
      </w:r>
    </w:p>
    <w:p w14:paraId="23DC03A3" w14:textId="77777777" w:rsidR="004A5F12" w:rsidRDefault="00000000">
      <w:pPr>
        <w:pStyle w:val="pheading"/>
      </w:pPr>
      <w:r>
        <w:t>MESURAGE</w:t>
      </w:r>
    </w:p>
    <w:p w14:paraId="4A845CA2" w14:textId="77777777" w:rsidR="004A5F12" w:rsidRDefault="00000000">
      <w:pPr>
        <w:pStyle w:val="pheading"/>
      </w:pPr>
      <w:r>
        <w:t>- unité de mesure:</w:t>
      </w:r>
    </w:p>
    <w:p w14:paraId="52E28A38" w14:textId="77777777" w:rsidR="004A5F12" w:rsidRDefault="00000000">
      <w:r>
        <w:t>t</w:t>
      </w:r>
    </w:p>
    <w:p w14:paraId="57DD583D" w14:textId="77777777" w:rsidR="004A5F12" w:rsidRDefault="00000000">
      <w:pPr>
        <w:pStyle w:val="pheading"/>
      </w:pPr>
      <w:r>
        <w:t>- nature du marché:</w:t>
      </w:r>
    </w:p>
    <w:p w14:paraId="618F0A74" w14:textId="77777777" w:rsidR="004A5F12" w:rsidRDefault="00000000">
      <w:r>
        <w:t>QP</w:t>
      </w:r>
    </w:p>
    <w:p w14:paraId="4790EC5E" w14:textId="77777777" w:rsidR="004A5F12" w:rsidRDefault="00000000">
      <w:pPr>
        <w:pStyle w:val="Author-eSectionHeading6Numberless"/>
      </w:pPr>
      <w:bookmarkStart w:id="196" w:name="_Toc220491954"/>
      <w:r>
        <w:t>93.12.1i AC-14surf1-x CCTB 01.09</w:t>
      </w:r>
      <w:bookmarkEnd w:id="196"/>
    </w:p>
    <w:p w14:paraId="1DC89F07" w14:textId="77777777" w:rsidR="004A5F12" w:rsidRDefault="00000000">
      <w:pPr>
        <w:pStyle w:val="pheading"/>
      </w:pPr>
      <w:r>
        <w:t>MATÉRIAUX</w:t>
      </w:r>
    </w:p>
    <w:p w14:paraId="348990F5" w14:textId="77777777" w:rsidR="004A5F12" w:rsidRDefault="00000000">
      <w:pPr>
        <w:pStyle w:val="pheading"/>
      </w:pPr>
      <w:r>
        <w:t>- Caractéristiques générales</w:t>
      </w:r>
    </w:p>
    <w:p w14:paraId="1C8AD070" w14:textId="77777777" w:rsidR="004A5F12" w:rsidRDefault="00000000">
      <w:r>
        <w:t xml:space="preserve"> A déterminer le type et l’épaisseur :</w:t>
      </w:r>
    </w:p>
    <w:p w14:paraId="146B0C77" w14:textId="77777777" w:rsidR="004A5F12" w:rsidRDefault="00000000">
      <w:r>
        <w:t xml:space="preserve"> - AC-14surf1-1</w:t>
      </w:r>
    </w:p>
    <w:p w14:paraId="69C9F869" w14:textId="77777777" w:rsidR="004A5F12" w:rsidRDefault="00000000">
      <w:r>
        <w:t xml:space="preserve"> - épaisseur : E = 40 mm</w:t>
      </w:r>
    </w:p>
    <w:p w14:paraId="044BC36B" w14:textId="77777777" w:rsidR="004A5F12" w:rsidRDefault="00000000">
      <w:r>
        <w:t xml:space="preserve"> - AC-14surf1-2</w:t>
      </w:r>
    </w:p>
    <w:p w14:paraId="6994893B" w14:textId="77777777" w:rsidR="004A5F12" w:rsidRDefault="00000000">
      <w:r>
        <w:t xml:space="preserve"> - épaisseur : E = 40 mm</w:t>
      </w:r>
    </w:p>
    <w:p w14:paraId="02618078" w14:textId="77777777" w:rsidR="004A5F12" w:rsidRDefault="00000000">
      <w:r>
        <w:t xml:space="preserve"> - AC-14surf1-7</w:t>
      </w:r>
    </w:p>
    <w:p w14:paraId="718A1B83" w14:textId="77777777" w:rsidR="004A5F12" w:rsidRDefault="00000000">
      <w:r>
        <w:t xml:space="preserve"> - épaisseur : E = 40 mm</w:t>
      </w:r>
    </w:p>
    <w:p w14:paraId="5A4E58F7" w14:textId="77777777" w:rsidR="004A5F12" w:rsidRDefault="00000000">
      <w:r>
        <w:t xml:space="preserve"> - AC-14surf1-9</w:t>
      </w:r>
    </w:p>
    <w:p w14:paraId="0AB7ED8D" w14:textId="77777777" w:rsidR="004A5F12" w:rsidRDefault="00000000">
      <w:r>
        <w:t xml:space="preserve"> - épaisseur : E = 40 mm</w:t>
      </w:r>
    </w:p>
    <w:p w14:paraId="4D20EA53" w14:textId="77777777" w:rsidR="004A5F12" w:rsidRDefault="00000000">
      <w:r>
        <w:t xml:space="preserve"> - AC-14surf1-10</w:t>
      </w:r>
    </w:p>
    <w:p w14:paraId="02CA6386" w14:textId="77777777" w:rsidR="004A5F12" w:rsidRDefault="00000000">
      <w:r>
        <w:t xml:space="preserve"> - épaisseur : E = 40 mm</w:t>
      </w:r>
    </w:p>
    <w:p w14:paraId="2958B857" w14:textId="77777777" w:rsidR="004A5F12" w:rsidRDefault="00000000">
      <w:r>
        <w:t xml:space="preserve"> - AC-14surf1-11</w:t>
      </w:r>
    </w:p>
    <w:p w14:paraId="4BA49EF9" w14:textId="77777777" w:rsidR="004A5F12" w:rsidRDefault="00000000">
      <w:r>
        <w:t xml:space="preserve"> - épaisseur : E = 40 mm</w:t>
      </w:r>
    </w:p>
    <w:p w14:paraId="05739E3D" w14:textId="77777777" w:rsidR="004A5F12" w:rsidRDefault="00000000">
      <w:pPr>
        <w:pStyle w:val="pheading"/>
      </w:pPr>
      <w:r>
        <w:t>DOCUMENTS DE RÉFÉRENCE COMPLÉMENTAIRES</w:t>
      </w:r>
    </w:p>
    <w:p w14:paraId="3F8A2D3A" w14:textId="77777777" w:rsidR="004A5F12" w:rsidRDefault="00000000">
      <w:pPr>
        <w:pStyle w:val="pheading"/>
      </w:pPr>
      <w:r>
        <w:t>- Exécution</w:t>
      </w:r>
    </w:p>
    <w:p w14:paraId="32F5E436" w14:textId="77777777" w:rsidR="004A5F12" w:rsidRDefault="00000000">
      <w:r>
        <w:t>[CCT Qualiroutes, Cahier des charges type Qualiroutes] G.2.2.2.1.2.</w:t>
      </w:r>
    </w:p>
    <w:p w14:paraId="1E40B2CD" w14:textId="77777777" w:rsidR="004A5F12" w:rsidRDefault="00000000">
      <w:pPr>
        <w:ind w:left="750"/>
      </w:pPr>
      <w:r>
        <w:t> </w:t>
      </w:r>
    </w:p>
    <w:p w14:paraId="33182B61" w14:textId="77777777" w:rsidR="004A5F12" w:rsidRDefault="00000000">
      <w:pPr>
        <w:pStyle w:val="pheading"/>
      </w:pPr>
      <w:r>
        <w:t>MESURAGE</w:t>
      </w:r>
    </w:p>
    <w:p w14:paraId="4144F7F6" w14:textId="77777777" w:rsidR="004A5F12" w:rsidRDefault="00000000">
      <w:pPr>
        <w:pStyle w:val="pheading"/>
      </w:pPr>
      <w:r>
        <w:t>- unité de mesure:</w:t>
      </w:r>
    </w:p>
    <w:p w14:paraId="0DE97C66" w14:textId="77777777" w:rsidR="004A5F12" w:rsidRDefault="00000000">
      <w:r>
        <w:t>m²</w:t>
      </w:r>
    </w:p>
    <w:p w14:paraId="51561B56" w14:textId="77777777" w:rsidR="004A5F12" w:rsidRDefault="00000000">
      <w:pPr>
        <w:pStyle w:val="pheading"/>
      </w:pPr>
      <w:r>
        <w:t>- nature du marché:</w:t>
      </w:r>
    </w:p>
    <w:p w14:paraId="6F639A9D" w14:textId="77777777" w:rsidR="004A5F12" w:rsidRDefault="00000000">
      <w:r>
        <w:t>QF</w:t>
      </w:r>
    </w:p>
    <w:p w14:paraId="5B2F7A36" w14:textId="77777777" w:rsidR="004A5F12" w:rsidRDefault="00000000">
      <w:pPr>
        <w:ind w:left="750"/>
      </w:pPr>
      <w:r>
        <w:t> </w:t>
      </w:r>
    </w:p>
    <w:p w14:paraId="47704927" w14:textId="77777777" w:rsidR="004A5F12" w:rsidRDefault="00000000">
      <w:pPr>
        <w:pStyle w:val="Author-eSectionHeading6Numberless"/>
      </w:pPr>
      <w:bookmarkStart w:id="197" w:name="_Toc220491955"/>
      <w:r>
        <w:t>93.12.1j AC-14surf1-x en recherche CCTB 01.09</w:t>
      </w:r>
      <w:bookmarkEnd w:id="197"/>
    </w:p>
    <w:p w14:paraId="39B32759" w14:textId="77777777" w:rsidR="004A5F12" w:rsidRDefault="00000000">
      <w:pPr>
        <w:pStyle w:val="pheading"/>
      </w:pPr>
      <w:r>
        <w:t>MATÉRIAUX</w:t>
      </w:r>
    </w:p>
    <w:p w14:paraId="28F9546E" w14:textId="77777777" w:rsidR="004A5F12" w:rsidRDefault="00000000">
      <w:pPr>
        <w:pStyle w:val="pheading"/>
      </w:pPr>
      <w:r>
        <w:t>- Caractéristiques générales</w:t>
      </w:r>
    </w:p>
    <w:p w14:paraId="0028C44D" w14:textId="77777777" w:rsidR="004A5F12" w:rsidRDefault="00000000">
      <w:r>
        <w:t>A déterminer le type:</w:t>
      </w:r>
    </w:p>
    <w:p w14:paraId="36FF6443" w14:textId="77777777" w:rsidR="004A5F12" w:rsidRDefault="00000000">
      <w:r>
        <w:t xml:space="preserve"> - AC-14surf1-1</w:t>
      </w:r>
    </w:p>
    <w:p w14:paraId="7EB63135" w14:textId="77777777" w:rsidR="004A5F12" w:rsidRDefault="00000000">
      <w:r>
        <w:lastRenderedPageBreak/>
        <w:t xml:space="preserve"> - AC-14surf1-2</w:t>
      </w:r>
    </w:p>
    <w:p w14:paraId="2E8AC8CC" w14:textId="77777777" w:rsidR="004A5F12" w:rsidRDefault="00000000">
      <w:r>
        <w:t xml:space="preserve"> - AC-14surf1-7</w:t>
      </w:r>
    </w:p>
    <w:p w14:paraId="1D460E68" w14:textId="77777777" w:rsidR="004A5F12" w:rsidRDefault="00000000">
      <w:r>
        <w:t xml:space="preserve"> - AC-14surf1-9</w:t>
      </w:r>
    </w:p>
    <w:p w14:paraId="23A36C85" w14:textId="77777777" w:rsidR="004A5F12" w:rsidRDefault="00000000">
      <w:r>
        <w:t xml:space="preserve"> - AC-14surf1-10</w:t>
      </w:r>
    </w:p>
    <w:p w14:paraId="4F8701C2" w14:textId="77777777" w:rsidR="004A5F12" w:rsidRDefault="00000000">
      <w:r>
        <w:t xml:space="preserve"> - AC-14surf1-11</w:t>
      </w:r>
    </w:p>
    <w:p w14:paraId="095B4858" w14:textId="77777777" w:rsidR="004A5F12" w:rsidRDefault="00000000">
      <w:pPr>
        <w:pStyle w:val="pheading"/>
      </w:pPr>
      <w:r>
        <w:t>DOCUMENTS DE RÉFÉRENCE COMPLÉMENTAIRES</w:t>
      </w:r>
    </w:p>
    <w:p w14:paraId="0DF31BC8" w14:textId="77777777" w:rsidR="004A5F12" w:rsidRDefault="00000000">
      <w:pPr>
        <w:pStyle w:val="pheading"/>
      </w:pPr>
      <w:r>
        <w:t>- Exécution</w:t>
      </w:r>
    </w:p>
    <w:p w14:paraId="427D89E5" w14:textId="77777777" w:rsidR="004A5F12" w:rsidRDefault="00000000">
      <w:r>
        <w:t>[CCT Qualiroutes, Cahier des charges type Qualiroutes] G.2.2.2.1.2.</w:t>
      </w:r>
    </w:p>
    <w:p w14:paraId="651FDF8B" w14:textId="77777777" w:rsidR="004A5F12" w:rsidRDefault="00000000">
      <w:pPr>
        <w:ind w:left="750"/>
      </w:pPr>
      <w:r>
        <w:t> </w:t>
      </w:r>
    </w:p>
    <w:p w14:paraId="12CFD108" w14:textId="77777777" w:rsidR="004A5F12" w:rsidRDefault="00000000">
      <w:pPr>
        <w:pStyle w:val="pheading"/>
      </w:pPr>
      <w:r>
        <w:t>MESURAGE</w:t>
      </w:r>
    </w:p>
    <w:p w14:paraId="4992EB35" w14:textId="77777777" w:rsidR="004A5F12" w:rsidRDefault="00000000">
      <w:pPr>
        <w:pStyle w:val="pheading"/>
      </w:pPr>
      <w:r>
        <w:t>- unité de mesure:</w:t>
      </w:r>
    </w:p>
    <w:p w14:paraId="24563F26" w14:textId="77777777" w:rsidR="004A5F12" w:rsidRDefault="00000000">
      <w:r>
        <w:t>t</w:t>
      </w:r>
    </w:p>
    <w:p w14:paraId="1BC1680D" w14:textId="77777777" w:rsidR="004A5F12" w:rsidRDefault="00000000">
      <w:pPr>
        <w:pStyle w:val="pheading"/>
      </w:pPr>
      <w:r>
        <w:t>- nature du marché:</w:t>
      </w:r>
    </w:p>
    <w:p w14:paraId="65C18CFE" w14:textId="77777777" w:rsidR="004A5F12" w:rsidRDefault="00000000">
      <w:r>
        <w:t>QP</w:t>
      </w:r>
    </w:p>
    <w:p w14:paraId="4D4AD70C" w14:textId="77777777" w:rsidR="004A5F12" w:rsidRDefault="00000000">
      <w:pPr>
        <w:pStyle w:val="Author-eSectionHeading6Numberless"/>
      </w:pPr>
      <w:bookmarkStart w:id="198" w:name="_Toc220491956"/>
      <w:r>
        <w:t>93.12.1k AC-10surf4-x CCTB 01.09</w:t>
      </w:r>
      <w:bookmarkEnd w:id="198"/>
    </w:p>
    <w:p w14:paraId="4B28BAFB" w14:textId="77777777" w:rsidR="004A5F12" w:rsidRDefault="00000000">
      <w:pPr>
        <w:pStyle w:val="pheading"/>
      </w:pPr>
      <w:r>
        <w:t>MATÉRIAUX</w:t>
      </w:r>
    </w:p>
    <w:p w14:paraId="7499FDEE" w14:textId="77777777" w:rsidR="004A5F12" w:rsidRDefault="00000000">
      <w:pPr>
        <w:pStyle w:val="pheading"/>
      </w:pPr>
      <w:r>
        <w:t>- Caractéristiques générales</w:t>
      </w:r>
    </w:p>
    <w:p w14:paraId="52AF8FFE" w14:textId="77777777" w:rsidR="004A5F12" w:rsidRDefault="00000000">
      <w:r>
        <w:t>A déterminer le type et l’épaisseur :</w:t>
      </w:r>
    </w:p>
    <w:p w14:paraId="3433D8EB" w14:textId="77777777" w:rsidR="004A5F12" w:rsidRDefault="00000000">
      <w:r>
        <w:t xml:space="preserve"> - AC-10surf4-1</w:t>
      </w:r>
    </w:p>
    <w:p w14:paraId="44157A73" w14:textId="77777777" w:rsidR="004A5F12" w:rsidRDefault="00000000">
      <w:r>
        <w:t xml:space="preserve"> - épaisseur : E = 40 mm</w:t>
      </w:r>
    </w:p>
    <w:p w14:paraId="070767C5" w14:textId="77777777" w:rsidR="004A5F12" w:rsidRDefault="00000000">
      <w:r>
        <w:t xml:space="preserve"> - AC-10surf4-2</w:t>
      </w:r>
    </w:p>
    <w:p w14:paraId="4224A9D0" w14:textId="77777777" w:rsidR="004A5F12" w:rsidRDefault="00000000">
      <w:r>
        <w:t xml:space="preserve"> - épaisseur : E = 40 mm</w:t>
      </w:r>
    </w:p>
    <w:p w14:paraId="139361B6" w14:textId="77777777" w:rsidR="004A5F12" w:rsidRDefault="00000000">
      <w:r>
        <w:t xml:space="preserve"> - AC-10surf4-7</w:t>
      </w:r>
    </w:p>
    <w:p w14:paraId="18185218" w14:textId="77777777" w:rsidR="004A5F12" w:rsidRDefault="00000000">
      <w:r>
        <w:t xml:space="preserve"> - épaisseur : E = 40 mm</w:t>
      </w:r>
    </w:p>
    <w:p w14:paraId="7812276D" w14:textId="77777777" w:rsidR="004A5F12" w:rsidRDefault="00000000">
      <w:r>
        <w:t xml:space="preserve"> - AC-10surf4-9</w:t>
      </w:r>
    </w:p>
    <w:p w14:paraId="6B7F7017" w14:textId="77777777" w:rsidR="004A5F12" w:rsidRDefault="00000000">
      <w:r>
        <w:t xml:space="preserve"> - épaisseur : E = 40 mm</w:t>
      </w:r>
    </w:p>
    <w:p w14:paraId="12FC06FD" w14:textId="77777777" w:rsidR="004A5F12" w:rsidRDefault="00000000">
      <w:r>
        <w:t xml:space="preserve"> - AC-10surf4-10</w:t>
      </w:r>
    </w:p>
    <w:p w14:paraId="69A4C949" w14:textId="77777777" w:rsidR="004A5F12" w:rsidRDefault="00000000">
      <w:r>
        <w:t xml:space="preserve"> - épaisseur : E = 40 mm</w:t>
      </w:r>
    </w:p>
    <w:p w14:paraId="71CAEA41" w14:textId="77777777" w:rsidR="004A5F12" w:rsidRDefault="00000000">
      <w:r>
        <w:t xml:space="preserve"> - AC-10surf4-11</w:t>
      </w:r>
    </w:p>
    <w:p w14:paraId="1089BFAB" w14:textId="77777777" w:rsidR="004A5F12" w:rsidRDefault="00000000">
      <w:r>
        <w:t xml:space="preserve"> - épaisseur : E = 40 mm</w:t>
      </w:r>
    </w:p>
    <w:p w14:paraId="0F8AC6EF" w14:textId="77777777" w:rsidR="004A5F12" w:rsidRDefault="00000000">
      <w:pPr>
        <w:pStyle w:val="pheading"/>
      </w:pPr>
      <w:r>
        <w:t>DOCUMENTS DE RÉFÉRENCE COMPLÉMENTAIRES</w:t>
      </w:r>
    </w:p>
    <w:p w14:paraId="59FE810F" w14:textId="77777777" w:rsidR="004A5F12" w:rsidRDefault="00000000">
      <w:pPr>
        <w:pStyle w:val="pheading"/>
      </w:pPr>
      <w:r>
        <w:t>- Exécution</w:t>
      </w:r>
    </w:p>
    <w:p w14:paraId="13AA0C2C" w14:textId="77777777" w:rsidR="004A5F12" w:rsidRDefault="00000000">
      <w:r>
        <w:t>[CCT Qualiroutes, Cahier des charges type Qualiroutes] G.2.2.2.1.2.</w:t>
      </w:r>
    </w:p>
    <w:p w14:paraId="7DA1A0CA" w14:textId="77777777" w:rsidR="004A5F12" w:rsidRDefault="00000000">
      <w:pPr>
        <w:ind w:left="750"/>
      </w:pPr>
      <w:r>
        <w:t> </w:t>
      </w:r>
    </w:p>
    <w:p w14:paraId="3CA2570D" w14:textId="77777777" w:rsidR="004A5F12" w:rsidRDefault="00000000">
      <w:pPr>
        <w:pStyle w:val="pheading"/>
      </w:pPr>
      <w:r>
        <w:t>MESURAGE</w:t>
      </w:r>
    </w:p>
    <w:p w14:paraId="3AF25654" w14:textId="77777777" w:rsidR="004A5F12" w:rsidRDefault="00000000">
      <w:pPr>
        <w:pStyle w:val="pheading"/>
      </w:pPr>
      <w:r>
        <w:t>- unité de mesure:</w:t>
      </w:r>
    </w:p>
    <w:p w14:paraId="7DE6AEBA" w14:textId="77777777" w:rsidR="004A5F12" w:rsidRDefault="00000000">
      <w:r>
        <w:t>m²</w:t>
      </w:r>
    </w:p>
    <w:p w14:paraId="15CA0A16" w14:textId="77777777" w:rsidR="004A5F12" w:rsidRDefault="00000000">
      <w:pPr>
        <w:pStyle w:val="pheading"/>
      </w:pPr>
      <w:r>
        <w:t>- nature du marché:</w:t>
      </w:r>
    </w:p>
    <w:p w14:paraId="02F1B2DB" w14:textId="77777777" w:rsidR="004A5F12" w:rsidRDefault="00000000">
      <w:r>
        <w:lastRenderedPageBreak/>
        <w:t>QF</w:t>
      </w:r>
    </w:p>
    <w:p w14:paraId="0D672C44" w14:textId="77777777" w:rsidR="004A5F12" w:rsidRDefault="00000000">
      <w:pPr>
        <w:ind w:left="750"/>
      </w:pPr>
      <w:r>
        <w:t> </w:t>
      </w:r>
    </w:p>
    <w:p w14:paraId="4A19E2BA" w14:textId="77777777" w:rsidR="004A5F12" w:rsidRDefault="00000000">
      <w:pPr>
        <w:pStyle w:val="Author-eSectionHeading6Numberless"/>
      </w:pPr>
      <w:bookmarkStart w:id="199" w:name="_Toc220491957"/>
      <w:r>
        <w:t>93.12.1l AC-10surf4-x en recherche CCTB 01.09</w:t>
      </w:r>
      <w:bookmarkEnd w:id="199"/>
    </w:p>
    <w:p w14:paraId="5E1BE8FD" w14:textId="77777777" w:rsidR="004A5F12" w:rsidRDefault="00000000">
      <w:pPr>
        <w:pStyle w:val="pheading"/>
      </w:pPr>
      <w:r>
        <w:t>MATÉRIAUX</w:t>
      </w:r>
    </w:p>
    <w:p w14:paraId="6FC60F91" w14:textId="77777777" w:rsidR="004A5F12" w:rsidRDefault="00000000">
      <w:pPr>
        <w:pStyle w:val="pheading"/>
      </w:pPr>
      <w:r>
        <w:t>- Caractéristiques générales</w:t>
      </w:r>
    </w:p>
    <w:p w14:paraId="1C502FD4" w14:textId="77777777" w:rsidR="004A5F12" w:rsidRDefault="00000000">
      <w:r>
        <w:t>A déterminer le type et l’épaisseur :</w:t>
      </w:r>
    </w:p>
    <w:p w14:paraId="4B479F1F" w14:textId="77777777" w:rsidR="004A5F12" w:rsidRDefault="00000000">
      <w:r>
        <w:t xml:space="preserve"> - AC-10surf4-1</w:t>
      </w:r>
    </w:p>
    <w:p w14:paraId="15B05091" w14:textId="77777777" w:rsidR="004A5F12" w:rsidRDefault="00000000">
      <w:r>
        <w:t xml:space="preserve"> - AC-10surf4-2</w:t>
      </w:r>
    </w:p>
    <w:p w14:paraId="280F7829" w14:textId="77777777" w:rsidR="004A5F12" w:rsidRDefault="00000000">
      <w:r>
        <w:t xml:space="preserve"> - AC-10surf4-7</w:t>
      </w:r>
    </w:p>
    <w:p w14:paraId="74817A2F" w14:textId="77777777" w:rsidR="004A5F12" w:rsidRDefault="00000000">
      <w:r>
        <w:t xml:space="preserve"> - AC-10surf4-9</w:t>
      </w:r>
    </w:p>
    <w:p w14:paraId="26394D3E" w14:textId="77777777" w:rsidR="004A5F12" w:rsidRDefault="00000000">
      <w:r>
        <w:t xml:space="preserve"> - AC-10surf4-10</w:t>
      </w:r>
    </w:p>
    <w:p w14:paraId="7F551A36" w14:textId="77777777" w:rsidR="004A5F12" w:rsidRDefault="00000000">
      <w:r>
        <w:t xml:space="preserve"> - AC-10surf4-11</w:t>
      </w:r>
    </w:p>
    <w:p w14:paraId="7EDB8FE3" w14:textId="77777777" w:rsidR="004A5F12" w:rsidRDefault="00000000">
      <w:pPr>
        <w:pStyle w:val="pheading"/>
      </w:pPr>
      <w:r>
        <w:t>DOCUMENTS DE RÉFÉRENCE COMPLÉMENTAIRES</w:t>
      </w:r>
    </w:p>
    <w:p w14:paraId="482BE47C" w14:textId="77777777" w:rsidR="004A5F12" w:rsidRDefault="00000000">
      <w:pPr>
        <w:pStyle w:val="pheading"/>
      </w:pPr>
      <w:r>
        <w:t>- Exécution</w:t>
      </w:r>
    </w:p>
    <w:p w14:paraId="56E94DF9" w14:textId="77777777" w:rsidR="004A5F12" w:rsidRDefault="00000000">
      <w:r>
        <w:t>[CCT Qualiroutes, Cahier des charges type Qualiroutes] G.2.2.2.1.2.</w:t>
      </w:r>
    </w:p>
    <w:p w14:paraId="4F613CFF" w14:textId="77777777" w:rsidR="004A5F12" w:rsidRDefault="00000000">
      <w:pPr>
        <w:ind w:left="750"/>
      </w:pPr>
      <w:r>
        <w:t> </w:t>
      </w:r>
    </w:p>
    <w:p w14:paraId="606DDFEC" w14:textId="77777777" w:rsidR="004A5F12" w:rsidRDefault="00000000">
      <w:pPr>
        <w:pStyle w:val="pheading"/>
      </w:pPr>
      <w:r>
        <w:t>MESURAGE</w:t>
      </w:r>
    </w:p>
    <w:p w14:paraId="7234400A" w14:textId="77777777" w:rsidR="004A5F12" w:rsidRDefault="00000000">
      <w:pPr>
        <w:pStyle w:val="pheading"/>
      </w:pPr>
      <w:r>
        <w:t>- unité de mesure:</w:t>
      </w:r>
    </w:p>
    <w:p w14:paraId="5989C1A2" w14:textId="77777777" w:rsidR="004A5F12" w:rsidRDefault="00000000">
      <w:r>
        <w:t>t</w:t>
      </w:r>
    </w:p>
    <w:p w14:paraId="14D64363" w14:textId="77777777" w:rsidR="004A5F12" w:rsidRDefault="00000000">
      <w:pPr>
        <w:pStyle w:val="pheading"/>
      </w:pPr>
      <w:r>
        <w:t>- nature du marché:</w:t>
      </w:r>
    </w:p>
    <w:p w14:paraId="7AE3F724" w14:textId="77777777" w:rsidR="004A5F12" w:rsidRDefault="00000000">
      <w:r>
        <w:t>QP</w:t>
      </w:r>
    </w:p>
    <w:p w14:paraId="168D198A" w14:textId="77777777" w:rsidR="004A5F12" w:rsidRDefault="00000000">
      <w:pPr>
        <w:pStyle w:val="Author-eSectionHeading6Numberless"/>
      </w:pPr>
      <w:bookmarkStart w:id="200" w:name="_Toc220491958"/>
      <w:r>
        <w:t>93.12.1m AC-6,3surf4-x CCTB 01.09</w:t>
      </w:r>
      <w:bookmarkEnd w:id="200"/>
    </w:p>
    <w:p w14:paraId="3E19878B" w14:textId="77777777" w:rsidR="004A5F12" w:rsidRDefault="00000000">
      <w:pPr>
        <w:pStyle w:val="pheading"/>
      </w:pPr>
      <w:r>
        <w:t>MATÉRIAUX</w:t>
      </w:r>
    </w:p>
    <w:p w14:paraId="7471B31D" w14:textId="77777777" w:rsidR="004A5F12" w:rsidRDefault="00000000">
      <w:pPr>
        <w:pStyle w:val="pheading"/>
      </w:pPr>
      <w:r>
        <w:t>- Caractéristiques générales</w:t>
      </w:r>
    </w:p>
    <w:p w14:paraId="48F154A6" w14:textId="77777777" w:rsidR="004A5F12" w:rsidRDefault="00000000">
      <w:r>
        <w:t>A déterminer le type et l’épaisseur :</w:t>
      </w:r>
    </w:p>
    <w:p w14:paraId="6D493A8B" w14:textId="77777777" w:rsidR="004A5F12" w:rsidRDefault="00000000">
      <w:r>
        <w:t xml:space="preserve"> - AC-6,3surf4-1</w:t>
      </w:r>
    </w:p>
    <w:p w14:paraId="2D57E953" w14:textId="77777777" w:rsidR="004A5F12" w:rsidRDefault="00000000">
      <w:r>
        <w:t xml:space="preserve"> - épaisseur : E = 30 mm</w:t>
      </w:r>
    </w:p>
    <w:p w14:paraId="209ECE53" w14:textId="77777777" w:rsidR="004A5F12" w:rsidRDefault="00000000">
      <w:r>
        <w:t xml:space="preserve"> - AC-6,3surf4-2</w:t>
      </w:r>
    </w:p>
    <w:p w14:paraId="075E1056" w14:textId="77777777" w:rsidR="004A5F12" w:rsidRDefault="00000000">
      <w:r>
        <w:t xml:space="preserve"> - épaisseur : E = 30 mm</w:t>
      </w:r>
    </w:p>
    <w:p w14:paraId="3EA55FFA" w14:textId="77777777" w:rsidR="004A5F12" w:rsidRDefault="00000000">
      <w:r>
        <w:t xml:space="preserve"> - AC-6,3surf4-7</w:t>
      </w:r>
    </w:p>
    <w:p w14:paraId="695FBE27" w14:textId="77777777" w:rsidR="004A5F12" w:rsidRDefault="00000000">
      <w:r>
        <w:t xml:space="preserve"> - épaisseur : E = 30 mm</w:t>
      </w:r>
    </w:p>
    <w:p w14:paraId="190ED130" w14:textId="77777777" w:rsidR="004A5F12" w:rsidRDefault="00000000">
      <w:r>
        <w:t xml:space="preserve"> - AC-6,3surf4-9</w:t>
      </w:r>
    </w:p>
    <w:p w14:paraId="687BCAF1" w14:textId="77777777" w:rsidR="004A5F12" w:rsidRDefault="00000000">
      <w:r>
        <w:t xml:space="preserve"> - épaisseur : E = 30 mm</w:t>
      </w:r>
    </w:p>
    <w:p w14:paraId="70257BB4" w14:textId="77777777" w:rsidR="004A5F12" w:rsidRDefault="00000000">
      <w:r>
        <w:t xml:space="preserve"> - AC-6,3surf4-10</w:t>
      </w:r>
    </w:p>
    <w:p w14:paraId="6907A7C4" w14:textId="77777777" w:rsidR="004A5F12" w:rsidRDefault="00000000">
      <w:r>
        <w:t xml:space="preserve"> - épaisseur : E = 30 mm</w:t>
      </w:r>
    </w:p>
    <w:p w14:paraId="65BC0250" w14:textId="77777777" w:rsidR="004A5F12" w:rsidRDefault="00000000">
      <w:r>
        <w:t xml:space="preserve"> - AC-6,3surf4-11</w:t>
      </w:r>
    </w:p>
    <w:p w14:paraId="78B1976B" w14:textId="77777777" w:rsidR="004A5F12" w:rsidRDefault="00000000">
      <w:r>
        <w:t xml:space="preserve"> - épaisseur : E = 30 mm</w:t>
      </w:r>
    </w:p>
    <w:p w14:paraId="500AD456" w14:textId="77777777" w:rsidR="004A5F12" w:rsidRDefault="00000000">
      <w:pPr>
        <w:pStyle w:val="pheading"/>
      </w:pPr>
      <w:r>
        <w:t>DOCUMENTS DE RÉFÉRENCE COMPLÉMENTAIRES</w:t>
      </w:r>
    </w:p>
    <w:p w14:paraId="4A80D9CF" w14:textId="77777777" w:rsidR="004A5F12" w:rsidRDefault="00000000">
      <w:pPr>
        <w:pStyle w:val="pheading"/>
      </w:pPr>
      <w:r>
        <w:lastRenderedPageBreak/>
        <w:t>- Exécution</w:t>
      </w:r>
    </w:p>
    <w:p w14:paraId="4C30A99F" w14:textId="77777777" w:rsidR="004A5F12" w:rsidRDefault="00000000">
      <w:r>
        <w:t>[CCT Qualiroutes, Cahier des charges type Qualiroutes] G.2.2.2.1.2.</w:t>
      </w:r>
    </w:p>
    <w:p w14:paraId="01E82749" w14:textId="77777777" w:rsidR="004A5F12" w:rsidRDefault="00000000">
      <w:pPr>
        <w:ind w:left="750"/>
      </w:pPr>
      <w:r>
        <w:t> </w:t>
      </w:r>
    </w:p>
    <w:p w14:paraId="4237CBEC" w14:textId="77777777" w:rsidR="004A5F12" w:rsidRDefault="00000000">
      <w:pPr>
        <w:pStyle w:val="pheading"/>
      </w:pPr>
      <w:r>
        <w:t>MESURAGE</w:t>
      </w:r>
    </w:p>
    <w:p w14:paraId="7197039C" w14:textId="77777777" w:rsidR="004A5F12" w:rsidRDefault="00000000">
      <w:pPr>
        <w:pStyle w:val="pheading"/>
      </w:pPr>
      <w:r>
        <w:t>- unité de mesure:</w:t>
      </w:r>
    </w:p>
    <w:p w14:paraId="49727793" w14:textId="77777777" w:rsidR="004A5F12" w:rsidRDefault="00000000">
      <w:r>
        <w:t>m²</w:t>
      </w:r>
    </w:p>
    <w:p w14:paraId="47621EA4" w14:textId="77777777" w:rsidR="004A5F12" w:rsidRDefault="00000000">
      <w:pPr>
        <w:pStyle w:val="pheading"/>
      </w:pPr>
      <w:r>
        <w:t>- nature du marché:</w:t>
      </w:r>
    </w:p>
    <w:p w14:paraId="1A3E440F" w14:textId="77777777" w:rsidR="004A5F12" w:rsidRDefault="00000000">
      <w:r>
        <w:t>QF</w:t>
      </w:r>
    </w:p>
    <w:p w14:paraId="61C5BC0E" w14:textId="77777777" w:rsidR="004A5F12" w:rsidRDefault="00000000">
      <w:pPr>
        <w:ind w:left="750"/>
      </w:pPr>
      <w:r>
        <w:t> </w:t>
      </w:r>
    </w:p>
    <w:p w14:paraId="79CC3F4C" w14:textId="77777777" w:rsidR="004A5F12" w:rsidRDefault="00000000">
      <w:pPr>
        <w:pStyle w:val="Author-eSectionHeading6Numberless"/>
      </w:pPr>
      <w:bookmarkStart w:id="201" w:name="_Toc220491959"/>
      <w:r>
        <w:t>93.12.1n AC-6,3surf4-x en recherche CCTB 01.09</w:t>
      </w:r>
      <w:bookmarkEnd w:id="201"/>
    </w:p>
    <w:p w14:paraId="2BA53B20" w14:textId="77777777" w:rsidR="004A5F12" w:rsidRDefault="00000000">
      <w:pPr>
        <w:pStyle w:val="pheading"/>
      </w:pPr>
      <w:r>
        <w:t>MATÉRIAUX</w:t>
      </w:r>
    </w:p>
    <w:p w14:paraId="7CD9FF7B" w14:textId="77777777" w:rsidR="004A5F12" w:rsidRDefault="00000000">
      <w:pPr>
        <w:pStyle w:val="pheading"/>
      </w:pPr>
      <w:r>
        <w:t>- Caractéristiques générales</w:t>
      </w:r>
    </w:p>
    <w:p w14:paraId="522B0F1D" w14:textId="77777777" w:rsidR="004A5F12" w:rsidRDefault="00000000">
      <w:r>
        <w:t>A déterminer le type:</w:t>
      </w:r>
    </w:p>
    <w:p w14:paraId="58EFA812" w14:textId="77777777" w:rsidR="004A5F12" w:rsidRDefault="00000000">
      <w:r>
        <w:t xml:space="preserve"> - AC-6,3surf4-1</w:t>
      </w:r>
    </w:p>
    <w:p w14:paraId="7D0FA0E3" w14:textId="77777777" w:rsidR="004A5F12" w:rsidRDefault="00000000">
      <w:r>
        <w:t xml:space="preserve"> - AC-6,3surf4-2</w:t>
      </w:r>
    </w:p>
    <w:p w14:paraId="5B9C2950" w14:textId="77777777" w:rsidR="004A5F12" w:rsidRDefault="00000000">
      <w:r>
        <w:t xml:space="preserve"> - AC-6,3surf4-7</w:t>
      </w:r>
    </w:p>
    <w:p w14:paraId="10E9BDDA" w14:textId="77777777" w:rsidR="004A5F12" w:rsidRDefault="00000000">
      <w:r>
        <w:t xml:space="preserve"> - AC-6,3surf4-9</w:t>
      </w:r>
    </w:p>
    <w:p w14:paraId="72251B39" w14:textId="77777777" w:rsidR="004A5F12" w:rsidRDefault="00000000">
      <w:r>
        <w:t xml:space="preserve"> - AC-6,3surf4-10</w:t>
      </w:r>
    </w:p>
    <w:p w14:paraId="14926168" w14:textId="77777777" w:rsidR="004A5F12" w:rsidRDefault="00000000">
      <w:r>
        <w:t xml:space="preserve"> - AC-6,3surf4-11</w:t>
      </w:r>
    </w:p>
    <w:p w14:paraId="4EAF8475" w14:textId="77777777" w:rsidR="004A5F12" w:rsidRDefault="00000000">
      <w:pPr>
        <w:pStyle w:val="pheading"/>
      </w:pPr>
      <w:r>
        <w:t>DOCUMENTS DE RÉFÉRENCE COMPLÉMENTAIRES</w:t>
      </w:r>
    </w:p>
    <w:p w14:paraId="3E7966C1" w14:textId="77777777" w:rsidR="004A5F12" w:rsidRDefault="00000000">
      <w:pPr>
        <w:pStyle w:val="pheading"/>
      </w:pPr>
      <w:r>
        <w:t>- Exécution</w:t>
      </w:r>
    </w:p>
    <w:p w14:paraId="5267C351" w14:textId="77777777" w:rsidR="004A5F12" w:rsidRDefault="00000000">
      <w:r>
        <w:t>[CCT Qualiroutes, Cahier des charges type Qualiroutes] G.2.2.2.1.2.</w:t>
      </w:r>
    </w:p>
    <w:p w14:paraId="71BCE605" w14:textId="77777777" w:rsidR="004A5F12" w:rsidRDefault="00000000">
      <w:pPr>
        <w:ind w:left="750"/>
      </w:pPr>
      <w:r>
        <w:t> </w:t>
      </w:r>
    </w:p>
    <w:p w14:paraId="76D147B9" w14:textId="77777777" w:rsidR="004A5F12" w:rsidRDefault="00000000">
      <w:pPr>
        <w:pStyle w:val="pheading"/>
      </w:pPr>
      <w:r>
        <w:t>MESURAGE</w:t>
      </w:r>
    </w:p>
    <w:p w14:paraId="55B9726D" w14:textId="77777777" w:rsidR="004A5F12" w:rsidRDefault="00000000">
      <w:pPr>
        <w:pStyle w:val="pheading"/>
      </w:pPr>
      <w:r>
        <w:t>- unité de mesure:</w:t>
      </w:r>
    </w:p>
    <w:p w14:paraId="4667A0EE" w14:textId="77777777" w:rsidR="004A5F12" w:rsidRDefault="00000000">
      <w:r>
        <w:t>t</w:t>
      </w:r>
    </w:p>
    <w:p w14:paraId="1095A26E" w14:textId="77777777" w:rsidR="004A5F12" w:rsidRDefault="00000000">
      <w:pPr>
        <w:pStyle w:val="pheading"/>
      </w:pPr>
      <w:r>
        <w:t>- nature du marché:</w:t>
      </w:r>
    </w:p>
    <w:p w14:paraId="578512E0" w14:textId="77777777" w:rsidR="004A5F12" w:rsidRDefault="00000000">
      <w:r>
        <w:t>QP</w:t>
      </w:r>
    </w:p>
    <w:p w14:paraId="27320F11" w14:textId="77777777" w:rsidR="004A5F12" w:rsidRDefault="00000000">
      <w:pPr>
        <w:pStyle w:val="Author-eSectionHeading6Numberless"/>
      </w:pPr>
      <w:bookmarkStart w:id="202" w:name="_Toc220491960"/>
      <w:r>
        <w:t>93.12.1o AC-6,3surf8-x CCTB 01.09</w:t>
      </w:r>
      <w:bookmarkEnd w:id="202"/>
    </w:p>
    <w:p w14:paraId="4678C409" w14:textId="77777777" w:rsidR="004A5F12" w:rsidRDefault="00000000">
      <w:pPr>
        <w:pStyle w:val="pheading"/>
      </w:pPr>
      <w:r>
        <w:t>MATÉRIAUX</w:t>
      </w:r>
    </w:p>
    <w:p w14:paraId="22056457" w14:textId="77777777" w:rsidR="004A5F12" w:rsidRDefault="00000000">
      <w:pPr>
        <w:pStyle w:val="pheading"/>
      </w:pPr>
      <w:r>
        <w:t>- Caractéristiques générales</w:t>
      </w:r>
    </w:p>
    <w:p w14:paraId="43E713A1" w14:textId="77777777" w:rsidR="004A5F12" w:rsidRDefault="00000000">
      <w:r>
        <w:t>A déterminer le type et l’épaisseur :</w:t>
      </w:r>
    </w:p>
    <w:p w14:paraId="12E8DFE8" w14:textId="77777777" w:rsidR="004A5F12" w:rsidRDefault="00000000">
      <w:r>
        <w:t xml:space="preserve"> - AC-6,3surf8-1</w:t>
      </w:r>
    </w:p>
    <w:p w14:paraId="0AE287A6" w14:textId="77777777" w:rsidR="004A5F12" w:rsidRDefault="00000000">
      <w:r>
        <w:t xml:space="preserve"> - épaisseur : E = 25 mm</w:t>
      </w:r>
    </w:p>
    <w:p w14:paraId="2F7A9FE8" w14:textId="77777777" w:rsidR="004A5F12" w:rsidRDefault="00000000">
      <w:r>
        <w:t xml:space="preserve"> - AC-6,3surf8-2</w:t>
      </w:r>
    </w:p>
    <w:p w14:paraId="0E554E64" w14:textId="77777777" w:rsidR="004A5F12" w:rsidRDefault="00000000">
      <w:r>
        <w:t xml:space="preserve"> - épaisseur : E = 25 mm</w:t>
      </w:r>
    </w:p>
    <w:p w14:paraId="79AD1443" w14:textId="77777777" w:rsidR="004A5F12" w:rsidRDefault="00000000">
      <w:r>
        <w:t xml:space="preserve"> - AC-6,3sur8-7</w:t>
      </w:r>
    </w:p>
    <w:p w14:paraId="7FEF488B" w14:textId="77777777" w:rsidR="004A5F12" w:rsidRDefault="00000000">
      <w:r>
        <w:t xml:space="preserve"> - épaisseur : E = 25 mm</w:t>
      </w:r>
    </w:p>
    <w:p w14:paraId="19BF0697" w14:textId="77777777" w:rsidR="004A5F12" w:rsidRDefault="00000000">
      <w:r>
        <w:lastRenderedPageBreak/>
        <w:t xml:space="preserve"> - AC-6,3surf8-9</w:t>
      </w:r>
    </w:p>
    <w:p w14:paraId="506C9FB4" w14:textId="77777777" w:rsidR="004A5F12" w:rsidRDefault="00000000">
      <w:r>
        <w:t xml:space="preserve"> - épaisseur : E = 25 mm</w:t>
      </w:r>
    </w:p>
    <w:p w14:paraId="723795DA" w14:textId="77777777" w:rsidR="004A5F12" w:rsidRDefault="00000000">
      <w:r>
        <w:t xml:space="preserve"> - AC-6,3surf8-10</w:t>
      </w:r>
    </w:p>
    <w:p w14:paraId="597CC7C0" w14:textId="77777777" w:rsidR="004A5F12" w:rsidRDefault="00000000">
      <w:r>
        <w:t xml:space="preserve"> - épaisseur : E = 25 mm</w:t>
      </w:r>
    </w:p>
    <w:p w14:paraId="2307FED2" w14:textId="77777777" w:rsidR="004A5F12" w:rsidRDefault="00000000">
      <w:r>
        <w:t xml:space="preserve"> - AC-6,3surf8-11</w:t>
      </w:r>
    </w:p>
    <w:p w14:paraId="04C7919D" w14:textId="77777777" w:rsidR="004A5F12" w:rsidRDefault="00000000">
      <w:r>
        <w:t xml:space="preserve"> - épaisseur : E = 25 mm</w:t>
      </w:r>
    </w:p>
    <w:p w14:paraId="7729E6E9" w14:textId="77777777" w:rsidR="004A5F12" w:rsidRDefault="00000000">
      <w:pPr>
        <w:pStyle w:val="pheading"/>
      </w:pPr>
      <w:r>
        <w:t>DOCUMENTS DE RÉFÉRENCE COMPLÉMENTAIRES</w:t>
      </w:r>
    </w:p>
    <w:p w14:paraId="1D8C5F4C" w14:textId="77777777" w:rsidR="004A5F12" w:rsidRDefault="00000000">
      <w:pPr>
        <w:pStyle w:val="pheading"/>
      </w:pPr>
      <w:r>
        <w:t>- Exécution</w:t>
      </w:r>
    </w:p>
    <w:p w14:paraId="2D30BAC1" w14:textId="77777777" w:rsidR="004A5F12" w:rsidRDefault="00000000">
      <w:r>
        <w:t>[CCT Qualiroutes, Cahier des charges type Qualiroutes] G.2.2.2.1.2.</w:t>
      </w:r>
    </w:p>
    <w:p w14:paraId="41795747" w14:textId="77777777" w:rsidR="004A5F12" w:rsidRDefault="00000000">
      <w:pPr>
        <w:ind w:left="750"/>
      </w:pPr>
      <w:r>
        <w:t> </w:t>
      </w:r>
    </w:p>
    <w:p w14:paraId="67161E79" w14:textId="77777777" w:rsidR="004A5F12" w:rsidRDefault="00000000">
      <w:pPr>
        <w:pStyle w:val="pheading"/>
      </w:pPr>
      <w:r>
        <w:t>MESURAGE</w:t>
      </w:r>
    </w:p>
    <w:p w14:paraId="569C066F" w14:textId="77777777" w:rsidR="004A5F12" w:rsidRDefault="00000000">
      <w:pPr>
        <w:pStyle w:val="pheading"/>
      </w:pPr>
      <w:r>
        <w:t>- unité de mesure:</w:t>
      </w:r>
    </w:p>
    <w:p w14:paraId="3AAFC18B" w14:textId="77777777" w:rsidR="004A5F12" w:rsidRDefault="00000000">
      <w:r>
        <w:t>m²</w:t>
      </w:r>
    </w:p>
    <w:p w14:paraId="03A0B696" w14:textId="77777777" w:rsidR="004A5F12" w:rsidRDefault="00000000">
      <w:pPr>
        <w:pStyle w:val="pheading"/>
      </w:pPr>
      <w:r>
        <w:t>- nature du marché:</w:t>
      </w:r>
    </w:p>
    <w:p w14:paraId="478937BD" w14:textId="77777777" w:rsidR="004A5F12" w:rsidRDefault="00000000">
      <w:r>
        <w:t>QF</w:t>
      </w:r>
    </w:p>
    <w:p w14:paraId="762C1DAE" w14:textId="77777777" w:rsidR="004A5F12" w:rsidRDefault="00000000">
      <w:pPr>
        <w:ind w:left="750"/>
      </w:pPr>
      <w:r>
        <w:t> </w:t>
      </w:r>
    </w:p>
    <w:p w14:paraId="157B9C1E" w14:textId="77777777" w:rsidR="004A5F12" w:rsidRDefault="00000000">
      <w:pPr>
        <w:pStyle w:val="Author-eSectionHeading6Numberless"/>
      </w:pPr>
      <w:bookmarkStart w:id="203" w:name="_Toc220491961"/>
      <w:r>
        <w:t>93.12.1p AC-6,3surf8-x en recherche CCTB 01.09</w:t>
      </w:r>
      <w:bookmarkEnd w:id="203"/>
    </w:p>
    <w:p w14:paraId="4220E0C6" w14:textId="77777777" w:rsidR="004A5F12" w:rsidRDefault="00000000">
      <w:pPr>
        <w:pStyle w:val="pheading"/>
      </w:pPr>
      <w:r>
        <w:t>MATÉRIAUX</w:t>
      </w:r>
    </w:p>
    <w:p w14:paraId="025BD66A" w14:textId="77777777" w:rsidR="004A5F12" w:rsidRDefault="00000000">
      <w:pPr>
        <w:pStyle w:val="pheading"/>
      </w:pPr>
      <w:r>
        <w:t>- Caractéristiques générales</w:t>
      </w:r>
    </w:p>
    <w:p w14:paraId="183D42C1" w14:textId="77777777" w:rsidR="004A5F12" w:rsidRDefault="00000000">
      <w:r>
        <w:t>A déterminer le type :</w:t>
      </w:r>
    </w:p>
    <w:p w14:paraId="013699F8" w14:textId="77777777" w:rsidR="004A5F12" w:rsidRDefault="00000000">
      <w:r>
        <w:t xml:space="preserve"> - AC-6,3surf8-1</w:t>
      </w:r>
    </w:p>
    <w:p w14:paraId="26BD7DE3" w14:textId="77777777" w:rsidR="004A5F12" w:rsidRDefault="00000000">
      <w:r>
        <w:t xml:space="preserve"> - AC-6,3surf8-2</w:t>
      </w:r>
    </w:p>
    <w:p w14:paraId="4E93292F" w14:textId="77777777" w:rsidR="004A5F12" w:rsidRDefault="00000000">
      <w:r>
        <w:t xml:space="preserve"> - AC-6,3sur8-7</w:t>
      </w:r>
    </w:p>
    <w:p w14:paraId="7E9FCC7F" w14:textId="77777777" w:rsidR="004A5F12" w:rsidRDefault="00000000">
      <w:r>
        <w:t xml:space="preserve"> - AC-6,3surf8-9</w:t>
      </w:r>
    </w:p>
    <w:p w14:paraId="5375132E" w14:textId="77777777" w:rsidR="004A5F12" w:rsidRDefault="00000000">
      <w:r>
        <w:t xml:space="preserve"> - AC-6,3surf8-10</w:t>
      </w:r>
    </w:p>
    <w:p w14:paraId="4D6DAD0B" w14:textId="77777777" w:rsidR="004A5F12" w:rsidRDefault="00000000">
      <w:r>
        <w:t xml:space="preserve"> - AC-6,3surf8-11</w:t>
      </w:r>
    </w:p>
    <w:p w14:paraId="039456F7" w14:textId="77777777" w:rsidR="004A5F12" w:rsidRDefault="00000000">
      <w:pPr>
        <w:pStyle w:val="pheading"/>
      </w:pPr>
      <w:r>
        <w:t>DOCUMENTS DE RÉFÉRENCE COMPLÉMENTAIRES</w:t>
      </w:r>
    </w:p>
    <w:p w14:paraId="6CD8FEA5" w14:textId="77777777" w:rsidR="004A5F12" w:rsidRDefault="00000000">
      <w:pPr>
        <w:pStyle w:val="pheading"/>
      </w:pPr>
      <w:r>
        <w:t>- Exécution</w:t>
      </w:r>
    </w:p>
    <w:p w14:paraId="5BADF3A1" w14:textId="77777777" w:rsidR="004A5F12" w:rsidRDefault="00000000">
      <w:r>
        <w:t>[CCT Qualiroutes, Cahier des charges type Qualiroutes] G.2.2.2.1.2.</w:t>
      </w:r>
    </w:p>
    <w:p w14:paraId="3B6852B6" w14:textId="77777777" w:rsidR="004A5F12" w:rsidRDefault="00000000">
      <w:pPr>
        <w:ind w:left="750"/>
      </w:pPr>
      <w:r>
        <w:t> </w:t>
      </w:r>
    </w:p>
    <w:p w14:paraId="2C39E72F" w14:textId="77777777" w:rsidR="004A5F12" w:rsidRDefault="00000000">
      <w:pPr>
        <w:pStyle w:val="pheading"/>
      </w:pPr>
      <w:r>
        <w:t>MESURAGE</w:t>
      </w:r>
    </w:p>
    <w:p w14:paraId="4466D276" w14:textId="77777777" w:rsidR="004A5F12" w:rsidRDefault="00000000">
      <w:pPr>
        <w:pStyle w:val="pheading"/>
      </w:pPr>
      <w:r>
        <w:t>- unité de mesure:</w:t>
      </w:r>
    </w:p>
    <w:p w14:paraId="37A4D149" w14:textId="77777777" w:rsidR="004A5F12" w:rsidRDefault="00000000">
      <w:r>
        <w:t>t</w:t>
      </w:r>
    </w:p>
    <w:p w14:paraId="48FD9DE2" w14:textId="77777777" w:rsidR="004A5F12" w:rsidRDefault="00000000">
      <w:pPr>
        <w:pStyle w:val="pheading"/>
      </w:pPr>
      <w:r>
        <w:t>- nature du marché:</w:t>
      </w:r>
    </w:p>
    <w:p w14:paraId="449EC211" w14:textId="77777777" w:rsidR="004A5F12" w:rsidRDefault="00000000">
      <w:r>
        <w:t>QP</w:t>
      </w:r>
    </w:p>
    <w:p w14:paraId="1987CD49" w14:textId="77777777" w:rsidR="004A5F12" w:rsidRDefault="00000000">
      <w:pPr>
        <w:pStyle w:val="Author-eSectionHeading6Numberless"/>
      </w:pPr>
      <w:bookmarkStart w:id="204" w:name="_Toc220491962"/>
      <w:r>
        <w:t>93.12.1q AC-4surf8-x  CCTB 01.09</w:t>
      </w:r>
      <w:bookmarkEnd w:id="204"/>
    </w:p>
    <w:p w14:paraId="09DB2B76" w14:textId="77777777" w:rsidR="004A5F12" w:rsidRDefault="00000000">
      <w:pPr>
        <w:pStyle w:val="pheading"/>
      </w:pPr>
      <w:r>
        <w:t>MATÉRIAUX</w:t>
      </w:r>
    </w:p>
    <w:p w14:paraId="381EFB59" w14:textId="77777777" w:rsidR="004A5F12" w:rsidRDefault="00000000">
      <w:pPr>
        <w:pStyle w:val="pheading"/>
      </w:pPr>
      <w:r>
        <w:t>- Caractéristiques générales</w:t>
      </w:r>
    </w:p>
    <w:p w14:paraId="179D68FD" w14:textId="77777777" w:rsidR="004A5F12" w:rsidRDefault="00000000">
      <w:r>
        <w:lastRenderedPageBreak/>
        <w:t>A déterminer le type et l’épaisseur :</w:t>
      </w:r>
    </w:p>
    <w:p w14:paraId="0CD17BB8" w14:textId="77777777" w:rsidR="004A5F12" w:rsidRDefault="00000000">
      <w:r>
        <w:t xml:space="preserve"> - AC-4surf8-1</w:t>
      </w:r>
    </w:p>
    <w:p w14:paraId="5B83F219" w14:textId="77777777" w:rsidR="004A5F12" w:rsidRDefault="00000000">
      <w:r>
        <w:t xml:space="preserve"> - épaisseur : E = 20 mm</w:t>
      </w:r>
    </w:p>
    <w:p w14:paraId="6FEB8205" w14:textId="77777777" w:rsidR="004A5F12" w:rsidRDefault="00000000">
      <w:r>
        <w:t xml:space="preserve"> - AC-4surf8-2</w:t>
      </w:r>
    </w:p>
    <w:p w14:paraId="38E7EAF5" w14:textId="77777777" w:rsidR="004A5F12" w:rsidRDefault="00000000">
      <w:r>
        <w:t xml:space="preserve"> - épaisseur : E = 20 mm</w:t>
      </w:r>
    </w:p>
    <w:p w14:paraId="342D9DA2" w14:textId="77777777" w:rsidR="004A5F12" w:rsidRDefault="00000000">
      <w:r>
        <w:t xml:space="preserve"> - AC-4surf8-7</w:t>
      </w:r>
    </w:p>
    <w:p w14:paraId="55052784" w14:textId="77777777" w:rsidR="004A5F12" w:rsidRDefault="00000000">
      <w:r>
        <w:t xml:space="preserve"> - épaisseur : E = 20 mm</w:t>
      </w:r>
    </w:p>
    <w:p w14:paraId="41C9E0B9" w14:textId="77777777" w:rsidR="004A5F12" w:rsidRDefault="00000000">
      <w:r>
        <w:t xml:space="preserve"> - AC-4surf8-9</w:t>
      </w:r>
    </w:p>
    <w:p w14:paraId="78BEF704" w14:textId="77777777" w:rsidR="004A5F12" w:rsidRDefault="00000000">
      <w:r>
        <w:t xml:space="preserve"> - épaisseur : E = 20 mm</w:t>
      </w:r>
    </w:p>
    <w:p w14:paraId="51173E2D" w14:textId="77777777" w:rsidR="004A5F12" w:rsidRDefault="00000000">
      <w:r>
        <w:t xml:space="preserve"> - AC-4surf8-10</w:t>
      </w:r>
    </w:p>
    <w:p w14:paraId="03B92994" w14:textId="77777777" w:rsidR="004A5F12" w:rsidRDefault="00000000">
      <w:r>
        <w:t xml:space="preserve"> - épaisseur : E = 20 mm</w:t>
      </w:r>
    </w:p>
    <w:p w14:paraId="717CD573" w14:textId="77777777" w:rsidR="004A5F12" w:rsidRDefault="00000000">
      <w:r>
        <w:t xml:space="preserve"> - AC-4surf8-11</w:t>
      </w:r>
    </w:p>
    <w:p w14:paraId="5D158FF1" w14:textId="77777777" w:rsidR="004A5F12" w:rsidRDefault="00000000">
      <w:r>
        <w:t xml:space="preserve"> - épaisseur : E = 20 mm</w:t>
      </w:r>
    </w:p>
    <w:p w14:paraId="1F3FF16F" w14:textId="77777777" w:rsidR="004A5F12" w:rsidRDefault="00000000">
      <w:pPr>
        <w:pStyle w:val="pheading"/>
      </w:pPr>
      <w:r>
        <w:t>DOCUMENTS DE RÉFÉRENCE COMPLÉMENTAIRES</w:t>
      </w:r>
    </w:p>
    <w:p w14:paraId="731E03D7" w14:textId="77777777" w:rsidR="004A5F12" w:rsidRDefault="00000000">
      <w:pPr>
        <w:pStyle w:val="pheading"/>
      </w:pPr>
      <w:r>
        <w:t>- Exécution</w:t>
      </w:r>
    </w:p>
    <w:p w14:paraId="61864B1C" w14:textId="77777777" w:rsidR="004A5F12" w:rsidRDefault="00000000">
      <w:r>
        <w:t>[CCT Qualiroutes, Cahier des charges type Qualiroutes] G.2.2.2.1.2.</w:t>
      </w:r>
    </w:p>
    <w:p w14:paraId="77FC62AF" w14:textId="77777777" w:rsidR="004A5F12" w:rsidRDefault="00000000">
      <w:pPr>
        <w:ind w:left="750"/>
      </w:pPr>
      <w:r>
        <w:t> </w:t>
      </w:r>
    </w:p>
    <w:p w14:paraId="2862DAE6" w14:textId="77777777" w:rsidR="004A5F12" w:rsidRDefault="00000000">
      <w:pPr>
        <w:pStyle w:val="pheading"/>
      </w:pPr>
      <w:r>
        <w:t>MESURAGE</w:t>
      </w:r>
    </w:p>
    <w:p w14:paraId="73745ED3" w14:textId="77777777" w:rsidR="004A5F12" w:rsidRDefault="00000000">
      <w:pPr>
        <w:pStyle w:val="pheading"/>
      </w:pPr>
      <w:r>
        <w:t>- unité de mesure:</w:t>
      </w:r>
    </w:p>
    <w:p w14:paraId="5266CA79" w14:textId="77777777" w:rsidR="004A5F12" w:rsidRDefault="00000000">
      <w:r>
        <w:t>m²</w:t>
      </w:r>
    </w:p>
    <w:p w14:paraId="4C726DAE" w14:textId="77777777" w:rsidR="004A5F12" w:rsidRDefault="00000000">
      <w:pPr>
        <w:pStyle w:val="pheading"/>
      </w:pPr>
      <w:r>
        <w:t>- nature du marché:</w:t>
      </w:r>
    </w:p>
    <w:p w14:paraId="5CE6915D" w14:textId="77777777" w:rsidR="004A5F12" w:rsidRDefault="00000000">
      <w:r>
        <w:t>QF</w:t>
      </w:r>
    </w:p>
    <w:p w14:paraId="14637EDF" w14:textId="77777777" w:rsidR="004A5F12" w:rsidRDefault="00000000">
      <w:pPr>
        <w:ind w:left="750"/>
      </w:pPr>
      <w:r>
        <w:t> </w:t>
      </w:r>
    </w:p>
    <w:p w14:paraId="4806DB92" w14:textId="77777777" w:rsidR="004A5F12" w:rsidRDefault="00000000">
      <w:pPr>
        <w:pStyle w:val="Author-eSectionHeading6Numberless"/>
      </w:pPr>
      <w:bookmarkStart w:id="205" w:name="_Toc220491963"/>
      <w:r>
        <w:t>93.12.1r AC-4surf8-x en recherche CCTB 01.09</w:t>
      </w:r>
      <w:bookmarkEnd w:id="205"/>
    </w:p>
    <w:p w14:paraId="4A225079" w14:textId="77777777" w:rsidR="004A5F12" w:rsidRDefault="00000000">
      <w:pPr>
        <w:pStyle w:val="pheading"/>
      </w:pPr>
      <w:r>
        <w:t>MATÉRIAUX</w:t>
      </w:r>
    </w:p>
    <w:p w14:paraId="21760308" w14:textId="77777777" w:rsidR="004A5F12" w:rsidRDefault="00000000">
      <w:pPr>
        <w:pStyle w:val="pheading"/>
      </w:pPr>
      <w:r>
        <w:t>- Caractéristiques générales</w:t>
      </w:r>
    </w:p>
    <w:p w14:paraId="475F11EA" w14:textId="77777777" w:rsidR="004A5F12" w:rsidRDefault="00000000">
      <w:r>
        <w:t>A déterminer le type et l’épaisseur :</w:t>
      </w:r>
    </w:p>
    <w:p w14:paraId="253F06D7" w14:textId="77777777" w:rsidR="004A5F12" w:rsidRDefault="00000000">
      <w:r>
        <w:t xml:space="preserve"> - AC-4surf8-1</w:t>
      </w:r>
    </w:p>
    <w:p w14:paraId="7DF62EDB" w14:textId="77777777" w:rsidR="004A5F12" w:rsidRDefault="00000000">
      <w:r>
        <w:t xml:space="preserve"> - AC-4surf8-2</w:t>
      </w:r>
    </w:p>
    <w:p w14:paraId="68709612" w14:textId="77777777" w:rsidR="004A5F12" w:rsidRDefault="00000000">
      <w:r>
        <w:t xml:space="preserve"> - AC-4surf8-7</w:t>
      </w:r>
    </w:p>
    <w:p w14:paraId="423A1CF6" w14:textId="77777777" w:rsidR="004A5F12" w:rsidRDefault="00000000">
      <w:r>
        <w:t xml:space="preserve"> - AC-4surf8-9</w:t>
      </w:r>
    </w:p>
    <w:p w14:paraId="4A75DCD6" w14:textId="77777777" w:rsidR="004A5F12" w:rsidRDefault="00000000">
      <w:r>
        <w:t xml:space="preserve"> - AC-4surf8-10</w:t>
      </w:r>
    </w:p>
    <w:p w14:paraId="26A5E4EC" w14:textId="77777777" w:rsidR="004A5F12" w:rsidRDefault="00000000">
      <w:r>
        <w:t xml:space="preserve"> - AC-4surf8-11</w:t>
      </w:r>
    </w:p>
    <w:p w14:paraId="454BE9C8" w14:textId="77777777" w:rsidR="004A5F12" w:rsidRDefault="00000000">
      <w:pPr>
        <w:pStyle w:val="pheading"/>
      </w:pPr>
      <w:r>
        <w:t>DOCUMENTS DE RÉFÉRENCE COMPLÉMENTAIRES</w:t>
      </w:r>
    </w:p>
    <w:p w14:paraId="0C547267" w14:textId="77777777" w:rsidR="004A5F12" w:rsidRDefault="00000000">
      <w:pPr>
        <w:pStyle w:val="pheading"/>
      </w:pPr>
      <w:r>
        <w:t>- Exécution</w:t>
      </w:r>
    </w:p>
    <w:p w14:paraId="1EB59D9B" w14:textId="77777777" w:rsidR="004A5F12" w:rsidRDefault="00000000">
      <w:r>
        <w:t>[CCT Qualiroutes, Cahier des charges type Qualiroutes] G.2.2.2.1.2.</w:t>
      </w:r>
    </w:p>
    <w:p w14:paraId="386C0206" w14:textId="77777777" w:rsidR="004A5F12" w:rsidRDefault="00000000">
      <w:pPr>
        <w:ind w:left="750"/>
      </w:pPr>
      <w:r>
        <w:t> </w:t>
      </w:r>
    </w:p>
    <w:p w14:paraId="22967B4B" w14:textId="77777777" w:rsidR="004A5F12" w:rsidRDefault="00000000">
      <w:pPr>
        <w:pStyle w:val="pheading"/>
      </w:pPr>
      <w:r>
        <w:t>MESURAGE</w:t>
      </w:r>
    </w:p>
    <w:p w14:paraId="0204C14B" w14:textId="77777777" w:rsidR="004A5F12" w:rsidRDefault="00000000">
      <w:pPr>
        <w:pStyle w:val="pheading"/>
      </w:pPr>
      <w:r>
        <w:lastRenderedPageBreak/>
        <w:t>- unité de mesure:</w:t>
      </w:r>
    </w:p>
    <w:p w14:paraId="0B7813F2" w14:textId="77777777" w:rsidR="004A5F12" w:rsidRDefault="00000000">
      <w:r>
        <w:t>t</w:t>
      </w:r>
    </w:p>
    <w:p w14:paraId="18A1D926" w14:textId="77777777" w:rsidR="004A5F12" w:rsidRDefault="00000000">
      <w:pPr>
        <w:pStyle w:val="pheading"/>
      </w:pPr>
      <w:r>
        <w:t>- nature du marché:</w:t>
      </w:r>
    </w:p>
    <w:p w14:paraId="1414540D" w14:textId="77777777" w:rsidR="004A5F12" w:rsidRDefault="00000000">
      <w:r>
        <w:t>QP</w:t>
      </w:r>
    </w:p>
    <w:p w14:paraId="6AE9255D" w14:textId="77777777" w:rsidR="004A5F12" w:rsidRDefault="00000000">
      <w:pPr>
        <w:pStyle w:val="Author-eSectionHeading5Numberless"/>
      </w:pPr>
      <w:bookmarkStart w:id="206" w:name="_Toc220491964"/>
      <w:r>
        <w:t>93.12.2 Opération sur revêtement en enrobé</w:t>
      </w:r>
      <w:bookmarkEnd w:id="206"/>
    </w:p>
    <w:p w14:paraId="0D4B508B" w14:textId="77777777" w:rsidR="004A5F12" w:rsidRDefault="00000000">
      <w:pPr>
        <w:pStyle w:val="Author-eSectionHeading6Numberless"/>
      </w:pPr>
      <w:bookmarkStart w:id="207" w:name="_Toc220491965"/>
      <w:r>
        <w:t>93.12.2a Traitement de surface préalable par nettoyage à l'eau sous pression CCTB 01.09</w:t>
      </w:r>
      <w:bookmarkEnd w:id="207"/>
    </w:p>
    <w:p w14:paraId="1D5DA802" w14:textId="77777777" w:rsidR="004A5F12" w:rsidRDefault="00000000">
      <w:pPr>
        <w:pStyle w:val="pheading"/>
      </w:pPr>
      <w:r>
        <w:t>DOCUMENTS DE RÉFÉRENCE COMPLÉMENTAIRES</w:t>
      </w:r>
    </w:p>
    <w:p w14:paraId="2D032174" w14:textId="77777777" w:rsidR="004A5F12" w:rsidRDefault="00000000">
      <w:pPr>
        <w:pStyle w:val="pheading"/>
      </w:pPr>
      <w:r>
        <w:t>- Exécution</w:t>
      </w:r>
    </w:p>
    <w:p w14:paraId="6C2738FA" w14:textId="77777777" w:rsidR="004A5F12" w:rsidRDefault="00000000">
      <w:r>
        <w:t>[CCT Qualiroutes, Cahier des charges type Qualiroutes] G.2.2.8.2.1.</w:t>
      </w:r>
    </w:p>
    <w:p w14:paraId="37C1C6DB" w14:textId="77777777" w:rsidR="004A5F12" w:rsidRDefault="00000000">
      <w:pPr>
        <w:ind w:left="750"/>
      </w:pPr>
      <w:r>
        <w:t> </w:t>
      </w:r>
    </w:p>
    <w:p w14:paraId="1FF6991A" w14:textId="77777777" w:rsidR="004A5F12" w:rsidRDefault="00000000">
      <w:pPr>
        <w:pStyle w:val="pheading"/>
      </w:pPr>
      <w:r>
        <w:t>MESURAGE</w:t>
      </w:r>
    </w:p>
    <w:p w14:paraId="525C303E" w14:textId="77777777" w:rsidR="004A5F12" w:rsidRDefault="00000000">
      <w:pPr>
        <w:pStyle w:val="pheading"/>
      </w:pPr>
      <w:r>
        <w:t>- unité de mesure:</w:t>
      </w:r>
    </w:p>
    <w:p w14:paraId="35B3A466" w14:textId="77777777" w:rsidR="004A5F12" w:rsidRDefault="00000000">
      <w:r>
        <w:t>m²</w:t>
      </w:r>
    </w:p>
    <w:p w14:paraId="47B6A9C8" w14:textId="77777777" w:rsidR="004A5F12" w:rsidRDefault="00000000">
      <w:pPr>
        <w:pStyle w:val="pheading"/>
      </w:pPr>
      <w:r>
        <w:t>- nature du marché:</w:t>
      </w:r>
    </w:p>
    <w:p w14:paraId="459C377F" w14:textId="77777777" w:rsidR="004A5F12" w:rsidRDefault="00000000">
      <w:r>
        <w:t>QF</w:t>
      </w:r>
    </w:p>
    <w:p w14:paraId="1509D4D0" w14:textId="77777777" w:rsidR="004A5F12" w:rsidRDefault="00000000">
      <w:pPr>
        <w:ind w:left="750"/>
      </w:pPr>
      <w:r>
        <w:t> </w:t>
      </w:r>
    </w:p>
    <w:p w14:paraId="3535E297" w14:textId="77777777" w:rsidR="004A5F12" w:rsidRDefault="00000000">
      <w:pPr>
        <w:pStyle w:val="Author-eSectionHeading6Numberless"/>
      </w:pPr>
      <w:bookmarkStart w:id="208" w:name="_Toc220491966"/>
      <w:r>
        <w:t>93.12.2b Traitement de surface préalable par reprofilage au moyen d'un M.B.C.F. 0/2 CCTB 01.09</w:t>
      </w:r>
      <w:bookmarkEnd w:id="208"/>
    </w:p>
    <w:p w14:paraId="6F428914" w14:textId="77777777" w:rsidR="004A5F12" w:rsidRDefault="00000000">
      <w:pPr>
        <w:pStyle w:val="pheading"/>
      </w:pPr>
      <w:r>
        <w:t>DOCUMENTS DE RÉFÉRENCE COMPLÉMENTAIRES</w:t>
      </w:r>
    </w:p>
    <w:p w14:paraId="6691B661" w14:textId="77777777" w:rsidR="004A5F12" w:rsidRDefault="00000000">
      <w:pPr>
        <w:pStyle w:val="pheading"/>
      </w:pPr>
      <w:r>
        <w:t>- Exécution</w:t>
      </w:r>
    </w:p>
    <w:p w14:paraId="7F0E99A6" w14:textId="77777777" w:rsidR="004A5F12" w:rsidRDefault="00000000">
      <w:r>
        <w:t>[CCT Qualiroutes, Cahier des charges type Qualiroutes] G.2.2.8.2.1.</w:t>
      </w:r>
    </w:p>
    <w:p w14:paraId="6E298384" w14:textId="77777777" w:rsidR="004A5F12" w:rsidRDefault="00000000">
      <w:pPr>
        <w:ind w:left="750"/>
      </w:pPr>
      <w:r>
        <w:t> </w:t>
      </w:r>
    </w:p>
    <w:p w14:paraId="49A755DD" w14:textId="77777777" w:rsidR="004A5F12" w:rsidRDefault="00000000">
      <w:pPr>
        <w:pStyle w:val="pheading"/>
      </w:pPr>
      <w:r>
        <w:t>MESURAGE</w:t>
      </w:r>
    </w:p>
    <w:p w14:paraId="3395E351" w14:textId="77777777" w:rsidR="004A5F12" w:rsidRDefault="00000000">
      <w:pPr>
        <w:pStyle w:val="pheading"/>
      </w:pPr>
      <w:r>
        <w:t>- unité de mesure:</w:t>
      </w:r>
    </w:p>
    <w:p w14:paraId="183E60B6" w14:textId="77777777" w:rsidR="004A5F12" w:rsidRDefault="00000000">
      <w:r>
        <w:t>m²</w:t>
      </w:r>
    </w:p>
    <w:p w14:paraId="2C10E821" w14:textId="77777777" w:rsidR="004A5F12" w:rsidRDefault="00000000">
      <w:pPr>
        <w:pStyle w:val="pheading"/>
      </w:pPr>
      <w:r>
        <w:t>- nature du marché:</w:t>
      </w:r>
    </w:p>
    <w:p w14:paraId="1FA614CE" w14:textId="77777777" w:rsidR="004A5F12" w:rsidRDefault="00000000">
      <w:r>
        <w:t>QF</w:t>
      </w:r>
    </w:p>
    <w:p w14:paraId="4178DC02" w14:textId="77777777" w:rsidR="004A5F12" w:rsidRDefault="00000000">
      <w:pPr>
        <w:ind w:left="750"/>
      </w:pPr>
      <w:r>
        <w:t> </w:t>
      </w:r>
    </w:p>
    <w:p w14:paraId="549D02E8" w14:textId="77777777" w:rsidR="004A5F12" w:rsidRDefault="00000000">
      <w:pPr>
        <w:pStyle w:val="Author-eSectionHeading6Numberless"/>
      </w:pPr>
      <w:bookmarkStart w:id="209" w:name="_Toc220491967"/>
      <w:r>
        <w:t>93.12.2c Traitement de surface préalable par reprofilage au moyen d'un M.B.C.F. 0/4 CCTB 01.09</w:t>
      </w:r>
      <w:bookmarkEnd w:id="209"/>
    </w:p>
    <w:p w14:paraId="26855161" w14:textId="77777777" w:rsidR="004A5F12" w:rsidRDefault="00000000">
      <w:pPr>
        <w:pStyle w:val="pheading"/>
      </w:pPr>
      <w:r>
        <w:t>DOCUMENTS DE RÉFÉRENCE COMPLÉMENTAIRES</w:t>
      </w:r>
    </w:p>
    <w:p w14:paraId="638FBA92" w14:textId="77777777" w:rsidR="004A5F12" w:rsidRDefault="00000000">
      <w:pPr>
        <w:pStyle w:val="pheading"/>
      </w:pPr>
      <w:r>
        <w:t>- Exécution</w:t>
      </w:r>
    </w:p>
    <w:p w14:paraId="1BF5660E" w14:textId="77777777" w:rsidR="004A5F12" w:rsidRDefault="00000000">
      <w:r>
        <w:t>[CCT Qualiroutes, Cahier des charges type Qualiroutes] G.2.2.8.2.1.</w:t>
      </w:r>
    </w:p>
    <w:p w14:paraId="3058F9F5" w14:textId="77777777" w:rsidR="004A5F12" w:rsidRDefault="00000000">
      <w:pPr>
        <w:ind w:left="750"/>
      </w:pPr>
      <w:r>
        <w:t> </w:t>
      </w:r>
    </w:p>
    <w:p w14:paraId="607A01CC" w14:textId="77777777" w:rsidR="004A5F12" w:rsidRDefault="00000000">
      <w:pPr>
        <w:pStyle w:val="pheading"/>
      </w:pPr>
      <w:r>
        <w:t>MESURAGE</w:t>
      </w:r>
    </w:p>
    <w:p w14:paraId="43A3C820" w14:textId="77777777" w:rsidR="004A5F12" w:rsidRDefault="00000000">
      <w:pPr>
        <w:pStyle w:val="pheading"/>
      </w:pPr>
      <w:r>
        <w:t>- unité de mesure:</w:t>
      </w:r>
    </w:p>
    <w:p w14:paraId="7D41455E" w14:textId="77777777" w:rsidR="004A5F12" w:rsidRDefault="00000000">
      <w:r>
        <w:lastRenderedPageBreak/>
        <w:t>m²</w:t>
      </w:r>
    </w:p>
    <w:p w14:paraId="4C0F2DDE" w14:textId="77777777" w:rsidR="004A5F12" w:rsidRDefault="00000000">
      <w:pPr>
        <w:pStyle w:val="pheading"/>
      </w:pPr>
      <w:r>
        <w:t>- nature du marché:</w:t>
      </w:r>
    </w:p>
    <w:p w14:paraId="7D5F8E43" w14:textId="77777777" w:rsidR="004A5F12" w:rsidRDefault="00000000">
      <w:r>
        <w:t>QF</w:t>
      </w:r>
    </w:p>
    <w:p w14:paraId="55E1A0C4" w14:textId="77777777" w:rsidR="004A5F12" w:rsidRDefault="00000000">
      <w:pPr>
        <w:ind w:left="750"/>
      </w:pPr>
      <w:r>
        <w:t> </w:t>
      </w:r>
    </w:p>
    <w:p w14:paraId="4BE165EE" w14:textId="77777777" w:rsidR="004A5F12" w:rsidRDefault="00000000">
      <w:pPr>
        <w:pStyle w:val="Author-eSectionHeading6Numberless"/>
      </w:pPr>
      <w:bookmarkStart w:id="210" w:name="_Toc220491968"/>
      <w:r>
        <w:t>93.12.2d Couche de collage à base d'émulsion CCTB 01.09</w:t>
      </w:r>
      <w:bookmarkEnd w:id="210"/>
    </w:p>
    <w:p w14:paraId="2110366D" w14:textId="77777777" w:rsidR="004A5F12" w:rsidRDefault="00000000">
      <w:pPr>
        <w:pStyle w:val="pheading"/>
      </w:pPr>
      <w:r>
        <w:t>MATÉRIAUX</w:t>
      </w:r>
    </w:p>
    <w:p w14:paraId="0604BAB5" w14:textId="77777777" w:rsidR="004A5F12" w:rsidRDefault="00000000">
      <w:pPr>
        <w:pStyle w:val="pheading"/>
      </w:pPr>
      <w:r>
        <w:t>- Caractéristiques générales</w:t>
      </w:r>
    </w:p>
    <w:p w14:paraId="7E7B73B0" w14:textId="77777777" w:rsidR="004A5F12" w:rsidRDefault="00000000">
      <w:r>
        <w:t>Type d’émulsion à déterminer :</w:t>
      </w:r>
    </w:p>
    <w:p w14:paraId="61122125" w14:textId="77777777" w:rsidR="004A5F12" w:rsidRDefault="00000000">
      <w:r>
        <w:t xml:space="preserve"> - type C60B1 (A1)</w:t>
      </w:r>
    </w:p>
    <w:p w14:paraId="0F8E6C2D" w14:textId="77777777" w:rsidR="004A5F12" w:rsidRDefault="00000000">
      <w:r>
        <w:t xml:space="preserve"> - type C60BP1 (B1)</w:t>
      </w:r>
    </w:p>
    <w:p w14:paraId="65D8A4C1" w14:textId="77777777" w:rsidR="004A5F12" w:rsidRDefault="00000000">
      <w:r>
        <w:t>- type C60B1(AA) (C1)</w:t>
      </w:r>
    </w:p>
    <w:p w14:paraId="433578F9" w14:textId="77777777" w:rsidR="004A5F12" w:rsidRDefault="00000000">
      <w:pPr>
        <w:pStyle w:val="pheading"/>
      </w:pPr>
      <w:r>
        <w:t>DOCUMENTS DE RÉFÉRENCE COMPLÉMENTAIRES</w:t>
      </w:r>
    </w:p>
    <w:p w14:paraId="756EC1C5" w14:textId="77777777" w:rsidR="004A5F12" w:rsidRDefault="00000000">
      <w:pPr>
        <w:pStyle w:val="pheading"/>
      </w:pPr>
      <w:r>
        <w:t>- Exécution</w:t>
      </w:r>
    </w:p>
    <w:p w14:paraId="350C9030" w14:textId="77777777" w:rsidR="004A5F12" w:rsidRDefault="00000000">
      <w:r>
        <w:t>[CCT Qualiroutes, Cahier des charges type Qualiroutes] G.2.2.8.2.</w:t>
      </w:r>
    </w:p>
    <w:p w14:paraId="3E045163" w14:textId="77777777" w:rsidR="004A5F12" w:rsidRDefault="00000000">
      <w:pPr>
        <w:ind w:left="750"/>
      </w:pPr>
      <w:r>
        <w:t> </w:t>
      </w:r>
    </w:p>
    <w:p w14:paraId="46B31589" w14:textId="77777777" w:rsidR="004A5F12" w:rsidRDefault="00000000">
      <w:pPr>
        <w:pStyle w:val="pheading"/>
      </w:pPr>
      <w:r>
        <w:t>MESURAGE</w:t>
      </w:r>
    </w:p>
    <w:p w14:paraId="5F4E090D" w14:textId="77777777" w:rsidR="004A5F12" w:rsidRDefault="00000000">
      <w:pPr>
        <w:pStyle w:val="pheading"/>
      </w:pPr>
      <w:r>
        <w:t>- unité de mesure:</w:t>
      </w:r>
    </w:p>
    <w:p w14:paraId="4FBE2139" w14:textId="77777777" w:rsidR="004A5F12" w:rsidRDefault="00000000">
      <w:r>
        <w:t>m²</w:t>
      </w:r>
    </w:p>
    <w:p w14:paraId="4C0D57F4" w14:textId="77777777" w:rsidR="004A5F12" w:rsidRDefault="00000000">
      <w:pPr>
        <w:pStyle w:val="pheading"/>
      </w:pPr>
      <w:r>
        <w:t>- nature du marché:</w:t>
      </w:r>
    </w:p>
    <w:p w14:paraId="36F41A16" w14:textId="77777777" w:rsidR="004A5F12" w:rsidRDefault="00000000">
      <w:r>
        <w:t>QF</w:t>
      </w:r>
    </w:p>
    <w:p w14:paraId="4D998DCA" w14:textId="77777777" w:rsidR="004A5F12" w:rsidRDefault="00000000">
      <w:pPr>
        <w:ind w:left="750"/>
      </w:pPr>
      <w:r>
        <w:t> </w:t>
      </w:r>
    </w:p>
    <w:p w14:paraId="16E16962" w14:textId="77777777" w:rsidR="004A5F12" w:rsidRDefault="00000000">
      <w:pPr>
        <w:pStyle w:val="Author-eSectionHeading6Numberless"/>
      </w:pPr>
      <w:bookmarkStart w:id="211" w:name="_Toc220491969"/>
      <w:r>
        <w:t>93.12.2e Couche de collage sur béton frais, à base d'émulsion CCTB 01.09</w:t>
      </w:r>
      <w:bookmarkEnd w:id="211"/>
    </w:p>
    <w:p w14:paraId="609496C3" w14:textId="77777777" w:rsidR="004A5F12" w:rsidRDefault="00000000">
      <w:pPr>
        <w:pStyle w:val="pheading"/>
      </w:pPr>
      <w:r>
        <w:t>MATÉRIAUX</w:t>
      </w:r>
    </w:p>
    <w:p w14:paraId="3F689F97" w14:textId="77777777" w:rsidR="004A5F12" w:rsidRDefault="00000000">
      <w:pPr>
        <w:pStyle w:val="pheading"/>
      </w:pPr>
      <w:r>
        <w:t>- Caractéristiques générales</w:t>
      </w:r>
    </w:p>
    <w:p w14:paraId="2BBF3B26" w14:textId="77777777" w:rsidR="004A5F12" w:rsidRDefault="00000000">
      <w:r>
        <w:t>Emulsion de type C60B1 (A3).</w:t>
      </w:r>
    </w:p>
    <w:p w14:paraId="624CEBBB" w14:textId="77777777" w:rsidR="004A5F12" w:rsidRDefault="00000000">
      <w:pPr>
        <w:pStyle w:val="pheading"/>
      </w:pPr>
      <w:r>
        <w:t>DOCUMENTS DE RÉFÉRENCE COMPLÉMENTAIRES</w:t>
      </w:r>
    </w:p>
    <w:p w14:paraId="3BFC575A" w14:textId="77777777" w:rsidR="004A5F12" w:rsidRDefault="00000000">
      <w:pPr>
        <w:pStyle w:val="pheading"/>
      </w:pPr>
      <w:r>
        <w:t>- Exécution</w:t>
      </w:r>
    </w:p>
    <w:p w14:paraId="5AAFD92E" w14:textId="77777777" w:rsidR="004A5F12" w:rsidRDefault="00000000">
      <w:r>
        <w:t>[CCT Qualiroutes, Cahier des charges type Qualiroutes] G.2.2.8.2.</w:t>
      </w:r>
    </w:p>
    <w:p w14:paraId="272BB079" w14:textId="77777777" w:rsidR="004A5F12" w:rsidRDefault="00000000">
      <w:pPr>
        <w:ind w:left="750"/>
      </w:pPr>
      <w:r>
        <w:t> </w:t>
      </w:r>
    </w:p>
    <w:p w14:paraId="521DE7F9" w14:textId="77777777" w:rsidR="004A5F12" w:rsidRDefault="00000000">
      <w:pPr>
        <w:pStyle w:val="pheading"/>
      </w:pPr>
      <w:r>
        <w:t>MESURAGE</w:t>
      </w:r>
    </w:p>
    <w:p w14:paraId="60592960" w14:textId="77777777" w:rsidR="004A5F12" w:rsidRDefault="00000000">
      <w:pPr>
        <w:pStyle w:val="pheading"/>
      </w:pPr>
      <w:r>
        <w:t>- unité de mesure:</w:t>
      </w:r>
    </w:p>
    <w:p w14:paraId="5795339F" w14:textId="77777777" w:rsidR="004A5F12" w:rsidRDefault="00000000">
      <w:r>
        <w:t>m²</w:t>
      </w:r>
    </w:p>
    <w:p w14:paraId="11EA3C3F" w14:textId="77777777" w:rsidR="004A5F12" w:rsidRDefault="00000000">
      <w:pPr>
        <w:pStyle w:val="pheading"/>
      </w:pPr>
      <w:r>
        <w:t>- nature du marché:</w:t>
      </w:r>
    </w:p>
    <w:p w14:paraId="6215FC6D" w14:textId="77777777" w:rsidR="004A5F12" w:rsidRDefault="00000000">
      <w:r>
        <w:t>QF</w:t>
      </w:r>
    </w:p>
    <w:p w14:paraId="0081BCA4" w14:textId="77777777" w:rsidR="004A5F12" w:rsidRDefault="00000000">
      <w:pPr>
        <w:ind w:left="750"/>
      </w:pPr>
      <w:r>
        <w:t> </w:t>
      </w:r>
    </w:p>
    <w:p w14:paraId="0C2E874B" w14:textId="77777777" w:rsidR="004A5F12" w:rsidRDefault="00000000">
      <w:pPr>
        <w:pStyle w:val="Author-eSectionHeading6Numberless"/>
      </w:pPr>
      <w:bookmarkStart w:id="212" w:name="_Toc220491970"/>
      <w:r>
        <w:t>93.12.2f Couche de collage visqueuse, à base d'émulsion CCTB 01.09</w:t>
      </w:r>
      <w:bookmarkEnd w:id="212"/>
    </w:p>
    <w:p w14:paraId="7009060F" w14:textId="77777777" w:rsidR="004A5F12" w:rsidRDefault="00000000">
      <w:pPr>
        <w:pStyle w:val="pheading"/>
      </w:pPr>
      <w:r>
        <w:t>MATÉRIAUX</w:t>
      </w:r>
    </w:p>
    <w:p w14:paraId="253A7389" w14:textId="77777777" w:rsidR="004A5F12" w:rsidRDefault="00000000">
      <w:pPr>
        <w:pStyle w:val="pheading"/>
      </w:pPr>
      <w:r>
        <w:lastRenderedPageBreak/>
        <w:t>- Caractéristiques générales</w:t>
      </w:r>
    </w:p>
    <w:p w14:paraId="4E6F173A" w14:textId="77777777" w:rsidR="004A5F12" w:rsidRDefault="00000000">
      <w:r>
        <w:t>A déterminer le type d’émulsion :</w:t>
      </w:r>
    </w:p>
    <w:p w14:paraId="16DAD85A" w14:textId="77777777" w:rsidR="004A5F12" w:rsidRDefault="00000000">
      <w:r>
        <w:t>- type C67B1 (D)</w:t>
      </w:r>
    </w:p>
    <w:p w14:paraId="64AAA4B9" w14:textId="77777777" w:rsidR="004A5F12" w:rsidRDefault="00000000">
      <w:r>
        <w:t xml:space="preserve"> - type C69BP1 (E)</w:t>
      </w:r>
    </w:p>
    <w:p w14:paraId="017E379C" w14:textId="77777777" w:rsidR="004A5F12" w:rsidRDefault="00000000">
      <w:r>
        <w:t>- type C67BP1 (F)</w:t>
      </w:r>
    </w:p>
    <w:p w14:paraId="62280C73" w14:textId="77777777" w:rsidR="004A5F12" w:rsidRDefault="00000000">
      <w:pPr>
        <w:pStyle w:val="pheading"/>
      </w:pPr>
      <w:r>
        <w:t>DOCUMENTS DE RÉFÉRENCE COMPLÉMENTAIRES</w:t>
      </w:r>
    </w:p>
    <w:p w14:paraId="35727B22" w14:textId="77777777" w:rsidR="004A5F12" w:rsidRDefault="00000000">
      <w:pPr>
        <w:pStyle w:val="pheading"/>
      </w:pPr>
      <w:r>
        <w:t>- Exécution</w:t>
      </w:r>
    </w:p>
    <w:p w14:paraId="03EAA71D" w14:textId="77777777" w:rsidR="004A5F12" w:rsidRDefault="00000000">
      <w:r>
        <w:t>[CCT Qualiroutes, Cahier des charges type Qualiroutes] G.2.2.8.2.</w:t>
      </w:r>
    </w:p>
    <w:p w14:paraId="5C19BC41" w14:textId="77777777" w:rsidR="004A5F12" w:rsidRDefault="00000000">
      <w:pPr>
        <w:ind w:left="750"/>
      </w:pPr>
      <w:r>
        <w:t> </w:t>
      </w:r>
    </w:p>
    <w:p w14:paraId="6257F6B5" w14:textId="77777777" w:rsidR="004A5F12" w:rsidRDefault="00000000">
      <w:pPr>
        <w:pStyle w:val="pheading"/>
      </w:pPr>
      <w:r>
        <w:t>MESURAGE</w:t>
      </w:r>
    </w:p>
    <w:p w14:paraId="63A06993" w14:textId="77777777" w:rsidR="004A5F12" w:rsidRDefault="00000000">
      <w:pPr>
        <w:pStyle w:val="pheading"/>
      </w:pPr>
      <w:r>
        <w:t>- unité de mesure:</w:t>
      </w:r>
    </w:p>
    <w:p w14:paraId="1BFF14DB" w14:textId="77777777" w:rsidR="004A5F12" w:rsidRDefault="00000000">
      <w:r>
        <w:t>m²</w:t>
      </w:r>
    </w:p>
    <w:p w14:paraId="23CFD0FB" w14:textId="77777777" w:rsidR="004A5F12" w:rsidRDefault="00000000">
      <w:pPr>
        <w:pStyle w:val="pheading"/>
      </w:pPr>
      <w:r>
        <w:t>- nature du marché:</w:t>
      </w:r>
    </w:p>
    <w:p w14:paraId="7690E23B" w14:textId="77777777" w:rsidR="004A5F12" w:rsidRDefault="00000000">
      <w:r>
        <w:t>QF</w:t>
      </w:r>
    </w:p>
    <w:p w14:paraId="2F43E25A" w14:textId="77777777" w:rsidR="004A5F12" w:rsidRDefault="00000000">
      <w:pPr>
        <w:ind w:left="750"/>
      </w:pPr>
      <w:r>
        <w:t> </w:t>
      </w:r>
    </w:p>
    <w:p w14:paraId="5A4F6658" w14:textId="77777777" w:rsidR="004A5F12" w:rsidRDefault="00000000">
      <w:pPr>
        <w:pStyle w:val="Author-eSectionHeading6Numberless"/>
      </w:pPr>
      <w:bookmarkStart w:id="213" w:name="_Toc220491971"/>
      <w:r>
        <w:t>93.12.2g Couche de collage à base d'émulsion spéciale au latex CCTB 01.09</w:t>
      </w:r>
      <w:bookmarkEnd w:id="213"/>
    </w:p>
    <w:p w14:paraId="33161B08" w14:textId="77777777" w:rsidR="004A5F12" w:rsidRDefault="00000000">
      <w:pPr>
        <w:pStyle w:val="pheading"/>
      </w:pPr>
      <w:r>
        <w:t>DOCUMENTS DE RÉFÉRENCE COMPLÉMENTAIRES</w:t>
      </w:r>
    </w:p>
    <w:p w14:paraId="7217CC4F" w14:textId="77777777" w:rsidR="004A5F12" w:rsidRDefault="00000000">
      <w:pPr>
        <w:pStyle w:val="pheading"/>
      </w:pPr>
      <w:r>
        <w:t>- Exécution</w:t>
      </w:r>
    </w:p>
    <w:p w14:paraId="1605DAB4" w14:textId="77777777" w:rsidR="004A5F12" w:rsidRDefault="00000000">
      <w:r>
        <w:t>[CCT Qualiroutes, Cahier des charges type Qualiroutes] G.2.2.8.2.</w:t>
      </w:r>
    </w:p>
    <w:p w14:paraId="79A3E35C" w14:textId="77777777" w:rsidR="004A5F12" w:rsidRDefault="00000000">
      <w:pPr>
        <w:ind w:left="750"/>
      </w:pPr>
      <w:r>
        <w:t> </w:t>
      </w:r>
    </w:p>
    <w:p w14:paraId="1F563490" w14:textId="77777777" w:rsidR="004A5F12" w:rsidRDefault="00000000">
      <w:pPr>
        <w:pStyle w:val="pheading"/>
      </w:pPr>
      <w:r>
        <w:t>MESURAGE</w:t>
      </w:r>
    </w:p>
    <w:p w14:paraId="492B40C5" w14:textId="77777777" w:rsidR="004A5F12" w:rsidRDefault="00000000">
      <w:pPr>
        <w:pStyle w:val="pheading"/>
      </w:pPr>
      <w:r>
        <w:t>- unité de mesure:</w:t>
      </w:r>
    </w:p>
    <w:p w14:paraId="1B6091D9" w14:textId="77777777" w:rsidR="004A5F12" w:rsidRDefault="00000000">
      <w:r>
        <w:t>m²</w:t>
      </w:r>
    </w:p>
    <w:p w14:paraId="62C7E1DC" w14:textId="77777777" w:rsidR="004A5F12" w:rsidRDefault="00000000">
      <w:pPr>
        <w:pStyle w:val="pheading"/>
      </w:pPr>
      <w:r>
        <w:t>- nature du marché:</w:t>
      </w:r>
    </w:p>
    <w:p w14:paraId="29309F52" w14:textId="77777777" w:rsidR="004A5F12" w:rsidRDefault="00000000">
      <w:r>
        <w:t>QF</w:t>
      </w:r>
    </w:p>
    <w:p w14:paraId="495CE3EE" w14:textId="77777777" w:rsidR="004A5F12" w:rsidRDefault="00000000">
      <w:pPr>
        <w:ind w:left="750"/>
      </w:pPr>
      <w:r>
        <w:t> </w:t>
      </w:r>
    </w:p>
    <w:p w14:paraId="0BA104D2" w14:textId="77777777" w:rsidR="004A5F12" w:rsidRDefault="00000000">
      <w:pPr>
        <w:pStyle w:val="Author-eSectionHeading6Numberless"/>
      </w:pPr>
      <w:bookmarkStart w:id="214" w:name="_Toc220491972"/>
      <w:r>
        <w:t>93.12.2h Traitement de joints au moyen d'une bande bitumineuse préformée pour joint CCTB 01.09</w:t>
      </w:r>
      <w:bookmarkEnd w:id="214"/>
    </w:p>
    <w:p w14:paraId="3B429A39" w14:textId="77777777" w:rsidR="004A5F12" w:rsidRDefault="00000000">
      <w:pPr>
        <w:pStyle w:val="pheading"/>
      </w:pPr>
      <w:r>
        <w:t>DOCUMENTS DE RÉFÉRENCE COMPLÉMENTAIRES</w:t>
      </w:r>
    </w:p>
    <w:p w14:paraId="05233D73" w14:textId="77777777" w:rsidR="004A5F12" w:rsidRDefault="00000000">
      <w:pPr>
        <w:pStyle w:val="pheading"/>
      </w:pPr>
      <w:r>
        <w:t>- Exécution</w:t>
      </w:r>
    </w:p>
    <w:p w14:paraId="33F915DB" w14:textId="77777777" w:rsidR="004A5F12" w:rsidRDefault="00000000">
      <w:r>
        <w:t>[CCT Qualiroutes, Cahier des charges type Qualiroutes] G.2.2.8.7.3.</w:t>
      </w:r>
    </w:p>
    <w:p w14:paraId="75C84B6C" w14:textId="77777777" w:rsidR="004A5F12" w:rsidRDefault="00000000">
      <w:pPr>
        <w:ind w:left="750"/>
      </w:pPr>
      <w:r>
        <w:t> </w:t>
      </w:r>
    </w:p>
    <w:p w14:paraId="20025869" w14:textId="77777777" w:rsidR="004A5F12" w:rsidRDefault="00000000">
      <w:pPr>
        <w:pStyle w:val="pheading"/>
      </w:pPr>
      <w:r>
        <w:t>MESURAGE</w:t>
      </w:r>
    </w:p>
    <w:p w14:paraId="15067676" w14:textId="77777777" w:rsidR="004A5F12" w:rsidRDefault="00000000">
      <w:pPr>
        <w:pStyle w:val="pheading"/>
      </w:pPr>
      <w:r>
        <w:t>- unité de mesure:</w:t>
      </w:r>
    </w:p>
    <w:p w14:paraId="33FB36D4" w14:textId="77777777" w:rsidR="004A5F12" w:rsidRDefault="00000000">
      <w:r>
        <w:t>m</w:t>
      </w:r>
    </w:p>
    <w:p w14:paraId="47733211" w14:textId="77777777" w:rsidR="004A5F12" w:rsidRDefault="00000000">
      <w:pPr>
        <w:pStyle w:val="pheading"/>
      </w:pPr>
      <w:r>
        <w:t>- nature du marché:</w:t>
      </w:r>
    </w:p>
    <w:p w14:paraId="295481DB" w14:textId="77777777" w:rsidR="004A5F12" w:rsidRDefault="00000000">
      <w:r>
        <w:t>QF</w:t>
      </w:r>
    </w:p>
    <w:p w14:paraId="2A067392" w14:textId="77777777" w:rsidR="004A5F12" w:rsidRDefault="00000000">
      <w:pPr>
        <w:ind w:left="750"/>
      </w:pPr>
      <w:r>
        <w:lastRenderedPageBreak/>
        <w:t> </w:t>
      </w:r>
    </w:p>
    <w:p w14:paraId="548C66AE" w14:textId="77777777" w:rsidR="004A5F12" w:rsidRDefault="00000000">
      <w:pPr>
        <w:pStyle w:val="Author-eSectionHeading6Numberless"/>
      </w:pPr>
      <w:bookmarkStart w:id="215" w:name="_Toc220491973"/>
      <w:r>
        <w:t>93.12.2i Traitement de joints au moyen d'une bande bitumineuse extrudée pour joint CCTB 01.09</w:t>
      </w:r>
      <w:bookmarkEnd w:id="215"/>
    </w:p>
    <w:p w14:paraId="294BF55B" w14:textId="77777777" w:rsidR="004A5F12" w:rsidRDefault="00000000">
      <w:pPr>
        <w:pStyle w:val="pheading"/>
      </w:pPr>
      <w:r>
        <w:t>DOCUMENTS DE RÉFÉRENCE COMPLÉMENTAIRES</w:t>
      </w:r>
    </w:p>
    <w:p w14:paraId="62107D39" w14:textId="77777777" w:rsidR="004A5F12" w:rsidRDefault="00000000">
      <w:pPr>
        <w:pStyle w:val="pheading"/>
      </w:pPr>
      <w:r>
        <w:t>- Exécution</w:t>
      </w:r>
    </w:p>
    <w:p w14:paraId="2DA0D364" w14:textId="77777777" w:rsidR="004A5F12" w:rsidRDefault="00000000">
      <w:r>
        <w:t>[CCT Qualiroutes, Cahier des charges type Qualiroutes] G.2.2.8.7.3.</w:t>
      </w:r>
    </w:p>
    <w:p w14:paraId="0DDA7B72" w14:textId="77777777" w:rsidR="004A5F12" w:rsidRDefault="00000000">
      <w:pPr>
        <w:ind w:left="750"/>
      </w:pPr>
      <w:r>
        <w:t> </w:t>
      </w:r>
    </w:p>
    <w:p w14:paraId="11BE8F45" w14:textId="77777777" w:rsidR="004A5F12" w:rsidRDefault="00000000">
      <w:pPr>
        <w:pStyle w:val="pheading"/>
      </w:pPr>
      <w:r>
        <w:t>MESURAGE</w:t>
      </w:r>
    </w:p>
    <w:p w14:paraId="568B0F26" w14:textId="77777777" w:rsidR="004A5F12" w:rsidRDefault="00000000">
      <w:pPr>
        <w:pStyle w:val="pheading"/>
      </w:pPr>
      <w:r>
        <w:t>- unité de mesure:</w:t>
      </w:r>
    </w:p>
    <w:p w14:paraId="2FD110C7" w14:textId="77777777" w:rsidR="004A5F12" w:rsidRDefault="00000000">
      <w:r>
        <w:t>m</w:t>
      </w:r>
    </w:p>
    <w:p w14:paraId="027D7252" w14:textId="77777777" w:rsidR="004A5F12" w:rsidRDefault="00000000">
      <w:pPr>
        <w:pStyle w:val="pheading"/>
      </w:pPr>
      <w:r>
        <w:t>- nature du marché:</w:t>
      </w:r>
    </w:p>
    <w:p w14:paraId="219766F8" w14:textId="77777777" w:rsidR="004A5F12" w:rsidRDefault="00000000">
      <w:r>
        <w:t>QF</w:t>
      </w:r>
    </w:p>
    <w:p w14:paraId="4855EDE5" w14:textId="77777777" w:rsidR="004A5F12" w:rsidRDefault="00000000">
      <w:pPr>
        <w:ind w:left="750"/>
      </w:pPr>
      <w:r>
        <w:t> </w:t>
      </w:r>
    </w:p>
    <w:p w14:paraId="239444B5" w14:textId="77777777" w:rsidR="004A5F12" w:rsidRDefault="00000000">
      <w:pPr>
        <w:pStyle w:val="Author-eSectionHeading6Numberless"/>
      </w:pPr>
      <w:bookmarkStart w:id="216" w:name="_Toc220491974"/>
      <w:r>
        <w:t>93.12.2j Traitement de joints au moyen d'un produit de scellement coulé à chaud CCTB 01.09</w:t>
      </w:r>
      <w:bookmarkEnd w:id="216"/>
    </w:p>
    <w:p w14:paraId="0A1C976B" w14:textId="77777777" w:rsidR="004A5F12" w:rsidRDefault="00000000">
      <w:pPr>
        <w:pStyle w:val="pheading"/>
      </w:pPr>
      <w:r>
        <w:t>DOCUMENTS DE RÉFÉRENCE COMPLÉMENTAIRES</w:t>
      </w:r>
    </w:p>
    <w:p w14:paraId="05E9982D" w14:textId="77777777" w:rsidR="004A5F12" w:rsidRDefault="00000000">
      <w:pPr>
        <w:pStyle w:val="pheading"/>
      </w:pPr>
      <w:r>
        <w:t>- Exécution</w:t>
      </w:r>
    </w:p>
    <w:p w14:paraId="6D7FA194" w14:textId="77777777" w:rsidR="004A5F12" w:rsidRDefault="00000000">
      <w:r>
        <w:t>[CCT Qualiroutes, Cahier des charges type Qualiroutes] G.2.2.8.7.3.</w:t>
      </w:r>
    </w:p>
    <w:p w14:paraId="5466A38D" w14:textId="77777777" w:rsidR="004A5F12" w:rsidRDefault="00000000">
      <w:pPr>
        <w:ind w:left="750"/>
      </w:pPr>
      <w:r>
        <w:t> </w:t>
      </w:r>
    </w:p>
    <w:p w14:paraId="009D2A93" w14:textId="77777777" w:rsidR="004A5F12" w:rsidRDefault="00000000">
      <w:pPr>
        <w:pStyle w:val="pheading"/>
      </w:pPr>
      <w:r>
        <w:t>MESURAGE</w:t>
      </w:r>
    </w:p>
    <w:p w14:paraId="2876EE6B" w14:textId="77777777" w:rsidR="004A5F12" w:rsidRDefault="00000000">
      <w:pPr>
        <w:pStyle w:val="pheading"/>
      </w:pPr>
      <w:r>
        <w:t>- unité de mesure:</w:t>
      </w:r>
    </w:p>
    <w:p w14:paraId="75A54E5E" w14:textId="77777777" w:rsidR="004A5F12" w:rsidRDefault="00000000">
      <w:r>
        <w:t>m</w:t>
      </w:r>
    </w:p>
    <w:p w14:paraId="61BC6D23" w14:textId="77777777" w:rsidR="004A5F12" w:rsidRDefault="00000000">
      <w:pPr>
        <w:pStyle w:val="pheading"/>
      </w:pPr>
      <w:r>
        <w:t>- nature du marché:</w:t>
      </w:r>
    </w:p>
    <w:p w14:paraId="14B3B90D" w14:textId="77777777" w:rsidR="004A5F12" w:rsidRDefault="00000000">
      <w:r>
        <w:t>QF</w:t>
      </w:r>
    </w:p>
    <w:p w14:paraId="4DCED953" w14:textId="77777777" w:rsidR="004A5F12" w:rsidRDefault="00000000">
      <w:pPr>
        <w:ind w:left="750"/>
      </w:pPr>
      <w:r>
        <w:t> </w:t>
      </w:r>
    </w:p>
    <w:p w14:paraId="1374286F" w14:textId="77777777" w:rsidR="004A5F12" w:rsidRDefault="00000000">
      <w:pPr>
        <w:pStyle w:val="Author-eSectionHeading6Numberless"/>
      </w:pPr>
      <w:bookmarkStart w:id="217" w:name="_Toc220491975"/>
      <w:r>
        <w:t>93.12.2k Traitement de la tranche des bords non contrebutés CCTB 01.09</w:t>
      </w:r>
      <w:bookmarkEnd w:id="217"/>
    </w:p>
    <w:p w14:paraId="6A3FF7A6" w14:textId="77777777" w:rsidR="004A5F12" w:rsidRDefault="00000000">
      <w:pPr>
        <w:pStyle w:val="pheading"/>
      </w:pPr>
      <w:r>
        <w:t>MATÉRIAUX</w:t>
      </w:r>
    </w:p>
    <w:p w14:paraId="330C8687" w14:textId="77777777" w:rsidR="004A5F12" w:rsidRDefault="00000000">
      <w:pPr>
        <w:pStyle w:val="pheading"/>
      </w:pPr>
      <w:r>
        <w:t>- Caractéristiques générales</w:t>
      </w:r>
    </w:p>
    <w:p w14:paraId="0291C01D" w14:textId="77777777" w:rsidR="004A5F12" w:rsidRDefault="00000000">
      <w:r>
        <w:t xml:space="preserve"> A déterminer si les bords non contrebutés sont réalisés :</w:t>
      </w:r>
    </w:p>
    <w:p w14:paraId="2C83CE8F" w14:textId="77777777" w:rsidR="004A5F12" w:rsidRDefault="00000000">
      <w:r>
        <w:t xml:space="preserve"> - au moyen d'émulsion type C60B1 (A1)</w:t>
      </w:r>
    </w:p>
    <w:p w14:paraId="57981C5E" w14:textId="77777777" w:rsidR="004A5F12" w:rsidRDefault="00000000">
      <w:r>
        <w:t xml:space="preserve"> - au moyen de bitume</w:t>
      </w:r>
    </w:p>
    <w:p w14:paraId="01851985" w14:textId="77777777" w:rsidR="004A5F12" w:rsidRDefault="00000000">
      <w:pPr>
        <w:pStyle w:val="pheading"/>
      </w:pPr>
      <w:r>
        <w:t>DOCUMENTS DE RÉFÉRENCE COMPLÉMENTAIRES</w:t>
      </w:r>
    </w:p>
    <w:p w14:paraId="6A30AED9" w14:textId="77777777" w:rsidR="004A5F12" w:rsidRDefault="00000000">
      <w:pPr>
        <w:pStyle w:val="pheading"/>
      </w:pPr>
      <w:r>
        <w:t>- Exécution</w:t>
      </w:r>
    </w:p>
    <w:p w14:paraId="68B0A920" w14:textId="77777777" w:rsidR="004A5F12" w:rsidRDefault="00000000">
      <w:r>
        <w:t>[CCT Qualiroutes, Cahier des charges type Qualiroutes] G.2.2.8.8.1.</w:t>
      </w:r>
    </w:p>
    <w:p w14:paraId="5C552450" w14:textId="77777777" w:rsidR="004A5F12" w:rsidRDefault="00000000">
      <w:pPr>
        <w:ind w:left="750"/>
      </w:pPr>
      <w:r>
        <w:t> </w:t>
      </w:r>
    </w:p>
    <w:p w14:paraId="495EFC49" w14:textId="77777777" w:rsidR="004A5F12" w:rsidRDefault="00000000">
      <w:pPr>
        <w:pStyle w:val="pheading"/>
      </w:pPr>
      <w:r>
        <w:t>MESURAGE</w:t>
      </w:r>
    </w:p>
    <w:p w14:paraId="5C015396" w14:textId="77777777" w:rsidR="004A5F12" w:rsidRDefault="00000000">
      <w:pPr>
        <w:pStyle w:val="pheading"/>
      </w:pPr>
      <w:r>
        <w:t>- unité de mesure:</w:t>
      </w:r>
    </w:p>
    <w:p w14:paraId="39F07DE1" w14:textId="77777777" w:rsidR="004A5F12" w:rsidRDefault="00000000">
      <w:r>
        <w:lastRenderedPageBreak/>
        <w:t>m</w:t>
      </w:r>
    </w:p>
    <w:p w14:paraId="5A19F927" w14:textId="77777777" w:rsidR="004A5F12" w:rsidRDefault="00000000">
      <w:pPr>
        <w:pStyle w:val="pheading"/>
      </w:pPr>
      <w:r>
        <w:t>- nature du marché:</w:t>
      </w:r>
    </w:p>
    <w:p w14:paraId="317833E5" w14:textId="77777777" w:rsidR="004A5F12" w:rsidRDefault="00000000">
      <w:r>
        <w:t>QF</w:t>
      </w:r>
    </w:p>
    <w:p w14:paraId="6B6BB327" w14:textId="77777777" w:rsidR="004A5F12" w:rsidRDefault="00000000">
      <w:pPr>
        <w:ind w:left="750"/>
      </w:pPr>
      <w:r>
        <w:t> </w:t>
      </w:r>
    </w:p>
    <w:p w14:paraId="1DC4CCA4" w14:textId="77777777" w:rsidR="004A5F12" w:rsidRDefault="00000000">
      <w:pPr>
        <w:pStyle w:val="Author-eSectionHeading6Numberless"/>
      </w:pPr>
      <w:bookmarkStart w:id="218" w:name="_Toc220491976"/>
      <w:r>
        <w:t>93.12.2l Traitement de la tranche des bords non contrebutés au moyen d'émulsion type C60B1 (A1) CCTB 01.09</w:t>
      </w:r>
      <w:bookmarkEnd w:id="218"/>
    </w:p>
    <w:p w14:paraId="21EB7198" w14:textId="77777777" w:rsidR="004A5F12" w:rsidRDefault="00000000">
      <w:pPr>
        <w:pStyle w:val="pheading"/>
      </w:pPr>
      <w:r>
        <w:t>DOCUMENTS DE RÉFÉRENCE COMPLÉMENTAIRES</w:t>
      </w:r>
    </w:p>
    <w:p w14:paraId="607188AB" w14:textId="77777777" w:rsidR="004A5F12" w:rsidRDefault="00000000">
      <w:pPr>
        <w:pStyle w:val="pheading"/>
      </w:pPr>
      <w:r>
        <w:t>- Exécution</w:t>
      </w:r>
    </w:p>
    <w:p w14:paraId="7E94E7A7" w14:textId="77777777" w:rsidR="004A5F12" w:rsidRDefault="00000000">
      <w:r>
        <w:t>[CCT Qualiroutes, Cahier des charges type Qualiroutes] G.2.2.8.8.1.</w:t>
      </w:r>
    </w:p>
    <w:p w14:paraId="3187E236" w14:textId="77777777" w:rsidR="004A5F12" w:rsidRDefault="00000000">
      <w:pPr>
        <w:ind w:left="750"/>
      </w:pPr>
      <w:r>
        <w:t> </w:t>
      </w:r>
    </w:p>
    <w:p w14:paraId="44FE04DD" w14:textId="77777777" w:rsidR="004A5F12" w:rsidRDefault="00000000">
      <w:pPr>
        <w:pStyle w:val="pheading"/>
      </w:pPr>
      <w:r>
        <w:t>MESURAGE</w:t>
      </w:r>
    </w:p>
    <w:p w14:paraId="600D648E" w14:textId="77777777" w:rsidR="004A5F12" w:rsidRDefault="00000000">
      <w:pPr>
        <w:pStyle w:val="pheading"/>
      </w:pPr>
      <w:r>
        <w:t>- unité de mesure:</w:t>
      </w:r>
    </w:p>
    <w:p w14:paraId="7CD7865B" w14:textId="77777777" w:rsidR="004A5F12" w:rsidRDefault="00000000">
      <w:r>
        <w:t>m</w:t>
      </w:r>
    </w:p>
    <w:p w14:paraId="734A4B0A" w14:textId="77777777" w:rsidR="004A5F12" w:rsidRDefault="00000000">
      <w:pPr>
        <w:pStyle w:val="pheading"/>
      </w:pPr>
      <w:r>
        <w:t>- nature du marché:</w:t>
      </w:r>
    </w:p>
    <w:p w14:paraId="042DB3C0" w14:textId="77777777" w:rsidR="004A5F12" w:rsidRDefault="00000000">
      <w:r>
        <w:t>QF</w:t>
      </w:r>
    </w:p>
    <w:p w14:paraId="68557CA1" w14:textId="77777777" w:rsidR="004A5F12" w:rsidRDefault="00000000">
      <w:pPr>
        <w:ind w:left="750"/>
      </w:pPr>
      <w:r>
        <w:t> </w:t>
      </w:r>
    </w:p>
    <w:p w14:paraId="329B08F3" w14:textId="77777777" w:rsidR="004A5F12" w:rsidRDefault="00000000">
      <w:pPr>
        <w:pStyle w:val="Author-eSectionHeading6Numberless"/>
      </w:pPr>
      <w:bookmarkStart w:id="219" w:name="_Toc220491977"/>
      <w:r>
        <w:t>93.12.2m Traitement de la tranche des bords non contrebutés au moyen de bitume  CCTB 01.09</w:t>
      </w:r>
      <w:bookmarkEnd w:id="219"/>
    </w:p>
    <w:p w14:paraId="00B331AA" w14:textId="77777777" w:rsidR="004A5F12" w:rsidRDefault="00000000">
      <w:pPr>
        <w:pStyle w:val="pheading"/>
      </w:pPr>
      <w:r>
        <w:t>DOCUMENTS DE RÉFÉRENCE COMPLÉMENTAIRES</w:t>
      </w:r>
    </w:p>
    <w:p w14:paraId="758502FF" w14:textId="77777777" w:rsidR="004A5F12" w:rsidRDefault="00000000">
      <w:pPr>
        <w:pStyle w:val="pheading"/>
      </w:pPr>
      <w:r>
        <w:t>- Exécution</w:t>
      </w:r>
    </w:p>
    <w:p w14:paraId="0AD0F258" w14:textId="77777777" w:rsidR="004A5F12" w:rsidRDefault="00000000">
      <w:r>
        <w:t>[CCT Qualiroutes, Cahier des charges type Qualiroutes] G.2.2.8.8.1.</w:t>
      </w:r>
    </w:p>
    <w:p w14:paraId="0CEDC2CF" w14:textId="77777777" w:rsidR="004A5F12" w:rsidRDefault="00000000">
      <w:pPr>
        <w:ind w:left="750"/>
      </w:pPr>
      <w:r>
        <w:t> </w:t>
      </w:r>
    </w:p>
    <w:p w14:paraId="18573274" w14:textId="77777777" w:rsidR="004A5F12" w:rsidRDefault="00000000">
      <w:pPr>
        <w:pStyle w:val="pheading"/>
      </w:pPr>
      <w:r>
        <w:t>MESURAGE</w:t>
      </w:r>
    </w:p>
    <w:p w14:paraId="643748E8" w14:textId="77777777" w:rsidR="004A5F12" w:rsidRDefault="00000000">
      <w:pPr>
        <w:pStyle w:val="pheading"/>
      </w:pPr>
      <w:r>
        <w:t>- unité de mesure:</w:t>
      </w:r>
    </w:p>
    <w:p w14:paraId="37F4D209" w14:textId="77777777" w:rsidR="004A5F12" w:rsidRDefault="00000000">
      <w:r>
        <w:t>m</w:t>
      </w:r>
    </w:p>
    <w:p w14:paraId="462A705F" w14:textId="77777777" w:rsidR="004A5F12" w:rsidRDefault="00000000">
      <w:pPr>
        <w:pStyle w:val="pheading"/>
      </w:pPr>
      <w:r>
        <w:t>- nature du marché:</w:t>
      </w:r>
    </w:p>
    <w:p w14:paraId="6525C2D4" w14:textId="77777777" w:rsidR="004A5F12" w:rsidRDefault="00000000">
      <w:r>
        <w:t>QF</w:t>
      </w:r>
    </w:p>
    <w:p w14:paraId="74B02271" w14:textId="77777777" w:rsidR="004A5F12" w:rsidRDefault="00000000">
      <w:pPr>
        <w:ind w:left="750"/>
      </w:pPr>
      <w:r>
        <w:t> </w:t>
      </w:r>
    </w:p>
    <w:p w14:paraId="24264AAE" w14:textId="77777777" w:rsidR="004A5F12" w:rsidRDefault="00000000">
      <w:pPr>
        <w:pStyle w:val="Author-eSectionHeading6Numberless"/>
      </w:pPr>
      <w:bookmarkStart w:id="220" w:name="_Toc220491978"/>
      <w:r>
        <w:t>93.12.2n Supplément pour traitement de surface de teinte claire CCTB 01.09</w:t>
      </w:r>
      <w:bookmarkEnd w:id="220"/>
    </w:p>
    <w:p w14:paraId="6C0BB1FA" w14:textId="77777777" w:rsidR="004A5F12" w:rsidRDefault="00000000">
      <w:pPr>
        <w:pStyle w:val="pheading"/>
      </w:pPr>
      <w:r>
        <w:t>MATÉRIAUX</w:t>
      </w:r>
    </w:p>
    <w:p w14:paraId="17B7A993" w14:textId="77777777" w:rsidR="004A5F12" w:rsidRDefault="00000000">
      <w:pPr>
        <w:pStyle w:val="pheading"/>
      </w:pPr>
      <w:r>
        <w:t>- Caractéristiques générales</w:t>
      </w:r>
    </w:p>
    <w:p w14:paraId="7BF139A6" w14:textId="77777777" w:rsidR="004A5F12" w:rsidRDefault="00000000">
      <w:r>
        <w:t>A déterminer le calibre :</w:t>
      </w:r>
    </w:p>
    <w:p w14:paraId="703D9FEB" w14:textId="77777777" w:rsidR="004A5F12" w:rsidRDefault="00000000">
      <w:r>
        <w:t xml:space="preserve"> - calibre 2/4</w:t>
      </w:r>
    </w:p>
    <w:p w14:paraId="072CFC13" w14:textId="77777777" w:rsidR="004A5F12" w:rsidRDefault="00000000">
      <w:r>
        <w:t xml:space="preserve"> - calibre 4/6,3</w:t>
      </w:r>
    </w:p>
    <w:p w14:paraId="63CF2890" w14:textId="77777777" w:rsidR="004A5F12" w:rsidRDefault="00000000">
      <w:r>
        <w:t xml:space="preserve"> - calibre 6,3/10</w:t>
      </w:r>
    </w:p>
    <w:p w14:paraId="1D53F6FA" w14:textId="77777777" w:rsidR="004A5F12" w:rsidRDefault="00000000">
      <w:pPr>
        <w:pStyle w:val="pheading"/>
      </w:pPr>
      <w:r>
        <w:t>DOCUMENTS DE RÉFÉRENCE COMPLÉMENTAIRES</w:t>
      </w:r>
    </w:p>
    <w:p w14:paraId="3936A66B" w14:textId="77777777" w:rsidR="004A5F12" w:rsidRDefault="00000000">
      <w:pPr>
        <w:pStyle w:val="pheading"/>
      </w:pPr>
      <w:r>
        <w:t>- Exécution</w:t>
      </w:r>
    </w:p>
    <w:p w14:paraId="009B294C" w14:textId="77777777" w:rsidR="004A5F12" w:rsidRDefault="00000000">
      <w:r>
        <w:t>[CCT Qualiroutes, Cahier des charges type Qualiroutes] G.2.2.8.9.</w:t>
      </w:r>
    </w:p>
    <w:p w14:paraId="5B8BF497" w14:textId="77777777" w:rsidR="004A5F12" w:rsidRDefault="00000000">
      <w:pPr>
        <w:ind w:left="750"/>
      </w:pPr>
      <w:r>
        <w:lastRenderedPageBreak/>
        <w:t> </w:t>
      </w:r>
    </w:p>
    <w:p w14:paraId="2333369A" w14:textId="77777777" w:rsidR="004A5F12" w:rsidRDefault="00000000">
      <w:pPr>
        <w:pStyle w:val="pheading"/>
      </w:pPr>
      <w:r>
        <w:t>MESURAGE</w:t>
      </w:r>
    </w:p>
    <w:p w14:paraId="7EC2668B" w14:textId="77777777" w:rsidR="004A5F12" w:rsidRDefault="00000000">
      <w:pPr>
        <w:pStyle w:val="pheading"/>
      </w:pPr>
      <w:r>
        <w:t>- unité de mesure:</w:t>
      </w:r>
    </w:p>
    <w:p w14:paraId="02E4CFF8" w14:textId="77777777" w:rsidR="004A5F12" w:rsidRDefault="00000000">
      <w:r>
        <w:t>m²</w:t>
      </w:r>
    </w:p>
    <w:p w14:paraId="1F0B1F1C" w14:textId="77777777" w:rsidR="004A5F12" w:rsidRDefault="00000000">
      <w:pPr>
        <w:pStyle w:val="pheading"/>
      </w:pPr>
      <w:r>
        <w:t>- nature du marché:</w:t>
      </w:r>
    </w:p>
    <w:p w14:paraId="08B529A1" w14:textId="77777777" w:rsidR="004A5F12" w:rsidRDefault="00000000">
      <w:r>
        <w:t>QF</w:t>
      </w:r>
    </w:p>
    <w:p w14:paraId="290AAF4D" w14:textId="77777777" w:rsidR="004A5F12" w:rsidRDefault="00000000">
      <w:pPr>
        <w:ind w:left="750"/>
      </w:pPr>
      <w:r>
        <w:t> </w:t>
      </w:r>
    </w:p>
    <w:p w14:paraId="19F3DE17" w14:textId="77777777" w:rsidR="004A5F12" w:rsidRDefault="00000000">
      <w:pPr>
        <w:pStyle w:val="Author-eSectionHeading6Numberless"/>
      </w:pPr>
      <w:bookmarkStart w:id="221" w:name="_Toc220491979"/>
      <w:r>
        <w:t>93.12.2o Supplément pour coloration de revêtement enrobé CCTB 01.09</w:t>
      </w:r>
      <w:bookmarkEnd w:id="221"/>
    </w:p>
    <w:p w14:paraId="3B9BC5EA" w14:textId="77777777" w:rsidR="004A5F12" w:rsidRDefault="00000000">
      <w:pPr>
        <w:pStyle w:val="pheading"/>
      </w:pPr>
      <w:r>
        <w:t>MESURAGE</w:t>
      </w:r>
    </w:p>
    <w:p w14:paraId="62046644" w14:textId="77777777" w:rsidR="004A5F12" w:rsidRDefault="00000000">
      <w:pPr>
        <w:pStyle w:val="pheading"/>
      </w:pPr>
      <w:r>
        <w:t>- unité de mesure:</w:t>
      </w:r>
    </w:p>
    <w:p w14:paraId="5DD42AC0" w14:textId="77777777" w:rsidR="004A5F12" w:rsidRDefault="00000000">
      <w:r>
        <w:t>m²</w:t>
      </w:r>
    </w:p>
    <w:p w14:paraId="2F78DEBE" w14:textId="77777777" w:rsidR="004A5F12" w:rsidRDefault="00000000">
      <w:pPr>
        <w:pStyle w:val="pheading"/>
      </w:pPr>
      <w:r>
        <w:t>- nature du marché:</w:t>
      </w:r>
    </w:p>
    <w:p w14:paraId="4B05F471" w14:textId="77777777" w:rsidR="004A5F12" w:rsidRDefault="00000000">
      <w:r>
        <w:t>QF</w:t>
      </w:r>
    </w:p>
    <w:p w14:paraId="3E7F6F96" w14:textId="77777777" w:rsidR="004A5F12" w:rsidRDefault="00000000">
      <w:pPr>
        <w:ind w:left="750"/>
      </w:pPr>
      <w:r>
        <w:t> </w:t>
      </w:r>
    </w:p>
    <w:p w14:paraId="39E8B3D8" w14:textId="77777777" w:rsidR="004A5F12" w:rsidRDefault="00000000">
      <w:pPr>
        <w:pStyle w:val="Author-eSectionHeading5Numberless"/>
      </w:pPr>
      <w:bookmarkStart w:id="222" w:name="_Toc220491980"/>
      <w:r>
        <w:t>93.12.3 Traitements de surface CCTB 01.09</w:t>
      </w:r>
      <w:bookmarkEnd w:id="222"/>
    </w:p>
    <w:p w14:paraId="2F4843F4" w14:textId="77777777" w:rsidR="004A5F12" w:rsidRDefault="00000000">
      <w:pPr>
        <w:pStyle w:val="pheading"/>
      </w:pPr>
      <w:r>
        <w:t>DESCRIPTION</w:t>
      </w:r>
    </w:p>
    <w:p w14:paraId="0263C35B" w14:textId="77777777" w:rsidR="004A5F12" w:rsidRDefault="00000000">
      <w:pPr>
        <w:pStyle w:val="pheading"/>
      </w:pPr>
      <w:r>
        <w:t>- Définition / Comprend</w:t>
      </w:r>
    </w:p>
    <w:p w14:paraId="484A3A1F" w14:textId="77777777" w:rsidR="004A5F12" w:rsidRDefault="00000000">
      <w:r>
        <w:t>Traitement appliqué en surface d'une couche, avec ou sans apport de matériaux destiné à améliorer les qualités de la couche, au moment de son exécution ou ultérieurement.</w:t>
      </w:r>
    </w:p>
    <w:p w14:paraId="62A49CB7" w14:textId="77777777" w:rsidR="004A5F12" w:rsidRDefault="00000000">
      <w:pPr>
        <w:pStyle w:val="pheading"/>
      </w:pPr>
      <w:r>
        <w:t>EXÉCUTION / MISE EN ŒUVRE</w:t>
      </w:r>
    </w:p>
    <w:p w14:paraId="601D0713" w14:textId="77777777" w:rsidR="004A5F12" w:rsidRDefault="00000000">
      <w:r>
        <w:t>Les revêtements en asphalte coulé sont obtenus par la mise en œuvre sans compactage d’asphalte coulé pour revêtement et réparation.</w:t>
      </w:r>
    </w:p>
    <w:p w14:paraId="54A541A3" w14:textId="77777777" w:rsidR="004A5F12" w:rsidRDefault="00000000">
      <w:r>
        <w:t>Les asphaltes coulés peuvent être mis en œuvre en couche de roulement et éventuellement en couche de liaison supérieure.</w:t>
      </w:r>
    </w:p>
    <w:p w14:paraId="62D3ECF8" w14:textId="77777777" w:rsidR="004A5F12" w:rsidRDefault="00000000">
      <w:r>
        <w:t>La pente transversale des chaussées et zones d’immobilisation est de 2,5 % minimum, ou à préciser aux documents de marché.</w:t>
      </w:r>
    </w:p>
    <w:p w14:paraId="7736CF5D" w14:textId="77777777" w:rsidR="004A5F12" w:rsidRDefault="00000000">
      <w:pPr>
        <w:pStyle w:val="Author-eSectionHeading6Numberless"/>
      </w:pPr>
      <w:bookmarkStart w:id="223" w:name="_Toc220491981"/>
      <w:r>
        <w:t>93.12.3a Revêtement en asphalte coulé - MA-10-x CCTB 01.09</w:t>
      </w:r>
      <w:bookmarkEnd w:id="223"/>
    </w:p>
    <w:p w14:paraId="0CBE2ADC" w14:textId="77777777" w:rsidR="004A5F12" w:rsidRDefault="00000000">
      <w:pPr>
        <w:pStyle w:val="pheading"/>
      </w:pPr>
      <w:r>
        <w:t>MATÉRIAUX</w:t>
      </w:r>
    </w:p>
    <w:p w14:paraId="767EE800" w14:textId="77777777" w:rsidR="004A5F12" w:rsidRDefault="00000000">
      <w:pPr>
        <w:pStyle w:val="pheading"/>
      </w:pPr>
      <w:r>
        <w:t>- Caractéristiques générales</w:t>
      </w:r>
    </w:p>
    <w:p w14:paraId="7D973D09" w14:textId="77777777" w:rsidR="004A5F12" w:rsidRDefault="00000000">
      <w:r>
        <w:t xml:space="preserve"> A déterminer le type et l’épaisseur :</w:t>
      </w:r>
    </w:p>
    <w:p w14:paraId="2E0D77FC" w14:textId="77777777" w:rsidR="004A5F12" w:rsidRDefault="00000000">
      <w:r>
        <w:t xml:space="preserve"> - MA-10-x épaisseur : E = 40 mm</w:t>
      </w:r>
    </w:p>
    <w:p w14:paraId="55C0BFCF" w14:textId="77777777" w:rsidR="004A5F12" w:rsidRDefault="00000000">
      <w:r>
        <w:t xml:space="preserve"> - MA-10-1</w:t>
      </w:r>
    </w:p>
    <w:p w14:paraId="5E8B4A0E" w14:textId="77777777" w:rsidR="004A5F12" w:rsidRDefault="00000000">
      <w:r>
        <w:t xml:space="preserve"> - MA-10-2</w:t>
      </w:r>
    </w:p>
    <w:p w14:paraId="20A4DD78" w14:textId="77777777" w:rsidR="004A5F12" w:rsidRDefault="00000000">
      <w:r>
        <w:t xml:space="preserve"> - MA-10-8</w:t>
      </w:r>
    </w:p>
    <w:p w14:paraId="6FD10B06" w14:textId="77777777" w:rsidR="004A5F12" w:rsidRDefault="00000000">
      <w:r>
        <w:t xml:space="preserve"> - MA-10-9</w:t>
      </w:r>
    </w:p>
    <w:p w14:paraId="41A0DB7E" w14:textId="77777777" w:rsidR="004A5F12" w:rsidRDefault="00000000">
      <w:r>
        <w:t xml:space="preserve"> - MA-10-10</w:t>
      </w:r>
    </w:p>
    <w:p w14:paraId="5311436B" w14:textId="77777777" w:rsidR="004A5F12" w:rsidRDefault="00000000">
      <w:r>
        <w:t xml:space="preserve"> - MA-10-11</w:t>
      </w:r>
    </w:p>
    <w:p w14:paraId="5854471F" w14:textId="77777777" w:rsidR="004A5F12" w:rsidRDefault="00000000">
      <w:r>
        <w:t xml:space="preserve"> - MA-10-x épaisseur : E = 30 mm</w:t>
      </w:r>
    </w:p>
    <w:p w14:paraId="343955A4" w14:textId="77777777" w:rsidR="004A5F12" w:rsidRDefault="00000000">
      <w:r>
        <w:t xml:space="preserve"> - MA-10-1</w:t>
      </w:r>
    </w:p>
    <w:p w14:paraId="16974534" w14:textId="77777777" w:rsidR="004A5F12" w:rsidRDefault="00000000">
      <w:r>
        <w:lastRenderedPageBreak/>
        <w:t xml:space="preserve"> - MA-10-2</w:t>
      </w:r>
    </w:p>
    <w:p w14:paraId="4446A073" w14:textId="77777777" w:rsidR="004A5F12" w:rsidRDefault="00000000">
      <w:r>
        <w:t xml:space="preserve"> - MA-10-8</w:t>
      </w:r>
    </w:p>
    <w:p w14:paraId="64863D55" w14:textId="77777777" w:rsidR="004A5F12" w:rsidRDefault="00000000">
      <w:r>
        <w:t xml:space="preserve"> - MA-10-9</w:t>
      </w:r>
    </w:p>
    <w:p w14:paraId="0CEBD2C1" w14:textId="77777777" w:rsidR="004A5F12" w:rsidRDefault="00000000">
      <w:r>
        <w:t xml:space="preserve"> - MA-10-10</w:t>
      </w:r>
    </w:p>
    <w:p w14:paraId="4E00E6AB" w14:textId="77777777" w:rsidR="004A5F12" w:rsidRDefault="00000000">
      <w:r>
        <w:t xml:space="preserve"> - MA-10-11</w:t>
      </w:r>
    </w:p>
    <w:p w14:paraId="139DFC93" w14:textId="77777777" w:rsidR="004A5F12" w:rsidRDefault="00000000">
      <w:pPr>
        <w:pStyle w:val="pheading"/>
      </w:pPr>
      <w:r>
        <w:t>DOCUMENTS DE RÉFÉRENCE COMPLÉMENTAIRES</w:t>
      </w:r>
    </w:p>
    <w:p w14:paraId="2EEF4DB3" w14:textId="77777777" w:rsidR="004A5F12" w:rsidRDefault="00000000">
      <w:pPr>
        <w:pStyle w:val="pheading"/>
      </w:pPr>
      <w:r>
        <w:t>- Exécution</w:t>
      </w:r>
    </w:p>
    <w:p w14:paraId="2D848BA5" w14:textId="77777777" w:rsidR="004A5F12" w:rsidRDefault="00000000">
      <w:r>
        <w:t>[CCT Qualiroutes, Cahier des charges type Qualiroutes] G.3.1.</w:t>
      </w:r>
    </w:p>
    <w:p w14:paraId="50EDF495" w14:textId="77777777" w:rsidR="004A5F12" w:rsidRDefault="00000000">
      <w:pPr>
        <w:ind w:left="750"/>
      </w:pPr>
      <w:r>
        <w:t> </w:t>
      </w:r>
    </w:p>
    <w:p w14:paraId="53CCE872" w14:textId="77777777" w:rsidR="004A5F12" w:rsidRDefault="00000000">
      <w:pPr>
        <w:pStyle w:val="pheading"/>
      </w:pPr>
      <w:r>
        <w:t>MESURAGE</w:t>
      </w:r>
    </w:p>
    <w:p w14:paraId="76FE41F7" w14:textId="77777777" w:rsidR="004A5F12" w:rsidRDefault="00000000">
      <w:pPr>
        <w:pStyle w:val="pheading"/>
      </w:pPr>
      <w:r>
        <w:t>- unité de mesure:</w:t>
      </w:r>
    </w:p>
    <w:p w14:paraId="133597CB" w14:textId="77777777" w:rsidR="004A5F12" w:rsidRDefault="00000000">
      <w:r>
        <w:t>m²</w:t>
      </w:r>
    </w:p>
    <w:p w14:paraId="0A0D125A" w14:textId="77777777" w:rsidR="004A5F12" w:rsidRDefault="00000000">
      <w:pPr>
        <w:pStyle w:val="pheading"/>
      </w:pPr>
      <w:r>
        <w:t>- nature du marché:</w:t>
      </w:r>
    </w:p>
    <w:p w14:paraId="3285C4BD" w14:textId="77777777" w:rsidR="004A5F12" w:rsidRDefault="00000000">
      <w:r>
        <w:t>QF</w:t>
      </w:r>
    </w:p>
    <w:p w14:paraId="50D9496C" w14:textId="77777777" w:rsidR="004A5F12" w:rsidRDefault="00000000">
      <w:pPr>
        <w:ind w:left="750"/>
      </w:pPr>
      <w:r>
        <w:t> </w:t>
      </w:r>
    </w:p>
    <w:p w14:paraId="3AE28801" w14:textId="77777777" w:rsidR="004A5F12" w:rsidRDefault="00000000">
      <w:pPr>
        <w:pStyle w:val="Author-eSectionHeading6Numberless"/>
      </w:pPr>
      <w:bookmarkStart w:id="224" w:name="_Toc220491982"/>
      <w:r>
        <w:t>93.12.3b Revêtement en asphalte coulé - MA-6,3-x CCTB 01.09</w:t>
      </w:r>
      <w:bookmarkEnd w:id="224"/>
    </w:p>
    <w:p w14:paraId="1F886B0D" w14:textId="77777777" w:rsidR="004A5F12" w:rsidRDefault="00000000">
      <w:pPr>
        <w:pStyle w:val="pheading"/>
      </w:pPr>
      <w:r>
        <w:t>MATÉRIAUX</w:t>
      </w:r>
    </w:p>
    <w:p w14:paraId="4F7F9FA6" w14:textId="77777777" w:rsidR="004A5F12" w:rsidRDefault="00000000">
      <w:pPr>
        <w:pStyle w:val="pheading"/>
      </w:pPr>
      <w:r>
        <w:t>- Caractéristiques générales</w:t>
      </w:r>
    </w:p>
    <w:p w14:paraId="6E1C798B" w14:textId="77777777" w:rsidR="004A5F12" w:rsidRDefault="00000000">
      <w:r>
        <w:t>A déterminer le type et l’épaisseur :</w:t>
      </w:r>
    </w:p>
    <w:p w14:paraId="556FCC52" w14:textId="77777777" w:rsidR="004A5F12" w:rsidRDefault="00000000">
      <w:r>
        <w:t xml:space="preserve"> - MA-6,3-x épaisseur : E = 25 mm</w:t>
      </w:r>
    </w:p>
    <w:p w14:paraId="3CFE4553" w14:textId="77777777" w:rsidR="004A5F12" w:rsidRDefault="00000000">
      <w:r>
        <w:t xml:space="preserve"> - MA-6,3-1</w:t>
      </w:r>
    </w:p>
    <w:p w14:paraId="01B64B56" w14:textId="77777777" w:rsidR="004A5F12" w:rsidRDefault="00000000">
      <w:r>
        <w:t xml:space="preserve"> - MA-6,3-2</w:t>
      </w:r>
    </w:p>
    <w:p w14:paraId="4974CEF9" w14:textId="77777777" w:rsidR="004A5F12" w:rsidRDefault="00000000">
      <w:r>
        <w:t xml:space="preserve"> - MA-6,3-8</w:t>
      </w:r>
    </w:p>
    <w:p w14:paraId="21351129" w14:textId="77777777" w:rsidR="004A5F12" w:rsidRDefault="00000000">
      <w:r>
        <w:t xml:space="preserve"> - MA-6,3-9</w:t>
      </w:r>
    </w:p>
    <w:p w14:paraId="0BE00F30" w14:textId="77777777" w:rsidR="004A5F12" w:rsidRDefault="00000000">
      <w:r>
        <w:t xml:space="preserve"> - MA-6,3-10</w:t>
      </w:r>
    </w:p>
    <w:p w14:paraId="2DB36E3E" w14:textId="77777777" w:rsidR="004A5F12" w:rsidRDefault="00000000">
      <w:r>
        <w:t xml:space="preserve"> - MA-6,3-11</w:t>
      </w:r>
    </w:p>
    <w:p w14:paraId="57991724" w14:textId="77777777" w:rsidR="004A5F12" w:rsidRDefault="00000000">
      <w:pPr>
        <w:pStyle w:val="pheading"/>
      </w:pPr>
      <w:r>
        <w:t>DOCUMENTS DE RÉFÉRENCE COMPLÉMENTAIRES</w:t>
      </w:r>
    </w:p>
    <w:p w14:paraId="27199905" w14:textId="77777777" w:rsidR="004A5F12" w:rsidRDefault="00000000">
      <w:pPr>
        <w:pStyle w:val="pheading"/>
      </w:pPr>
      <w:r>
        <w:t>- Exécution</w:t>
      </w:r>
    </w:p>
    <w:p w14:paraId="1C101F99" w14:textId="77777777" w:rsidR="004A5F12" w:rsidRDefault="00000000">
      <w:r>
        <w:t>[CCT Qualiroutes, Cahier des charges type Qualiroutes] G.3.1.</w:t>
      </w:r>
    </w:p>
    <w:p w14:paraId="3198EEB3" w14:textId="77777777" w:rsidR="004A5F12" w:rsidRDefault="00000000">
      <w:pPr>
        <w:ind w:left="750"/>
      </w:pPr>
      <w:r>
        <w:t> </w:t>
      </w:r>
    </w:p>
    <w:p w14:paraId="530A12C2" w14:textId="77777777" w:rsidR="004A5F12" w:rsidRDefault="00000000">
      <w:pPr>
        <w:pStyle w:val="pheading"/>
      </w:pPr>
      <w:r>
        <w:t>MESURAGE</w:t>
      </w:r>
    </w:p>
    <w:p w14:paraId="447E6C20" w14:textId="77777777" w:rsidR="004A5F12" w:rsidRDefault="00000000">
      <w:pPr>
        <w:pStyle w:val="pheading"/>
      </w:pPr>
      <w:r>
        <w:t>- unité de mesure:</w:t>
      </w:r>
    </w:p>
    <w:p w14:paraId="4106E4B0" w14:textId="77777777" w:rsidR="004A5F12" w:rsidRDefault="00000000">
      <w:r>
        <w:t>m²</w:t>
      </w:r>
    </w:p>
    <w:p w14:paraId="407FFE57" w14:textId="77777777" w:rsidR="004A5F12" w:rsidRDefault="00000000">
      <w:pPr>
        <w:pStyle w:val="pheading"/>
      </w:pPr>
      <w:r>
        <w:t>- nature du marché:</w:t>
      </w:r>
    </w:p>
    <w:p w14:paraId="094D379C" w14:textId="77777777" w:rsidR="004A5F12" w:rsidRDefault="00000000">
      <w:r>
        <w:t>QF</w:t>
      </w:r>
    </w:p>
    <w:p w14:paraId="725B13A4" w14:textId="77777777" w:rsidR="004A5F12" w:rsidRDefault="00000000">
      <w:pPr>
        <w:ind w:left="750"/>
      </w:pPr>
      <w:r>
        <w:t> </w:t>
      </w:r>
    </w:p>
    <w:p w14:paraId="2B0D6EB8" w14:textId="77777777" w:rsidR="004A5F12" w:rsidRDefault="00000000">
      <w:pPr>
        <w:pStyle w:val="Author-eSectionHeading6Numberless"/>
      </w:pPr>
      <w:bookmarkStart w:id="225" w:name="_Toc220491983"/>
      <w:r>
        <w:t>93.12.3c Opération sur asphalte coulé - traitement de joints avec bandes bitumineuse préformée CCTB 01.09</w:t>
      </w:r>
      <w:bookmarkEnd w:id="225"/>
    </w:p>
    <w:p w14:paraId="3D5D514D" w14:textId="77777777" w:rsidR="004A5F12" w:rsidRDefault="00000000">
      <w:pPr>
        <w:pStyle w:val="pheading"/>
      </w:pPr>
      <w:r>
        <w:lastRenderedPageBreak/>
        <w:t>DOCUMENTS DE RÉFÉRENCE COMPLÉMENTAIRES</w:t>
      </w:r>
    </w:p>
    <w:p w14:paraId="4004C340" w14:textId="77777777" w:rsidR="004A5F12" w:rsidRDefault="00000000">
      <w:pPr>
        <w:pStyle w:val="pheading"/>
      </w:pPr>
      <w:r>
        <w:t>- Exécution</w:t>
      </w:r>
    </w:p>
    <w:p w14:paraId="11C344A5" w14:textId="77777777" w:rsidR="004A5F12" w:rsidRDefault="00000000">
      <w:r>
        <w:t>[CCT Qualiroutes, Cahier des charges type Qualiroutes] G.3.1.</w:t>
      </w:r>
    </w:p>
    <w:p w14:paraId="0B2D31FB" w14:textId="77777777" w:rsidR="004A5F12" w:rsidRDefault="00000000">
      <w:pPr>
        <w:ind w:left="750"/>
      </w:pPr>
      <w:r>
        <w:t> </w:t>
      </w:r>
    </w:p>
    <w:p w14:paraId="5FE31AF6" w14:textId="77777777" w:rsidR="004A5F12" w:rsidRDefault="00000000">
      <w:pPr>
        <w:pStyle w:val="pheading"/>
      </w:pPr>
      <w:r>
        <w:t>MESURAGE</w:t>
      </w:r>
    </w:p>
    <w:p w14:paraId="268E32B9" w14:textId="77777777" w:rsidR="004A5F12" w:rsidRDefault="00000000">
      <w:pPr>
        <w:pStyle w:val="pheading"/>
      </w:pPr>
      <w:r>
        <w:t>- unité de mesure:</w:t>
      </w:r>
    </w:p>
    <w:p w14:paraId="383CB781" w14:textId="77777777" w:rsidR="004A5F12" w:rsidRDefault="00000000">
      <w:r>
        <w:t>m</w:t>
      </w:r>
    </w:p>
    <w:p w14:paraId="0C58909B" w14:textId="77777777" w:rsidR="004A5F12" w:rsidRDefault="00000000">
      <w:pPr>
        <w:pStyle w:val="pheading"/>
      </w:pPr>
      <w:r>
        <w:t>- nature du marché:</w:t>
      </w:r>
    </w:p>
    <w:p w14:paraId="3CB03B63" w14:textId="77777777" w:rsidR="004A5F12" w:rsidRDefault="00000000">
      <w:r>
        <w:t>QF</w:t>
      </w:r>
    </w:p>
    <w:p w14:paraId="4FE31DD4" w14:textId="77777777" w:rsidR="004A5F12" w:rsidRDefault="00000000">
      <w:pPr>
        <w:ind w:left="750"/>
      </w:pPr>
      <w:r>
        <w:t> </w:t>
      </w:r>
    </w:p>
    <w:p w14:paraId="56FC3830" w14:textId="77777777" w:rsidR="004A5F12" w:rsidRDefault="00000000">
      <w:pPr>
        <w:pStyle w:val="Author-eSectionHeading6Numberless"/>
      </w:pPr>
      <w:bookmarkStart w:id="226" w:name="_Toc220491984"/>
      <w:r>
        <w:t>93.12.3d Opération sur asphalte coulé - traitement de joints avec bandes extrudée pour joint CCTB 01.09</w:t>
      </w:r>
      <w:bookmarkEnd w:id="226"/>
    </w:p>
    <w:p w14:paraId="2504720A" w14:textId="77777777" w:rsidR="004A5F12" w:rsidRDefault="00000000">
      <w:pPr>
        <w:pStyle w:val="pheading"/>
      </w:pPr>
      <w:r>
        <w:t>DOCUMENTS DE RÉFÉRENCE COMPLÉMENTAIRES</w:t>
      </w:r>
    </w:p>
    <w:p w14:paraId="3697B2FD" w14:textId="77777777" w:rsidR="004A5F12" w:rsidRDefault="00000000">
      <w:pPr>
        <w:pStyle w:val="pheading"/>
      </w:pPr>
      <w:r>
        <w:t>- Exécution</w:t>
      </w:r>
    </w:p>
    <w:p w14:paraId="74BA6714" w14:textId="77777777" w:rsidR="004A5F12" w:rsidRDefault="00000000">
      <w:r>
        <w:t>[CCT Qualiroutes, Cahier des charges type Qualiroutes] G.3.1.</w:t>
      </w:r>
    </w:p>
    <w:p w14:paraId="2E115BEF" w14:textId="77777777" w:rsidR="004A5F12" w:rsidRDefault="00000000">
      <w:pPr>
        <w:ind w:left="750"/>
      </w:pPr>
      <w:r>
        <w:t> </w:t>
      </w:r>
    </w:p>
    <w:p w14:paraId="6B00A86D" w14:textId="77777777" w:rsidR="004A5F12" w:rsidRDefault="00000000">
      <w:pPr>
        <w:pStyle w:val="pheading"/>
      </w:pPr>
      <w:r>
        <w:t>MESURAGE</w:t>
      </w:r>
    </w:p>
    <w:p w14:paraId="134A5E2D" w14:textId="77777777" w:rsidR="004A5F12" w:rsidRDefault="00000000">
      <w:pPr>
        <w:pStyle w:val="pheading"/>
      </w:pPr>
      <w:r>
        <w:t>- unité de mesure:</w:t>
      </w:r>
    </w:p>
    <w:p w14:paraId="270BB280" w14:textId="77777777" w:rsidR="004A5F12" w:rsidRDefault="00000000">
      <w:r>
        <w:t>m</w:t>
      </w:r>
    </w:p>
    <w:p w14:paraId="06CB9D4A" w14:textId="77777777" w:rsidR="004A5F12" w:rsidRDefault="00000000">
      <w:pPr>
        <w:pStyle w:val="pheading"/>
      </w:pPr>
      <w:r>
        <w:t>- nature du marché:</w:t>
      </w:r>
    </w:p>
    <w:p w14:paraId="4C5DC99E" w14:textId="77777777" w:rsidR="004A5F12" w:rsidRDefault="00000000">
      <w:r>
        <w:t>QF</w:t>
      </w:r>
    </w:p>
    <w:p w14:paraId="450C92E8" w14:textId="77777777" w:rsidR="004A5F12" w:rsidRDefault="00000000">
      <w:pPr>
        <w:ind w:left="750"/>
      </w:pPr>
      <w:r>
        <w:t> </w:t>
      </w:r>
    </w:p>
    <w:p w14:paraId="0E6CA653" w14:textId="77777777" w:rsidR="004A5F12" w:rsidRDefault="00000000">
      <w:pPr>
        <w:pStyle w:val="Author-eSectionHeading6Numberless"/>
      </w:pPr>
      <w:bookmarkStart w:id="227" w:name="_Toc220491985"/>
      <w:r>
        <w:t>93.12.3e Opération sur asphalte coulé - traitement de joints avec produit de scellement coloré CCTB 01.09</w:t>
      </w:r>
      <w:bookmarkEnd w:id="227"/>
    </w:p>
    <w:p w14:paraId="79358209" w14:textId="77777777" w:rsidR="004A5F12" w:rsidRDefault="00000000">
      <w:pPr>
        <w:pStyle w:val="pheading"/>
      </w:pPr>
      <w:r>
        <w:t>DOCUMENTS DE RÉFÉRENCE COMPLÉMENTAIRES</w:t>
      </w:r>
    </w:p>
    <w:p w14:paraId="14CA82D7" w14:textId="77777777" w:rsidR="004A5F12" w:rsidRDefault="00000000">
      <w:pPr>
        <w:pStyle w:val="pheading"/>
      </w:pPr>
      <w:r>
        <w:t>- Exécution</w:t>
      </w:r>
    </w:p>
    <w:p w14:paraId="380A376A" w14:textId="77777777" w:rsidR="004A5F12" w:rsidRDefault="00000000">
      <w:r>
        <w:t>[CCT Qualiroutes, Cahier des charges type Qualiroutes] G.3.1.</w:t>
      </w:r>
    </w:p>
    <w:p w14:paraId="7AFCB805" w14:textId="77777777" w:rsidR="004A5F12" w:rsidRDefault="00000000">
      <w:pPr>
        <w:ind w:left="750"/>
      </w:pPr>
      <w:r>
        <w:t> </w:t>
      </w:r>
    </w:p>
    <w:p w14:paraId="4C2C81D7" w14:textId="77777777" w:rsidR="004A5F12" w:rsidRDefault="00000000">
      <w:pPr>
        <w:pStyle w:val="pheading"/>
      </w:pPr>
      <w:r>
        <w:t>MESURAGE</w:t>
      </w:r>
    </w:p>
    <w:p w14:paraId="627DEFD8" w14:textId="77777777" w:rsidR="004A5F12" w:rsidRDefault="00000000">
      <w:pPr>
        <w:pStyle w:val="pheading"/>
      </w:pPr>
      <w:r>
        <w:t>- unité de mesure:</w:t>
      </w:r>
    </w:p>
    <w:p w14:paraId="14670A09" w14:textId="77777777" w:rsidR="004A5F12" w:rsidRDefault="00000000">
      <w:r>
        <w:t>m</w:t>
      </w:r>
    </w:p>
    <w:p w14:paraId="4FF8C992" w14:textId="77777777" w:rsidR="004A5F12" w:rsidRDefault="00000000">
      <w:pPr>
        <w:pStyle w:val="pheading"/>
      </w:pPr>
      <w:r>
        <w:t>- nature du marché:</w:t>
      </w:r>
    </w:p>
    <w:p w14:paraId="1659B8C3" w14:textId="77777777" w:rsidR="004A5F12" w:rsidRDefault="00000000">
      <w:r>
        <w:t>QF</w:t>
      </w:r>
    </w:p>
    <w:p w14:paraId="0B11D8B3" w14:textId="77777777" w:rsidR="004A5F12" w:rsidRDefault="00000000">
      <w:pPr>
        <w:ind w:left="750"/>
      </w:pPr>
      <w:r>
        <w:t> </w:t>
      </w:r>
    </w:p>
    <w:p w14:paraId="46B305EC" w14:textId="77777777" w:rsidR="004A5F12" w:rsidRDefault="00000000">
      <w:pPr>
        <w:pStyle w:val="Author-eSectionHeading4Numberless"/>
      </w:pPr>
      <w:bookmarkStart w:id="228" w:name="_Toc220491986"/>
      <w:r>
        <w:t>93.13 Revêtement en dalles CCTB 01.11</w:t>
      </w:r>
      <w:bookmarkEnd w:id="228"/>
    </w:p>
    <w:p w14:paraId="5CF6FFBB" w14:textId="77777777" w:rsidR="004A5F12" w:rsidRDefault="00000000">
      <w:pPr>
        <w:pStyle w:val="pheading"/>
      </w:pPr>
      <w:bookmarkStart w:id="229" w:name="1724"/>
      <w:bookmarkEnd w:id="229"/>
      <w:r>
        <w:t>DESCRIPTION</w:t>
      </w:r>
    </w:p>
    <w:p w14:paraId="0ABD9057" w14:textId="77777777" w:rsidR="004A5F12" w:rsidRDefault="00000000">
      <w:pPr>
        <w:pStyle w:val="pheading"/>
      </w:pPr>
      <w:r>
        <w:t>- Définition / Comprend</w:t>
      </w:r>
    </w:p>
    <w:p w14:paraId="25570032" w14:textId="77777777" w:rsidR="004A5F12" w:rsidRDefault="00000000">
      <w:pPr>
        <w:jc w:val="both"/>
      </w:pPr>
      <w:r>
        <w:lastRenderedPageBreak/>
        <w:t>Il s'agit de la fourniture (hors matériaux récupérés sur site) et de la mise en œuvre de revêtements de sols extérieurs en dalles, y compris la sous-couche, le remplissage des joints et toutes les sujétions d'exécution :</w:t>
      </w:r>
    </w:p>
    <w:p w14:paraId="15AF468C" w14:textId="77777777" w:rsidR="004A5F12" w:rsidRDefault="00000000">
      <w:pPr>
        <w:pStyle w:val="Author-eListParagraph"/>
        <w:numPr>
          <w:ilvl w:val="0"/>
          <w:numId w:val="21"/>
        </w:numPr>
      </w:pPr>
      <w:r>
        <w:t>la préparation du support, l'enlèvement des décombres, débris, des matières étrangères, etc.;</w:t>
      </w:r>
    </w:p>
    <w:p w14:paraId="00322E2C" w14:textId="77777777" w:rsidR="004A5F12" w:rsidRDefault="00000000">
      <w:pPr>
        <w:pStyle w:val="Author-eListParagraph"/>
        <w:numPr>
          <w:ilvl w:val="0"/>
          <w:numId w:val="21"/>
        </w:numPr>
      </w:pPr>
      <w:r>
        <w:t>le contrôle des niveaux ;</w:t>
      </w:r>
    </w:p>
    <w:p w14:paraId="20220223" w14:textId="77777777" w:rsidR="004A5F12" w:rsidRDefault="00000000">
      <w:pPr>
        <w:pStyle w:val="Author-eListParagraph"/>
        <w:numPr>
          <w:ilvl w:val="0"/>
          <w:numId w:val="21"/>
        </w:numPr>
      </w:pPr>
      <w:r>
        <w:t>l’application du lit de pose ou de plots ;</w:t>
      </w:r>
    </w:p>
    <w:p w14:paraId="53B8BC60" w14:textId="77777777" w:rsidR="004A5F12" w:rsidRDefault="00000000">
      <w:pPr>
        <w:pStyle w:val="Author-eListParagraph"/>
        <w:numPr>
          <w:ilvl w:val="0"/>
          <w:numId w:val="21"/>
        </w:numPr>
      </w:pPr>
      <w:r>
        <w:t>la fourniture, la pose et le jointoiement des dalles si nécessaire ;</w:t>
      </w:r>
    </w:p>
    <w:p w14:paraId="711F97EC" w14:textId="77777777" w:rsidR="004A5F12" w:rsidRDefault="00000000">
      <w:pPr>
        <w:pStyle w:val="Author-eListParagraph"/>
        <w:numPr>
          <w:ilvl w:val="0"/>
          <w:numId w:val="21"/>
        </w:numPr>
      </w:pPr>
      <w:r>
        <w:t>le nettoyage du revêtement, y compris l’enlèvement des taches de mortier de pose et de mortier de jointoiement.</w:t>
      </w:r>
    </w:p>
    <w:p w14:paraId="64142BE6" w14:textId="77777777" w:rsidR="004A5F12" w:rsidRDefault="00000000">
      <w:pPr>
        <w:jc w:val="both"/>
      </w:pPr>
      <w:r>
        <w:t> </w:t>
      </w:r>
    </w:p>
    <w:p w14:paraId="74E4F76F" w14:textId="77777777" w:rsidR="004A5F12" w:rsidRDefault="00000000">
      <w:pPr>
        <w:jc w:val="both"/>
      </w:pPr>
      <w:r>
        <w:t>Un dallage est un revêtement formé par la juxtaposition de carreaux ou de dalles.</w:t>
      </w:r>
    </w:p>
    <w:p w14:paraId="0EF55836" w14:textId="77777777" w:rsidR="004A5F12" w:rsidRDefault="00000000">
      <w:pPr>
        <w:jc w:val="both"/>
      </w:pPr>
      <w:r>
        <w:t>Les raccords avec d'autres éléments ou revêtements se réalisent sans différence de niveau.</w:t>
      </w:r>
    </w:p>
    <w:p w14:paraId="7545BEE5" w14:textId="77777777" w:rsidR="004A5F12" w:rsidRDefault="00000000">
      <w:pPr>
        <w:ind w:left="750"/>
      </w:pPr>
      <w:r>
        <w:t> </w:t>
      </w:r>
    </w:p>
    <w:p w14:paraId="0FB948A3" w14:textId="77777777" w:rsidR="004A5F12" w:rsidRDefault="00000000">
      <w:pPr>
        <w:pStyle w:val="pheading"/>
      </w:pPr>
      <w:r>
        <w:t>MATÉRIAUX</w:t>
      </w:r>
    </w:p>
    <w:p w14:paraId="522448FD" w14:textId="77777777" w:rsidR="004A5F12" w:rsidRDefault="00000000">
      <w:pPr>
        <w:jc w:val="both"/>
      </w:pPr>
      <w:r>
        <w:t>Une série complète d'échantillons est soumise à l'approbation préalable de l'auteur de projet en adéquation et conforme avec la norme produit relative au matériau choisi.</w:t>
      </w:r>
    </w:p>
    <w:p w14:paraId="5510FF74" w14:textId="77777777" w:rsidR="004A5F12" w:rsidRDefault="00000000">
      <w:pPr>
        <w:jc w:val="both"/>
      </w:pPr>
      <w:r>
        <w:t>Le matériau proposé est non gélif pour une application sol.</w:t>
      </w:r>
    </w:p>
    <w:p w14:paraId="0824F46A" w14:textId="77777777" w:rsidR="004A5F12" w:rsidRDefault="00000000">
      <w:pPr>
        <w:pStyle w:val="pheading"/>
      </w:pPr>
      <w:r>
        <w:t>EXÉCUTION / MISE EN ŒUVRE</w:t>
      </w:r>
    </w:p>
    <w:p w14:paraId="0CC12FDF" w14:textId="77777777" w:rsidR="004A5F12" w:rsidRDefault="00000000">
      <w:pPr>
        <w:jc w:val="both"/>
      </w:pPr>
      <w:r>
        <w:t>Le revêtement de sol est posé suivant le chapitre 6 de la [NIT 276]. Le § 6.6 se focalise plus particulièrement sur la pose sur plots. L’annexe C donne quelques exemples de dimensionnnement de dalles sur plots.</w:t>
      </w:r>
    </w:p>
    <w:p w14:paraId="6A563BAD" w14:textId="77777777" w:rsidR="004A5F12" w:rsidRDefault="00000000">
      <w:pPr>
        <w:jc w:val="both"/>
      </w:pPr>
      <w:r>
        <w:t>Les joints de finition et de mouvement (appelés joints périphériques ou de dilatation)  sont abordés au chapitre 6.7 et sont exécutés suivant les directives de celui-ci. Il est déconseillé de procéder au jointoiement si les conditions climatiques sont défavorables, principa­lement en cas de risque de pluie ou de gel durant les travaux ou dans les jours qui suivent. En cas d’ensoleillement ou de temps venteux, il importe d’humidifier la surface juste avant le jointoiement et durant les heures qui suivent celui-ci, afin de per­mettre une hydratation correcte du ciment durant sa prise. </w:t>
      </w:r>
    </w:p>
    <w:p w14:paraId="093C487F" w14:textId="77777777" w:rsidR="004A5F12" w:rsidRDefault="00000000">
      <w:pPr>
        <w:jc w:val="both"/>
      </w:pPr>
      <w:r>
        <w:t>Pour des trafics intenses et lourds, il est fait réfèrence au [CCT Qualiroutes] et au [CRR R95] pour les pierres naturelles ou au [CRR R97] pour le béton.</w:t>
      </w:r>
    </w:p>
    <w:p w14:paraId="68B5F225" w14:textId="77777777" w:rsidR="004A5F12" w:rsidRDefault="00000000">
      <w:pPr>
        <w:ind w:left="750"/>
      </w:pPr>
      <w:r>
        <w:t> </w:t>
      </w:r>
    </w:p>
    <w:p w14:paraId="2717769F" w14:textId="77777777" w:rsidR="004A5F12" w:rsidRDefault="00000000">
      <w:pPr>
        <w:pStyle w:val="Author-eSectionHeading5Numberless"/>
      </w:pPr>
      <w:bookmarkStart w:id="230" w:name="_Toc220491987"/>
      <w:r>
        <w:t>93.13.1 Dalles en pierre naturelle  CCTB 01.13</w:t>
      </w:r>
      <w:bookmarkEnd w:id="230"/>
    </w:p>
    <w:p w14:paraId="4A2E6AEF" w14:textId="77777777" w:rsidR="004A5F12" w:rsidRDefault="00000000">
      <w:pPr>
        <w:pStyle w:val="pheading"/>
      </w:pPr>
      <w:r>
        <w:t>DESCRIPTION</w:t>
      </w:r>
    </w:p>
    <w:p w14:paraId="71C91D00" w14:textId="77777777" w:rsidR="004A5F12" w:rsidRDefault="00000000">
      <w:pPr>
        <w:pStyle w:val="pheading"/>
      </w:pPr>
      <w:r>
        <w:t>- Définition / Comprend</w:t>
      </w:r>
    </w:p>
    <w:p w14:paraId="4B6A8275" w14:textId="77777777" w:rsidR="004A5F12" w:rsidRDefault="00000000">
      <w:pPr>
        <w:jc w:val="both"/>
      </w:pPr>
      <w:r>
        <w:t>Il s'agit de la fourniture (hors matériaux récupérés du site), de la pose, de la fixation et du jointoiement des revêtements de sol extérieurs en dalles de pierre naturelle. L'application de l'assise est également comprise dans le prix unitaire.</w:t>
      </w:r>
    </w:p>
    <w:p w14:paraId="501BAD47" w14:textId="77777777" w:rsidR="004A5F12" w:rsidRDefault="00000000">
      <w:pPr>
        <w:jc w:val="both"/>
      </w:pPr>
      <w:r>
        <w:rPr>
          <w:b/>
        </w:rPr>
        <w:t>Les dalles en pierre naturelle</w:t>
      </w:r>
      <w:r>
        <w:t xml:space="preserve"> sont des éléments (rectangulaires, carrés, … ) dont la largeur nominale dépasse 15 cm et obtenus par clivage ou le plus souvent par sciage, utilisés comme produit de pavage.</w:t>
      </w:r>
    </w:p>
    <w:p w14:paraId="50D3506A" w14:textId="77777777" w:rsidR="004A5F12" w:rsidRDefault="00000000">
      <w:pPr>
        <w:jc w:val="both"/>
      </w:pPr>
      <w:r>
        <w:t>Il existe également des dalles « tout venant » aussi nommées cassons.</w:t>
      </w:r>
    </w:p>
    <w:p w14:paraId="55C0C142" w14:textId="77777777" w:rsidR="004A5F12" w:rsidRDefault="004A5F12">
      <w:pPr>
        <w:jc w:val="both"/>
      </w:pPr>
    </w:p>
    <w:p w14:paraId="5EC2D724" w14:textId="77777777" w:rsidR="004A5F12" w:rsidRDefault="004A5F12">
      <w:pPr>
        <w:jc w:val="both"/>
      </w:pPr>
    </w:p>
    <w:p w14:paraId="73C47BEF" w14:textId="77777777" w:rsidR="004A5F12" w:rsidRDefault="00000000">
      <w:pPr>
        <w:jc w:val="both"/>
      </w:pPr>
      <w:r>
        <w:rPr>
          <w:b/>
        </w:rPr>
        <w:t>Les dalles de réemploi en pierre naturelle</w:t>
      </w:r>
      <w:r>
        <w:t xml:space="preserve"> sont des éléments issus de dalles démontées et stockées en dépôt, triées et nettoyées.</w:t>
      </w:r>
    </w:p>
    <w:p w14:paraId="53D36354" w14:textId="77777777" w:rsidR="004A5F12" w:rsidRDefault="00000000">
      <w:pPr>
        <w:jc w:val="both"/>
      </w:pPr>
      <w:r>
        <w:rPr>
          <w:b/>
        </w:rPr>
        <w:lastRenderedPageBreak/>
        <w:t>Les dalles recyclées en pierre naturelle</w:t>
      </w:r>
      <w:r>
        <w:t xml:space="preserve"> sont des dalles de réemploi qui ont subi une transformation : sciage en éléments plus petits pouvant provenir de dalles ou de plaques de façade ou en épaisseur pour des dalles très  épaisses comme souvent les pierres dites de Bourgogne (Pierre sédimentaire non marbrière française).</w:t>
      </w:r>
    </w:p>
    <w:p w14:paraId="6F966FBE" w14:textId="77777777" w:rsidR="004A5F12" w:rsidRDefault="00000000">
      <w:pPr>
        <w:pStyle w:val="pheading"/>
      </w:pPr>
      <w:r>
        <w:t>- Remarques importantes</w:t>
      </w:r>
    </w:p>
    <w:p w14:paraId="7949D13E" w14:textId="77777777" w:rsidR="004A5F12" w:rsidRDefault="00000000">
      <w:pPr>
        <w:jc w:val="both"/>
      </w:pPr>
      <w:r>
        <w:t>La distinction entre dalles recyclées et de réemploi dépend de l’existence ou non d’une transformation du produit : les dalles recyclées ont subi une transformation ; les dalles de réemploi sont réutilisées sans autre modification à l’exception d’un nettoyage éventuel.</w:t>
      </w:r>
    </w:p>
    <w:p w14:paraId="1FED363B" w14:textId="77777777" w:rsidR="004A5F12" w:rsidRDefault="00000000">
      <w:pPr>
        <w:jc w:val="both"/>
      </w:pPr>
      <w:r>
        <w:t>Le recyclage et le réemploi ont lieu sur place ou dans un centre de traitement.</w:t>
      </w:r>
    </w:p>
    <w:p w14:paraId="6A462EE7" w14:textId="77777777" w:rsidR="004A5F12" w:rsidRDefault="00000000">
      <w:pPr>
        <w:jc w:val="both"/>
      </w:pPr>
      <w:r>
        <w:t>Les dalles de réemploi sont aussi qualifiées de dalles de récupération.</w:t>
      </w:r>
    </w:p>
    <w:p w14:paraId="218239F9" w14:textId="77777777" w:rsidR="004A5F12" w:rsidRDefault="00000000">
      <w:pPr>
        <w:jc w:val="both"/>
      </w:pPr>
      <w:r>
        <w:t>Généralement, les dalles de réemploi ne sont adaptées que dans une dimension (épaisseur, longueur ou largeur), parce que multiplier les découpes représenterait un coût prohibitif. Il est également très rare que les dalles de réemploi subissent un traitement de surface en atelier, puisque la volonté est en général de conserver leur patine.</w:t>
      </w:r>
    </w:p>
    <w:p w14:paraId="1BF6C812" w14:textId="77777777" w:rsidR="004A5F12" w:rsidRDefault="00000000">
      <w:pPr>
        <w:pStyle w:val="pheading"/>
      </w:pPr>
      <w:r>
        <w:t>MATÉRIAUX</w:t>
      </w:r>
    </w:p>
    <w:p w14:paraId="6566205F" w14:textId="77777777" w:rsidR="004A5F12" w:rsidRDefault="00000000">
      <w:pPr>
        <w:jc w:val="both"/>
      </w:pPr>
      <w:r>
        <w:t>Les dalles en pierre naturelle répondent aux spécifications soit de la [NBN EN 12057], soit de la [NBN EN 12058], soit de la [NBN EN 1341]</w:t>
      </w:r>
    </w:p>
    <w:p w14:paraId="19F4C171" w14:textId="77777777" w:rsidR="004A5F12" w:rsidRDefault="00000000">
      <w:pPr>
        <w:pStyle w:val="Author-eListParagraph"/>
        <w:numPr>
          <w:ilvl w:val="0"/>
          <w:numId w:val="22"/>
        </w:numPr>
        <w:jc w:val="both"/>
      </w:pPr>
      <w:r>
        <w:t>Selon la [NBN EN 12057], les plaquettes modulaires désignent des éléments d’une longueur inférieure à 610 mm et d’une épaisseur ≤ 12 mm. Elles sont utilisées pour le revêtement des sols, des escaliers tant à l’intérieur qu’à l’extérieur. De par leur fine épaisseur, elles sont limitées par la classe d’utilisation en fonction de la charge de rupture.</w:t>
      </w:r>
    </w:p>
    <w:p w14:paraId="5DADD93A" w14:textId="77777777" w:rsidR="004A5F12" w:rsidRDefault="00000000">
      <w:pPr>
        <w:pStyle w:val="Author-eListParagraph"/>
        <w:numPr>
          <w:ilvl w:val="0"/>
          <w:numId w:val="22"/>
        </w:numPr>
        <w:jc w:val="both"/>
      </w:pPr>
      <w:r>
        <w:t>La [NBN EN 12058] porte sur les dalles d’une épaisseur &gt; 12 mm et d’une longueur quelconque, utilisées pour le revêtement des sols et escaliers intérieurs et extérieurs.</w:t>
      </w:r>
    </w:p>
    <w:p w14:paraId="7173635A" w14:textId="77777777" w:rsidR="004A5F12" w:rsidRDefault="00000000">
      <w:pPr>
        <w:pStyle w:val="Author-eListParagraph"/>
        <w:numPr>
          <w:ilvl w:val="0"/>
          <w:numId w:val="22"/>
        </w:numPr>
        <w:jc w:val="both"/>
      </w:pPr>
      <w:r>
        <w:t>La [NBN EN 1341] concerne les dalles d’une largeur supérieure à deux fois leur épaisseur, utilisées pour le pavage extérieur.</w:t>
      </w:r>
    </w:p>
    <w:p w14:paraId="72B7795D" w14:textId="77777777" w:rsidR="004A5F12" w:rsidRDefault="00000000">
      <w:pPr>
        <w:jc w:val="both"/>
      </w:pPr>
      <w:r>
        <w:t>Les trois normes, dont les domaines d’application se recoupent assez bien, se différencient surtout à l’utilisation : en voirie public ou non et à l’intensité du trafic et du dimensionnement de la dalle.</w:t>
      </w:r>
    </w:p>
    <w:p w14:paraId="03B7E6CA" w14:textId="77777777" w:rsidR="004A5F12" w:rsidRDefault="00000000">
      <w:pPr>
        <w:jc w:val="both"/>
      </w:pPr>
      <w:r>
        <w:t>Préalablement à la commande, et pour garantir l’aspect général, l’entrepreneur fournit au concepteur et au maître d’ouvrage un échantillon contractuel pour approbation conformément à la [NBN EN 1341] ou la [NBN EN 12058] ou la [NBN EN 12057] soit un nombre adéquat de pièces et, au minimum 3 dalles de surface &gt; 0,01 m² soit le nombre défini dans le cahier spécial des charges, la fiche technique et la déclaration des performances (DoP) du matériau. Après acceptation des échantillons, l’entrepreneur passe à la fourniture définitive.</w:t>
      </w:r>
    </w:p>
    <w:p w14:paraId="411D8C8E" w14:textId="77777777" w:rsidR="004A5F12" w:rsidRDefault="00000000">
      <w:pPr>
        <w:jc w:val="both"/>
      </w:pPr>
      <w:r>
        <w:t>La réception et le contrôle des matériaux, préalablement à la mise en œuvre nécessitent de tenir compte d’un délai nécessaire à la réalisation des essais et d’un délai supplémentaire en cas de problème (de qualité) détecté.</w:t>
      </w:r>
    </w:p>
    <w:p w14:paraId="25A5EDC4" w14:textId="77777777" w:rsidR="004A5F12" w:rsidRDefault="00000000">
      <w:pPr>
        <w:jc w:val="both"/>
      </w:pPr>
      <w:r>
        <w:t>Les procédures d’approbation et de réception différent d’une région à une autre :</w:t>
      </w:r>
    </w:p>
    <w:p w14:paraId="699F4B4C" w14:textId="77777777" w:rsidR="004A5F12" w:rsidRDefault="00000000">
      <w:pPr>
        <w:pStyle w:val="Author-eListParagraph"/>
        <w:numPr>
          <w:ilvl w:val="0"/>
          <w:numId w:val="23"/>
        </w:numPr>
      </w:pPr>
      <w:r>
        <w:t>Réception systématique par lots : [CCT Qualiroutes] (RW) / [CCT 2015] (Bruxelles capitale)</w:t>
      </w:r>
    </w:p>
    <w:p w14:paraId="1F188D4F" w14:textId="77777777" w:rsidR="004A5F12" w:rsidRDefault="00000000">
      <w:pPr>
        <w:pStyle w:val="Author-eListParagraph"/>
        <w:numPr>
          <w:ilvl w:val="0"/>
          <w:numId w:val="23"/>
        </w:numPr>
      </w:pPr>
      <w:r>
        <w:t>Réception sur base d’un certificat de conformité à la [PTV 819-1] sinon d’un contrôle par lots : [CCT SB250].</w:t>
      </w:r>
    </w:p>
    <w:p w14:paraId="0BF1DC5B" w14:textId="77777777" w:rsidR="004A5F12" w:rsidRDefault="00000000">
      <w:pPr>
        <w:jc w:val="both"/>
      </w:pPr>
      <w:r>
        <w:t>Elles se réfèrent toutes trois à la [NBN EN 1341].</w:t>
      </w:r>
    </w:p>
    <w:p w14:paraId="589F3B91" w14:textId="77777777" w:rsidR="004A5F12" w:rsidRDefault="00000000">
      <w:pPr>
        <w:jc w:val="both"/>
      </w:pPr>
      <w:r>
        <w:rPr>
          <w:b/>
          <w:u w:val="single"/>
        </w:rPr>
        <w:t>Constitution des lots</w:t>
      </w:r>
    </w:p>
    <w:p w14:paraId="6FBCFF77" w14:textId="77777777" w:rsidR="004A5F12" w:rsidRDefault="00000000">
      <w:pPr>
        <w:jc w:val="both"/>
      </w:pPr>
      <w:r>
        <w:t>Un lot homogène est constitué de dalles de même type, de même provenance (nature et origine) et destinés à un même type d’application. Il correspond à une surface à paver de 500 m² (au maximum).</w:t>
      </w:r>
    </w:p>
    <w:p w14:paraId="40A1779C" w14:textId="77777777" w:rsidR="004A5F12" w:rsidRDefault="00000000">
      <w:pPr>
        <w:jc w:val="both"/>
      </w:pPr>
      <w:r>
        <w:t>Les dalles sont toujours originaires d’un même lot ou sont livrées bien mélangées. Dans ce dernier cas, tous les lots concernés sont approuvés par l’entrepreneur, l’auteur de projet et/ou le maître d’ouvrage chez le revendeur.</w:t>
      </w:r>
    </w:p>
    <w:p w14:paraId="0D766D6C" w14:textId="77777777" w:rsidR="004A5F12" w:rsidRDefault="00000000">
      <w:pPr>
        <w:jc w:val="both"/>
      </w:pPr>
      <w:r>
        <w:t>L’entrepreneur fournit les informations suivantes :</w:t>
      </w:r>
    </w:p>
    <w:p w14:paraId="1350823B" w14:textId="77777777" w:rsidR="004A5F12" w:rsidRDefault="00000000">
      <w:pPr>
        <w:jc w:val="both"/>
      </w:pPr>
      <w:r>
        <w:lastRenderedPageBreak/>
        <w:t>Nature lithologique de la pierre suivant la [NIT 228] §2.2 et le [PTV 819-4] jusqu’au niveau le plus précis possible.</w:t>
      </w:r>
    </w:p>
    <w:p w14:paraId="12A0DB8A" w14:textId="77777777" w:rsidR="004A5F12" w:rsidRDefault="00000000">
      <w:pPr>
        <w:jc w:val="both"/>
      </w:pPr>
      <w:r>
        <w:t xml:space="preserve">Dalles en pierre naturelle : </w:t>
      </w:r>
      <w:r>
        <w:rPr>
          <w:rStyle w:val="optioncarChar"/>
        </w:rPr>
        <w:t xml:space="preserve">neuves </w:t>
      </w:r>
      <w:r>
        <w:t>(par défaut)</w:t>
      </w:r>
      <w:r>
        <w:rPr>
          <w:rStyle w:val="optioncarChar"/>
        </w:rPr>
        <w:t xml:space="preserve"> / de réemploi / recyclées</w:t>
      </w:r>
    </w:p>
    <w:p w14:paraId="40130943" w14:textId="77777777" w:rsidR="004A5F12" w:rsidRDefault="00000000">
      <w:pPr>
        <w:ind w:left="567"/>
        <w:jc w:val="both"/>
      </w:pPr>
      <w:r>
        <w:rPr>
          <w:b/>
        </w:rPr>
        <w:t>(soit par défaut)</w:t>
      </w:r>
    </w:p>
    <w:p w14:paraId="355717CC" w14:textId="77777777" w:rsidR="004A5F12" w:rsidRDefault="00000000">
      <w:pPr>
        <w:ind w:left="567"/>
        <w:jc w:val="both"/>
      </w:pPr>
      <w:r>
        <w:rPr>
          <w:rStyle w:val="soitChar"/>
          <w:u w:val="single"/>
        </w:rPr>
        <w:t>Neuves :</w:t>
      </w:r>
      <w:r>
        <w:rPr>
          <w:color w:val="33CCCC"/>
        </w:rPr>
        <w:t xml:space="preserve"> il s'agit de dalles en pierre naturelle, qui répondent aux spécifications de la norme </w:t>
      </w:r>
      <w:r>
        <w:t>[NBN EN 1341]</w:t>
      </w:r>
      <w:r>
        <w:rPr>
          <w:color w:val="33CCCC"/>
        </w:rPr>
        <w:t xml:space="preserve"> ou </w:t>
      </w:r>
      <w:r>
        <w:t>[NBN EN 12058]</w:t>
      </w:r>
      <w:r>
        <w:rPr>
          <w:color w:val="33CCCC"/>
        </w:rPr>
        <w:t> ou de la </w:t>
      </w:r>
      <w:r>
        <w:t>[NBN EN 12057]</w:t>
      </w:r>
      <w:r>
        <w:rPr>
          <w:color w:val="33CCCC"/>
        </w:rPr>
        <w:t xml:space="preserve"> dépendant de l’épaisseur de la dalle et de l’intensité du trafic, au </w:t>
      </w:r>
      <w:r>
        <w:t>[PTV 819-1]</w:t>
      </w:r>
      <w:r>
        <w:rPr>
          <w:color w:val="33CCCC"/>
        </w:rPr>
        <w:t xml:space="preserve"> et à la </w:t>
      </w:r>
      <w:r>
        <w:t>[NBN EN 12440]</w:t>
      </w:r>
      <w:r>
        <w:rPr>
          <w:color w:val="33CCCC"/>
        </w:rPr>
        <w:t xml:space="preserve">, au </w:t>
      </w:r>
      <w:r>
        <w:t>[PTV 819-4]</w:t>
      </w:r>
      <w:r>
        <w:rPr>
          <w:color w:val="33CCCC"/>
        </w:rPr>
        <w:t xml:space="preserve"> et </w:t>
      </w:r>
      <w:r>
        <w:t>[NIT 228]</w:t>
      </w:r>
      <w:r>
        <w:rPr>
          <w:color w:val="33CCCC"/>
        </w:rPr>
        <w:t> pour la classification commerciale et géologique.</w:t>
      </w:r>
    </w:p>
    <w:p w14:paraId="6938B962" w14:textId="77777777" w:rsidR="004A5F12" w:rsidRDefault="00000000">
      <w:pPr>
        <w:ind w:left="567"/>
        <w:jc w:val="both"/>
      </w:pPr>
      <w:r>
        <w:rPr>
          <w:rStyle w:val="soitChar"/>
        </w:rPr>
        <w:t>Origine géologique :</w:t>
      </w:r>
    </w:p>
    <w:p w14:paraId="402CE15C" w14:textId="77777777" w:rsidR="004A5F12" w:rsidRDefault="004A5F12">
      <w:pPr>
        <w:pStyle w:val="Author-eListParagraph"/>
        <w:numPr>
          <w:ilvl w:val="0"/>
          <w:numId w:val="24"/>
        </w:numPr>
      </w:pPr>
    </w:p>
    <w:p w14:paraId="14CE4A76" w14:textId="77777777" w:rsidR="004A5F12" w:rsidRDefault="00000000">
      <w:pPr>
        <w:pStyle w:val="Author-eListParagraph"/>
        <w:numPr>
          <w:ilvl w:val="1"/>
          <w:numId w:val="25"/>
        </w:numPr>
      </w:pPr>
      <w:r>
        <w:rPr>
          <w:rStyle w:val="soitChar"/>
        </w:rPr>
        <w:t xml:space="preserve">nom commercial de la pierre conformément à la [NBN EN 12440] pour les pierres européennes : </w:t>
      </w:r>
      <w:r>
        <w:rPr>
          <w:rStyle w:val="optioncarChar"/>
        </w:rPr>
        <w:t>*** / à proposer par l’entrepreneur</w:t>
      </w:r>
    </w:p>
    <w:p w14:paraId="490B41A5" w14:textId="77777777" w:rsidR="004A5F12" w:rsidRDefault="00000000">
      <w:pPr>
        <w:pStyle w:val="Author-eListParagraph"/>
        <w:numPr>
          <w:ilvl w:val="1"/>
          <w:numId w:val="25"/>
        </w:numPr>
      </w:pPr>
      <w:r>
        <w:rPr>
          <w:rStyle w:val="soitChar"/>
        </w:rPr>
        <w:t xml:space="preserve">nom et coordonnées du producteur de la pierre : </w:t>
      </w:r>
      <w:r>
        <w:rPr>
          <w:rStyle w:val="optioncarChar"/>
        </w:rPr>
        <w:t>*** / à proposer par l’entrepreneur</w:t>
      </w:r>
    </w:p>
    <w:p w14:paraId="4FE23A4C" w14:textId="77777777" w:rsidR="004A5F12" w:rsidRDefault="00000000">
      <w:pPr>
        <w:pStyle w:val="Author-eListParagraph"/>
        <w:numPr>
          <w:ilvl w:val="1"/>
          <w:numId w:val="25"/>
        </w:numPr>
      </w:pPr>
      <w:r>
        <w:rPr>
          <w:rStyle w:val="soitChar"/>
        </w:rPr>
        <w:t xml:space="preserve">nom et coordonnées du transformateur (produits finis) si différent : </w:t>
      </w:r>
      <w:r>
        <w:rPr>
          <w:rStyle w:val="optioncarChar"/>
        </w:rPr>
        <w:t>*** / à proposer par l’entrepreneur</w:t>
      </w:r>
    </w:p>
    <w:p w14:paraId="34E349E8" w14:textId="77777777" w:rsidR="004A5F12" w:rsidRDefault="00000000">
      <w:pPr>
        <w:pStyle w:val="Author-eListParagraph"/>
        <w:numPr>
          <w:ilvl w:val="1"/>
          <w:numId w:val="25"/>
        </w:numPr>
      </w:pPr>
      <w:r>
        <w:rPr>
          <w:rStyle w:val="soitChar"/>
        </w:rPr>
        <w:t xml:space="preserve">nom et coordonnées du fournisseur si différent : </w:t>
      </w:r>
      <w:r>
        <w:rPr>
          <w:rStyle w:val="optioncarChar"/>
        </w:rPr>
        <w:t>*** / à proposer par l’entrepreneur</w:t>
      </w:r>
    </w:p>
    <w:p w14:paraId="0E970A06" w14:textId="77777777" w:rsidR="004A5F12" w:rsidRDefault="00000000">
      <w:pPr>
        <w:ind w:left="567"/>
        <w:jc w:val="both"/>
      </w:pPr>
      <w:r>
        <w:rPr>
          <w:b/>
        </w:rPr>
        <w:t>(soit)</w:t>
      </w:r>
    </w:p>
    <w:p w14:paraId="53683942" w14:textId="77777777" w:rsidR="004A5F12" w:rsidRDefault="00000000">
      <w:pPr>
        <w:ind w:left="567"/>
        <w:jc w:val="both"/>
      </w:pPr>
      <w:r>
        <w:rPr>
          <w:rStyle w:val="soitChar"/>
          <w:u w:val="single"/>
        </w:rPr>
        <w:t xml:space="preserve">Réemploi : </w:t>
      </w:r>
      <w:r>
        <w:rPr>
          <w:color w:val="33CCCC"/>
        </w:rPr>
        <w:t xml:space="preserve"> il s’agit de dalles de réemploi comme alternative aux dalles neuves. Dalles récupérées sur place ou modèle à proposer par l’entrepreneur et soumis à l’approbation de l’auteur de projet.</w:t>
      </w:r>
    </w:p>
    <w:p w14:paraId="606971D7" w14:textId="77777777" w:rsidR="004A5F12" w:rsidRDefault="00000000">
      <w:pPr>
        <w:ind w:left="567"/>
        <w:jc w:val="both"/>
      </w:pPr>
      <w:r>
        <w:rPr>
          <w:rStyle w:val="soitChar"/>
        </w:rPr>
        <w:t>L’entrepreneur fournit les informations suivantes pour les dalles de réemploi provenant d’un dépôt :</w:t>
      </w:r>
    </w:p>
    <w:p w14:paraId="48412F47" w14:textId="77777777" w:rsidR="004A5F12" w:rsidRDefault="00000000">
      <w:pPr>
        <w:ind w:left="567"/>
        <w:jc w:val="both"/>
      </w:pPr>
      <w:r>
        <w:rPr>
          <w:rStyle w:val="soitChar"/>
        </w:rPr>
        <w:t>Origine géologique :</w:t>
      </w:r>
    </w:p>
    <w:p w14:paraId="07BF9F66" w14:textId="77777777" w:rsidR="004A5F12" w:rsidRDefault="004A5F12">
      <w:pPr>
        <w:pStyle w:val="Author-eListParagraph"/>
        <w:numPr>
          <w:ilvl w:val="0"/>
          <w:numId w:val="26"/>
        </w:numPr>
      </w:pPr>
    </w:p>
    <w:p w14:paraId="5D52AF0B" w14:textId="77777777" w:rsidR="004A5F12" w:rsidRDefault="00000000">
      <w:pPr>
        <w:pStyle w:val="Author-eListParagraph"/>
        <w:numPr>
          <w:ilvl w:val="1"/>
          <w:numId w:val="27"/>
        </w:numPr>
      </w:pPr>
      <w:r>
        <w:rPr>
          <w:rStyle w:val="soitChar"/>
        </w:rPr>
        <w:t xml:space="preserve">nom commercial de la pierre conformément à la [NBN EN 12440] pour les pierres européennes si possible : </w:t>
      </w:r>
      <w:r>
        <w:rPr>
          <w:rStyle w:val="optioncarChar"/>
        </w:rPr>
        <w:t>*** </w:t>
      </w:r>
    </w:p>
    <w:p w14:paraId="48123288" w14:textId="77777777" w:rsidR="004A5F12" w:rsidRDefault="00000000">
      <w:pPr>
        <w:pStyle w:val="Author-eListParagraph"/>
        <w:numPr>
          <w:ilvl w:val="1"/>
          <w:numId w:val="27"/>
        </w:numPr>
      </w:pPr>
      <w:r>
        <w:rPr>
          <w:rStyle w:val="soitChar"/>
        </w:rPr>
        <w:t xml:space="preserve">origine des matières premières (y compris traçabilité administrative de la dernière mise en œuvre au moins et des différents intervenants de la filière) si possible : </w:t>
      </w:r>
      <w:r>
        <w:rPr>
          <w:rStyle w:val="optioncarChar"/>
        </w:rPr>
        <w:t>***</w:t>
      </w:r>
      <w:r>
        <w:rPr>
          <w:rStyle w:val="soitChar"/>
        </w:rPr>
        <w:t> </w:t>
      </w:r>
    </w:p>
    <w:p w14:paraId="7D2956B5" w14:textId="77777777" w:rsidR="004A5F12" w:rsidRDefault="00000000">
      <w:pPr>
        <w:pStyle w:val="Author-eListParagraph"/>
        <w:numPr>
          <w:ilvl w:val="1"/>
          <w:numId w:val="27"/>
        </w:numPr>
      </w:pPr>
      <w:r>
        <w:rPr>
          <w:rStyle w:val="soitChar"/>
        </w:rPr>
        <w:t xml:space="preserve">nom et coordonnées du transformateur (producteur des produits finis) si différent : </w:t>
      </w:r>
      <w:r>
        <w:rPr>
          <w:rStyle w:val="optioncarChar"/>
        </w:rPr>
        <w:t>*** </w:t>
      </w:r>
    </w:p>
    <w:p w14:paraId="35F04CA6" w14:textId="77777777" w:rsidR="004A5F12" w:rsidRDefault="00000000">
      <w:pPr>
        <w:pStyle w:val="Author-eListParagraph"/>
        <w:numPr>
          <w:ilvl w:val="1"/>
          <w:numId w:val="27"/>
        </w:numPr>
      </w:pPr>
      <w:r>
        <w:rPr>
          <w:rStyle w:val="soitChar"/>
        </w:rPr>
        <w:t xml:space="preserve">nom et coordonnées du fournisseur si différent : </w:t>
      </w:r>
      <w:r>
        <w:rPr>
          <w:rStyle w:val="optioncarChar"/>
        </w:rPr>
        <w:t>***</w:t>
      </w:r>
    </w:p>
    <w:p w14:paraId="5EB94F8C" w14:textId="77777777" w:rsidR="004A5F12" w:rsidRDefault="00000000">
      <w:pPr>
        <w:ind w:left="567"/>
        <w:jc w:val="both"/>
      </w:pPr>
      <w:r>
        <w:rPr>
          <w:b/>
        </w:rPr>
        <w:t>(soit)</w:t>
      </w:r>
    </w:p>
    <w:p w14:paraId="062DA67F" w14:textId="77777777" w:rsidR="004A5F12" w:rsidRDefault="00000000">
      <w:pPr>
        <w:ind w:left="567"/>
        <w:jc w:val="both"/>
      </w:pPr>
      <w:r>
        <w:rPr>
          <w:rStyle w:val="soitChar"/>
          <w:u w:val="single"/>
        </w:rPr>
        <w:t xml:space="preserve">Recyclés : </w:t>
      </w:r>
      <w:r>
        <w:rPr>
          <w:rStyle w:val="soitChar"/>
        </w:rPr>
        <w:t> </w:t>
      </w:r>
      <w:r>
        <w:rPr>
          <w:color w:val="33CCCC"/>
        </w:rPr>
        <w:t xml:space="preserve"> Il s’agit de dalles recyclées comme alternative aux dalles neuves.</w:t>
      </w:r>
    </w:p>
    <w:p w14:paraId="20591A8C" w14:textId="77777777" w:rsidR="004A5F12" w:rsidRDefault="00000000">
      <w:pPr>
        <w:ind w:left="567"/>
        <w:jc w:val="both"/>
      </w:pPr>
      <w:r>
        <w:rPr>
          <w:rStyle w:val="soitChar"/>
        </w:rPr>
        <w:t>Le démaigri, s’il est présent, est conservé par rapport à la face vue.</w:t>
      </w:r>
    </w:p>
    <w:p w14:paraId="155C407B" w14:textId="77777777" w:rsidR="004A5F12" w:rsidRDefault="00000000">
      <w:pPr>
        <w:ind w:left="567"/>
        <w:jc w:val="both"/>
      </w:pPr>
      <w:r>
        <w:rPr>
          <w:rStyle w:val="soitChar"/>
        </w:rPr>
        <w:t>Pour les roches sédimentaires, la face vue doit être parallèle à la stratification.</w:t>
      </w:r>
    </w:p>
    <w:p w14:paraId="0F227D70" w14:textId="77777777" w:rsidR="004A5F12" w:rsidRDefault="00000000">
      <w:pPr>
        <w:ind w:left="567"/>
        <w:jc w:val="both"/>
      </w:pPr>
      <w:r>
        <w:rPr>
          <w:rStyle w:val="soitChar"/>
        </w:rPr>
        <w:t>L’entrepreneur fournit les informations suivantes pour les dalles recyclées provenant d’un dépôt :</w:t>
      </w:r>
    </w:p>
    <w:p w14:paraId="3932E17E" w14:textId="77777777" w:rsidR="004A5F12" w:rsidRDefault="00000000">
      <w:pPr>
        <w:ind w:left="567"/>
        <w:jc w:val="both"/>
      </w:pPr>
      <w:r>
        <w:rPr>
          <w:rStyle w:val="soitChar"/>
        </w:rPr>
        <w:t>Origine géologique :</w:t>
      </w:r>
    </w:p>
    <w:p w14:paraId="70017444" w14:textId="77777777" w:rsidR="004A5F12" w:rsidRDefault="004A5F12">
      <w:pPr>
        <w:pStyle w:val="Author-eListParagraph"/>
        <w:numPr>
          <w:ilvl w:val="0"/>
          <w:numId w:val="28"/>
        </w:numPr>
      </w:pPr>
    </w:p>
    <w:p w14:paraId="02D63836" w14:textId="77777777" w:rsidR="004A5F12" w:rsidRDefault="00000000">
      <w:pPr>
        <w:pStyle w:val="Author-eListParagraph"/>
        <w:numPr>
          <w:ilvl w:val="1"/>
          <w:numId w:val="29"/>
        </w:numPr>
      </w:pPr>
      <w:r>
        <w:rPr>
          <w:rStyle w:val="soitChar"/>
        </w:rPr>
        <w:t xml:space="preserve">nom commercial de la pierre conformément à la [NBN EN 12440] pour les pierres européennes si possible : </w:t>
      </w:r>
      <w:r>
        <w:rPr>
          <w:rStyle w:val="optioncarChar"/>
        </w:rPr>
        <w:t>***</w:t>
      </w:r>
      <w:r>
        <w:rPr>
          <w:rStyle w:val="soitChar"/>
        </w:rPr>
        <w:t> </w:t>
      </w:r>
    </w:p>
    <w:p w14:paraId="6F372B7B" w14:textId="77777777" w:rsidR="004A5F12" w:rsidRDefault="00000000">
      <w:pPr>
        <w:pStyle w:val="Author-eListParagraph"/>
        <w:numPr>
          <w:ilvl w:val="1"/>
          <w:numId w:val="29"/>
        </w:numPr>
      </w:pPr>
      <w:r>
        <w:rPr>
          <w:rStyle w:val="soitChar"/>
        </w:rPr>
        <w:t xml:space="preserve">origine des matières premières (y compris traçabilité administrative de la dernière mise en œuvre au moins et des différents intervenants de la filière) si possible : </w:t>
      </w:r>
      <w:r>
        <w:rPr>
          <w:rStyle w:val="optioncarChar"/>
        </w:rPr>
        <w:t>***</w:t>
      </w:r>
      <w:r>
        <w:rPr>
          <w:rStyle w:val="soitChar"/>
        </w:rPr>
        <w:t> </w:t>
      </w:r>
    </w:p>
    <w:p w14:paraId="328C12E9" w14:textId="77777777" w:rsidR="004A5F12" w:rsidRDefault="00000000">
      <w:pPr>
        <w:pStyle w:val="Author-eListParagraph"/>
        <w:numPr>
          <w:ilvl w:val="1"/>
          <w:numId w:val="29"/>
        </w:numPr>
      </w:pPr>
      <w:r>
        <w:rPr>
          <w:rStyle w:val="soitChar"/>
        </w:rPr>
        <w:t xml:space="preserve">nom et coordonnées du transformateur (producteur des produits finis) si différent : </w:t>
      </w:r>
      <w:r>
        <w:rPr>
          <w:rStyle w:val="optioncarChar"/>
        </w:rPr>
        <w:t>***</w:t>
      </w:r>
      <w:r>
        <w:rPr>
          <w:rStyle w:val="soitChar"/>
        </w:rPr>
        <w:t> </w:t>
      </w:r>
    </w:p>
    <w:p w14:paraId="42BE3D8D" w14:textId="77777777" w:rsidR="004A5F12" w:rsidRDefault="00000000">
      <w:pPr>
        <w:pStyle w:val="Author-eListParagraph"/>
        <w:numPr>
          <w:ilvl w:val="1"/>
          <w:numId w:val="29"/>
        </w:numPr>
      </w:pPr>
      <w:r>
        <w:rPr>
          <w:rStyle w:val="soitChar"/>
        </w:rPr>
        <w:t xml:space="preserve">nom et coordonnées du fournisseur si différent : </w:t>
      </w:r>
      <w:r>
        <w:rPr>
          <w:rStyle w:val="optioncarChar"/>
        </w:rPr>
        <w:t>***</w:t>
      </w:r>
      <w:r>
        <w:t> </w:t>
      </w:r>
    </w:p>
    <w:p w14:paraId="174C19F3" w14:textId="77777777" w:rsidR="004A5F12" w:rsidRDefault="00000000">
      <w:pPr>
        <w:jc w:val="both"/>
      </w:pPr>
      <w:r>
        <w:rPr>
          <w:b/>
          <w:u w:val="single"/>
        </w:rPr>
        <w:t>Dalles de réemploi et dalles recyclées :</w:t>
      </w:r>
    </w:p>
    <w:p w14:paraId="5D8C3CF1" w14:textId="77777777" w:rsidR="004A5F12" w:rsidRDefault="00000000">
      <w:pPr>
        <w:jc w:val="both"/>
      </w:pPr>
      <w:r>
        <w:lastRenderedPageBreak/>
        <w:t>La déclaration d’origine pour ces dalles mentionne l’origine des matières premières y compris la traçabilité administrative de la dernière mise en œuvre au moins lorsque c’est possible.</w:t>
      </w:r>
    </w:p>
    <w:p w14:paraId="680AD632" w14:textId="77777777" w:rsidR="004A5F12" w:rsidRDefault="00000000">
      <w:pPr>
        <w:jc w:val="both"/>
      </w:pPr>
      <w:r>
        <w:t>Les caractéristiques pertinentes sont en absence de rapports d’essais récents :</w:t>
      </w:r>
    </w:p>
    <w:p w14:paraId="02C8248B" w14:textId="77777777" w:rsidR="004A5F12" w:rsidRDefault="00000000">
      <w:pPr>
        <w:pStyle w:val="Author-eListParagraph"/>
        <w:numPr>
          <w:ilvl w:val="0"/>
          <w:numId w:val="30"/>
        </w:numPr>
      </w:pPr>
      <w:r>
        <w:t xml:space="preserve">la résistance à la flexion suivant la [NBN EN 12372] pour définir les classes d’utilisation potentielles, l’absorption d’eau suivant la [NBN EN 13755] : </w:t>
      </w:r>
      <w:r>
        <w:rPr>
          <w:rStyle w:val="optioncarChar"/>
        </w:rPr>
        <w:t>&lt; 0.5 %m</w:t>
      </w:r>
      <w:r>
        <w:t xml:space="preserve"> (par défaut)</w:t>
      </w:r>
      <w:r>
        <w:rPr>
          <w:rStyle w:val="optioncarChar"/>
        </w:rPr>
        <w:t xml:space="preserve"> / &gt; 0.5 %m</w:t>
      </w:r>
    </w:p>
    <w:p w14:paraId="532E9CF2" w14:textId="77777777" w:rsidR="004A5F12" w:rsidRDefault="00000000">
      <w:pPr>
        <w:pStyle w:val="Author-eListParagraph"/>
        <w:numPr>
          <w:ilvl w:val="0"/>
          <w:numId w:val="30"/>
        </w:numPr>
      </w:pPr>
      <w:r>
        <w:t>la masse volumique apparente et porosité suivant la [NBN EN 1936]. </w:t>
      </w:r>
    </w:p>
    <w:p w14:paraId="3E47CF73" w14:textId="77777777" w:rsidR="004A5F12" w:rsidRDefault="00000000">
      <w:pPr>
        <w:jc w:val="both"/>
      </w:pPr>
      <w:r>
        <w:t>La résistance à l’usure des dalles de réemploi est considérée comme étant restée identique à celle des dalles neuves constituées de la même pierre, sinon à réaliser suivant la [NBN EN 14157].</w:t>
      </w:r>
    </w:p>
    <w:p w14:paraId="63EE4FF5" w14:textId="77777777" w:rsidR="004A5F12" w:rsidRDefault="00000000">
      <w:pPr>
        <w:jc w:val="both"/>
      </w:pPr>
      <w:r>
        <w:t>Les dalles qui sont restées exposées pendant plus de 20 ans aux conditions climatiques ont subi suffisamment de cycles de gel-dégel que pour être considérées comme au moins aussi résistantes au gel que les dalles neuves équivalentes, en cas de doute sur l’âge des dalles ou en absence de traçabilité, à réaliser suivant la [NBN EN 12371].  </w:t>
      </w:r>
    </w:p>
    <w:p w14:paraId="487E5A65" w14:textId="77777777" w:rsidR="004A5F12" w:rsidRDefault="004A5F12">
      <w:pPr>
        <w:jc w:val="both"/>
      </w:pPr>
    </w:p>
    <w:p w14:paraId="325EC037" w14:textId="77777777" w:rsidR="004A5F12" w:rsidRDefault="00000000">
      <w:pPr>
        <w:jc w:val="both"/>
      </w:pPr>
      <w:r>
        <w:t xml:space="preserve">Les dalles de réemploi sont livrées triées </w:t>
      </w:r>
      <w:r>
        <w:rPr>
          <w:rStyle w:val="optioncarChar"/>
        </w:rPr>
        <w:t xml:space="preserve">sur palettes </w:t>
      </w:r>
      <w:r>
        <w:t xml:space="preserve">(par défaut) </w:t>
      </w:r>
      <w:r>
        <w:rPr>
          <w:rStyle w:val="optioncarChar"/>
        </w:rPr>
        <w:t>/ en caisses</w:t>
      </w:r>
      <w:r>
        <w:t xml:space="preserve"> selon leur variété, leur lithologie ([NIT 228]), leurs dimensions (format) et épaisseur.</w:t>
      </w:r>
    </w:p>
    <w:p w14:paraId="7800CA8E" w14:textId="77777777" w:rsidR="004A5F12" w:rsidRDefault="00000000">
      <w:pPr>
        <w:jc w:val="both"/>
      </w:pPr>
      <w:r>
        <w:t>Le tri est principalement basé sur l’aspect visuel en mouillant les pierres. </w:t>
      </w:r>
    </w:p>
    <w:p w14:paraId="51679BDA" w14:textId="77777777" w:rsidR="004A5F12" w:rsidRDefault="00000000">
      <w:pPr>
        <w:jc w:val="both"/>
      </w:pPr>
      <w:r>
        <w:t>Le nettoyage consiste à les débarrasser des résidus de couche de pose, de produits de jointoiement et autres éléments qui pourraient y adhérer comme de la peinture par exemple. </w:t>
      </w:r>
    </w:p>
    <w:p w14:paraId="0ED2D430" w14:textId="77777777" w:rsidR="004A5F12" w:rsidRDefault="00000000">
      <w:pPr>
        <w:jc w:val="both"/>
      </w:pPr>
      <w:r>
        <w:t xml:space="preserve">Les dalles de réemploi sont nettoyées </w:t>
      </w:r>
      <w:r>
        <w:rPr>
          <w:rStyle w:val="optioncarChar"/>
        </w:rPr>
        <w:t xml:space="preserve">complètement </w:t>
      </w:r>
      <w:r>
        <w:t>(par défaut)</w:t>
      </w:r>
      <w:r>
        <w:rPr>
          <w:rStyle w:val="optioncarChar"/>
        </w:rPr>
        <w:t xml:space="preserve"> / partiellement</w:t>
      </w:r>
      <w:r>
        <w:t>.</w:t>
      </w:r>
    </w:p>
    <w:p w14:paraId="4922EEAF" w14:textId="77777777" w:rsidR="004A5F12" w:rsidRDefault="00000000">
      <w:pPr>
        <w:ind w:left="567"/>
        <w:jc w:val="both"/>
      </w:pPr>
      <w:r>
        <w:rPr>
          <w:b/>
        </w:rPr>
        <w:t>(soit par défaut)</w:t>
      </w:r>
    </w:p>
    <w:p w14:paraId="5C2B80B8" w14:textId="77777777" w:rsidR="004A5F12" w:rsidRDefault="00000000">
      <w:pPr>
        <w:ind w:left="567"/>
        <w:jc w:val="both"/>
      </w:pPr>
      <w:r>
        <w:rPr>
          <w:rStyle w:val="soitChar"/>
          <w:u w:val="single"/>
        </w:rPr>
        <w:t>Nettoyage complet :</w:t>
      </w:r>
      <w:r>
        <w:rPr>
          <w:color w:val="33CCCC"/>
        </w:rPr>
        <w:t xml:space="preserve"> les dalles sont complètement exemptes de tout reste d’un autre matériau (mortier, peinture, asphalte, …).</w:t>
      </w:r>
    </w:p>
    <w:p w14:paraId="0BF6082F" w14:textId="77777777" w:rsidR="004A5F12" w:rsidRDefault="00000000">
      <w:pPr>
        <w:ind w:left="567"/>
        <w:jc w:val="both"/>
      </w:pPr>
      <w:r>
        <w:rPr>
          <w:b/>
        </w:rPr>
        <w:t>(soit)</w:t>
      </w:r>
    </w:p>
    <w:p w14:paraId="78A4B7C8" w14:textId="77777777" w:rsidR="004A5F12" w:rsidRDefault="00000000">
      <w:pPr>
        <w:ind w:left="567"/>
        <w:jc w:val="both"/>
      </w:pPr>
      <w:r>
        <w:rPr>
          <w:rStyle w:val="soitChar"/>
          <w:u w:val="single"/>
        </w:rPr>
        <w:t xml:space="preserve">Nettoyage partiel : </w:t>
      </w:r>
      <w:r>
        <w:rPr>
          <w:color w:val="33CCCC"/>
        </w:rPr>
        <w:t xml:space="preserve"> les dalles sont exemptes de gros restes de mortier, des traces superficielles d’asphalte, de peinture ou de mortier sont acceptées si elles ne concernent pas plus de </w:t>
      </w:r>
      <w:r>
        <w:rPr>
          <w:rStyle w:val="optioncarChar"/>
          <w:color w:val="33CCCC"/>
        </w:rPr>
        <w:t>***</w:t>
      </w:r>
      <w:r>
        <w:rPr>
          <w:color w:val="33CCCC"/>
        </w:rPr>
        <w:t xml:space="preserve"> % des dalles et que leur épaisseur ne dépasse pas 2 mm. Le x % est à définir par le fournisseur et le MO.</w:t>
      </w:r>
    </w:p>
    <w:p w14:paraId="622B6326" w14:textId="77777777" w:rsidR="004A5F12" w:rsidRDefault="00000000">
      <w:pPr>
        <w:jc w:val="both"/>
      </w:pPr>
      <w:r>
        <w:t>Les dalles de réemploi triées possèdent :</w:t>
      </w:r>
    </w:p>
    <w:p w14:paraId="35878D6F" w14:textId="77777777" w:rsidR="004A5F12" w:rsidRDefault="00000000">
      <w:pPr>
        <w:pStyle w:val="Author-eListParagraph"/>
        <w:numPr>
          <w:ilvl w:val="0"/>
          <w:numId w:val="31"/>
        </w:numPr>
      </w:pPr>
      <w:r>
        <w:t>un grain bien serré (pas de gros pore) et une structure homogène,</w:t>
      </w:r>
    </w:p>
    <w:p w14:paraId="2C49B2FE" w14:textId="77777777" w:rsidR="004A5F12" w:rsidRDefault="00000000">
      <w:pPr>
        <w:pStyle w:val="Author-eListParagraph"/>
        <w:numPr>
          <w:ilvl w:val="0"/>
          <w:numId w:val="31"/>
        </w:numPr>
      </w:pPr>
      <w:r>
        <w:t>pas de bousin pour les roches sédimentaires sur la/les faces vues de la dalle,</w:t>
      </w:r>
    </w:p>
    <w:p w14:paraId="226481AF" w14:textId="77777777" w:rsidR="004A5F12" w:rsidRDefault="00000000">
      <w:pPr>
        <w:pStyle w:val="Author-eListParagraph"/>
        <w:numPr>
          <w:ilvl w:val="0"/>
          <w:numId w:val="31"/>
        </w:numPr>
      </w:pPr>
      <w:r>
        <w:t>pas de fissurations, pas de feuilletage, ,</w:t>
      </w:r>
    </w:p>
    <w:p w14:paraId="04CFCE06" w14:textId="77777777" w:rsidR="004A5F12" w:rsidRDefault="00000000">
      <w:pPr>
        <w:pStyle w:val="Author-eListParagraph"/>
        <w:numPr>
          <w:ilvl w:val="0"/>
          <w:numId w:val="31"/>
        </w:numPr>
      </w:pPr>
      <w:r>
        <w:t>aucune cassure,</w:t>
      </w:r>
    </w:p>
    <w:p w14:paraId="331F7F8B" w14:textId="77777777" w:rsidR="004A5F12" w:rsidRDefault="00000000">
      <w:pPr>
        <w:pStyle w:val="Author-eListParagraph"/>
        <w:numPr>
          <w:ilvl w:val="0"/>
          <w:numId w:val="31"/>
        </w:numPr>
      </w:pPr>
      <w:r>
        <w:t>pas d’écornures ni épaufrures sur les bords visibles de la dalle sauf acceptation avant des parties sur un % limité.</w:t>
      </w:r>
    </w:p>
    <w:p w14:paraId="5A6CB649" w14:textId="77777777" w:rsidR="004A5F12" w:rsidRDefault="00000000">
      <w:pPr>
        <w:jc w:val="both"/>
      </w:pPr>
      <w:r>
        <w:t>Une tolérance de 3 à 5 % est généralement admise pour les chutes et rebus lors de l’achat de dalles de réemploi.</w:t>
      </w:r>
    </w:p>
    <w:p w14:paraId="1799F09A" w14:textId="77777777" w:rsidR="004A5F12" w:rsidRDefault="00000000">
      <w:pPr>
        <w:pStyle w:val="pheading"/>
      </w:pPr>
      <w:r>
        <w:t>EXÉCUTION / MISE EN ŒUVRE</w:t>
      </w:r>
    </w:p>
    <w:p w14:paraId="07B014DF" w14:textId="77777777" w:rsidR="004A5F12" w:rsidRDefault="00000000">
      <w:pPr>
        <w:jc w:val="both"/>
      </w:pPr>
      <w:r>
        <w:rPr>
          <w:b/>
          <w:u w:val="single"/>
        </w:rPr>
        <w:t>Choix de l’épaisseur de la pierre</w:t>
      </w:r>
    </w:p>
    <w:p w14:paraId="091D6916" w14:textId="77777777" w:rsidR="004A5F12" w:rsidRDefault="00000000">
      <w:pPr>
        <w:jc w:val="both"/>
      </w:pPr>
      <w:r>
        <w:t xml:space="preserve">La mise en œuvre est toujours en cohérence avec les charges prévues : voirie </w:t>
      </w:r>
      <w:r>
        <w:rPr>
          <w:rStyle w:val="optioncarChar"/>
        </w:rPr>
        <w:t xml:space="preserve">piétonne </w:t>
      </w:r>
      <w:r>
        <w:t>(par défaut)</w:t>
      </w:r>
      <w:r>
        <w:rPr>
          <w:rStyle w:val="optioncarChar"/>
        </w:rPr>
        <w:t xml:space="preserve"> / circulée</w:t>
      </w:r>
      <w:r>
        <w:t> ; et la résistance en flexion du type de pierre. Les documents du marché précisent les classes d’utilisation des dalles en pierre naturelle à mettre en œuvre ([NBN EN 1341], [CCT Qualiroutes] C30 et [PTV 819-1]).  </w:t>
      </w:r>
    </w:p>
    <w:p w14:paraId="48551BB3" w14:textId="77777777" w:rsidR="004A5F12" w:rsidRDefault="00000000">
      <w:pPr>
        <w:jc w:val="both"/>
      </w:pPr>
      <w:r>
        <w:t>Les dalles sont réparties en classes d'utilisation en fonction d'une charge de rupture minimale P, calculée conformément à l'annexe A de la norme [NBN EN 1341], pour des dimensions et une résistance à la flexion minimale attendue Rf bien définies. Les classes d’utilisation 0 à 3 sont suffisantes pour des travaux ‘abords de bâtiment’.</w:t>
      </w:r>
    </w:p>
    <w:p w14:paraId="04149067" w14:textId="77777777" w:rsidR="004A5F12" w:rsidRDefault="00000000">
      <w:pPr>
        <w:jc w:val="both"/>
      </w:pPr>
      <w:r>
        <w:t xml:space="preserve">La classe est : </w:t>
      </w:r>
      <w:r>
        <w:rPr>
          <w:rStyle w:val="optioncarChar"/>
        </w:rPr>
        <w:t>0 / 1 / 2 / 3</w:t>
      </w:r>
      <w:r>
        <w:t xml:space="preserve"> (par défaut)</w:t>
      </w:r>
      <w:r>
        <w:rPr>
          <w:rStyle w:val="optioncarChar"/>
        </w:rPr>
        <w:t xml:space="preserve"> / 4 / 5 / 6</w:t>
      </w:r>
      <w:r>
        <w:t> </w:t>
      </w:r>
    </w:p>
    <w:p w14:paraId="23F461E3" w14:textId="77777777" w:rsidR="004A5F12" w:rsidRDefault="00000000">
      <w:pPr>
        <w:jc w:val="both"/>
      </w:pPr>
      <w:r>
        <w:rPr>
          <w:i/>
        </w:rPr>
        <w:lastRenderedPageBreak/>
        <w:t>Classification des terrasses selon leur niveau de sollicitation mécanique.</w:t>
      </w:r>
    </w:p>
    <w:tbl>
      <w:tblPr>
        <w:tblStyle w:val="Author-eTableGrid"/>
        <w:tblW w:w="9060" w:type="dxa"/>
        <w:tblLayout w:type="fixed"/>
        <w:tblLook w:val="04A0" w:firstRow="1" w:lastRow="0" w:firstColumn="1" w:lastColumn="0" w:noHBand="0" w:noVBand="1"/>
      </w:tblPr>
      <w:tblGrid>
        <w:gridCol w:w="1129"/>
        <w:gridCol w:w="2829"/>
        <w:gridCol w:w="5102"/>
      </w:tblGrid>
      <w:tr w:rsidR="004A5F12" w14:paraId="3BA705B6" w14:textId="77777777">
        <w:tc>
          <w:tcPr>
            <w:tcW w:w="1125" w:type="dxa"/>
            <w:noWrap/>
          </w:tcPr>
          <w:p w14:paraId="715C0A38" w14:textId="77777777" w:rsidR="004A5F12" w:rsidRDefault="00000000">
            <w:pPr>
              <w:jc w:val="center"/>
            </w:pPr>
            <w:r>
              <w:rPr>
                <w:b/>
              </w:rPr>
              <w:t>Classe</w:t>
            </w:r>
          </w:p>
        </w:tc>
        <w:tc>
          <w:tcPr>
            <w:tcW w:w="2820" w:type="dxa"/>
            <w:noWrap/>
          </w:tcPr>
          <w:p w14:paraId="7300EE7E" w14:textId="77777777" w:rsidR="004A5F12" w:rsidRDefault="00000000">
            <w:pPr>
              <w:jc w:val="center"/>
            </w:pPr>
            <w:r>
              <w:rPr>
                <w:b/>
              </w:rPr>
              <w:t>Charge de rupture minimale</w:t>
            </w:r>
          </w:p>
        </w:tc>
        <w:tc>
          <w:tcPr>
            <w:tcW w:w="5085" w:type="dxa"/>
            <w:noWrap/>
          </w:tcPr>
          <w:p w14:paraId="05CA4433" w14:textId="77777777" w:rsidR="004A5F12" w:rsidRDefault="00000000">
            <w:pPr>
              <w:jc w:val="center"/>
            </w:pPr>
            <w:r>
              <w:rPr>
                <w:b/>
              </w:rPr>
              <w:t>Usage caractéristique</w:t>
            </w:r>
          </w:p>
        </w:tc>
      </w:tr>
      <w:tr w:rsidR="004A5F12" w14:paraId="7562D784" w14:textId="77777777">
        <w:tc>
          <w:tcPr>
            <w:tcW w:w="1125" w:type="dxa"/>
            <w:noWrap/>
          </w:tcPr>
          <w:p w14:paraId="1192DEE7" w14:textId="77777777" w:rsidR="004A5F12" w:rsidRDefault="00000000">
            <w:pPr>
              <w:jc w:val="center"/>
            </w:pPr>
            <w:r>
              <w:t>0</w:t>
            </w:r>
          </w:p>
        </w:tc>
        <w:tc>
          <w:tcPr>
            <w:tcW w:w="2820" w:type="dxa"/>
            <w:noWrap/>
          </w:tcPr>
          <w:p w14:paraId="4A7DF7D8" w14:textId="77777777" w:rsidR="004A5F12" w:rsidRDefault="00000000">
            <w:pPr>
              <w:jc w:val="center"/>
            </w:pPr>
            <w:r>
              <w:t>Pas d’exigence</w:t>
            </w:r>
          </w:p>
        </w:tc>
        <w:tc>
          <w:tcPr>
            <w:tcW w:w="5085" w:type="dxa"/>
            <w:noWrap/>
          </w:tcPr>
          <w:p w14:paraId="5D99EE96" w14:textId="77777777" w:rsidR="004A5F12" w:rsidRDefault="00000000">
            <w:r>
              <w:t>Décoration</w:t>
            </w:r>
          </w:p>
        </w:tc>
      </w:tr>
      <w:tr w:rsidR="004A5F12" w14:paraId="0DA775B1" w14:textId="77777777">
        <w:tc>
          <w:tcPr>
            <w:tcW w:w="1125" w:type="dxa"/>
            <w:noWrap/>
          </w:tcPr>
          <w:p w14:paraId="6BF2D9C9" w14:textId="77777777" w:rsidR="004A5F12" w:rsidRDefault="00000000">
            <w:pPr>
              <w:jc w:val="center"/>
            </w:pPr>
            <w:r>
              <w:t>1</w:t>
            </w:r>
          </w:p>
        </w:tc>
        <w:tc>
          <w:tcPr>
            <w:tcW w:w="2820" w:type="dxa"/>
            <w:noWrap/>
          </w:tcPr>
          <w:p w14:paraId="5E99F784" w14:textId="77777777" w:rsidR="004A5F12" w:rsidRDefault="00000000">
            <w:pPr>
              <w:jc w:val="center"/>
            </w:pPr>
            <w:r>
              <w:t>0,75 kN</w:t>
            </w:r>
          </w:p>
        </w:tc>
        <w:tc>
          <w:tcPr>
            <w:tcW w:w="5085" w:type="dxa"/>
            <w:noWrap/>
          </w:tcPr>
          <w:p w14:paraId="53B97AC3" w14:textId="77777777" w:rsidR="004A5F12" w:rsidRDefault="00000000">
            <w:r>
              <w:t>Dalles sur lit de mortier à usage exclusivement piétonnier</w:t>
            </w:r>
          </w:p>
        </w:tc>
      </w:tr>
      <w:tr w:rsidR="004A5F12" w14:paraId="3CDE7B97" w14:textId="77777777">
        <w:tc>
          <w:tcPr>
            <w:tcW w:w="1125" w:type="dxa"/>
            <w:noWrap/>
          </w:tcPr>
          <w:p w14:paraId="6C5ABB86" w14:textId="77777777" w:rsidR="004A5F12" w:rsidRDefault="00000000">
            <w:pPr>
              <w:jc w:val="center"/>
            </w:pPr>
            <w:r>
              <w:t>2</w:t>
            </w:r>
          </w:p>
        </w:tc>
        <w:tc>
          <w:tcPr>
            <w:tcW w:w="2820" w:type="dxa"/>
            <w:noWrap/>
          </w:tcPr>
          <w:p w14:paraId="6FD8F4AB" w14:textId="77777777" w:rsidR="004A5F12" w:rsidRDefault="00000000">
            <w:pPr>
              <w:jc w:val="center"/>
            </w:pPr>
            <w:r>
              <w:t>3,5 kN</w:t>
            </w:r>
          </w:p>
        </w:tc>
        <w:tc>
          <w:tcPr>
            <w:tcW w:w="5085" w:type="dxa"/>
            <w:noWrap/>
          </w:tcPr>
          <w:p w14:paraId="712F4106" w14:textId="77777777" w:rsidR="004A5F12" w:rsidRDefault="00000000">
            <w:r>
              <w:t>Zones donnant accès aux piétons et vélos</w:t>
            </w:r>
          </w:p>
        </w:tc>
      </w:tr>
      <w:tr w:rsidR="004A5F12" w14:paraId="780ED188" w14:textId="77777777">
        <w:tc>
          <w:tcPr>
            <w:tcW w:w="1125" w:type="dxa"/>
            <w:noWrap/>
          </w:tcPr>
          <w:p w14:paraId="3E3825CC" w14:textId="77777777" w:rsidR="004A5F12" w:rsidRDefault="00000000">
            <w:pPr>
              <w:jc w:val="center"/>
            </w:pPr>
            <w:r>
              <w:t>3</w:t>
            </w:r>
          </w:p>
        </w:tc>
        <w:tc>
          <w:tcPr>
            <w:tcW w:w="2820" w:type="dxa"/>
            <w:noWrap/>
          </w:tcPr>
          <w:p w14:paraId="0B0EEA10" w14:textId="77777777" w:rsidR="004A5F12" w:rsidRDefault="00000000">
            <w:pPr>
              <w:jc w:val="center"/>
            </w:pPr>
            <w:r>
              <w:t>6,0 kN</w:t>
            </w:r>
          </w:p>
        </w:tc>
        <w:tc>
          <w:tcPr>
            <w:tcW w:w="5085" w:type="dxa"/>
            <w:noWrap/>
          </w:tcPr>
          <w:p w14:paraId="56363151" w14:textId="77777777" w:rsidR="004A5F12" w:rsidRDefault="00000000">
            <w:r>
              <w:t>Entrées de garage et zones donnant occasionnellement accès aux voitures, véhicules légers et motos</w:t>
            </w:r>
          </w:p>
        </w:tc>
      </w:tr>
      <w:tr w:rsidR="004A5F12" w14:paraId="5383B0C4" w14:textId="77777777">
        <w:tc>
          <w:tcPr>
            <w:tcW w:w="1125" w:type="dxa"/>
            <w:noWrap/>
          </w:tcPr>
          <w:p w14:paraId="6B8937D4" w14:textId="77777777" w:rsidR="004A5F12" w:rsidRDefault="00000000">
            <w:pPr>
              <w:jc w:val="center"/>
            </w:pPr>
            <w:r>
              <w:t>4</w:t>
            </w:r>
          </w:p>
        </w:tc>
        <w:tc>
          <w:tcPr>
            <w:tcW w:w="2820" w:type="dxa"/>
            <w:noWrap/>
          </w:tcPr>
          <w:p w14:paraId="0A2FAFBD" w14:textId="77777777" w:rsidR="004A5F12" w:rsidRDefault="00000000">
            <w:pPr>
              <w:jc w:val="center"/>
            </w:pPr>
            <w:r>
              <w:t>9,0 kN</w:t>
            </w:r>
          </w:p>
        </w:tc>
        <w:tc>
          <w:tcPr>
            <w:tcW w:w="5085" w:type="dxa"/>
            <w:noWrap/>
          </w:tcPr>
          <w:p w14:paraId="6275928A" w14:textId="77777777" w:rsidR="004A5F12" w:rsidRDefault="00000000">
            <w:r>
              <w:t>Zones piétonnes, places de marché occasionnellement empruntées par des véhicules de livraison et des véhicules d’urgence</w:t>
            </w:r>
          </w:p>
        </w:tc>
      </w:tr>
      <w:tr w:rsidR="004A5F12" w14:paraId="76536EA3" w14:textId="77777777">
        <w:tc>
          <w:tcPr>
            <w:tcW w:w="1125" w:type="dxa"/>
            <w:noWrap/>
          </w:tcPr>
          <w:p w14:paraId="7E2139F9" w14:textId="77777777" w:rsidR="004A5F12" w:rsidRDefault="00000000">
            <w:pPr>
              <w:jc w:val="center"/>
            </w:pPr>
            <w:r>
              <w:t>5</w:t>
            </w:r>
          </w:p>
        </w:tc>
        <w:tc>
          <w:tcPr>
            <w:tcW w:w="2820" w:type="dxa"/>
            <w:noWrap/>
          </w:tcPr>
          <w:p w14:paraId="5BB9FF70" w14:textId="77777777" w:rsidR="004A5F12" w:rsidRDefault="00000000">
            <w:pPr>
              <w:jc w:val="center"/>
            </w:pPr>
            <w:r>
              <w:t>14,0 kN</w:t>
            </w:r>
          </w:p>
        </w:tc>
        <w:tc>
          <w:tcPr>
            <w:tcW w:w="5085" w:type="dxa"/>
            <w:noWrap/>
          </w:tcPr>
          <w:p w14:paraId="098960CE" w14:textId="77777777" w:rsidR="004A5F12" w:rsidRDefault="00000000">
            <w:r>
              <w:t>Zones piétonnes souvent empruntées par des poids lourds</w:t>
            </w:r>
          </w:p>
        </w:tc>
      </w:tr>
      <w:tr w:rsidR="004A5F12" w14:paraId="68F2E2B0" w14:textId="77777777">
        <w:tc>
          <w:tcPr>
            <w:tcW w:w="1125" w:type="dxa"/>
            <w:noWrap/>
          </w:tcPr>
          <w:p w14:paraId="79C85F11" w14:textId="77777777" w:rsidR="004A5F12" w:rsidRDefault="00000000">
            <w:pPr>
              <w:jc w:val="center"/>
            </w:pPr>
            <w:r>
              <w:t>6</w:t>
            </w:r>
          </w:p>
        </w:tc>
        <w:tc>
          <w:tcPr>
            <w:tcW w:w="2820" w:type="dxa"/>
            <w:noWrap/>
          </w:tcPr>
          <w:p w14:paraId="16F4191F" w14:textId="77777777" w:rsidR="004A5F12" w:rsidRDefault="00000000">
            <w:pPr>
              <w:jc w:val="center"/>
            </w:pPr>
            <w:r>
              <w:t>25,0 kN</w:t>
            </w:r>
          </w:p>
        </w:tc>
        <w:tc>
          <w:tcPr>
            <w:tcW w:w="5085" w:type="dxa"/>
            <w:noWrap/>
          </w:tcPr>
          <w:p w14:paraId="2D747D2D" w14:textId="77777777" w:rsidR="004A5F12" w:rsidRDefault="00000000">
            <w:r>
              <w:t>Routes et rues, stations d’essence</w:t>
            </w:r>
          </w:p>
        </w:tc>
      </w:tr>
    </w:tbl>
    <w:p w14:paraId="48EF74BF" w14:textId="77777777" w:rsidR="004A5F12" w:rsidRDefault="004A5F12"/>
    <w:p w14:paraId="255E9210" w14:textId="77777777" w:rsidR="004A5F12" w:rsidRDefault="00000000">
      <w:pPr>
        <w:jc w:val="both"/>
      </w:pPr>
      <w:r>
        <w:t>Un facteur de sécurité Fs est donné ci-après et est en relation directe avec le type de pose.</w:t>
      </w:r>
    </w:p>
    <w:p w14:paraId="38163F03" w14:textId="77777777" w:rsidR="004A5F12" w:rsidRDefault="00000000">
      <w:r>
        <w:t> </w:t>
      </w:r>
      <w:r>
        <w:rPr>
          <w:noProof/>
        </w:rPr>
        <w:drawing>
          <wp:inline distT="0" distB="0" distL="0" distR="0" wp14:anchorId="56543DA6" wp14:editId="78CDDE32">
            <wp:extent cx="3800475" cy="1285875"/>
            <wp:effectExtent l="0" t="0" r="0" b="0"/>
            <wp:docPr id="2" name="93.13.1.png" descr="93.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8415" descr=" "/>
                    <pic:cNvPicPr>
                      <a:picLocks noChangeAspect="1" noChangeArrowheads="1"/>
                    </pic:cNvPicPr>
                  </pic:nvPicPr>
                  <pic:blipFill>
                    <a:blip r:embed="rId7"/>
                    <a:srcRect/>
                    <a:stretch>
                      <a:fillRect/>
                    </a:stretch>
                  </pic:blipFill>
                  <pic:spPr bwMode="auto">
                    <a:xfrm>
                      <a:off x="0" y="0"/>
                      <a:ext cx="3800475" cy="1285875"/>
                    </a:xfrm>
                    <a:prstGeom prst="rect">
                      <a:avLst/>
                    </a:prstGeom>
                  </pic:spPr>
                </pic:pic>
              </a:graphicData>
            </a:graphic>
          </wp:inline>
        </w:drawing>
      </w:r>
    </w:p>
    <w:p w14:paraId="487C2FB4" w14:textId="77777777" w:rsidR="004A5F12" w:rsidRDefault="00000000">
      <w:pPr>
        <w:jc w:val="both"/>
      </w:pPr>
      <w:r>
        <w:t>Les documents de marché précisent le type de pose, le sens de pose et détaillent le type d’appareillage des dalles.</w:t>
      </w:r>
    </w:p>
    <w:p w14:paraId="5F3EEF85" w14:textId="77777777" w:rsidR="004A5F12" w:rsidRDefault="00000000">
      <w:pPr>
        <w:jc w:val="both"/>
      </w:pPr>
      <w:r>
        <w:rPr>
          <w:b/>
          <w:u w:val="single"/>
        </w:rPr>
        <w:t>Travaux préparatoires</w:t>
      </w:r>
    </w:p>
    <w:p w14:paraId="0C77A713" w14:textId="77777777" w:rsidR="004A5F12" w:rsidRDefault="00000000">
      <w:pPr>
        <w:jc w:val="both"/>
      </w:pPr>
      <w:r>
        <w:t>Ceux-ci dépendent de la classe d’utilisation.</w:t>
      </w:r>
    </w:p>
    <w:p w14:paraId="65512AA3" w14:textId="77777777" w:rsidR="004A5F12" w:rsidRDefault="00000000">
      <w:pPr>
        <w:jc w:val="both"/>
      </w:pPr>
      <w:r>
        <w:t>La fondation est dressée parallèlement à la surface du revêtement. La fondation a pour but d’assurer une assise stable, au niveau souhaité et avec la pente éventuellement nécessaire, pour permettre la réalisation de la chape ou du lit de sable ou de gravillon sur lequel le revêtement sera collé, scellé ou posé. En alignement droit, la pente de la fondation est au moins de 2 %.</w:t>
      </w:r>
    </w:p>
    <w:p w14:paraId="75DDABE4" w14:textId="77777777" w:rsidR="004A5F12" w:rsidRDefault="00000000">
      <w:pPr>
        <w:jc w:val="both"/>
      </w:pPr>
      <w:r>
        <w:rPr>
          <w:b/>
          <w:u w:val="single"/>
        </w:rPr>
        <w:t>Règles générales pour le dimensionnement pour classes d’utilisation 0 à 3</w:t>
      </w:r>
    </w:p>
    <w:p w14:paraId="5418539F" w14:textId="77777777" w:rsidR="004A5F12" w:rsidRDefault="00000000">
      <w:pPr>
        <w:jc w:val="both"/>
      </w:pPr>
      <w:r>
        <w:t>Épaisseurs courantes des différentes couches d’une terrasse extérieure.</w:t>
      </w:r>
    </w:p>
    <w:tbl>
      <w:tblPr>
        <w:tblStyle w:val="Author-eTableGrid"/>
        <w:tblW w:w="9060" w:type="dxa"/>
        <w:tblLayout w:type="fixed"/>
        <w:tblLook w:val="04A0" w:firstRow="1" w:lastRow="0" w:firstColumn="1" w:lastColumn="0" w:noHBand="0" w:noVBand="1"/>
      </w:tblPr>
      <w:tblGrid>
        <w:gridCol w:w="1510"/>
        <w:gridCol w:w="1510"/>
        <w:gridCol w:w="1510"/>
        <w:gridCol w:w="1510"/>
        <w:gridCol w:w="1510"/>
        <w:gridCol w:w="1510"/>
      </w:tblGrid>
      <w:tr w:rsidR="004A5F12" w14:paraId="0DB1EE61" w14:textId="77777777">
        <w:tc>
          <w:tcPr>
            <w:tcW w:w="1500" w:type="dxa"/>
            <w:vMerge w:val="restart"/>
            <w:noWrap/>
          </w:tcPr>
          <w:p w14:paraId="444CD619" w14:textId="77777777" w:rsidR="004A5F12" w:rsidRDefault="004A5F12"/>
          <w:p w14:paraId="52BE6708" w14:textId="77777777" w:rsidR="004A5F12" w:rsidRDefault="00000000">
            <w:pPr>
              <w:jc w:val="center"/>
            </w:pPr>
            <w:r>
              <w:rPr>
                <w:b/>
              </w:rPr>
              <w:t>Couches possibles</w:t>
            </w:r>
          </w:p>
        </w:tc>
        <w:tc>
          <w:tcPr>
            <w:tcW w:w="1500" w:type="dxa"/>
            <w:vMerge w:val="restart"/>
            <w:noWrap/>
          </w:tcPr>
          <w:p w14:paraId="6D837199" w14:textId="77777777" w:rsidR="004A5F12" w:rsidRDefault="004A5F12"/>
          <w:p w14:paraId="66A9F6A9" w14:textId="77777777" w:rsidR="004A5F12" w:rsidRDefault="00000000">
            <w:pPr>
              <w:jc w:val="center"/>
            </w:pPr>
            <w:r>
              <w:rPr>
                <w:b/>
              </w:rPr>
              <w:t>Nature</w:t>
            </w:r>
          </w:p>
        </w:tc>
        <w:tc>
          <w:tcPr>
            <w:tcW w:w="3000" w:type="dxa"/>
            <w:gridSpan w:val="2"/>
            <w:noWrap/>
          </w:tcPr>
          <w:p w14:paraId="2168A9CE" w14:textId="77777777" w:rsidR="004A5F12" w:rsidRDefault="00000000">
            <w:pPr>
              <w:jc w:val="center"/>
            </w:pPr>
            <w:r>
              <w:rPr>
                <w:b/>
              </w:rPr>
              <w:t>Sol compact (roche, sable, gravier, argile dure ou raide, ...)</w:t>
            </w:r>
          </w:p>
        </w:tc>
        <w:tc>
          <w:tcPr>
            <w:tcW w:w="3000" w:type="dxa"/>
            <w:gridSpan w:val="2"/>
            <w:noWrap/>
          </w:tcPr>
          <w:p w14:paraId="474719B4" w14:textId="77777777" w:rsidR="004A5F12" w:rsidRDefault="00000000">
            <w:pPr>
              <w:jc w:val="center"/>
            </w:pPr>
            <w:r>
              <w:rPr>
                <w:b/>
              </w:rPr>
              <w:t>Sol meuble (argile et limon pâteux à mou, tourbe, ...)</w:t>
            </w:r>
          </w:p>
        </w:tc>
      </w:tr>
      <w:tr w:rsidR="004A5F12" w14:paraId="0258AA50" w14:textId="77777777">
        <w:tc>
          <w:tcPr>
            <w:tcW w:w="1500" w:type="dxa"/>
            <w:vMerge/>
            <w:noWrap/>
          </w:tcPr>
          <w:p w14:paraId="7E12A67F" w14:textId="77777777" w:rsidR="004A5F12" w:rsidRDefault="004A5F12"/>
        </w:tc>
        <w:tc>
          <w:tcPr>
            <w:tcW w:w="1500" w:type="dxa"/>
            <w:vMerge/>
            <w:noWrap/>
          </w:tcPr>
          <w:p w14:paraId="2C8A5D3C" w14:textId="77777777" w:rsidR="004A5F12" w:rsidRDefault="004A5F12"/>
        </w:tc>
        <w:tc>
          <w:tcPr>
            <w:tcW w:w="1500" w:type="dxa"/>
            <w:noWrap/>
          </w:tcPr>
          <w:p w14:paraId="53278D74" w14:textId="77777777" w:rsidR="004A5F12" w:rsidRDefault="00000000">
            <w:pPr>
              <w:jc w:val="center"/>
            </w:pPr>
            <w:r>
              <w:rPr>
                <w:b/>
              </w:rPr>
              <w:t>Classe de trafic 0, 1 ou 2</w:t>
            </w:r>
          </w:p>
        </w:tc>
        <w:tc>
          <w:tcPr>
            <w:tcW w:w="1500" w:type="dxa"/>
            <w:noWrap/>
          </w:tcPr>
          <w:p w14:paraId="2F6A7FFF" w14:textId="77777777" w:rsidR="004A5F12" w:rsidRDefault="00000000">
            <w:pPr>
              <w:jc w:val="center"/>
            </w:pPr>
            <w:r>
              <w:rPr>
                <w:b/>
              </w:rPr>
              <w:t>Classe de trafic 3</w:t>
            </w:r>
          </w:p>
        </w:tc>
        <w:tc>
          <w:tcPr>
            <w:tcW w:w="1500" w:type="dxa"/>
            <w:noWrap/>
          </w:tcPr>
          <w:p w14:paraId="23BD1FD9" w14:textId="77777777" w:rsidR="004A5F12" w:rsidRDefault="00000000">
            <w:pPr>
              <w:jc w:val="center"/>
            </w:pPr>
            <w:r>
              <w:rPr>
                <w:b/>
              </w:rPr>
              <w:t>Classe de trafic 0, 1 ou 2</w:t>
            </w:r>
          </w:p>
        </w:tc>
        <w:tc>
          <w:tcPr>
            <w:tcW w:w="1500" w:type="dxa"/>
            <w:noWrap/>
          </w:tcPr>
          <w:p w14:paraId="297B82E1" w14:textId="77777777" w:rsidR="004A5F12" w:rsidRDefault="00000000">
            <w:pPr>
              <w:jc w:val="center"/>
            </w:pPr>
            <w:r>
              <w:rPr>
                <w:b/>
              </w:rPr>
              <w:t>Classe de trafic 3</w:t>
            </w:r>
          </w:p>
        </w:tc>
      </w:tr>
      <w:tr w:rsidR="004A5F12" w14:paraId="33BDE8F9" w14:textId="77777777">
        <w:tc>
          <w:tcPr>
            <w:tcW w:w="1500" w:type="dxa"/>
            <w:noWrap/>
          </w:tcPr>
          <w:p w14:paraId="1E8A77DC" w14:textId="77777777" w:rsidR="004A5F12" w:rsidRDefault="00000000">
            <w:r>
              <w:rPr>
                <w:b/>
              </w:rPr>
              <w:t>Revêtement de sol</w:t>
            </w:r>
          </w:p>
        </w:tc>
        <w:tc>
          <w:tcPr>
            <w:tcW w:w="1500" w:type="dxa"/>
            <w:noWrap/>
          </w:tcPr>
          <w:p w14:paraId="412500A0" w14:textId="77777777" w:rsidR="004A5F12" w:rsidRDefault="00000000">
            <w:r>
              <w:rPr>
                <w:b/>
              </w:rPr>
              <w:t>Pierre naturelle</w:t>
            </w:r>
          </w:p>
        </w:tc>
        <w:tc>
          <w:tcPr>
            <w:tcW w:w="1500" w:type="dxa"/>
            <w:noWrap/>
          </w:tcPr>
          <w:p w14:paraId="4395D277" w14:textId="77777777" w:rsidR="004A5F12" w:rsidRDefault="00000000">
            <w:pPr>
              <w:jc w:val="center"/>
            </w:pPr>
            <w:r>
              <w:t>15 à 30 mm</w:t>
            </w:r>
          </w:p>
        </w:tc>
        <w:tc>
          <w:tcPr>
            <w:tcW w:w="1500" w:type="dxa"/>
            <w:noWrap/>
          </w:tcPr>
          <w:p w14:paraId="65B7FEFD" w14:textId="77777777" w:rsidR="004A5F12" w:rsidRDefault="00000000">
            <w:pPr>
              <w:jc w:val="center"/>
            </w:pPr>
            <w:r>
              <w:t>30 à 50 mm</w:t>
            </w:r>
          </w:p>
        </w:tc>
        <w:tc>
          <w:tcPr>
            <w:tcW w:w="1500" w:type="dxa"/>
            <w:noWrap/>
          </w:tcPr>
          <w:p w14:paraId="5EBE0EFE" w14:textId="77777777" w:rsidR="004A5F12" w:rsidRDefault="00000000">
            <w:pPr>
              <w:jc w:val="center"/>
            </w:pPr>
            <w:r>
              <w:t>15 à 30 mm</w:t>
            </w:r>
          </w:p>
        </w:tc>
        <w:tc>
          <w:tcPr>
            <w:tcW w:w="1500" w:type="dxa"/>
            <w:noWrap/>
          </w:tcPr>
          <w:p w14:paraId="3C52135F" w14:textId="77777777" w:rsidR="004A5F12" w:rsidRDefault="00000000">
            <w:pPr>
              <w:jc w:val="center"/>
            </w:pPr>
            <w:r>
              <w:t>30 à 50 mm</w:t>
            </w:r>
          </w:p>
        </w:tc>
      </w:tr>
      <w:tr w:rsidR="004A5F12" w14:paraId="0D3A6149" w14:textId="77777777">
        <w:tc>
          <w:tcPr>
            <w:tcW w:w="1500" w:type="dxa"/>
            <w:vMerge w:val="restart"/>
            <w:noWrap/>
          </w:tcPr>
          <w:p w14:paraId="179F5A8C" w14:textId="77777777" w:rsidR="004A5F12" w:rsidRDefault="004A5F12"/>
          <w:p w14:paraId="57616847" w14:textId="77777777" w:rsidR="004A5F12" w:rsidRDefault="004A5F12"/>
          <w:p w14:paraId="4EEA4734" w14:textId="77777777" w:rsidR="004A5F12" w:rsidRDefault="004A5F12"/>
          <w:p w14:paraId="0CBA86D0" w14:textId="77777777" w:rsidR="004A5F12" w:rsidRDefault="00000000">
            <w:r>
              <w:rPr>
                <w:b/>
              </w:rPr>
              <w:t>Couche de pose</w:t>
            </w:r>
          </w:p>
        </w:tc>
        <w:tc>
          <w:tcPr>
            <w:tcW w:w="1500" w:type="dxa"/>
            <w:noWrap/>
          </w:tcPr>
          <w:p w14:paraId="6AD282C5" w14:textId="77777777" w:rsidR="004A5F12" w:rsidRDefault="00000000">
            <w:r>
              <w:rPr>
                <w:b/>
              </w:rPr>
              <w:t>Colle à carrelage incluant éventuellement une natte de désolidarisation</w:t>
            </w:r>
          </w:p>
        </w:tc>
        <w:tc>
          <w:tcPr>
            <w:tcW w:w="1500" w:type="dxa"/>
            <w:noWrap/>
          </w:tcPr>
          <w:p w14:paraId="28EFBC06" w14:textId="77777777" w:rsidR="004A5F12" w:rsidRDefault="00000000">
            <w:pPr>
              <w:jc w:val="center"/>
            </w:pPr>
            <w:r>
              <w:t>5 à 15 mm</w:t>
            </w:r>
          </w:p>
        </w:tc>
        <w:tc>
          <w:tcPr>
            <w:tcW w:w="1500" w:type="dxa"/>
            <w:noWrap/>
          </w:tcPr>
          <w:p w14:paraId="100D00C8" w14:textId="77777777" w:rsidR="004A5F12" w:rsidRDefault="00000000">
            <w:pPr>
              <w:jc w:val="center"/>
            </w:pPr>
            <w:r>
              <w:t>5 à 15 mm</w:t>
            </w:r>
          </w:p>
        </w:tc>
        <w:tc>
          <w:tcPr>
            <w:tcW w:w="1500" w:type="dxa"/>
            <w:noWrap/>
          </w:tcPr>
          <w:p w14:paraId="5DE3C0E3" w14:textId="77777777" w:rsidR="004A5F12" w:rsidRDefault="00000000">
            <w:pPr>
              <w:jc w:val="center"/>
            </w:pPr>
            <w:r>
              <w:t>5 à 15 mm</w:t>
            </w:r>
          </w:p>
        </w:tc>
        <w:tc>
          <w:tcPr>
            <w:tcW w:w="1500" w:type="dxa"/>
            <w:noWrap/>
          </w:tcPr>
          <w:p w14:paraId="056BA234" w14:textId="77777777" w:rsidR="004A5F12" w:rsidRDefault="00000000">
            <w:pPr>
              <w:jc w:val="center"/>
            </w:pPr>
            <w:r>
              <w:t>5 à 15 mm</w:t>
            </w:r>
          </w:p>
        </w:tc>
      </w:tr>
      <w:tr w:rsidR="004A5F12" w14:paraId="6ED4A4BF" w14:textId="77777777">
        <w:tc>
          <w:tcPr>
            <w:tcW w:w="1500" w:type="dxa"/>
            <w:vMerge/>
            <w:noWrap/>
          </w:tcPr>
          <w:p w14:paraId="13B2F06F" w14:textId="77777777" w:rsidR="004A5F12" w:rsidRDefault="004A5F12"/>
        </w:tc>
        <w:tc>
          <w:tcPr>
            <w:tcW w:w="1500" w:type="dxa"/>
            <w:noWrap/>
          </w:tcPr>
          <w:p w14:paraId="52BE8DAB" w14:textId="77777777" w:rsidR="004A5F12" w:rsidRDefault="00000000">
            <w:r>
              <w:rPr>
                <w:b/>
              </w:rPr>
              <w:t>Mortier</w:t>
            </w:r>
          </w:p>
        </w:tc>
        <w:tc>
          <w:tcPr>
            <w:tcW w:w="1500" w:type="dxa"/>
            <w:noWrap/>
          </w:tcPr>
          <w:p w14:paraId="734DAD90" w14:textId="77777777" w:rsidR="004A5F12" w:rsidRDefault="00000000">
            <w:pPr>
              <w:jc w:val="center"/>
            </w:pPr>
            <w:r>
              <w:t>10 à 20 mm</w:t>
            </w:r>
          </w:p>
        </w:tc>
        <w:tc>
          <w:tcPr>
            <w:tcW w:w="1500" w:type="dxa"/>
            <w:noWrap/>
          </w:tcPr>
          <w:p w14:paraId="0608625B" w14:textId="77777777" w:rsidR="004A5F12" w:rsidRDefault="00000000">
            <w:pPr>
              <w:jc w:val="center"/>
            </w:pPr>
            <w:r>
              <w:t>10 à 20 mm</w:t>
            </w:r>
          </w:p>
        </w:tc>
        <w:tc>
          <w:tcPr>
            <w:tcW w:w="1500" w:type="dxa"/>
            <w:noWrap/>
          </w:tcPr>
          <w:p w14:paraId="0AB1E60C" w14:textId="77777777" w:rsidR="004A5F12" w:rsidRDefault="00000000">
            <w:pPr>
              <w:jc w:val="center"/>
            </w:pPr>
            <w:r>
              <w:t>10 à 20 mm</w:t>
            </w:r>
          </w:p>
        </w:tc>
        <w:tc>
          <w:tcPr>
            <w:tcW w:w="1500" w:type="dxa"/>
            <w:noWrap/>
          </w:tcPr>
          <w:p w14:paraId="65D31B8C" w14:textId="77777777" w:rsidR="004A5F12" w:rsidRDefault="00000000">
            <w:pPr>
              <w:jc w:val="center"/>
            </w:pPr>
            <w:r>
              <w:t>10 à 20 mm</w:t>
            </w:r>
          </w:p>
        </w:tc>
      </w:tr>
      <w:tr w:rsidR="004A5F12" w14:paraId="09C0119D" w14:textId="77777777">
        <w:tc>
          <w:tcPr>
            <w:tcW w:w="1500" w:type="dxa"/>
            <w:vMerge w:val="restart"/>
            <w:noWrap/>
          </w:tcPr>
          <w:p w14:paraId="6EC119E3" w14:textId="77777777" w:rsidR="004A5F12" w:rsidRDefault="004A5F12"/>
          <w:p w14:paraId="010B05E4" w14:textId="77777777" w:rsidR="004A5F12" w:rsidRDefault="004A5F12"/>
          <w:p w14:paraId="1EEDA903" w14:textId="77777777" w:rsidR="004A5F12" w:rsidRDefault="00000000">
            <w:r>
              <w:rPr>
                <w:b/>
              </w:rPr>
              <w:t>Chape</w:t>
            </w:r>
          </w:p>
        </w:tc>
        <w:tc>
          <w:tcPr>
            <w:tcW w:w="1500" w:type="dxa"/>
            <w:noWrap/>
          </w:tcPr>
          <w:p w14:paraId="1E799FE0" w14:textId="77777777" w:rsidR="004A5F12" w:rsidRDefault="00000000">
            <w:r>
              <w:rPr>
                <w:b/>
              </w:rPr>
              <w:t>Chape non adhérente armée</w:t>
            </w:r>
          </w:p>
        </w:tc>
        <w:tc>
          <w:tcPr>
            <w:tcW w:w="1500" w:type="dxa"/>
            <w:noWrap/>
          </w:tcPr>
          <w:p w14:paraId="3AF713CD" w14:textId="77777777" w:rsidR="004A5F12" w:rsidRDefault="004A5F12"/>
          <w:p w14:paraId="33BF833E" w14:textId="77777777" w:rsidR="004A5F12" w:rsidRDefault="00000000">
            <w:pPr>
              <w:jc w:val="center"/>
            </w:pPr>
            <w:r>
              <w:t>50 à 80 mm</w:t>
            </w:r>
          </w:p>
        </w:tc>
        <w:tc>
          <w:tcPr>
            <w:tcW w:w="1500" w:type="dxa"/>
            <w:noWrap/>
          </w:tcPr>
          <w:p w14:paraId="551AA28F" w14:textId="77777777" w:rsidR="004A5F12" w:rsidRDefault="004A5F12"/>
          <w:p w14:paraId="79DB3B43" w14:textId="77777777" w:rsidR="004A5F12" w:rsidRDefault="00000000">
            <w:pPr>
              <w:jc w:val="center"/>
            </w:pPr>
            <w:r>
              <w:t>50 à 80 mm</w:t>
            </w:r>
          </w:p>
        </w:tc>
        <w:tc>
          <w:tcPr>
            <w:tcW w:w="1500" w:type="dxa"/>
            <w:noWrap/>
          </w:tcPr>
          <w:p w14:paraId="6A7D6815" w14:textId="77777777" w:rsidR="004A5F12" w:rsidRDefault="004A5F12"/>
          <w:p w14:paraId="680ED973" w14:textId="77777777" w:rsidR="004A5F12" w:rsidRDefault="00000000">
            <w:pPr>
              <w:jc w:val="center"/>
            </w:pPr>
            <w:r>
              <w:t>50 à 80 mm</w:t>
            </w:r>
          </w:p>
        </w:tc>
        <w:tc>
          <w:tcPr>
            <w:tcW w:w="1500" w:type="dxa"/>
            <w:noWrap/>
          </w:tcPr>
          <w:p w14:paraId="1CB8F93B" w14:textId="77777777" w:rsidR="004A5F12" w:rsidRDefault="004A5F12"/>
          <w:p w14:paraId="7F3E07D9" w14:textId="77777777" w:rsidR="004A5F12" w:rsidRDefault="00000000">
            <w:pPr>
              <w:jc w:val="center"/>
            </w:pPr>
            <w:r>
              <w:t>50 à 80 mm</w:t>
            </w:r>
          </w:p>
        </w:tc>
      </w:tr>
      <w:tr w:rsidR="004A5F12" w14:paraId="258D6C53" w14:textId="77777777">
        <w:tc>
          <w:tcPr>
            <w:tcW w:w="1500" w:type="dxa"/>
            <w:vMerge/>
            <w:noWrap/>
          </w:tcPr>
          <w:p w14:paraId="2870583A" w14:textId="77777777" w:rsidR="004A5F12" w:rsidRDefault="004A5F12"/>
        </w:tc>
        <w:tc>
          <w:tcPr>
            <w:tcW w:w="1500" w:type="dxa"/>
            <w:noWrap/>
          </w:tcPr>
          <w:p w14:paraId="78F578A4" w14:textId="77777777" w:rsidR="004A5F12" w:rsidRDefault="00000000">
            <w:r>
              <w:rPr>
                <w:b/>
              </w:rPr>
              <w:t>Sous-couche de sable/ciment</w:t>
            </w:r>
          </w:p>
        </w:tc>
        <w:tc>
          <w:tcPr>
            <w:tcW w:w="1500" w:type="dxa"/>
            <w:noWrap/>
          </w:tcPr>
          <w:p w14:paraId="7C222808" w14:textId="77777777" w:rsidR="004A5F12" w:rsidRDefault="004A5F12"/>
          <w:p w14:paraId="4566AFDF" w14:textId="77777777" w:rsidR="004A5F12" w:rsidRDefault="00000000">
            <w:pPr>
              <w:jc w:val="center"/>
            </w:pPr>
            <w:r>
              <w:t>30 à 50 mm</w:t>
            </w:r>
          </w:p>
        </w:tc>
        <w:tc>
          <w:tcPr>
            <w:tcW w:w="1500" w:type="dxa"/>
            <w:noWrap/>
          </w:tcPr>
          <w:p w14:paraId="0F75C652" w14:textId="77777777" w:rsidR="004A5F12" w:rsidRDefault="004A5F12"/>
          <w:p w14:paraId="3445F621" w14:textId="77777777" w:rsidR="004A5F12" w:rsidRDefault="00000000">
            <w:pPr>
              <w:jc w:val="center"/>
            </w:pPr>
            <w:r>
              <w:t>30 à 50 mm</w:t>
            </w:r>
          </w:p>
        </w:tc>
        <w:tc>
          <w:tcPr>
            <w:tcW w:w="1500" w:type="dxa"/>
            <w:noWrap/>
          </w:tcPr>
          <w:p w14:paraId="7B002E9F" w14:textId="77777777" w:rsidR="004A5F12" w:rsidRDefault="004A5F12"/>
          <w:p w14:paraId="51097369" w14:textId="77777777" w:rsidR="004A5F12" w:rsidRDefault="00000000">
            <w:pPr>
              <w:jc w:val="center"/>
            </w:pPr>
            <w:r>
              <w:t>30 à 50 mm</w:t>
            </w:r>
          </w:p>
        </w:tc>
        <w:tc>
          <w:tcPr>
            <w:tcW w:w="1500" w:type="dxa"/>
            <w:noWrap/>
          </w:tcPr>
          <w:p w14:paraId="729D617A" w14:textId="77777777" w:rsidR="004A5F12" w:rsidRDefault="004A5F12"/>
          <w:p w14:paraId="1AB17976" w14:textId="77777777" w:rsidR="004A5F12" w:rsidRDefault="00000000">
            <w:pPr>
              <w:jc w:val="center"/>
            </w:pPr>
            <w:r>
              <w:t>30 à 50 mm</w:t>
            </w:r>
          </w:p>
        </w:tc>
      </w:tr>
      <w:tr w:rsidR="004A5F12" w14:paraId="727B2BA5" w14:textId="77777777">
        <w:tc>
          <w:tcPr>
            <w:tcW w:w="1500" w:type="dxa"/>
            <w:noWrap/>
          </w:tcPr>
          <w:p w14:paraId="3D81786E" w14:textId="77777777" w:rsidR="004A5F12" w:rsidRDefault="00000000">
            <w:r>
              <w:rPr>
                <w:b/>
              </w:rPr>
              <w:t>Natte de drainage éventuelle</w:t>
            </w:r>
          </w:p>
        </w:tc>
        <w:tc>
          <w:tcPr>
            <w:tcW w:w="1500" w:type="dxa"/>
            <w:noWrap/>
          </w:tcPr>
          <w:p w14:paraId="2AF5EA5B" w14:textId="77777777" w:rsidR="004A5F12" w:rsidRDefault="00000000">
            <w:r>
              <w:rPr>
                <w:b/>
              </w:rPr>
              <w:t>Matériau synthétique</w:t>
            </w:r>
          </w:p>
        </w:tc>
        <w:tc>
          <w:tcPr>
            <w:tcW w:w="1500" w:type="dxa"/>
            <w:noWrap/>
          </w:tcPr>
          <w:p w14:paraId="372C6918" w14:textId="77777777" w:rsidR="004A5F12" w:rsidRDefault="004A5F12"/>
          <w:p w14:paraId="3DC894DC" w14:textId="77777777" w:rsidR="004A5F12" w:rsidRDefault="00000000">
            <w:pPr>
              <w:jc w:val="center"/>
            </w:pPr>
            <w:r>
              <w:t>1 à 20 mm</w:t>
            </w:r>
          </w:p>
        </w:tc>
        <w:tc>
          <w:tcPr>
            <w:tcW w:w="1500" w:type="dxa"/>
            <w:noWrap/>
          </w:tcPr>
          <w:p w14:paraId="53039F47" w14:textId="77777777" w:rsidR="004A5F12" w:rsidRDefault="004A5F12"/>
          <w:p w14:paraId="4D023B16" w14:textId="77777777" w:rsidR="004A5F12" w:rsidRDefault="00000000">
            <w:pPr>
              <w:jc w:val="center"/>
            </w:pPr>
            <w:r>
              <w:t>1 à 20 mm</w:t>
            </w:r>
          </w:p>
        </w:tc>
        <w:tc>
          <w:tcPr>
            <w:tcW w:w="1500" w:type="dxa"/>
            <w:noWrap/>
          </w:tcPr>
          <w:p w14:paraId="69A1A217" w14:textId="77777777" w:rsidR="004A5F12" w:rsidRDefault="004A5F12"/>
          <w:p w14:paraId="78D44A28" w14:textId="77777777" w:rsidR="004A5F12" w:rsidRDefault="00000000">
            <w:pPr>
              <w:jc w:val="center"/>
            </w:pPr>
            <w:r>
              <w:t>1 à 20 mm</w:t>
            </w:r>
          </w:p>
        </w:tc>
        <w:tc>
          <w:tcPr>
            <w:tcW w:w="1500" w:type="dxa"/>
            <w:noWrap/>
          </w:tcPr>
          <w:p w14:paraId="032DDFC3" w14:textId="77777777" w:rsidR="004A5F12" w:rsidRDefault="004A5F12"/>
          <w:p w14:paraId="11EDFFCE" w14:textId="77777777" w:rsidR="004A5F12" w:rsidRDefault="00000000">
            <w:pPr>
              <w:jc w:val="center"/>
            </w:pPr>
            <w:r>
              <w:t>1 à 20 mm</w:t>
            </w:r>
          </w:p>
        </w:tc>
      </w:tr>
      <w:tr w:rsidR="004A5F12" w14:paraId="0C68B0E2" w14:textId="77777777">
        <w:tc>
          <w:tcPr>
            <w:tcW w:w="1500" w:type="dxa"/>
            <w:vMerge w:val="restart"/>
            <w:noWrap/>
          </w:tcPr>
          <w:p w14:paraId="7A46576B" w14:textId="77777777" w:rsidR="004A5F12" w:rsidRDefault="00000000">
            <w:r>
              <w:rPr>
                <w:b/>
              </w:rPr>
              <w:t>Fondation (si nécessaire)</w:t>
            </w:r>
          </w:p>
        </w:tc>
        <w:tc>
          <w:tcPr>
            <w:tcW w:w="1500" w:type="dxa"/>
            <w:noWrap/>
          </w:tcPr>
          <w:p w14:paraId="77949516" w14:textId="77777777" w:rsidR="004A5F12" w:rsidRDefault="00000000">
            <w:r>
              <w:rPr>
                <w:b/>
              </w:rPr>
              <w:t>Béton drainant</w:t>
            </w:r>
          </w:p>
        </w:tc>
        <w:tc>
          <w:tcPr>
            <w:tcW w:w="1500" w:type="dxa"/>
            <w:noWrap/>
          </w:tcPr>
          <w:p w14:paraId="1A285884" w14:textId="77777777" w:rsidR="004A5F12" w:rsidRDefault="00000000">
            <w:pPr>
              <w:jc w:val="center"/>
            </w:pPr>
            <w:r>
              <w:t>120 à 150 mm</w:t>
            </w:r>
          </w:p>
        </w:tc>
        <w:tc>
          <w:tcPr>
            <w:tcW w:w="1500" w:type="dxa"/>
            <w:noWrap/>
          </w:tcPr>
          <w:p w14:paraId="18D88C9C" w14:textId="77777777" w:rsidR="004A5F12" w:rsidRDefault="00000000">
            <w:pPr>
              <w:jc w:val="center"/>
            </w:pPr>
            <w:r>
              <w:t>150 à 200 mm</w:t>
            </w:r>
          </w:p>
        </w:tc>
        <w:tc>
          <w:tcPr>
            <w:tcW w:w="1500" w:type="dxa"/>
            <w:noWrap/>
          </w:tcPr>
          <w:p w14:paraId="4696E92E" w14:textId="77777777" w:rsidR="004A5F12" w:rsidRDefault="00000000">
            <w:pPr>
              <w:jc w:val="center"/>
            </w:pPr>
            <w:r>
              <w:t>150 à 200 mm</w:t>
            </w:r>
          </w:p>
        </w:tc>
        <w:tc>
          <w:tcPr>
            <w:tcW w:w="1500" w:type="dxa"/>
            <w:noWrap/>
          </w:tcPr>
          <w:p w14:paraId="267C5F81" w14:textId="77777777" w:rsidR="004A5F12" w:rsidRDefault="00000000">
            <w:pPr>
              <w:jc w:val="center"/>
            </w:pPr>
            <w:r>
              <w:t>200 à 300 mm</w:t>
            </w:r>
          </w:p>
        </w:tc>
      </w:tr>
      <w:tr w:rsidR="004A5F12" w14:paraId="21B0DF05" w14:textId="77777777">
        <w:tc>
          <w:tcPr>
            <w:tcW w:w="1500" w:type="dxa"/>
            <w:vMerge/>
            <w:noWrap/>
          </w:tcPr>
          <w:p w14:paraId="2756797D" w14:textId="77777777" w:rsidR="004A5F12" w:rsidRDefault="004A5F12"/>
        </w:tc>
        <w:tc>
          <w:tcPr>
            <w:tcW w:w="1500" w:type="dxa"/>
            <w:noWrap/>
          </w:tcPr>
          <w:p w14:paraId="3B7F6A68" w14:textId="77777777" w:rsidR="004A5F12" w:rsidRDefault="00000000">
            <w:r>
              <w:rPr>
                <w:b/>
              </w:rPr>
              <w:t>Dalle de béton armé</w:t>
            </w:r>
          </w:p>
        </w:tc>
        <w:tc>
          <w:tcPr>
            <w:tcW w:w="1500" w:type="dxa"/>
            <w:noWrap/>
          </w:tcPr>
          <w:p w14:paraId="2221E1E3" w14:textId="77777777" w:rsidR="004A5F12" w:rsidRDefault="00000000">
            <w:pPr>
              <w:jc w:val="center"/>
            </w:pPr>
            <w:r>
              <w:t>100 à 150 mm</w:t>
            </w:r>
          </w:p>
        </w:tc>
        <w:tc>
          <w:tcPr>
            <w:tcW w:w="1500" w:type="dxa"/>
            <w:noWrap/>
          </w:tcPr>
          <w:p w14:paraId="08E38D98" w14:textId="77777777" w:rsidR="004A5F12" w:rsidRDefault="00000000">
            <w:pPr>
              <w:jc w:val="center"/>
            </w:pPr>
            <w:r>
              <w:t>100 à 150 mm</w:t>
            </w:r>
          </w:p>
        </w:tc>
        <w:tc>
          <w:tcPr>
            <w:tcW w:w="1500" w:type="dxa"/>
            <w:noWrap/>
          </w:tcPr>
          <w:p w14:paraId="1CBBC8AD" w14:textId="77777777" w:rsidR="004A5F12" w:rsidRDefault="00000000">
            <w:pPr>
              <w:jc w:val="center"/>
            </w:pPr>
            <w:r>
              <w:t>100 à 150 mm</w:t>
            </w:r>
          </w:p>
        </w:tc>
        <w:tc>
          <w:tcPr>
            <w:tcW w:w="1500" w:type="dxa"/>
            <w:noWrap/>
          </w:tcPr>
          <w:p w14:paraId="6B0E611F" w14:textId="77777777" w:rsidR="004A5F12" w:rsidRDefault="00000000">
            <w:pPr>
              <w:jc w:val="center"/>
            </w:pPr>
            <w:r>
              <w:t>150 à 200 mm</w:t>
            </w:r>
          </w:p>
        </w:tc>
      </w:tr>
      <w:tr w:rsidR="004A5F12" w14:paraId="041FDBED" w14:textId="77777777">
        <w:tc>
          <w:tcPr>
            <w:tcW w:w="1500" w:type="dxa"/>
            <w:noWrap/>
          </w:tcPr>
          <w:p w14:paraId="196886EE" w14:textId="77777777" w:rsidR="004A5F12" w:rsidRDefault="00000000">
            <w:r>
              <w:rPr>
                <w:b/>
              </w:rPr>
              <w:t>Sous-fondation (si nécessaire)</w:t>
            </w:r>
          </w:p>
        </w:tc>
        <w:tc>
          <w:tcPr>
            <w:tcW w:w="1500" w:type="dxa"/>
            <w:noWrap/>
          </w:tcPr>
          <w:p w14:paraId="5A0D1035" w14:textId="77777777" w:rsidR="004A5F12" w:rsidRDefault="004A5F12"/>
          <w:p w14:paraId="4233A07D" w14:textId="77777777" w:rsidR="004A5F12" w:rsidRDefault="00000000">
            <w:r>
              <w:rPr>
                <w:b/>
              </w:rPr>
              <w:t>Empierrement</w:t>
            </w:r>
          </w:p>
        </w:tc>
        <w:tc>
          <w:tcPr>
            <w:tcW w:w="1500" w:type="dxa"/>
            <w:noWrap/>
          </w:tcPr>
          <w:p w14:paraId="51A0B014" w14:textId="77777777" w:rsidR="004A5F12" w:rsidRDefault="004A5F12"/>
          <w:p w14:paraId="1C8FD2D9" w14:textId="77777777" w:rsidR="004A5F12" w:rsidRDefault="00000000">
            <w:pPr>
              <w:jc w:val="center"/>
            </w:pPr>
            <w:r>
              <w:t>150 à 200 mm</w:t>
            </w:r>
          </w:p>
        </w:tc>
        <w:tc>
          <w:tcPr>
            <w:tcW w:w="1500" w:type="dxa"/>
            <w:noWrap/>
          </w:tcPr>
          <w:p w14:paraId="549891AB" w14:textId="77777777" w:rsidR="004A5F12" w:rsidRDefault="004A5F12"/>
          <w:p w14:paraId="7C1927DB" w14:textId="77777777" w:rsidR="004A5F12" w:rsidRDefault="00000000">
            <w:pPr>
              <w:jc w:val="center"/>
            </w:pPr>
            <w:r>
              <w:t>200 à 250 mm</w:t>
            </w:r>
          </w:p>
        </w:tc>
        <w:tc>
          <w:tcPr>
            <w:tcW w:w="1500" w:type="dxa"/>
            <w:noWrap/>
          </w:tcPr>
          <w:p w14:paraId="6C1AFB7C" w14:textId="77777777" w:rsidR="004A5F12" w:rsidRDefault="004A5F12"/>
          <w:p w14:paraId="622EB8DC" w14:textId="77777777" w:rsidR="004A5F12" w:rsidRDefault="00000000">
            <w:pPr>
              <w:jc w:val="center"/>
            </w:pPr>
            <w:r>
              <w:t>200 à 250 mm</w:t>
            </w:r>
          </w:p>
        </w:tc>
        <w:tc>
          <w:tcPr>
            <w:tcW w:w="1500" w:type="dxa"/>
            <w:noWrap/>
          </w:tcPr>
          <w:p w14:paraId="3576B0A8" w14:textId="77777777" w:rsidR="004A5F12" w:rsidRDefault="004A5F12"/>
          <w:p w14:paraId="2563E39E" w14:textId="77777777" w:rsidR="004A5F12" w:rsidRDefault="00000000">
            <w:pPr>
              <w:jc w:val="center"/>
            </w:pPr>
            <w:r>
              <w:t>250 à 300 mm</w:t>
            </w:r>
          </w:p>
        </w:tc>
      </w:tr>
      <w:tr w:rsidR="004A5F12" w14:paraId="10188556" w14:textId="77777777">
        <w:tc>
          <w:tcPr>
            <w:tcW w:w="3000" w:type="dxa"/>
            <w:gridSpan w:val="2"/>
            <w:noWrap/>
          </w:tcPr>
          <w:p w14:paraId="5544B710" w14:textId="77777777" w:rsidR="004A5F12" w:rsidRDefault="00000000">
            <w:r>
              <w:rPr>
                <w:b/>
              </w:rPr>
              <w:t>TOTAL (arrondi à la dizaine)</w:t>
            </w:r>
          </w:p>
        </w:tc>
        <w:tc>
          <w:tcPr>
            <w:tcW w:w="1500" w:type="dxa"/>
            <w:noWrap/>
          </w:tcPr>
          <w:p w14:paraId="482FC1D8" w14:textId="77777777" w:rsidR="004A5F12" w:rsidRDefault="00000000">
            <w:pPr>
              <w:jc w:val="center"/>
            </w:pPr>
            <w:r>
              <w:t>370 à 570 mm</w:t>
            </w:r>
          </w:p>
        </w:tc>
        <w:tc>
          <w:tcPr>
            <w:tcW w:w="1500" w:type="dxa"/>
            <w:noWrap/>
          </w:tcPr>
          <w:p w14:paraId="6B2C5DEC" w14:textId="77777777" w:rsidR="004A5F12" w:rsidRDefault="00000000">
            <w:pPr>
              <w:jc w:val="center"/>
            </w:pPr>
            <w:r>
              <w:t>430 à 660 mm</w:t>
            </w:r>
          </w:p>
        </w:tc>
        <w:tc>
          <w:tcPr>
            <w:tcW w:w="1500" w:type="dxa"/>
            <w:noWrap/>
          </w:tcPr>
          <w:p w14:paraId="201C1A80" w14:textId="77777777" w:rsidR="004A5F12" w:rsidRDefault="00000000">
            <w:pPr>
              <w:jc w:val="center"/>
            </w:pPr>
            <w:r>
              <w:t>400 à 620 mm</w:t>
            </w:r>
          </w:p>
        </w:tc>
        <w:tc>
          <w:tcPr>
            <w:tcW w:w="1500" w:type="dxa"/>
            <w:noWrap/>
          </w:tcPr>
          <w:p w14:paraId="71316C66" w14:textId="77777777" w:rsidR="004A5F12" w:rsidRDefault="00000000">
            <w:pPr>
              <w:jc w:val="center"/>
            </w:pPr>
            <w:r>
              <w:t>530 à 810 mm</w:t>
            </w:r>
          </w:p>
        </w:tc>
      </w:tr>
    </w:tbl>
    <w:p w14:paraId="17BFE686" w14:textId="77777777" w:rsidR="004A5F12" w:rsidRDefault="004A5F12"/>
    <w:p w14:paraId="37FB5196" w14:textId="77777777" w:rsidR="004A5F12" w:rsidRDefault="00000000">
      <w:pPr>
        <w:jc w:val="both"/>
      </w:pPr>
      <w:r>
        <w:rPr>
          <w:b/>
          <w:u w:val="single"/>
        </w:rPr>
        <w:t>Couche de pose </w:t>
      </w:r>
    </w:p>
    <w:p w14:paraId="3F75B618" w14:textId="77777777" w:rsidR="004A5F12" w:rsidRDefault="00000000">
      <w:pPr>
        <w:jc w:val="both"/>
      </w:pPr>
      <w:r>
        <w:t>La nature et l’épaisseur de la couche de pose sont fixées soit dans le [CCT Qualiroutes] soit dans le CSC.</w:t>
      </w:r>
    </w:p>
    <w:p w14:paraId="21D77EF4" w14:textId="77777777" w:rsidR="004A5F12" w:rsidRDefault="00000000">
      <w:pPr>
        <w:jc w:val="both"/>
      </w:pPr>
      <w:r>
        <w:t>Les autres prescriptions du [CCT Qualiroutes] G. 4.2.1.2.3 sont d’application pour les classes 4, 5 et 6.</w:t>
      </w:r>
    </w:p>
    <w:p w14:paraId="632E0E03" w14:textId="77777777" w:rsidR="004A5F12" w:rsidRDefault="00000000">
      <w:pPr>
        <w:jc w:val="both"/>
      </w:pPr>
      <w:r>
        <w:t>Deux possibilités peuvent être retenues pour les poses scellée et collée : la réalisation d’un béton drainant ou la réalisation d’une dalle en béton armé exécutée sous pente.</w:t>
      </w:r>
    </w:p>
    <w:p w14:paraId="78DC6BD8" w14:textId="77777777" w:rsidR="004A5F12" w:rsidRDefault="00000000">
      <w:pPr>
        <w:jc w:val="both"/>
      </w:pPr>
      <w:r>
        <w:rPr>
          <w:b/>
          <w:u w:val="single"/>
        </w:rPr>
        <w:t>Type de pose</w:t>
      </w:r>
      <w:r>
        <w:t> </w:t>
      </w:r>
    </w:p>
    <w:p w14:paraId="3B2226BE" w14:textId="77777777" w:rsidR="004A5F12" w:rsidRDefault="00000000">
      <w:pPr>
        <w:jc w:val="both"/>
      </w:pPr>
      <w:r>
        <w:t>Le choix de la technique de pose est déterminé notamment par les caractéristiques du support et par la classe d’utilisation. Elle ne diffère pas pour un dallage neuf ou de réemploi ou recyclé.</w:t>
      </w:r>
    </w:p>
    <w:p w14:paraId="283528CE" w14:textId="77777777" w:rsidR="004A5F12" w:rsidRDefault="00000000">
      <w:pPr>
        <w:ind w:left="567"/>
        <w:jc w:val="both"/>
      </w:pPr>
      <w:r>
        <w:rPr>
          <w:u w:val="single"/>
        </w:rPr>
        <w:t>Pose au mortier-colle sur chape armée durcie</w:t>
      </w:r>
      <w:r>
        <w:t>Cette technique consiste à poser  les dalles dans une couche de mortier-colle appliquée sur une chape durcie, avec interposition éventuelle d’une natte de découplage (membrane drainante).</w:t>
      </w:r>
    </w:p>
    <w:p w14:paraId="1A6B4240" w14:textId="77777777" w:rsidR="004A5F12" w:rsidRDefault="00000000">
      <w:pPr>
        <w:ind w:left="567"/>
        <w:jc w:val="both"/>
      </w:pPr>
      <w:r>
        <w:t>Cette technique de pose comporte les étapes suivantes :</w:t>
      </w:r>
    </w:p>
    <w:p w14:paraId="1FD95BCE" w14:textId="77777777" w:rsidR="004A5F12" w:rsidRDefault="00000000">
      <w:pPr>
        <w:pStyle w:val="Author-eListParagraph"/>
        <w:numPr>
          <w:ilvl w:val="1"/>
          <w:numId w:val="33"/>
        </w:numPr>
      </w:pPr>
      <w:r>
        <w:t>Pose d’une natte de découplage drainante entre la chape et son support. Cette membrane de désolidarisation permet à la chape de se déformer plus librement sous l’influence des sollicitations thermiques, les mouvements pouvant, dès lors, être absorbés par les joints de dilatation subdivisant la surface carrelée.</w:t>
      </w:r>
      <w:r>
        <w:br/>
      </w:r>
    </w:p>
    <w:p w14:paraId="70A3BD68" w14:textId="77777777" w:rsidR="004A5F12" w:rsidRDefault="00000000">
      <w:pPr>
        <w:pStyle w:val="Author-eListParagraph"/>
        <w:numPr>
          <w:ilvl w:val="1"/>
          <w:numId w:val="33"/>
        </w:numPr>
      </w:pPr>
      <w:r>
        <w:t>Mise en œuvre d’une chape avec incorporation d’un treillis de renforcement (un treillis galvanisé de 50 x 50 x 2 x 2 mm), afin d’en améliorer la résistance en traction et limiter, par conséquent, les risques de fissuration de retrait. On limitera au maximum la quantité d’eau en utilisant par exemple un adjuvant réducteur d’eau, on choisira une</w:t>
      </w:r>
    </w:p>
    <w:p w14:paraId="54A63B3C" w14:textId="77777777" w:rsidR="004A5F12" w:rsidRDefault="00000000">
      <w:pPr>
        <w:ind w:left="567"/>
        <w:jc w:val="both"/>
      </w:pPr>
      <w:r>
        <w:rPr>
          <w:u w:val="single"/>
        </w:rPr>
        <w:t>Pose en chape fraiche</w:t>
      </w:r>
    </w:p>
    <w:p w14:paraId="083B61C3" w14:textId="77777777" w:rsidR="004A5F12" w:rsidRDefault="00000000">
      <w:pPr>
        <w:ind w:left="567"/>
        <w:jc w:val="both"/>
      </w:pPr>
      <w:r>
        <w:t xml:space="preserve">La pose en chape fraîche est réservée aux dalles de format maximum 60 x 60 cm, sauf dans le cas où l’on utilise un produit d’accrochage (barbotine adjuvantée, par exemple) prêt à l’emploi dont la fiche technique autorise cette application. De même, elle ne s’applique pas aux pierres naturelles sensibles au tâchage. Cette technique permet de rattraper plus aisément d’éventuelles différences d’épaisseur entre dalles. Il s’agit d’une technique de pose traditionnelle qui consiste à battre les carreaux ou les dalles dans une chape fraîche répondant aux exigences des [NIT 189] et [NIT 193]. S’agissant d’une chape non adhérente, celle-ci doit </w:t>
      </w:r>
      <w:r>
        <w:lastRenderedPageBreak/>
        <w:t>être armée, tout comme dans le cas de la pose collée sur chape durcie, au moyen d’un treillis d’armature de 50 x 50 x 2 x 2 mm au minimum.</w:t>
      </w:r>
    </w:p>
    <w:p w14:paraId="69223E12" w14:textId="77777777" w:rsidR="004A5F12" w:rsidRDefault="004A5F12">
      <w:pPr>
        <w:ind w:left="567"/>
        <w:jc w:val="both"/>
      </w:pPr>
    </w:p>
    <w:p w14:paraId="61B41646" w14:textId="77777777" w:rsidR="004A5F12" w:rsidRDefault="00000000">
      <w:pPr>
        <w:ind w:left="567"/>
        <w:jc w:val="both"/>
      </w:pPr>
      <w:r>
        <w:rPr>
          <w:u w:val="single"/>
        </w:rPr>
        <w:t>Pose traditionnelle au mortier sur sable stabilisé</w:t>
      </w:r>
    </w:p>
    <w:p w14:paraId="54C75E2F" w14:textId="77777777" w:rsidR="004A5F12" w:rsidRDefault="00000000">
      <w:pPr>
        <w:ind w:left="567"/>
        <w:jc w:val="both"/>
      </w:pPr>
      <w:r>
        <w:t>Cette technique consiste à placer les dalles au moyen d’un mortier de ciment ou d’un mortier bâtard sur une sous-couche de sable stabilisé encore meuble. Elle est déconseillée pour des dalles de pierre naturelle de faible épaisseur (moins de 20 mm) car elle présente un risque de bris lors du battage et, en cas de battage insuffisamment appuyé, elle peut donner lieu à une répartition peu homogène du mortier de pose pouvant conduire, lors de l’utilisation du revêtement, à la casse des angles non soutenus et/ou à une moindre adhérence. Un appareillage à joints droits est particulièrement conseillé avec ce type de pose. Il convient donc de tenir compte du fait qu’un entretien plus régulier des joints (évidement et remplacement des joints fissurés) peut être nécessaire avec cette technique de pose.</w:t>
      </w:r>
    </w:p>
    <w:p w14:paraId="7F751A58" w14:textId="77777777" w:rsidR="004A5F12" w:rsidRDefault="004A5F12">
      <w:pPr>
        <w:ind w:left="567"/>
        <w:jc w:val="both"/>
      </w:pPr>
    </w:p>
    <w:p w14:paraId="4A80AA0A" w14:textId="77777777" w:rsidR="004A5F12" w:rsidRDefault="00000000">
      <w:pPr>
        <w:ind w:left="567"/>
        <w:jc w:val="both"/>
      </w:pPr>
      <w:r>
        <w:rPr>
          <w:u w:val="single"/>
        </w:rPr>
        <w:t>Pose à sec sur sable (stabilisé)</w:t>
      </w:r>
      <w:r>
        <w:t>La pose à sec sur un lit de sable (stabilisé) est généralement réalisée pour la mise en œuvre de dalles épaisses et de grand format et donc plus lourdes. Cette technique ne peut s’envisager que pour les classes de sollicitation 0 à 2 (trafic limité aux piétons et aux vélos).</w:t>
      </w:r>
    </w:p>
    <w:p w14:paraId="45081614" w14:textId="77777777" w:rsidR="004A5F12" w:rsidRDefault="00000000">
      <w:pPr>
        <w:ind w:left="567"/>
        <w:jc w:val="both"/>
      </w:pPr>
      <w:r>
        <w:t>L’incorporation de ciment dans la couche de pose en sable est parfois préférée dans le but d’améliorer la cohésion de cette dernière, mais n’est pas requise pour ces classes de sollicitations. La fondation aura la même composition que la couche de pose qui lui sera superposée et sera donc constituée d’une couche de sable de granulométrie 0-6 ou 0-8 mm éventuellement stabilisé à raison de 100 kg de ciment/m³ de sable (1 part de ciment pour 12 parts de sable). La fondation doit être appliquée en épaisseur constante et être soigneusement damée à la plaque vibrante. La couche de pose, de même composition que la fondation, est appliquée sur cette dernière en épaisseur constante d’environ 3 cm. Elle est soigneusement mise à niveau – en respectant toujours une pente de 1 à 2 % –, mais elle n’est pas damée.</w:t>
      </w:r>
    </w:p>
    <w:p w14:paraId="6243CBF0" w14:textId="77777777" w:rsidR="004A5F12" w:rsidRDefault="004A5F12">
      <w:pPr>
        <w:ind w:left="567"/>
        <w:jc w:val="both"/>
      </w:pPr>
    </w:p>
    <w:p w14:paraId="5DF3ABC0" w14:textId="77777777" w:rsidR="004A5F12" w:rsidRDefault="00000000">
      <w:pPr>
        <w:ind w:left="567"/>
        <w:jc w:val="both"/>
      </w:pPr>
      <w:r>
        <w:rPr>
          <w:u w:val="single"/>
        </w:rPr>
        <w:t>Pose sur plots réglables</w:t>
      </w:r>
      <w:r>
        <w:t>Les plots doivent prendre appui sur une surface plane et stable. Il est recommandé de prévoir un support constitué d’un béton drainant (réalisé sans pente) ou une dalle de béton armé réalisée sous pente de 1 à 2 % vers l’extérieur.</w:t>
      </w:r>
    </w:p>
    <w:p w14:paraId="6810BE5D" w14:textId="77777777" w:rsidR="004A5F12" w:rsidRDefault="00000000">
      <w:pPr>
        <w:ind w:left="567"/>
        <w:jc w:val="both"/>
      </w:pPr>
      <w:r>
        <w:t>L’appareillage le plus courant consiste à poser des dalles de format carré à joints droits prenant appui sur quatre plots localisés au droit de leurs angles. Afin de faciliter et d’améliorer la mise à niveau de supports multiples, en particulier lorsqu’on souhaite travailler avec des dalles de format rectangulaire suivant un appareillage à joints alternés, certains fabricants proposent l’utilisation de rails en aluminium fixés sur les plots et au sein desquels les croisillons peuvent coulisser</w:t>
      </w:r>
    </w:p>
    <w:p w14:paraId="6563D8EA" w14:textId="77777777" w:rsidR="004A5F12" w:rsidRDefault="00000000">
      <w:pPr>
        <w:ind w:left="567"/>
        <w:jc w:val="both"/>
      </w:pPr>
      <w:r>
        <w:t>Il sera fait usage de plots réglables de 30 à 600 mm permettant de ménager un vide  d’environ 50 mm entre les dalles et le support d’étanchéité sachant qu’une épaisseur trop faible rend le nettoyage du plénum difficile et augmente le risque d’obstruction par encrassement,  À l’inverse, pour des hauteurs importantes (supérieures à 250 mm), il est recommandé de surdimensionner l’épaisseur des dalles ou d’opter pour des éléments armés d’un treillis synthétique collé en sous-face, dans le but de limiter le risque de blessure en cas de rupture d’un élément. De plus, l’usage est uniquement piétonnier.</w:t>
      </w:r>
    </w:p>
    <w:p w14:paraId="42856EC3" w14:textId="77777777" w:rsidR="004A5F12" w:rsidRDefault="00000000">
      <w:pPr>
        <w:ind w:left="567"/>
        <w:jc w:val="both"/>
      </w:pPr>
      <w:r>
        <w:t>La hauteur des relevés d’étanchéité est de +/- 20 cm. Selon les variations d’épaisseur des dalles, il peut être nécessaire de prévoir le calage des angles de certaines dalles, afin de respecter les tolérances sur le revêtement fini. Les dalles sont limitées à un format maximum de 90 cm x 90 cm.</w:t>
      </w:r>
    </w:p>
    <w:p w14:paraId="13F6FBF2" w14:textId="77777777" w:rsidR="004A5F12" w:rsidRDefault="00000000">
      <w:pPr>
        <w:ind w:left="567"/>
        <w:jc w:val="both"/>
      </w:pPr>
      <w:r>
        <w:t>Dans tous les cas, l’auteur de projet se réfère aux indications du fournisseur de plots réglables.</w:t>
      </w:r>
    </w:p>
    <w:p w14:paraId="052C22DF" w14:textId="77777777" w:rsidR="004A5F12" w:rsidRDefault="00000000">
      <w:pPr>
        <w:ind w:left="567"/>
        <w:jc w:val="both"/>
      </w:pPr>
      <w:r>
        <w:rPr>
          <w:u w:val="single"/>
        </w:rPr>
        <w:t>Autre type de pose à définir</w:t>
      </w:r>
      <w:r>
        <w:t>          </w:t>
      </w:r>
    </w:p>
    <w:p w14:paraId="09428215" w14:textId="77777777" w:rsidR="004A5F12" w:rsidRDefault="00000000">
      <w:pPr>
        <w:ind w:left="567"/>
        <w:jc w:val="both"/>
      </w:pPr>
      <w:r>
        <w:lastRenderedPageBreak/>
        <w:t>Quelle que soit la technique de pose, les joints de structure ou de gros œuvre sont obligatoirement répercutés, sans décalage, dans l’ouvrage de parachèvement. Des joints de fractionnement sont projetés et réalisés. En cas de revêtement fortement sollicités (classe de sollicitation &gt; 3), ces joints sont renforcés (poste séparé).</w:t>
      </w:r>
    </w:p>
    <w:p w14:paraId="57851487" w14:textId="77777777" w:rsidR="004A5F12" w:rsidRDefault="00000000">
      <w:pPr>
        <w:ind w:left="567"/>
        <w:jc w:val="both"/>
      </w:pPr>
      <w:r>
        <w:t>Des demi-dalles ou des dalles découpées sont placées aux endroits où il est impossible de poser des dalles entières. Les dalles sont sciées et non clivées ou cassées.</w:t>
      </w:r>
    </w:p>
    <w:p w14:paraId="27716206" w14:textId="77777777" w:rsidR="004A5F12" w:rsidRDefault="00000000">
      <w:pPr>
        <w:ind w:left="567"/>
        <w:jc w:val="both"/>
      </w:pPr>
      <w:r>
        <w:t>En cas de pose à plein bain de mortier, celle-ci s’effectue directement sur la fondation préalablement nettoyée.</w:t>
      </w:r>
    </w:p>
    <w:p w14:paraId="43CA57FF" w14:textId="77777777" w:rsidR="004A5F12" w:rsidRDefault="00000000">
      <w:pPr>
        <w:jc w:val="both"/>
      </w:pPr>
      <w:r>
        <w:rPr>
          <w:b/>
          <w:u w:val="single"/>
        </w:rPr>
        <w:t>Jointoiement </w:t>
      </w:r>
    </w:p>
    <w:p w14:paraId="449EA6FB" w14:textId="77777777" w:rsidR="004A5F12" w:rsidRDefault="00000000">
      <w:pPr>
        <w:jc w:val="both"/>
      </w:pPr>
      <w:r>
        <w:t>Le jointoiement est en rapport avec la nature de la couche de pose. Voir aide pour les différents types.</w:t>
      </w:r>
    </w:p>
    <w:p w14:paraId="1578C0C1" w14:textId="77777777" w:rsidR="004A5F12" w:rsidRDefault="00000000">
      <w:pPr>
        <w:jc w:val="both"/>
      </w:pPr>
      <w:r>
        <w:t>Le CSC fixe le type de jointoiement.</w:t>
      </w:r>
    </w:p>
    <w:p w14:paraId="54877039" w14:textId="77777777" w:rsidR="004A5F12" w:rsidRDefault="004A5F12">
      <w:pPr>
        <w:jc w:val="both"/>
      </w:pPr>
    </w:p>
    <w:p w14:paraId="6AE918D1" w14:textId="77777777" w:rsidR="004A5F12" w:rsidRDefault="00000000">
      <w:pPr>
        <w:jc w:val="both"/>
      </w:pPr>
      <w:r>
        <w:t xml:space="preserve">Un hydrofuge </w:t>
      </w:r>
      <w:r>
        <w:rPr>
          <w:rStyle w:val="optioncarChar"/>
        </w:rPr>
        <w:t xml:space="preserve">est </w:t>
      </w:r>
      <w:r>
        <w:t>(par défaut)</w:t>
      </w:r>
      <w:r>
        <w:rPr>
          <w:rStyle w:val="optioncarChar"/>
        </w:rPr>
        <w:t xml:space="preserve"> / n’est pas</w:t>
      </w:r>
      <w:r>
        <w:t xml:space="preserve"> utilisé dans le mortier de jointement.</w:t>
      </w:r>
    </w:p>
    <w:p w14:paraId="0B69E92A" w14:textId="77777777" w:rsidR="004A5F12" w:rsidRDefault="00000000">
      <w:pPr>
        <w:pStyle w:val="pheading"/>
      </w:pPr>
      <w:r>
        <w:t>DOCUMENTS DE RÉFÉRENCE</w:t>
      </w:r>
    </w:p>
    <w:p w14:paraId="79229EA3" w14:textId="77777777" w:rsidR="004A5F12" w:rsidRDefault="00000000">
      <w:pPr>
        <w:pStyle w:val="pheading"/>
      </w:pPr>
      <w:r>
        <w:t>- Matériau</w:t>
      </w:r>
    </w:p>
    <w:p w14:paraId="402CBDC3" w14:textId="77777777" w:rsidR="004A5F12" w:rsidRDefault="00000000">
      <w:r>
        <w:t>[NBN EN 1341, Dalles de pierre naturelle pour le pavage extérieur - Exigences et méthodes d'essai]</w:t>
      </w:r>
    </w:p>
    <w:p w14:paraId="0F78C712" w14:textId="77777777" w:rsidR="004A5F12" w:rsidRDefault="00000000">
      <w:r>
        <w:t>[NBN EN 12058, Produits en pierre naturelle - Dalles de revêtement de sol et d'escalier - Exigences]</w:t>
      </w:r>
    </w:p>
    <w:p w14:paraId="2779C03A" w14:textId="77777777" w:rsidR="004A5F12" w:rsidRDefault="00000000">
      <w:r>
        <w:t>[NBN EN 12440, Pierres naturelles - Critères de dénomination]</w:t>
      </w:r>
    </w:p>
    <w:p w14:paraId="04D03DE0" w14:textId="77777777" w:rsidR="004A5F12" w:rsidRDefault="00000000">
      <w:r>
        <w:t>[PTV 819-1, Prescriptions techniques pour dalles de pierre naturelle pour le pavage extérieur] v02</w:t>
      </w:r>
    </w:p>
    <w:p w14:paraId="43E274D2" w14:textId="77777777" w:rsidR="004A5F12" w:rsidRDefault="00000000">
      <w:r>
        <w:t>[PTV 819-4, Prescriptions techniques pour classification des roches]</w:t>
      </w:r>
    </w:p>
    <w:p w14:paraId="61A869D7" w14:textId="77777777" w:rsidR="004A5F12" w:rsidRDefault="00000000">
      <w:r>
        <w:t>[NIT 228, Pierres naturelles (NIT interactive et évolutive en remplacement de la NIT 205).]</w:t>
      </w:r>
    </w:p>
    <w:p w14:paraId="14F136DF" w14:textId="77777777" w:rsidR="004A5F12" w:rsidRDefault="00000000">
      <w:r>
        <w:t>[CRR R95, Revêtements modulaires en pierre naturelle]</w:t>
      </w:r>
    </w:p>
    <w:p w14:paraId="04D2D3B8" w14:textId="77777777" w:rsidR="004A5F12" w:rsidRDefault="00000000">
      <w:r>
        <w:t>[CCT Qualiroutes, Cahier des charges type Qualiroutes]  C28 et C30.2</w:t>
      </w:r>
    </w:p>
    <w:p w14:paraId="2710F0FE" w14:textId="77777777" w:rsidR="004A5F12" w:rsidRDefault="00000000">
      <w:r>
        <w:t>[CCT 2015, CCT 2015 - Cahier des Charges Type relatif aux Voiries en Région de Bruxelles-Capitale]  C19, C27.2, F4.2</w:t>
      </w:r>
    </w:p>
    <w:p w14:paraId="4FFA0E20" w14:textId="77777777" w:rsidR="004A5F12" w:rsidRDefault="00000000">
      <w:r>
        <w:t>[NBN EN 12372, Méthodes d'essai pour pierres naturelles - Détermination de la résistance à la flexion sous charge centrée]</w:t>
      </w:r>
    </w:p>
    <w:p w14:paraId="46FCB0E6" w14:textId="77777777" w:rsidR="004A5F12" w:rsidRDefault="00000000">
      <w:r>
        <w:t>[NBN EN 13755, Méthodes d'essai pour pierres naturelles - Détermination de l'absorption d'eau à la pression atmosphérique]</w:t>
      </w:r>
    </w:p>
    <w:p w14:paraId="671B4823" w14:textId="77777777" w:rsidR="004A5F12" w:rsidRDefault="00000000">
      <w:r>
        <w:t>[NBN EN 1936, Méthodes d'essai des pierres naturelles - Détermination des masses volumiques réelle et apparente et des porosités ouverte et totale]</w:t>
      </w:r>
    </w:p>
    <w:p w14:paraId="1CAB45BA" w14:textId="77777777" w:rsidR="004A5F12" w:rsidRDefault="00000000">
      <w:r>
        <w:t>[NBN EN 14157, Méthodes d'essai pour pierres naturelles - Détermination de la résistance à l'usure]</w:t>
      </w:r>
    </w:p>
    <w:p w14:paraId="719EB055" w14:textId="77777777" w:rsidR="004A5F12" w:rsidRDefault="00000000">
      <w:r>
        <w:t>[NBN EN 12371, Méthodes d’essai pour pierres naturelles - Détermination de la résistance au gel]</w:t>
      </w:r>
    </w:p>
    <w:p w14:paraId="6FDF9CD2" w14:textId="77777777" w:rsidR="004A5F12" w:rsidRDefault="00000000">
      <w:pPr>
        <w:pStyle w:val="pheading"/>
      </w:pPr>
      <w:r>
        <w:t>- Exécution</w:t>
      </w:r>
    </w:p>
    <w:p w14:paraId="70900C83" w14:textId="77777777" w:rsidR="004A5F12" w:rsidRDefault="00000000">
      <w:r>
        <w:t>[CRR R95, Revêtements modulaires en pierre naturelle]</w:t>
      </w:r>
    </w:p>
    <w:p w14:paraId="613CF0E7" w14:textId="77777777" w:rsidR="004A5F12" w:rsidRDefault="00000000">
      <w:r>
        <w:t>[CCT Qualiroutes, Cahier des charges type Qualiroutes]  G.5.2.</w:t>
      </w:r>
    </w:p>
    <w:p w14:paraId="79F2BCBC" w14:textId="77777777" w:rsidR="004A5F12" w:rsidRDefault="00000000">
      <w:r>
        <w:t>[CCT 2015, CCT 2015 - Cahier des Charges Type relatif aux Voiries en Région de Bruxelles-Capitale]  F4.2.1.1.3</w:t>
      </w:r>
    </w:p>
    <w:p w14:paraId="703F6AEF" w14:textId="77777777" w:rsidR="004A5F12" w:rsidRDefault="00000000">
      <w:r>
        <w:t>[NIT 189, Les chapes pour couvre-sols. 1ère partie : Matériaux - Performances - Réception.]</w:t>
      </w:r>
    </w:p>
    <w:p w14:paraId="4BF64FBB" w14:textId="77777777" w:rsidR="004A5F12" w:rsidRDefault="00000000">
      <w:r>
        <w:t>[NIT 193, Les chapes. 2e partie: Mise en oeuvre.]</w:t>
      </w:r>
    </w:p>
    <w:p w14:paraId="435D8AFB" w14:textId="77777777" w:rsidR="004A5F12" w:rsidRDefault="00000000">
      <w:pPr>
        <w:pStyle w:val="pheading"/>
      </w:pPr>
      <w:r>
        <w:t>AIDE</w:t>
      </w:r>
    </w:p>
    <w:p w14:paraId="76A9950C" w14:textId="77777777" w:rsidR="004A5F12" w:rsidRDefault="00000000">
      <w:pPr>
        <w:jc w:val="both"/>
      </w:pPr>
      <w:r>
        <w:lastRenderedPageBreak/>
        <w:t>Pour le choix des matériaux en réemploi en fonction du type et format, se référer au [CCT Qualiroutes] C30.2.5.2.</w:t>
      </w:r>
    </w:p>
    <w:p w14:paraId="62C7F3B4" w14:textId="77777777" w:rsidR="004A5F12" w:rsidRDefault="00000000">
      <w:pPr>
        <w:jc w:val="both"/>
      </w:pPr>
      <w:r>
        <w:t>La pose à l’extérieur de pierres réputées sensibles au tachage est peu judicieuse, sauf dans le cas où le phénomène est connu et accepté par le maître d’ouvrage. Il est donc important que celui-ci soit averti des risques encourus lorsqu’il envisage l’utilisation de ce type de pierres [NIT 228].</w:t>
      </w:r>
    </w:p>
    <w:p w14:paraId="2BDD3475" w14:textId="77777777" w:rsidR="004A5F12" w:rsidRDefault="00000000">
      <w:pPr>
        <w:jc w:val="both"/>
      </w:pPr>
      <w:r>
        <w:t>Spécificités des travaux de pose de dalles en pierre naturelle, se référer à [CRR R95] – 4.8.</w:t>
      </w:r>
    </w:p>
    <w:p w14:paraId="60322DD7" w14:textId="77777777" w:rsidR="004A5F12" w:rsidRDefault="004A5F12">
      <w:pPr>
        <w:jc w:val="both"/>
      </w:pPr>
    </w:p>
    <w:p w14:paraId="001579EF" w14:textId="77777777" w:rsidR="004A5F12" w:rsidRDefault="004A5F12">
      <w:pPr>
        <w:jc w:val="both"/>
      </w:pPr>
    </w:p>
    <w:p w14:paraId="52F37DB8" w14:textId="77777777" w:rsidR="004A5F12" w:rsidRDefault="00000000">
      <w:pPr>
        <w:jc w:val="both"/>
      </w:pPr>
      <w:r>
        <w:rPr>
          <w:b/>
          <w:u w:val="single"/>
        </w:rPr>
        <w:t>Type de joints</w:t>
      </w:r>
    </w:p>
    <w:p w14:paraId="622AE904" w14:textId="77777777" w:rsidR="004A5F12" w:rsidRDefault="00000000">
      <w:pPr>
        <w:jc w:val="both"/>
      </w:pPr>
      <w:r>
        <w:t>On distingue les jointoiements suivants :</w:t>
      </w:r>
    </w:p>
    <w:p w14:paraId="233A1885" w14:textId="77777777" w:rsidR="004A5F12" w:rsidRDefault="00000000">
      <w:pPr>
        <w:pStyle w:val="Author-eListParagraph"/>
        <w:numPr>
          <w:ilvl w:val="0"/>
          <w:numId w:val="34"/>
        </w:numPr>
        <w:jc w:val="both"/>
      </w:pPr>
      <w:r>
        <w:rPr>
          <w:b/>
        </w:rPr>
        <w:t>joints en sable</w:t>
      </w:r>
      <w:r>
        <w:t xml:space="preserve"> : les prescriptions du [CCT Qualiroutes] G. 4.2.1.2.6.1 sont d'application</w:t>
      </w:r>
    </w:p>
    <w:p w14:paraId="06CB6689" w14:textId="77777777" w:rsidR="004A5F12" w:rsidRDefault="00000000">
      <w:pPr>
        <w:pStyle w:val="Author-eListParagraph"/>
        <w:numPr>
          <w:ilvl w:val="0"/>
          <w:numId w:val="34"/>
        </w:numPr>
        <w:jc w:val="both"/>
      </w:pPr>
      <w:r>
        <w:rPr>
          <w:b/>
        </w:rPr>
        <w:t>joints en sable-ciment</w:t>
      </w:r>
      <w:r>
        <w:t xml:space="preserve"> : les prescriptions du [CCT Qualiroutes] G. 4.2.1.2.6.2 sont d'application</w:t>
      </w:r>
    </w:p>
    <w:p w14:paraId="44293C6F" w14:textId="77777777" w:rsidR="004A5F12" w:rsidRDefault="00000000">
      <w:pPr>
        <w:pStyle w:val="Author-eListParagraph"/>
        <w:numPr>
          <w:ilvl w:val="0"/>
          <w:numId w:val="34"/>
        </w:numPr>
        <w:jc w:val="both"/>
      </w:pPr>
      <w:r>
        <w:rPr>
          <w:b/>
        </w:rPr>
        <w:t>joints en mortier de ciment</w:t>
      </w:r>
      <w:r>
        <w:t xml:space="preserve"> : les prescriptions du [CCT Qualiroutes] G. 4.2.1.2.6.3 sont d'application</w:t>
      </w:r>
    </w:p>
    <w:p w14:paraId="7D003DAB" w14:textId="77777777" w:rsidR="004A5F12" w:rsidRDefault="00000000">
      <w:pPr>
        <w:pStyle w:val="Author-eListParagraph"/>
        <w:numPr>
          <w:ilvl w:val="0"/>
          <w:numId w:val="34"/>
        </w:numPr>
        <w:jc w:val="both"/>
      </w:pPr>
      <w:r>
        <w:rPr>
          <w:b/>
        </w:rPr>
        <w:t>joints en coulis de mortier de ciment</w:t>
      </w:r>
      <w:r>
        <w:t xml:space="preserve"> : les prescriptions du [CCT Qualiroutes] G. 4.2.1.2.6.4 sont d'application. Les joints entre les carreaux ont une largeur maximum de 8 mm lorsqu’ils sont remplis d’un coulis de ciment</w:t>
      </w:r>
    </w:p>
    <w:p w14:paraId="0D4AD70A" w14:textId="77777777" w:rsidR="004A5F12" w:rsidRDefault="00000000">
      <w:pPr>
        <w:pStyle w:val="Author-eListParagraph"/>
        <w:numPr>
          <w:ilvl w:val="0"/>
          <w:numId w:val="34"/>
        </w:numPr>
        <w:jc w:val="both"/>
      </w:pPr>
      <w:r>
        <w:rPr>
          <w:b/>
        </w:rPr>
        <w:t>joints en mortier bitumineux ou en mortier de résine</w:t>
      </w:r>
      <w:r>
        <w:t xml:space="preserve"> : les prescriptions du [CCT Qualiroutes] G. 4.2.1.2.6.5 sont d'application.</w:t>
      </w:r>
    </w:p>
    <w:p w14:paraId="0B284F50" w14:textId="77777777" w:rsidR="004A5F12" w:rsidRDefault="00000000">
      <w:pPr>
        <w:pStyle w:val="Author-eSectionHeading6Numberless"/>
      </w:pPr>
      <w:bookmarkStart w:id="231" w:name="_Toc220491988"/>
      <w:r>
        <w:t>93.13.1a Dalles en pierre naturelle, format : S&lt;= 0,25 m²  CCTB 01.10</w:t>
      </w:r>
      <w:bookmarkEnd w:id="231"/>
    </w:p>
    <w:p w14:paraId="247757C7" w14:textId="77777777" w:rsidR="004A5F12" w:rsidRDefault="00000000">
      <w:pPr>
        <w:pStyle w:val="pheading"/>
      </w:pPr>
      <w:r>
        <w:t>DESCRIPTION</w:t>
      </w:r>
    </w:p>
    <w:p w14:paraId="116F2B1D" w14:textId="77777777" w:rsidR="004A5F12" w:rsidRDefault="00000000">
      <w:pPr>
        <w:pStyle w:val="pheading"/>
      </w:pPr>
      <w:r>
        <w:t>- Définition / Comprend</w:t>
      </w:r>
    </w:p>
    <w:p w14:paraId="70D5A563" w14:textId="77777777" w:rsidR="004A5F12" w:rsidRDefault="00000000">
      <w:pPr>
        <w:jc w:val="both"/>
      </w:pPr>
      <w:r>
        <w:t>Il s’agit de la fourniture (hors matériaux récupérés du site) et de la pose de dalles  ≤ 0.25 m² pour pavage dont l’épaisseur est définie en fonction de la classe d’utilisation et le type de pose.</w:t>
      </w:r>
    </w:p>
    <w:p w14:paraId="4F36CD76" w14:textId="77777777" w:rsidR="004A5F12" w:rsidRDefault="00000000">
      <w:pPr>
        <w:jc w:val="both"/>
      </w:pPr>
      <w:r>
        <w:t xml:space="preserve">La portée des travaux est décrite dans l’élément </w:t>
      </w:r>
      <w:hyperlink w:anchor="1724" w:history="1">
        <w:r>
          <w:rPr>
            <w:color w:val="0000EE"/>
          </w:rPr>
          <w:t>93.13 Revêtement en dalles</w:t>
        </w:r>
      </w:hyperlink>
      <w:r>
        <w:t>.</w:t>
      </w:r>
    </w:p>
    <w:p w14:paraId="04750382" w14:textId="77777777" w:rsidR="004A5F12" w:rsidRDefault="00000000">
      <w:pPr>
        <w:pStyle w:val="pheading"/>
      </w:pPr>
      <w:r>
        <w:t>MATÉRIAUX</w:t>
      </w:r>
    </w:p>
    <w:p w14:paraId="18144B53" w14:textId="77777777" w:rsidR="004A5F12" w:rsidRDefault="00000000">
      <w:pPr>
        <w:pStyle w:val="pheading"/>
      </w:pPr>
      <w:r>
        <w:t>- Caractéristiques générales</w:t>
      </w:r>
    </w:p>
    <w:p w14:paraId="5D9A725D" w14:textId="77777777" w:rsidR="004A5F12" w:rsidRDefault="00000000">
      <w:pPr>
        <w:pStyle w:val="Author-eListParagraph"/>
        <w:numPr>
          <w:ilvl w:val="0"/>
          <w:numId w:val="35"/>
        </w:numPr>
        <w:jc w:val="both"/>
      </w:pPr>
      <w:r>
        <w:t xml:space="preserve">Nature et origine géologique (voir [NIT 228]) : </w:t>
      </w:r>
      <w:r>
        <w:rPr>
          <w:rStyle w:val="optioncarChar"/>
        </w:rPr>
        <w:t xml:space="preserve">pierre bleue </w:t>
      </w:r>
      <w:r>
        <w:t xml:space="preserve">(par défaut) </w:t>
      </w:r>
      <w:r>
        <w:rPr>
          <w:rStyle w:val="optioncarChar"/>
        </w:rPr>
        <w:t>/ grès dur / granite / ’marbre rouge’ / ***.</w:t>
      </w:r>
    </w:p>
    <w:p w14:paraId="09223101" w14:textId="77777777" w:rsidR="004A5F12" w:rsidRDefault="00000000">
      <w:pPr>
        <w:pStyle w:val="Author-eListParagraph"/>
        <w:numPr>
          <w:ilvl w:val="0"/>
          <w:numId w:val="36"/>
        </w:numPr>
        <w:jc w:val="both"/>
      </w:pPr>
      <w:r>
        <w:t xml:space="preserve">Finition de la face vue : </w:t>
      </w:r>
      <w:r>
        <w:rPr>
          <w:rStyle w:val="optioncarChar"/>
        </w:rPr>
        <w:t xml:space="preserve">meulé </w:t>
      </w:r>
      <w:r>
        <w:t xml:space="preserve">(par défaut) </w:t>
      </w:r>
      <w:r>
        <w:rPr>
          <w:rStyle w:val="optioncarChar"/>
        </w:rPr>
        <w:t>/</w:t>
      </w:r>
      <w:r>
        <w:t> </w:t>
      </w:r>
      <w:r>
        <w:rPr>
          <w:rStyle w:val="optioncarChar"/>
        </w:rPr>
        <w:t>brut de sciage / écuré / bourchardé fin / bourchardé grossier / flammé / ***.</w:t>
      </w:r>
    </w:p>
    <w:p w14:paraId="7FBEB752" w14:textId="77777777" w:rsidR="004A5F12" w:rsidRDefault="00000000">
      <w:pPr>
        <w:pStyle w:val="Author-eListParagraph"/>
        <w:numPr>
          <w:ilvl w:val="0"/>
          <w:numId w:val="37"/>
        </w:numPr>
        <w:jc w:val="both"/>
      </w:pPr>
      <w:r>
        <w:t xml:space="preserve">Façonnage : </w:t>
      </w:r>
      <w:r>
        <w:rPr>
          <w:rStyle w:val="optioncarChar"/>
        </w:rPr>
        <w:t>scié</w:t>
      </w:r>
      <w:r>
        <w:t xml:space="preserve"> (par défaut)</w:t>
      </w:r>
      <w:r>
        <w:rPr>
          <w:rStyle w:val="optioncarChar"/>
        </w:rPr>
        <w:t>  / clivé.</w:t>
      </w:r>
    </w:p>
    <w:p w14:paraId="528BBB53" w14:textId="77777777" w:rsidR="004A5F12" w:rsidRDefault="00000000">
      <w:pPr>
        <w:pStyle w:val="Author-eListParagraph"/>
        <w:numPr>
          <w:ilvl w:val="0"/>
          <w:numId w:val="38"/>
        </w:numPr>
        <w:jc w:val="both"/>
      </w:pPr>
      <w:r>
        <w:t xml:space="preserve">Format nominal :  </w:t>
      </w:r>
      <w:r>
        <w:rPr>
          <w:rStyle w:val="optioncarChar"/>
        </w:rPr>
        <w:t>200 x 200</w:t>
      </w:r>
      <w:r>
        <w:t xml:space="preserve"> (par défaut)</w:t>
      </w:r>
      <w:r>
        <w:rPr>
          <w:rStyle w:val="optioncarChar"/>
        </w:rPr>
        <w:t xml:space="preserve">  / 300 x 300 / 400 x 400  / 200 x 400 / ***</w:t>
      </w:r>
      <w:r>
        <w:t xml:space="preserve"> mm.</w:t>
      </w:r>
    </w:p>
    <w:p w14:paraId="559E46C7" w14:textId="77777777" w:rsidR="004A5F12" w:rsidRDefault="00000000">
      <w:pPr>
        <w:pStyle w:val="Author-eListParagraph"/>
        <w:numPr>
          <w:ilvl w:val="0"/>
          <w:numId w:val="39"/>
        </w:numPr>
        <w:jc w:val="both"/>
      </w:pPr>
      <w:r>
        <w:t>Classe d’épaisseur nominale, à calculer en fonction du format et de la classe d’utilisation :</w:t>
      </w:r>
      <w:r>
        <w:rPr>
          <w:rStyle w:val="optioncarChar"/>
        </w:rPr>
        <w:t xml:space="preserve"> 20 </w:t>
      </w:r>
      <w:r>
        <w:t xml:space="preserve">(par défaut) </w:t>
      </w:r>
      <w:r>
        <w:rPr>
          <w:rStyle w:val="optioncarChar"/>
        </w:rPr>
        <w:t> / 30 / 40 / *** mm.</w:t>
      </w:r>
    </w:p>
    <w:p w14:paraId="340E2226" w14:textId="77777777" w:rsidR="004A5F12" w:rsidRDefault="00000000">
      <w:pPr>
        <w:pStyle w:val="Author-eListParagraph"/>
        <w:numPr>
          <w:ilvl w:val="0"/>
          <w:numId w:val="40"/>
        </w:numPr>
        <w:jc w:val="both"/>
      </w:pPr>
      <w:r>
        <w:t>Classes de tolérances dimensionnelles pour les 4 caractéristiques suivantes : dimensions en plan, épaisseur,  irrégularités de surface.</w:t>
      </w:r>
    </w:p>
    <w:p w14:paraId="1D40EE30" w14:textId="77777777" w:rsidR="004A5F12" w:rsidRDefault="00000000">
      <w:pPr>
        <w:pStyle w:val="Author-eListParagraph"/>
        <w:numPr>
          <w:ilvl w:val="0"/>
          <w:numId w:val="41"/>
        </w:numPr>
        <w:jc w:val="both"/>
      </w:pPr>
      <w:r>
        <w:t xml:space="preserve">Classe d’utilisation : </w:t>
      </w:r>
      <w:r>
        <w:rPr>
          <w:rStyle w:val="optioncarChar"/>
        </w:rPr>
        <w:t>1 / 2 / 3</w:t>
      </w:r>
      <w:r>
        <w:t xml:space="preserve"> (par défaut) </w:t>
      </w:r>
      <w:r>
        <w:rPr>
          <w:rStyle w:val="optioncarChar"/>
        </w:rPr>
        <w:t>/ 4 / 5 / 6.</w:t>
      </w:r>
      <w:r>
        <w:t> </w:t>
      </w:r>
    </w:p>
    <w:p w14:paraId="5EFE6DDE" w14:textId="77777777" w:rsidR="004A5F12" w:rsidRDefault="00000000">
      <w:pPr>
        <w:ind w:left="750"/>
        <w:jc w:val="both"/>
      </w:pPr>
      <w:r>
        <w:t> </w:t>
      </w:r>
    </w:p>
    <w:p w14:paraId="61C9D3F5" w14:textId="77777777" w:rsidR="004A5F12" w:rsidRDefault="00000000">
      <w:pPr>
        <w:ind w:left="750"/>
        <w:jc w:val="both"/>
      </w:pPr>
      <w:r>
        <w:t> </w:t>
      </w:r>
    </w:p>
    <w:p w14:paraId="16D556F1" w14:textId="77777777" w:rsidR="004A5F12" w:rsidRDefault="00000000">
      <w:pPr>
        <w:ind w:left="750"/>
        <w:jc w:val="both"/>
      </w:pPr>
      <w:r>
        <w:t> </w:t>
      </w:r>
    </w:p>
    <w:p w14:paraId="11751579" w14:textId="77777777" w:rsidR="004A5F12" w:rsidRDefault="00000000">
      <w:pPr>
        <w:ind w:left="750"/>
        <w:jc w:val="both"/>
      </w:pPr>
      <w:r>
        <w:t>Les dalles de réemploi sont débarrassées des terres, sables et exemptes d’impuretés telles que mortier, colle, peinture, ...</w:t>
      </w:r>
    </w:p>
    <w:p w14:paraId="53C58618" w14:textId="77777777" w:rsidR="004A5F12" w:rsidRDefault="00000000">
      <w:pPr>
        <w:pStyle w:val="pheading"/>
      </w:pPr>
      <w:r>
        <w:t>EXÉCUTION / MISE EN ŒUVRE</w:t>
      </w:r>
    </w:p>
    <w:p w14:paraId="5BB616F7" w14:textId="77777777" w:rsidR="004A5F12" w:rsidRDefault="00000000">
      <w:pPr>
        <w:pStyle w:val="pheading"/>
      </w:pPr>
      <w:r>
        <w:lastRenderedPageBreak/>
        <w:t>- Prescriptions générales</w:t>
      </w:r>
    </w:p>
    <w:p w14:paraId="739BF02C" w14:textId="77777777" w:rsidR="004A5F12" w:rsidRDefault="00000000">
      <w:pPr>
        <w:jc w:val="both"/>
      </w:pPr>
      <w:r>
        <w:rPr>
          <w:b/>
          <w:u w:val="single"/>
        </w:rPr>
        <w:t>Appareillage </w:t>
      </w:r>
    </w:p>
    <w:p w14:paraId="4059BE26" w14:textId="77777777" w:rsidR="004A5F12" w:rsidRDefault="00000000">
      <w:pPr>
        <w:jc w:val="both"/>
      </w:pPr>
      <w:r>
        <w:t xml:space="preserve">L’appareillage est toujours </w:t>
      </w:r>
      <w:r>
        <w:rPr>
          <w:rStyle w:val="optioncarChar"/>
        </w:rPr>
        <w:t xml:space="preserve">en rangée droit </w:t>
      </w:r>
      <w:r>
        <w:t>(par défaut)</w:t>
      </w:r>
      <w:r>
        <w:rPr>
          <w:rStyle w:val="optioncarChar"/>
        </w:rPr>
        <w:t xml:space="preserve"> / en panneau / en carrés</w:t>
      </w:r>
      <w:r>
        <w:t>.</w:t>
      </w:r>
    </w:p>
    <w:p w14:paraId="4DE07C83" w14:textId="77777777" w:rsidR="004A5F12" w:rsidRDefault="00000000">
      <w:pPr>
        <w:ind w:left="567"/>
        <w:jc w:val="both"/>
      </w:pPr>
      <w:r>
        <w:rPr>
          <w:b/>
          <w:i/>
        </w:rPr>
        <w:t>(Soit par défaut)</w:t>
      </w:r>
    </w:p>
    <w:p w14:paraId="38159D15" w14:textId="77777777" w:rsidR="004A5F12" w:rsidRDefault="00000000">
      <w:pPr>
        <w:ind w:left="567"/>
        <w:jc w:val="both"/>
      </w:pPr>
      <w:r>
        <w:rPr>
          <w:rStyle w:val="soitChar"/>
          <w:u w:val="single"/>
        </w:rPr>
        <w:t xml:space="preserve">En rangée droit </w:t>
      </w:r>
      <w:r>
        <w:rPr>
          <w:rStyle w:val="soitChar"/>
        </w:rPr>
        <w:t>à joints</w:t>
      </w:r>
      <w:r>
        <w:t xml:space="preserve">  </w:t>
      </w:r>
      <w:r>
        <w:rPr>
          <w:rStyle w:val="optioncarChar"/>
        </w:rPr>
        <w:t>alternés</w:t>
      </w:r>
      <w:r>
        <w:t xml:space="preserve"> (par défaut) </w:t>
      </w:r>
      <w:r>
        <w:rPr>
          <w:rStyle w:val="optioncarChar"/>
        </w:rPr>
        <w:t>/ décalés </w:t>
      </w:r>
    </w:p>
    <w:p w14:paraId="30381342" w14:textId="77777777" w:rsidR="004A5F12" w:rsidRDefault="00000000">
      <w:pPr>
        <w:ind w:left="567"/>
        <w:jc w:val="both"/>
      </w:pPr>
      <w:r>
        <w:rPr>
          <w:b/>
          <w:i/>
        </w:rPr>
        <w:t>(Soit)</w:t>
      </w:r>
    </w:p>
    <w:p w14:paraId="7247A2A4" w14:textId="77777777" w:rsidR="004A5F12" w:rsidRDefault="00000000">
      <w:pPr>
        <w:ind w:left="567"/>
        <w:jc w:val="both"/>
      </w:pPr>
      <w:r>
        <w:t> </w:t>
      </w:r>
      <w:r>
        <w:rPr>
          <w:rStyle w:val="soitChar"/>
          <w:u w:val="single"/>
        </w:rPr>
        <w:t>En panneau</w:t>
      </w:r>
    </w:p>
    <w:p w14:paraId="41375B59" w14:textId="77777777" w:rsidR="004A5F12" w:rsidRDefault="00000000">
      <w:pPr>
        <w:ind w:left="567"/>
        <w:jc w:val="both"/>
      </w:pPr>
      <w:r>
        <w:rPr>
          <w:b/>
          <w:i/>
        </w:rPr>
        <w:t>(Soit)</w:t>
      </w:r>
    </w:p>
    <w:p w14:paraId="03B84339" w14:textId="77777777" w:rsidR="004A5F12" w:rsidRDefault="00000000">
      <w:pPr>
        <w:ind w:left="567"/>
        <w:jc w:val="both"/>
      </w:pPr>
      <w:r>
        <w:t> </w:t>
      </w:r>
      <w:r>
        <w:rPr>
          <w:rStyle w:val="soitChar"/>
          <w:u w:val="single"/>
        </w:rPr>
        <w:t>En carrés</w:t>
      </w:r>
      <w:r>
        <w:rPr>
          <w:rStyle w:val="soitChar"/>
        </w:rPr>
        <w:t xml:space="preserve"> sur pointe</w:t>
      </w:r>
    </w:p>
    <w:p w14:paraId="4EF785AC" w14:textId="77777777" w:rsidR="004A5F12" w:rsidRDefault="00000000">
      <w:pPr>
        <w:jc w:val="both"/>
      </w:pPr>
      <w:r>
        <w:t> </w:t>
      </w:r>
    </w:p>
    <w:p w14:paraId="08CFF885" w14:textId="77777777" w:rsidR="004A5F12" w:rsidRDefault="00000000">
      <w:pPr>
        <w:jc w:val="both"/>
      </w:pPr>
      <w:r>
        <w:rPr>
          <w:b/>
          <w:u w:val="single"/>
        </w:rPr>
        <w:t>Type de pose </w:t>
      </w:r>
    </w:p>
    <w:p w14:paraId="2D7DC269" w14:textId="77777777" w:rsidR="004A5F12" w:rsidRDefault="00000000">
      <w:pPr>
        <w:jc w:val="both"/>
      </w:pPr>
      <w:r>
        <w:t>Le choix de la technique de pose est déterminé notamment par les caractéristiques du support et par la classe d’utilisation. Elle ne diffère pas pour un dallage neuf ou de réemploi ou recyclé.</w:t>
      </w:r>
    </w:p>
    <w:p w14:paraId="4C98038C" w14:textId="77777777" w:rsidR="004A5F12" w:rsidRDefault="00000000">
      <w:pPr>
        <w:jc w:val="both"/>
      </w:pPr>
      <w:r>
        <w:t xml:space="preserve">Choix de la technique de pose : </w:t>
      </w:r>
      <w:r>
        <w:rPr>
          <w:rStyle w:val="optioncarChar"/>
        </w:rPr>
        <w:t xml:space="preserve">pose au mortier-colle sur chape armée durcie </w:t>
      </w:r>
      <w:r>
        <w:t>(par défaut)</w:t>
      </w:r>
      <w:r>
        <w:rPr>
          <w:rStyle w:val="optioncarChar"/>
        </w:rPr>
        <w:t xml:space="preserve"> / pose en chape fraîche / pose traditionnelle sur  sable stabilisé / pose à sec sur sable (stabilisé)  / pose sur plots réglables / ***</w:t>
      </w:r>
      <w:r>
        <w:t>.</w:t>
      </w:r>
    </w:p>
    <w:p w14:paraId="7ECCDDAF" w14:textId="77777777" w:rsidR="004A5F12" w:rsidRDefault="00000000">
      <w:pPr>
        <w:pStyle w:val="pheading"/>
      </w:pPr>
      <w:r>
        <w:t>DOCUMENTS DE RÉFÉRENCE COMPLÉMENTAIRES</w:t>
      </w:r>
    </w:p>
    <w:p w14:paraId="14617BE3" w14:textId="77777777" w:rsidR="004A5F12" w:rsidRDefault="00000000">
      <w:pPr>
        <w:pStyle w:val="pheading"/>
      </w:pPr>
      <w:r>
        <w:t>- Exécution</w:t>
      </w:r>
    </w:p>
    <w:p w14:paraId="7ADA69EF" w14:textId="77777777" w:rsidR="004A5F12" w:rsidRDefault="004A5F12"/>
    <w:p w14:paraId="281EF80D" w14:textId="77777777" w:rsidR="004A5F12" w:rsidRDefault="00000000">
      <w:pPr>
        <w:ind w:left="750"/>
      </w:pPr>
      <w:r>
        <w:t> </w:t>
      </w:r>
    </w:p>
    <w:p w14:paraId="471ED8DF" w14:textId="77777777" w:rsidR="004A5F12" w:rsidRDefault="00000000">
      <w:pPr>
        <w:pStyle w:val="pheading"/>
      </w:pPr>
      <w:r>
        <w:t>MESURAGE</w:t>
      </w:r>
    </w:p>
    <w:p w14:paraId="0572CE2A" w14:textId="77777777" w:rsidR="004A5F12" w:rsidRDefault="00000000">
      <w:pPr>
        <w:pStyle w:val="pheading"/>
      </w:pPr>
      <w:r>
        <w:t>- unité de mesure:</w:t>
      </w:r>
    </w:p>
    <w:p w14:paraId="205BCAFF" w14:textId="77777777" w:rsidR="004A5F12" w:rsidRDefault="00000000">
      <w:r>
        <w:t>m²</w:t>
      </w:r>
    </w:p>
    <w:p w14:paraId="7C8752C7" w14:textId="77777777" w:rsidR="004A5F12" w:rsidRDefault="00000000">
      <w:pPr>
        <w:pStyle w:val="pheading"/>
      </w:pPr>
      <w:r>
        <w:t>- code de mesurage:</w:t>
      </w:r>
    </w:p>
    <w:p w14:paraId="6E7F9AB2" w14:textId="77777777" w:rsidR="004A5F12" w:rsidRDefault="00000000">
      <w:pPr>
        <w:jc w:val="both"/>
      </w:pPr>
      <w:r>
        <w:t>Selon [NBN B 06-001]</w:t>
      </w:r>
    </w:p>
    <w:p w14:paraId="305E88FD" w14:textId="77777777" w:rsidR="004A5F12" w:rsidRDefault="00000000">
      <w:pPr>
        <w:jc w:val="both"/>
      </w:pPr>
      <w:r>
        <w:rPr>
          <w:b/>
        </w:rPr>
        <w:t>Surface nette exécutée</w:t>
      </w:r>
      <w:r>
        <w:t>. Les réservations inférieures à 1 m² ne sont pas déduites. Distinction faite entre matériaux neufs, de réemploi ou recyclés – avec ou sans fourniture pour ces derniers.</w:t>
      </w:r>
    </w:p>
    <w:p w14:paraId="35BA2229" w14:textId="77777777" w:rsidR="004A5F12" w:rsidRDefault="00000000">
      <w:pPr>
        <w:pStyle w:val="pheading"/>
      </w:pPr>
      <w:r>
        <w:t>- nature du marché:</w:t>
      </w:r>
    </w:p>
    <w:p w14:paraId="40BD46FA" w14:textId="77777777" w:rsidR="004A5F12" w:rsidRDefault="00000000">
      <w:r>
        <w:t>QF</w:t>
      </w:r>
    </w:p>
    <w:p w14:paraId="3858B49F" w14:textId="77777777" w:rsidR="004A5F12" w:rsidRDefault="00000000">
      <w:pPr>
        <w:ind w:left="750"/>
      </w:pPr>
      <w:r>
        <w:t> </w:t>
      </w:r>
    </w:p>
    <w:p w14:paraId="3E15FC65" w14:textId="77777777" w:rsidR="004A5F12" w:rsidRDefault="00000000">
      <w:pPr>
        <w:pStyle w:val="pheading"/>
      </w:pPr>
      <w:r>
        <w:t>AIDE</w:t>
      </w:r>
    </w:p>
    <w:p w14:paraId="6C809737" w14:textId="77777777" w:rsidR="004A5F12" w:rsidRDefault="00000000">
      <w:pPr>
        <w:jc w:val="both"/>
      </w:pPr>
      <w:r>
        <w:t>Se référer à la [NIT 220] pour le choix de la catégorie pour la pierre bleue.</w:t>
      </w:r>
    </w:p>
    <w:p w14:paraId="1C3601BC" w14:textId="77777777" w:rsidR="004A5F12" w:rsidRDefault="00000000">
      <w:pPr>
        <w:jc w:val="both"/>
      </w:pPr>
      <w:r>
        <w:t>Les roches litées sont coupées à passe sauf contre-indication du fournisseur .</w:t>
      </w:r>
    </w:p>
    <w:p w14:paraId="5EED3A60" w14:textId="77777777" w:rsidR="004A5F12" w:rsidRDefault="00000000">
      <w:pPr>
        <w:jc w:val="both"/>
      </w:pPr>
      <w:r>
        <w:t>Pour les roches litées (roches sédimentaires), la pose d’éléments en délit n’est pas autorisée.</w:t>
      </w:r>
    </w:p>
    <w:p w14:paraId="4DE54DBD" w14:textId="77777777" w:rsidR="004A5F12" w:rsidRDefault="00000000">
      <w:pPr>
        <w:pStyle w:val="Author-eSectionHeading6Numberless"/>
      </w:pPr>
      <w:bookmarkStart w:id="232" w:name="_Toc220491989"/>
      <w:r>
        <w:t>93.13.1b Dalles en pierre naturelle, format : 0,25 m² &lt; S &lt;=1,00 m² épaisseur à définir CCTB 01.11</w:t>
      </w:r>
      <w:bookmarkEnd w:id="232"/>
    </w:p>
    <w:p w14:paraId="70E435D5" w14:textId="77777777" w:rsidR="004A5F12" w:rsidRDefault="00000000">
      <w:pPr>
        <w:pStyle w:val="pheading"/>
      </w:pPr>
      <w:r>
        <w:t>DESCRIPTION</w:t>
      </w:r>
    </w:p>
    <w:p w14:paraId="7DF214FA" w14:textId="77777777" w:rsidR="004A5F12" w:rsidRDefault="00000000">
      <w:pPr>
        <w:pStyle w:val="pheading"/>
      </w:pPr>
      <w:r>
        <w:t>- Définition / Comprend</w:t>
      </w:r>
    </w:p>
    <w:p w14:paraId="4B1BAA8A" w14:textId="77777777" w:rsidR="004A5F12" w:rsidRDefault="00000000">
      <w:pPr>
        <w:jc w:val="both"/>
      </w:pPr>
      <w:r>
        <w:t>Il s’agit de la fourniture (hors matériaux récupérés du site) et de la pose de dalles 0.25 m² &lt; S ≤ 1,00 m² pour pavage dont l’épaisseur est définie en fonction de la classe d’utilisation et le type de pose.</w:t>
      </w:r>
    </w:p>
    <w:p w14:paraId="7F6A4360" w14:textId="77777777" w:rsidR="004A5F12" w:rsidRDefault="00000000">
      <w:pPr>
        <w:jc w:val="both"/>
      </w:pPr>
      <w:r>
        <w:lastRenderedPageBreak/>
        <w:t xml:space="preserve">La portée des travaux est décrite dans l’élément </w:t>
      </w:r>
      <w:hyperlink w:anchor="1724" w:history="1">
        <w:r>
          <w:rPr>
            <w:color w:val="0000EE"/>
          </w:rPr>
          <w:t>93.13 Revêtement en dalles</w:t>
        </w:r>
      </w:hyperlink>
      <w:r>
        <w:t>.</w:t>
      </w:r>
    </w:p>
    <w:p w14:paraId="2AA7B283" w14:textId="77777777" w:rsidR="004A5F12" w:rsidRDefault="00000000">
      <w:pPr>
        <w:pStyle w:val="pheading"/>
      </w:pPr>
      <w:r>
        <w:t>MATÉRIAUX</w:t>
      </w:r>
    </w:p>
    <w:p w14:paraId="7E781025" w14:textId="77777777" w:rsidR="004A5F12" w:rsidRDefault="00000000">
      <w:pPr>
        <w:pStyle w:val="pheading"/>
      </w:pPr>
      <w:r>
        <w:t>- Caractéristiques générales</w:t>
      </w:r>
    </w:p>
    <w:p w14:paraId="5F10635C" w14:textId="77777777" w:rsidR="004A5F12" w:rsidRDefault="00000000">
      <w:pPr>
        <w:pStyle w:val="Author-eListParagraph"/>
        <w:numPr>
          <w:ilvl w:val="0"/>
          <w:numId w:val="42"/>
        </w:numPr>
        <w:jc w:val="both"/>
      </w:pPr>
      <w:r>
        <w:t>Nature et origine géologique (voir [NIT 228]) :</w:t>
      </w:r>
      <w:r>
        <w:rPr>
          <w:rStyle w:val="optioncarChar"/>
        </w:rPr>
        <w:t xml:space="preserve"> pierre bleue </w:t>
      </w:r>
      <w:r>
        <w:t>(par défaut)</w:t>
      </w:r>
      <w:r>
        <w:rPr>
          <w:rStyle w:val="optioncarChar"/>
        </w:rPr>
        <w:t xml:space="preserve"> / grès dur / granite / ’marbre rouge’ / ***.</w:t>
      </w:r>
    </w:p>
    <w:p w14:paraId="12C0AD72" w14:textId="77777777" w:rsidR="004A5F12" w:rsidRDefault="00000000">
      <w:pPr>
        <w:pStyle w:val="Author-eListParagraph"/>
        <w:numPr>
          <w:ilvl w:val="0"/>
          <w:numId w:val="42"/>
        </w:numPr>
        <w:jc w:val="both"/>
      </w:pPr>
      <w:r>
        <w:t xml:space="preserve">Finition de la face vue : </w:t>
      </w:r>
      <w:r>
        <w:rPr>
          <w:rStyle w:val="optioncarChar"/>
        </w:rPr>
        <w:t>meulé</w:t>
      </w:r>
      <w:r>
        <w:t xml:space="preserve"> (par défaut) / </w:t>
      </w:r>
      <w:r>
        <w:rPr>
          <w:rStyle w:val="optioncarChar"/>
        </w:rPr>
        <w:t>brut de sciage / écuré / bourchardé fin / bourchardé grossier / flammé / ***.</w:t>
      </w:r>
    </w:p>
    <w:p w14:paraId="04CAACE8" w14:textId="77777777" w:rsidR="004A5F12" w:rsidRDefault="00000000">
      <w:pPr>
        <w:pStyle w:val="Author-eListParagraph"/>
        <w:numPr>
          <w:ilvl w:val="0"/>
          <w:numId w:val="42"/>
        </w:numPr>
        <w:jc w:val="both"/>
      </w:pPr>
      <w:r>
        <w:t xml:space="preserve">Façonnage : </w:t>
      </w:r>
      <w:r>
        <w:rPr>
          <w:rStyle w:val="optioncarChar"/>
        </w:rPr>
        <w:t xml:space="preserve">scié </w:t>
      </w:r>
      <w:r>
        <w:t>(par défaut)</w:t>
      </w:r>
      <w:r>
        <w:rPr>
          <w:rStyle w:val="optioncarChar"/>
        </w:rPr>
        <w:t> / clivé.</w:t>
      </w:r>
    </w:p>
    <w:p w14:paraId="6E58067D" w14:textId="77777777" w:rsidR="004A5F12" w:rsidRDefault="00000000">
      <w:pPr>
        <w:pStyle w:val="Author-eListParagraph"/>
        <w:numPr>
          <w:ilvl w:val="0"/>
          <w:numId w:val="42"/>
        </w:numPr>
        <w:jc w:val="both"/>
      </w:pPr>
      <w:r>
        <w:t xml:space="preserve">Format nominal :  </w:t>
      </w:r>
      <w:r>
        <w:rPr>
          <w:rStyle w:val="optioncarChar"/>
        </w:rPr>
        <w:t xml:space="preserve">500 x 500 / 600 x 600 </w:t>
      </w:r>
      <w:r>
        <w:t>(par défaut)</w:t>
      </w:r>
      <w:r>
        <w:rPr>
          <w:rStyle w:val="optioncarChar"/>
        </w:rPr>
        <w:t xml:space="preserve"> / 300 x 600 / 900 x 900 / ***</w:t>
      </w:r>
      <w:r>
        <w:t xml:space="preserve"> mm.</w:t>
      </w:r>
    </w:p>
    <w:p w14:paraId="41FDCAD1" w14:textId="77777777" w:rsidR="004A5F12" w:rsidRDefault="00000000">
      <w:pPr>
        <w:pStyle w:val="Author-eListParagraph"/>
        <w:numPr>
          <w:ilvl w:val="0"/>
          <w:numId w:val="42"/>
        </w:numPr>
        <w:jc w:val="both"/>
      </w:pPr>
      <w:r>
        <w:t>Classe d’épaisseur nominale, à calculer en fonction du format et de la classe d’utilisation :</w:t>
      </w:r>
      <w:r>
        <w:rPr>
          <w:rStyle w:val="optioncarChar"/>
        </w:rPr>
        <w:t xml:space="preserve"> 20 / 30</w:t>
      </w:r>
      <w:r>
        <w:t xml:space="preserve"> (par défaut) </w:t>
      </w:r>
      <w:r>
        <w:rPr>
          <w:rStyle w:val="optioncarChar"/>
        </w:rPr>
        <w:t> / 40 / ***</w:t>
      </w:r>
      <w:r>
        <w:t xml:space="preserve"> mm.</w:t>
      </w:r>
    </w:p>
    <w:p w14:paraId="405A92DC" w14:textId="77777777" w:rsidR="004A5F12" w:rsidRDefault="00000000">
      <w:pPr>
        <w:pStyle w:val="Author-eListParagraph"/>
        <w:numPr>
          <w:ilvl w:val="0"/>
          <w:numId w:val="42"/>
        </w:numPr>
        <w:jc w:val="both"/>
      </w:pPr>
      <w:r>
        <w:t>Classes de tolérances dimensionnelles pour les 4 caractéristiques suivantes :  dimensions en plan, épaisseur,  irrégularités de surface.</w:t>
      </w:r>
    </w:p>
    <w:p w14:paraId="6DC0E114" w14:textId="77777777" w:rsidR="004A5F12" w:rsidRDefault="00000000">
      <w:pPr>
        <w:pStyle w:val="Author-eListParagraph"/>
        <w:numPr>
          <w:ilvl w:val="0"/>
          <w:numId w:val="42"/>
        </w:numPr>
        <w:jc w:val="both"/>
      </w:pPr>
      <w:r>
        <w:t xml:space="preserve">Classe d’utilisation : </w:t>
      </w:r>
      <w:r>
        <w:rPr>
          <w:rStyle w:val="optioncarChar"/>
        </w:rPr>
        <w:t xml:space="preserve">1 / 2 / 3 </w:t>
      </w:r>
      <w:r>
        <w:t>(par défaut)</w:t>
      </w:r>
      <w:r>
        <w:rPr>
          <w:rStyle w:val="optioncarChar"/>
        </w:rPr>
        <w:t> / 4 / 5 / 6.</w:t>
      </w:r>
    </w:p>
    <w:p w14:paraId="1B87B055" w14:textId="77777777" w:rsidR="004A5F12" w:rsidRDefault="00000000">
      <w:r>
        <w:t>Les dalles de réemploi sont débarrassées des terres, sables et exemptes d’impuretés telles que mortier, colle, peinture, …</w:t>
      </w:r>
    </w:p>
    <w:p w14:paraId="3F846E4B" w14:textId="77777777" w:rsidR="004A5F12" w:rsidRDefault="00000000">
      <w:pPr>
        <w:pStyle w:val="pheading"/>
      </w:pPr>
      <w:r>
        <w:t>EXÉCUTION / MISE EN ŒUVRE</w:t>
      </w:r>
    </w:p>
    <w:p w14:paraId="5687FCAD" w14:textId="77777777" w:rsidR="004A5F12" w:rsidRDefault="00000000">
      <w:pPr>
        <w:pStyle w:val="pheading"/>
      </w:pPr>
      <w:r>
        <w:t>- Prescriptions générales</w:t>
      </w:r>
    </w:p>
    <w:p w14:paraId="39F552FD" w14:textId="77777777" w:rsidR="004A5F12" w:rsidRDefault="00000000">
      <w:pPr>
        <w:jc w:val="both"/>
      </w:pPr>
      <w:r>
        <w:rPr>
          <w:b/>
          <w:u w:val="single"/>
        </w:rPr>
        <w:t>Appareillage </w:t>
      </w:r>
    </w:p>
    <w:p w14:paraId="137D7B18" w14:textId="77777777" w:rsidR="004A5F12" w:rsidRDefault="00000000">
      <w:pPr>
        <w:jc w:val="both"/>
      </w:pPr>
      <w:r>
        <w:t xml:space="preserve">L’appareillage est toujours </w:t>
      </w:r>
      <w:r>
        <w:rPr>
          <w:rStyle w:val="optioncarChar"/>
        </w:rPr>
        <w:t xml:space="preserve">en rangée droit </w:t>
      </w:r>
      <w:r>
        <w:t>(par défaut)</w:t>
      </w:r>
      <w:r>
        <w:rPr>
          <w:rStyle w:val="optioncarChar"/>
        </w:rPr>
        <w:t xml:space="preserve"> / en panneau / en carrés</w:t>
      </w:r>
      <w:r>
        <w:t>.</w:t>
      </w:r>
    </w:p>
    <w:p w14:paraId="4FE810A0" w14:textId="77777777" w:rsidR="004A5F12" w:rsidRDefault="00000000">
      <w:pPr>
        <w:ind w:left="567"/>
        <w:jc w:val="both"/>
      </w:pPr>
      <w:r>
        <w:rPr>
          <w:b/>
        </w:rPr>
        <w:t>(soit par défaut)</w:t>
      </w:r>
    </w:p>
    <w:p w14:paraId="14D299DA" w14:textId="77777777" w:rsidR="004A5F12" w:rsidRDefault="00000000">
      <w:pPr>
        <w:ind w:left="567"/>
        <w:jc w:val="both"/>
      </w:pPr>
      <w:r>
        <w:rPr>
          <w:rStyle w:val="soitChar"/>
          <w:u w:val="single"/>
        </w:rPr>
        <w:t>En rangée droit</w:t>
      </w:r>
      <w:r>
        <w:rPr>
          <w:rStyle w:val="soitChar"/>
        </w:rPr>
        <w:t xml:space="preserve"> à joints</w:t>
      </w:r>
      <w:r>
        <w:t xml:space="preserve">  </w:t>
      </w:r>
      <w:r>
        <w:rPr>
          <w:rStyle w:val="optioncarChar"/>
        </w:rPr>
        <w:t xml:space="preserve"> alternés</w:t>
      </w:r>
      <w:r>
        <w:t xml:space="preserve"> (par défaut)</w:t>
      </w:r>
      <w:r>
        <w:rPr>
          <w:rStyle w:val="optioncarChar"/>
        </w:rPr>
        <w:t xml:space="preserve"> / décalés </w:t>
      </w:r>
    </w:p>
    <w:p w14:paraId="6E64FDDC" w14:textId="77777777" w:rsidR="004A5F12" w:rsidRDefault="00000000">
      <w:pPr>
        <w:ind w:left="567"/>
        <w:jc w:val="both"/>
      </w:pPr>
      <w:r>
        <w:rPr>
          <w:b/>
        </w:rPr>
        <w:t>(soit)</w:t>
      </w:r>
    </w:p>
    <w:p w14:paraId="336BCD92" w14:textId="77777777" w:rsidR="004A5F12" w:rsidRDefault="00000000">
      <w:pPr>
        <w:ind w:left="567"/>
        <w:jc w:val="both"/>
      </w:pPr>
      <w:r>
        <w:rPr>
          <w:rStyle w:val="soitChar"/>
          <w:u w:val="single"/>
        </w:rPr>
        <w:t>En panneau</w:t>
      </w:r>
    </w:p>
    <w:p w14:paraId="49BA1C33" w14:textId="77777777" w:rsidR="004A5F12" w:rsidRDefault="00000000">
      <w:pPr>
        <w:ind w:left="567"/>
        <w:jc w:val="both"/>
      </w:pPr>
      <w:r>
        <w:rPr>
          <w:b/>
        </w:rPr>
        <w:t>(soit)</w:t>
      </w:r>
    </w:p>
    <w:p w14:paraId="03D8B948" w14:textId="77777777" w:rsidR="004A5F12" w:rsidRDefault="00000000">
      <w:pPr>
        <w:ind w:left="567"/>
        <w:jc w:val="both"/>
      </w:pPr>
      <w:r>
        <w:rPr>
          <w:rStyle w:val="soitChar"/>
          <w:u w:val="single"/>
        </w:rPr>
        <w:t>En carrés</w:t>
      </w:r>
      <w:r>
        <w:rPr>
          <w:rStyle w:val="soitChar"/>
        </w:rPr>
        <w:t xml:space="preserve"> sur pointe</w:t>
      </w:r>
    </w:p>
    <w:p w14:paraId="2C48B016" w14:textId="77777777" w:rsidR="004A5F12" w:rsidRDefault="00000000">
      <w:pPr>
        <w:jc w:val="both"/>
      </w:pPr>
      <w:r>
        <w:rPr>
          <w:b/>
          <w:u w:val="single"/>
        </w:rPr>
        <w:t>Type de pose</w:t>
      </w:r>
      <w:r>
        <w:t> </w:t>
      </w:r>
    </w:p>
    <w:p w14:paraId="7B9806EB" w14:textId="77777777" w:rsidR="004A5F12" w:rsidRDefault="00000000">
      <w:pPr>
        <w:jc w:val="both"/>
      </w:pPr>
      <w:r>
        <w:t>Le choix de la technique de pose est déterminé notamment par les caractéristiques du support et par la classe d’utilisation. Elle ne diffère pas pour un dallage neuf ou de réemploi ou recyclé.</w:t>
      </w:r>
    </w:p>
    <w:p w14:paraId="124E57CA" w14:textId="77777777" w:rsidR="004A5F12" w:rsidRDefault="00000000">
      <w:pPr>
        <w:jc w:val="both"/>
      </w:pPr>
      <w:r>
        <w:t xml:space="preserve">Choix de la technique de pose : </w:t>
      </w:r>
      <w:r>
        <w:rPr>
          <w:rStyle w:val="optioncarChar"/>
        </w:rPr>
        <w:t xml:space="preserve">pose au mortier-colle sur chape armée durcie </w:t>
      </w:r>
      <w:r>
        <w:t xml:space="preserve">(par défaut) </w:t>
      </w:r>
      <w:r>
        <w:rPr>
          <w:rStyle w:val="optioncarChar"/>
        </w:rPr>
        <w:t>/ pose en chape fraîche / pose traditionnelle sur  sable stabilisé / pose à sec sur sable (stabilisé)  / pose sur plots réglables / ***.</w:t>
      </w:r>
    </w:p>
    <w:p w14:paraId="628AA1F1" w14:textId="77777777" w:rsidR="004A5F12" w:rsidRDefault="00000000">
      <w:pPr>
        <w:pStyle w:val="pheading"/>
      </w:pPr>
      <w:r>
        <w:t>DOCUMENTS DE RÉFÉRENCE COMPLÉMENTAIRES</w:t>
      </w:r>
    </w:p>
    <w:p w14:paraId="7B739847" w14:textId="77777777" w:rsidR="004A5F12" w:rsidRDefault="00000000">
      <w:pPr>
        <w:pStyle w:val="pheading"/>
      </w:pPr>
      <w:r>
        <w:t>- Exécution</w:t>
      </w:r>
    </w:p>
    <w:p w14:paraId="1CA5D40E" w14:textId="77777777" w:rsidR="004A5F12" w:rsidRDefault="004A5F12"/>
    <w:p w14:paraId="20C4E518" w14:textId="77777777" w:rsidR="004A5F12" w:rsidRDefault="00000000">
      <w:pPr>
        <w:ind w:left="750"/>
      </w:pPr>
      <w:r>
        <w:t> </w:t>
      </w:r>
    </w:p>
    <w:p w14:paraId="3C95928D" w14:textId="77777777" w:rsidR="004A5F12" w:rsidRDefault="00000000">
      <w:pPr>
        <w:pStyle w:val="pheading"/>
      </w:pPr>
      <w:r>
        <w:t>MESURAGE</w:t>
      </w:r>
    </w:p>
    <w:p w14:paraId="5123F3FA" w14:textId="77777777" w:rsidR="004A5F12" w:rsidRDefault="00000000">
      <w:pPr>
        <w:pStyle w:val="pheading"/>
      </w:pPr>
      <w:r>
        <w:t>- unité de mesure:</w:t>
      </w:r>
    </w:p>
    <w:p w14:paraId="6B53A5F8" w14:textId="77777777" w:rsidR="004A5F12" w:rsidRDefault="00000000">
      <w:r>
        <w:t>m²</w:t>
      </w:r>
    </w:p>
    <w:p w14:paraId="0313075F" w14:textId="77777777" w:rsidR="004A5F12" w:rsidRDefault="00000000">
      <w:pPr>
        <w:pStyle w:val="pheading"/>
      </w:pPr>
      <w:r>
        <w:t>- code de mesurage:</w:t>
      </w:r>
    </w:p>
    <w:p w14:paraId="0C0E66C3" w14:textId="77777777" w:rsidR="004A5F12" w:rsidRDefault="00000000">
      <w:pPr>
        <w:jc w:val="both"/>
      </w:pPr>
      <w:r>
        <w:t>Selon [NBN B 06-001]</w:t>
      </w:r>
    </w:p>
    <w:p w14:paraId="1F88F081" w14:textId="77777777" w:rsidR="004A5F12" w:rsidRDefault="00000000">
      <w:pPr>
        <w:jc w:val="both"/>
      </w:pPr>
      <w:r>
        <w:t>Surface nette exécutée. Les réservations inférieures à 1 m² ne sont pas déduites. Distinction faite entre matériaux neufs, de réemploi ou recyclés – avec ou sans fourniture pour ces derniers.</w:t>
      </w:r>
    </w:p>
    <w:p w14:paraId="637F4F08" w14:textId="77777777" w:rsidR="004A5F12" w:rsidRDefault="00000000">
      <w:pPr>
        <w:pStyle w:val="pheading"/>
      </w:pPr>
      <w:r>
        <w:lastRenderedPageBreak/>
        <w:t>- nature du marché:</w:t>
      </w:r>
    </w:p>
    <w:p w14:paraId="2607D01E" w14:textId="77777777" w:rsidR="004A5F12" w:rsidRDefault="00000000">
      <w:r>
        <w:t>QF</w:t>
      </w:r>
    </w:p>
    <w:p w14:paraId="14C7E7C4" w14:textId="77777777" w:rsidR="004A5F12" w:rsidRDefault="00000000">
      <w:pPr>
        <w:pStyle w:val="pheading"/>
      </w:pPr>
      <w:r>
        <w:t>AIDE</w:t>
      </w:r>
    </w:p>
    <w:p w14:paraId="54130E03" w14:textId="77777777" w:rsidR="004A5F12" w:rsidRDefault="00000000">
      <w:pPr>
        <w:jc w:val="both"/>
      </w:pPr>
      <w:r>
        <w:t>Se référer à la [NIT 220] pour le choix de la catégorie pour la pierre bleue.</w:t>
      </w:r>
    </w:p>
    <w:p w14:paraId="7A0D71B0" w14:textId="77777777" w:rsidR="004A5F12" w:rsidRDefault="00000000">
      <w:pPr>
        <w:jc w:val="both"/>
      </w:pPr>
      <w:r>
        <w:t>Les roches litées sont coupées à passe sauf contre-indication du fournisseur .</w:t>
      </w:r>
    </w:p>
    <w:p w14:paraId="70CF5CA7" w14:textId="77777777" w:rsidR="004A5F12" w:rsidRDefault="00000000">
      <w:pPr>
        <w:jc w:val="both"/>
      </w:pPr>
      <w:r>
        <w:t>Pour les roches litées (roches sédimentaires), la pose d’éléments en délit n’est pas autorisée.</w:t>
      </w:r>
    </w:p>
    <w:p w14:paraId="5E226C46" w14:textId="77777777" w:rsidR="004A5F12" w:rsidRDefault="00000000">
      <w:pPr>
        <w:pStyle w:val="Author-eSectionHeading6Numberless"/>
      </w:pPr>
      <w:bookmarkStart w:id="233" w:name="_Toc220491990"/>
      <w:r>
        <w:t>93.13.1c Dalles en pierre naturelle, format : S&gt; 1 m² épaisseur à définir CCTB 01.10</w:t>
      </w:r>
      <w:bookmarkEnd w:id="233"/>
    </w:p>
    <w:p w14:paraId="69A0B223" w14:textId="77777777" w:rsidR="004A5F12" w:rsidRDefault="00000000">
      <w:pPr>
        <w:pStyle w:val="pheading"/>
      </w:pPr>
      <w:r>
        <w:t>DESCRIPTION</w:t>
      </w:r>
    </w:p>
    <w:p w14:paraId="54DEDA74" w14:textId="77777777" w:rsidR="004A5F12" w:rsidRDefault="00000000">
      <w:pPr>
        <w:pStyle w:val="pheading"/>
      </w:pPr>
      <w:r>
        <w:t>- Définition / Comprend</w:t>
      </w:r>
    </w:p>
    <w:p w14:paraId="046F8A02" w14:textId="77777777" w:rsidR="004A5F12" w:rsidRDefault="00000000">
      <w:pPr>
        <w:jc w:val="both"/>
      </w:pPr>
      <w:r>
        <w:t>Il s’agit de la fourniture (hors matériaux récupérés du site) et de la pose de dalles  &gt; 1 m² pour pavage dont l’épaisseur est définie en fonction de la classe d’utilisation et le type de pose.</w:t>
      </w:r>
    </w:p>
    <w:p w14:paraId="460E177D" w14:textId="77777777" w:rsidR="004A5F12" w:rsidRDefault="00000000">
      <w:pPr>
        <w:jc w:val="both"/>
      </w:pPr>
      <w:r>
        <w:t xml:space="preserve">La portée des travaux est décrite dans l’élément </w:t>
      </w:r>
      <w:hyperlink w:anchor="1724" w:history="1">
        <w:r>
          <w:rPr>
            <w:color w:val="0000EE"/>
          </w:rPr>
          <w:t>93.13 Revêtement en dalles</w:t>
        </w:r>
      </w:hyperlink>
      <w:r>
        <w:t>.</w:t>
      </w:r>
    </w:p>
    <w:p w14:paraId="25A7E90F" w14:textId="77777777" w:rsidR="004A5F12" w:rsidRDefault="00000000">
      <w:pPr>
        <w:pStyle w:val="pheading"/>
      </w:pPr>
      <w:r>
        <w:t>MATÉRIAUX</w:t>
      </w:r>
    </w:p>
    <w:p w14:paraId="35A4A557" w14:textId="77777777" w:rsidR="004A5F12" w:rsidRDefault="00000000">
      <w:pPr>
        <w:pStyle w:val="pheading"/>
      </w:pPr>
      <w:r>
        <w:t>- Caractéristiques générales</w:t>
      </w:r>
    </w:p>
    <w:p w14:paraId="0867B9A0" w14:textId="77777777" w:rsidR="004A5F12" w:rsidRDefault="00000000">
      <w:pPr>
        <w:pStyle w:val="Author-eListParagraph"/>
        <w:numPr>
          <w:ilvl w:val="0"/>
          <w:numId w:val="43"/>
        </w:numPr>
        <w:jc w:val="both"/>
      </w:pPr>
      <w:r>
        <w:t xml:space="preserve">Nature et origine géologique (voir [NIT 228]) : </w:t>
      </w:r>
      <w:r>
        <w:rPr>
          <w:rStyle w:val="optioncarChar"/>
        </w:rPr>
        <w:t>pierre bleue</w:t>
      </w:r>
      <w:r>
        <w:t xml:space="preserve"> (par défaut)</w:t>
      </w:r>
      <w:r>
        <w:rPr>
          <w:rStyle w:val="optioncarChar"/>
        </w:rPr>
        <w:t xml:space="preserve"> / grès dur / granite / ’marbre rouge’ / ***</w:t>
      </w:r>
      <w:r>
        <w:t>.</w:t>
      </w:r>
    </w:p>
    <w:p w14:paraId="0E48D963" w14:textId="77777777" w:rsidR="004A5F12" w:rsidRDefault="004A5F12">
      <w:pPr>
        <w:pStyle w:val="Author-eListParagraph"/>
        <w:numPr>
          <w:ilvl w:val="0"/>
          <w:numId w:val="43"/>
        </w:numPr>
        <w:jc w:val="both"/>
      </w:pPr>
    </w:p>
    <w:p w14:paraId="1BC86F87" w14:textId="77777777" w:rsidR="004A5F12" w:rsidRDefault="00000000">
      <w:pPr>
        <w:pStyle w:val="Author-eListParagraph"/>
        <w:numPr>
          <w:ilvl w:val="0"/>
          <w:numId w:val="43"/>
        </w:numPr>
        <w:jc w:val="both"/>
      </w:pPr>
      <w:r>
        <w:t xml:space="preserve">Finition de la face vue : </w:t>
      </w:r>
      <w:r>
        <w:rPr>
          <w:rStyle w:val="optioncarChar"/>
        </w:rPr>
        <w:t xml:space="preserve">brut de sciage / meulé </w:t>
      </w:r>
      <w:r>
        <w:t>(par défaut) </w:t>
      </w:r>
      <w:r>
        <w:rPr>
          <w:rStyle w:val="optioncarChar"/>
        </w:rPr>
        <w:t>/ écuré / bourchardé fin / bourchardé grossier / flammé / ***</w:t>
      </w:r>
      <w:r>
        <w:t>.</w:t>
      </w:r>
    </w:p>
    <w:p w14:paraId="736B493C" w14:textId="77777777" w:rsidR="004A5F12" w:rsidRDefault="004A5F12">
      <w:pPr>
        <w:pStyle w:val="Author-eListParagraph"/>
        <w:numPr>
          <w:ilvl w:val="0"/>
          <w:numId w:val="43"/>
        </w:numPr>
        <w:jc w:val="both"/>
      </w:pPr>
    </w:p>
    <w:p w14:paraId="75E56FAA" w14:textId="77777777" w:rsidR="004A5F12" w:rsidRDefault="00000000">
      <w:pPr>
        <w:pStyle w:val="Author-eListParagraph"/>
        <w:numPr>
          <w:ilvl w:val="0"/>
          <w:numId w:val="43"/>
        </w:numPr>
        <w:jc w:val="both"/>
      </w:pPr>
      <w:r>
        <w:t xml:space="preserve">Façonnage : </w:t>
      </w:r>
      <w:r>
        <w:rPr>
          <w:rStyle w:val="optioncarChar"/>
        </w:rPr>
        <w:t xml:space="preserve">scié </w:t>
      </w:r>
      <w:r>
        <w:t>(par défaut)</w:t>
      </w:r>
      <w:r>
        <w:rPr>
          <w:rStyle w:val="optioncarChar"/>
        </w:rPr>
        <w:t xml:space="preserve"> / clivé</w:t>
      </w:r>
      <w:r>
        <w:t>.</w:t>
      </w:r>
    </w:p>
    <w:p w14:paraId="7DF9CA1C" w14:textId="77777777" w:rsidR="004A5F12" w:rsidRDefault="004A5F12">
      <w:pPr>
        <w:pStyle w:val="Author-eListParagraph"/>
        <w:numPr>
          <w:ilvl w:val="0"/>
          <w:numId w:val="43"/>
        </w:numPr>
        <w:jc w:val="both"/>
      </w:pPr>
    </w:p>
    <w:p w14:paraId="72CB9007" w14:textId="77777777" w:rsidR="004A5F12" w:rsidRDefault="00000000">
      <w:pPr>
        <w:pStyle w:val="Author-eListParagraph"/>
        <w:numPr>
          <w:ilvl w:val="0"/>
          <w:numId w:val="43"/>
        </w:numPr>
        <w:jc w:val="both"/>
      </w:pPr>
      <w:r>
        <w:t xml:space="preserve">Format nominal :  </w:t>
      </w:r>
      <w:r>
        <w:rPr>
          <w:rStyle w:val="optioncarChar"/>
        </w:rPr>
        <w:t>120 x 120 / 150 x 150 / 90 x 180 /  ***</w:t>
      </w:r>
      <w:r>
        <w:t xml:space="preserve"> cm.</w:t>
      </w:r>
    </w:p>
    <w:p w14:paraId="06614020" w14:textId="77777777" w:rsidR="004A5F12" w:rsidRDefault="004A5F12">
      <w:pPr>
        <w:pStyle w:val="Author-eListParagraph"/>
        <w:numPr>
          <w:ilvl w:val="0"/>
          <w:numId w:val="43"/>
        </w:numPr>
        <w:jc w:val="both"/>
      </w:pPr>
    </w:p>
    <w:p w14:paraId="5BE5CE89" w14:textId="77777777" w:rsidR="004A5F12" w:rsidRDefault="00000000">
      <w:pPr>
        <w:pStyle w:val="Author-eListParagraph"/>
        <w:numPr>
          <w:ilvl w:val="0"/>
          <w:numId w:val="43"/>
        </w:numPr>
        <w:jc w:val="both"/>
      </w:pPr>
      <w:r>
        <w:t>Classe d’épaisseur nominale, à calculer en fonction du format et de la classe d’utilisation.</w:t>
      </w:r>
    </w:p>
    <w:p w14:paraId="1A313F7B" w14:textId="77777777" w:rsidR="004A5F12" w:rsidRDefault="004A5F12">
      <w:pPr>
        <w:pStyle w:val="Author-eListParagraph"/>
        <w:numPr>
          <w:ilvl w:val="0"/>
          <w:numId w:val="43"/>
        </w:numPr>
        <w:jc w:val="both"/>
      </w:pPr>
    </w:p>
    <w:p w14:paraId="6E5CFFC3" w14:textId="77777777" w:rsidR="004A5F12" w:rsidRDefault="00000000">
      <w:pPr>
        <w:pStyle w:val="Author-eListParagraph"/>
        <w:numPr>
          <w:ilvl w:val="0"/>
          <w:numId w:val="43"/>
        </w:numPr>
        <w:jc w:val="both"/>
      </w:pPr>
      <w:r>
        <w:t>Classes de tolérances dimensionnelles pour les 4 caractéristiques suivantes : dimensions en plan, épaisseur,  irrégularités de surface.</w:t>
      </w:r>
    </w:p>
    <w:p w14:paraId="00CCD0E2" w14:textId="77777777" w:rsidR="004A5F12" w:rsidRDefault="004A5F12"/>
    <w:p w14:paraId="4C761716" w14:textId="77777777" w:rsidR="004A5F12" w:rsidRDefault="004A5F12"/>
    <w:p w14:paraId="69608E8B" w14:textId="77777777" w:rsidR="004A5F12" w:rsidRDefault="00000000">
      <w:pPr>
        <w:jc w:val="both"/>
      </w:pPr>
      <w:r>
        <w:t>Les dalles de réemploi sont débarrassées des terres, sables et exemptes d’impuretés telles que mortier, colle, peinture, …</w:t>
      </w:r>
    </w:p>
    <w:p w14:paraId="384950D9" w14:textId="77777777" w:rsidR="004A5F12" w:rsidRDefault="00000000">
      <w:pPr>
        <w:pStyle w:val="pheading"/>
      </w:pPr>
      <w:r>
        <w:t>EXÉCUTION / MISE EN ŒUVRE</w:t>
      </w:r>
    </w:p>
    <w:p w14:paraId="6FAF7350" w14:textId="77777777" w:rsidR="004A5F12" w:rsidRDefault="00000000">
      <w:pPr>
        <w:pStyle w:val="pheading"/>
      </w:pPr>
      <w:r>
        <w:t>- Prescriptions générales</w:t>
      </w:r>
    </w:p>
    <w:p w14:paraId="38E7C624" w14:textId="77777777" w:rsidR="004A5F12" w:rsidRDefault="00000000">
      <w:pPr>
        <w:jc w:val="both"/>
      </w:pPr>
      <w:r>
        <w:rPr>
          <w:b/>
          <w:u w:val="single"/>
        </w:rPr>
        <w:t>Appareillage</w:t>
      </w:r>
      <w:r>
        <w:t> </w:t>
      </w:r>
    </w:p>
    <w:p w14:paraId="2EA91325" w14:textId="77777777" w:rsidR="004A5F12" w:rsidRDefault="00000000">
      <w:pPr>
        <w:jc w:val="both"/>
      </w:pPr>
      <w:r>
        <w:t xml:space="preserve">L’appareillage est toujours </w:t>
      </w:r>
      <w:r>
        <w:rPr>
          <w:rStyle w:val="optioncarChar"/>
        </w:rPr>
        <w:t xml:space="preserve">en rangée droit </w:t>
      </w:r>
      <w:r>
        <w:t>(par défaut)</w:t>
      </w:r>
      <w:r>
        <w:rPr>
          <w:rStyle w:val="optioncarChar"/>
        </w:rPr>
        <w:t xml:space="preserve"> / en panneau / en carrés</w:t>
      </w:r>
      <w:r>
        <w:t>.</w:t>
      </w:r>
    </w:p>
    <w:p w14:paraId="27503188" w14:textId="77777777" w:rsidR="004A5F12" w:rsidRDefault="00000000">
      <w:pPr>
        <w:ind w:left="567"/>
        <w:jc w:val="both"/>
      </w:pPr>
      <w:r>
        <w:rPr>
          <w:b/>
          <w:i/>
        </w:rPr>
        <w:t>(Soit par défaut)</w:t>
      </w:r>
    </w:p>
    <w:p w14:paraId="4A8905FF" w14:textId="77777777" w:rsidR="004A5F12" w:rsidRDefault="00000000">
      <w:pPr>
        <w:ind w:left="567"/>
        <w:jc w:val="both"/>
      </w:pPr>
      <w:r>
        <w:rPr>
          <w:rStyle w:val="soitChar"/>
          <w:u w:val="single"/>
        </w:rPr>
        <w:t>En rangée droit</w:t>
      </w:r>
      <w:r>
        <w:rPr>
          <w:rStyle w:val="soitChar"/>
        </w:rPr>
        <w:t xml:space="preserve"> à joints</w:t>
      </w:r>
      <w:r>
        <w:rPr>
          <w:rStyle w:val="optioncarChar"/>
        </w:rPr>
        <w:t>alternés</w:t>
      </w:r>
      <w:r>
        <w:t xml:space="preserve"> (par défaut) </w:t>
      </w:r>
      <w:r>
        <w:rPr>
          <w:rStyle w:val="optioncarChar"/>
        </w:rPr>
        <w:t>/ décalés</w:t>
      </w:r>
      <w:r>
        <w:t> </w:t>
      </w:r>
    </w:p>
    <w:p w14:paraId="05B7EE71" w14:textId="77777777" w:rsidR="004A5F12" w:rsidRDefault="00000000">
      <w:pPr>
        <w:ind w:left="567"/>
        <w:jc w:val="both"/>
      </w:pPr>
      <w:r>
        <w:rPr>
          <w:b/>
          <w:i/>
        </w:rPr>
        <w:t>(Soit)</w:t>
      </w:r>
    </w:p>
    <w:p w14:paraId="7C43209E" w14:textId="77777777" w:rsidR="004A5F12" w:rsidRDefault="00000000">
      <w:pPr>
        <w:ind w:left="567"/>
        <w:jc w:val="both"/>
      </w:pPr>
      <w:r>
        <w:rPr>
          <w:rStyle w:val="soitChar"/>
          <w:u w:val="single"/>
        </w:rPr>
        <w:t>En panneau</w:t>
      </w:r>
    </w:p>
    <w:p w14:paraId="364736C0" w14:textId="77777777" w:rsidR="004A5F12" w:rsidRDefault="00000000">
      <w:pPr>
        <w:ind w:left="567"/>
        <w:jc w:val="both"/>
      </w:pPr>
      <w:r>
        <w:rPr>
          <w:b/>
          <w:i/>
        </w:rPr>
        <w:t>(Soit)</w:t>
      </w:r>
    </w:p>
    <w:p w14:paraId="650C2636" w14:textId="77777777" w:rsidR="004A5F12" w:rsidRDefault="00000000">
      <w:pPr>
        <w:ind w:left="567"/>
        <w:jc w:val="both"/>
      </w:pPr>
      <w:r>
        <w:t> </w:t>
      </w:r>
      <w:r>
        <w:rPr>
          <w:rStyle w:val="soitChar"/>
          <w:u w:val="single"/>
        </w:rPr>
        <w:t>En carrés</w:t>
      </w:r>
      <w:r>
        <w:rPr>
          <w:rStyle w:val="soitChar"/>
        </w:rPr>
        <w:t xml:space="preserve"> sur pointe</w:t>
      </w:r>
    </w:p>
    <w:p w14:paraId="1E22C3E1" w14:textId="77777777" w:rsidR="004A5F12" w:rsidRDefault="00000000">
      <w:pPr>
        <w:jc w:val="both"/>
      </w:pPr>
      <w:r>
        <w:lastRenderedPageBreak/>
        <w:t> </w:t>
      </w:r>
    </w:p>
    <w:p w14:paraId="36C1558C" w14:textId="77777777" w:rsidR="004A5F12" w:rsidRDefault="00000000">
      <w:pPr>
        <w:jc w:val="both"/>
      </w:pPr>
      <w:r>
        <w:rPr>
          <w:b/>
          <w:u w:val="single"/>
        </w:rPr>
        <w:t>Type de pose</w:t>
      </w:r>
      <w:r>
        <w:t> </w:t>
      </w:r>
    </w:p>
    <w:p w14:paraId="31FBA84A" w14:textId="77777777" w:rsidR="004A5F12" w:rsidRDefault="00000000">
      <w:pPr>
        <w:jc w:val="both"/>
      </w:pPr>
      <w:r>
        <w:t>Le choix de la technique de pose est déterminé notamment par les caractéristiques du support et par la classe d’utilisation. Elle ne diffère pas pour un dallage neuf ou de réemploi ou recyclé.</w:t>
      </w:r>
    </w:p>
    <w:p w14:paraId="1E73DCDA" w14:textId="77777777" w:rsidR="004A5F12" w:rsidRDefault="00000000">
      <w:pPr>
        <w:jc w:val="both"/>
      </w:pPr>
      <w:r>
        <w:t xml:space="preserve">Choix de la technique de pose : </w:t>
      </w:r>
      <w:r>
        <w:rPr>
          <w:rStyle w:val="optioncarChar"/>
        </w:rPr>
        <w:t xml:space="preserve">pose au mortier-colle sur chape armée durcie </w:t>
      </w:r>
      <w:r>
        <w:t xml:space="preserve">(par défaut) </w:t>
      </w:r>
      <w:r>
        <w:rPr>
          <w:rStyle w:val="optioncarChar"/>
        </w:rPr>
        <w:t>/ pose en chape fraîche / pose traditionnelle sur  sable stabilisé / pose à sec sur sable (stabilisé)  / pose sur plots réglables / ***</w:t>
      </w:r>
      <w:r>
        <w:t>.</w:t>
      </w:r>
    </w:p>
    <w:p w14:paraId="5DEC52FD" w14:textId="77777777" w:rsidR="004A5F12" w:rsidRDefault="00000000">
      <w:pPr>
        <w:pStyle w:val="pheading"/>
      </w:pPr>
      <w:r>
        <w:t>DOCUMENTS DE RÉFÉRENCE COMPLÉMENTAIRES</w:t>
      </w:r>
    </w:p>
    <w:p w14:paraId="4E388BCD" w14:textId="77777777" w:rsidR="004A5F12" w:rsidRDefault="00000000">
      <w:pPr>
        <w:pStyle w:val="pheading"/>
      </w:pPr>
      <w:r>
        <w:t>- Exécution</w:t>
      </w:r>
    </w:p>
    <w:p w14:paraId="6A5813C8" w14:textId="77777777" w:rsidR="004A5F12" w:rsidRDefault="004A5F12"/>
    <w:p w14:paraId="4FFBD777" w14:textId="77777777" w:rsidR="004A5F12" w:rsidRDefault="00000000">
      <w:pPr>
        <w:ind w:left="750"/>
      </w:pPr>
      <w:r>
        <w:t> </w:t>
      </w:r>
    </w:p>
    <w:p w14:paraId="0B85DB15" w14:textId="77777777" w:rsidR="004A5F12" w:rsidRDefault="00000000">
      <w:pPr>
        <w:pStyle w:val="pheading"/>
      </w:pPr>
      <w:r>
        <w:t>MESURAGE</w:t>
      </w:r>
    </w:p>
    <w:p w14:paraId="293268DB" w14:textId="77777777" w:rsidR="004A5F12" w:rsidRDefault="00000000">
      <w:pPr>
        <w:pStyle w:val="pheading"/>
      </w:pPr>
      <w:r>
        <w:t>- unité de mesure:</w:t>
      </w:r>
    </w:p>
    <w:p w14:paraId="0DED6431" w14:textId="77777777" w:rsidR="004A5F12" w:rsidRDefault="00000000">
      <w:r>
        <w:t>m²</w:t>
      </w:r>
    </w:p>
    <w:p w14:paraId="67295BFA" w14:textId="77777777" w:rsidR="004A5F12" w:rsidRDefault="00000000">
      <w:pPr>
        <w:pStyle w:val="pheading"/>
      </w:pPr>
      <w:r>
        <w:t>- code de mesurage:</w:t>
      </w:r>
    </w:p>
    <w:p w14:paraId="38BA7E28" w14:textId="77777777" w:rsidR="004A5F12" w:rsidRDefault="00000000">
      <w:pPr>
        <w:jc w:val="both"/>
      </w:pPr>
      <w:r>
        <w:t>Selon [NBN B 06-001]</w:t>
      </w:r>
    </w:p>
    <w:p w14:paraId="6586936E" w14:textId="77777777" w:rsidR="004A5F12" w:rsidRDefault="00000000">
      <w:pPr>
        <w:jc w:val="both"/>
      </w:pPr>
      <w:r>
        <w:rPr>
          <w:b/>
        </w:rPr>
        <w:t>Surface nette exécutée</w:t>
      </w:r>
      <w:r>
        <w:t>. Les réservations inférieures à 1 m² ne sont pas déduites. Distinction faite entre matériaux neufs, de réemploi ou recyclés – avec ou sans fourniture pour ces derniers.</w:t>
      </w:r>
    </w:p>
    <w:p w14:paraId="76D2C710" w14:textId="77777777" w:rsidR="004A5F12" w:rsidRDefault="00000000">
      <w:pPr>
        <w:pStyle w:val="pheading"/>
      </w:pPr>
      <w:r>
        <w:t>- nature du marché:</w:t>
      </w:r>
    </w:p>
    <w:p w14:paraId="0F2BA46E" w14:textId="77777777" w:rsidR="004A5F12" w:rsidRDefault="00000000">
      <w:r>
        <w:t>QF</w:t>
      </w:r>
    </w:p>
    <w:p w14:paraId="184FCDEE" w14:textId="77777777" w:rsidR="004A5F12" w:rsidRDefault="00000000">
      <w:pPr>
        <w:pStyle w:val="pheading"/>
      </w:pPr>
      <w:r>
        <w:t>AIDE</w:t>
      </w:r>
    </w:p>
    <w:p w14:paraId="489BDF41" w14:textId="77777777" w:rsidR="004A5F12" w:rsidRDefault="00000000">
      <w:pPr>
        <w:jc w:val="both"/>
      </w:pPr>
      <w:r>
        <w:t>Se référer à la [NIT 220] pour le choix de la catégorie pour la pierre bleue.</w:t>
      </w:r>
    </w:p>
    <w:p w14:paraId="1ED09882" w14:textId="77777777" w:rsidR="004A5F12" w:rsidRDefault="00000000">
      <w:pPr>
        <w:jc w:val="both"/>
      </w:pPr>
      <w:r>
        <w:t>Les roches litées sont coupées à passe sauf contre-indication du fournisseur .</w:t>
      </w:r>
    </w:p>
    <w:p w14:paraId="4377692D" w14:textId="77777777" w:rsidR="004A5F12" w:rsidRDefault="00000000">
      <w:pPr>
        <w:jc w:val="both"/>
      </w:pPr>
      <w:r>
        <w:t>Les dalles ne sont pas posées sur plots sauf si rails.</w:t>
      </w:r>
    </w:p>
    <w:p w14:paraId="570AB4CB" w14:textId="77777777" w:rsidR="004A5F12" w:rsidRDefault="00000000">
      <w:pPr>
        <w:jc w:val="both"/>
      </w:pPr>
      <w:r>
        <w:t>Pour les roches litées (roches sédimentaires), la pose d’éléments en délit n’est pas autorisée.</w:t>
      </w:r>
    </w:p>
    <w:p w14:paraId="50C6BA98" w14:textId="77777777" w:rsidR="004A5F12" w:rsidRDefault="00000000">
      <w:pPr>
        <w:pStyle w:val="Author-eSectionHeading6Numberless"/>
      </w:pPr>
      <w:bookmarkStart w:id="234" w:name="_Toc220491991"/>
      <w:r>
        <w:t>93.13.1d Dalles en pierre naturelle, supplément pour pose en opus incertum CCTB 01.09</w:t>
      </w:r>
      <w:bookmarkEnd w:id="234"/>
    </w:p>
    <w:p w14:paraId="72F133CE" w14:textId="77777777" w:rsidR="004A5F12" w:rsidRDefault="00000000">
      <w:pPr>
        <w:pStyle w:val="pheading"/>
      </w:pPr>
      <w:r>
        <w:t>DOCUMENTS DE RÉFÉRENCE COMPLÉMENTAIRES</w:t>
      </w:r>
    </w:p>
    <w:p w14:paraId="2A5D56D4" w14:textId="77777777" w:rsidR="004A5F12" w:rsidRDefault="00000000">
      <w:pPr>
        <w:pStyle w:val="pheading"/>
      </w:pPr>
      <w:r>
        <w:t>- Exécution</w:t>
      </w:r>
    </w:p>
    <w:p w14:paraId="59D8D98E" w14:textId="77777777" w:rsidR="004A5F12" w:rsidRDefault="00000000">
      <w:r>
        <w:t>[CCT Qualiroutes, Cahier des charges type Qualiroutes] G.5.2.</w:t>
      </w:r>
    </w:p>
    <w:p w14:paraId="6F1F14EB" w14:textId="77777777" w:rsidR="004A5F12" w:rsidRDefault="00000000">
      <w:pPr>
        <w:ind w:left="750"/>
      </w:pPr>
      <w:r>
        <w:t> </w:t>
      </w:r>
    </w:p>
    <w:p w14:paraId="167270A3" w14:textId="77777777" w:rsidR="004A5F12" w:rsidRDefault="00000000">
      <w:pPr>
        <w:pStyle w:val="pheading"/>
      </w:pPr>
      <w:r>
        <w:t>MESURAGE</w:t>
      </w:r>
    </w:p>
    <w:p w14:paraId="3F57DB08" w14:textId="77777777" w:rsidR="004A5F12" w:rsidRDefault="00000000">
      <w:pPr>
        <w:pStyle w:val="pheading"/>
      </w:pPr>
      <w:r>
        <w:t>- unité de mesure:</w:t>
      </w:r>
    </w:p>
    <w:p w14:paraId="287A9621" w14:textId="77777777" w:rsidR="004A5F12" w:rsidRDefault="00000000">
      <w:r>
        <w:t>m²</w:t>
      </w:r>
    </w:p>
    <w:p w14:paraId="01DE29C3" w14:textId="77777777" w:rsidR="004A5F12" w:rsidRDefault="00000000">
      <w:pPr>
        <w:pStyle w:val="pheading"/>
      </w:pPr>
      <w:r>
        <w:t>- code de mesurage:</w:t>
      </w:r>
    </w:p>
    <w:p w14:paraId="42F4D30A" w14:textId="77777777" w:rsidR="004A5F12" w:rsidRDefault="00000000">
      <w:r>
        <w:t>Surface nette à exécuter. Les réservations inférieures à 1 m² ne sont pas déduites.</w:t>
      </w:r>
    </w:p>
    <w:p w14:paraId="4550FF20" w14:textId="77777777" w:rsidR="004A5F12" w:rsidRDefault="00000000">
      <w:pPr>
        <w:ind w:left="750"/>
      </w:pPr>
      <w:r>
        <w:t> </w:t>
      </w:r>
    </w:p>
    <w:p w14:paraId="4F584CF6" w14:textId="77777777" w:rsidR="004A5F12" w:rsidRDefault="00000000">
      <w:pPr>
        <w:ind w:left="750"/>
      </w:pPr>
      <w:r>
        <w:t> </w:t>
      </w:r>
    </w:p>
    <w:p w14:paraId="098D4725" w14:textId="77777777" w:rsidR="004A5F12" w:rsidRDefault="00000000">
      <w:pPr>
        <w:pStyle w:val="pheading"/>
      </w:pPr>
      <w:r>
        <w:t>- nature du marché:</w:t>
      </w:r>
    </w:p>
    <w:p w14:paraId="0BEF1EC0" w14:textId="77777777" w:rsidR="004A5F12" w:rsidRDefault="00000000">
      <w:r>
        <w:lastRenderedPageBreak/>
        <w:t>QF</w:t>
      </w:r>
    </w:p>
    <w:p w14:paraId="6F7B6A16" w14:textId="77777777" w:rsidR="004A5F12" w:rsidRDefault="00000000">
      <w:pPr>
        <w:ind w:left="750"/>
      </w:pPr>
      <w:r>
        <w:t> </w:t>
      </w:r>
    </w:p>
    <w:p w14:paraId="6CA1D2FD" w14:textId="77777777" w:rsidR="004A5F12" w:rsidRDefault="00000000">
      <w:pPr>
        <w:pStyle w:val="Author-eSectionHeading6Numberless"/>
      </w:pPr>
      <w:bookmarkStart w:id="235" w:name="_Toc220491992"/>
      <w:r>
        <w:t>93.13.1e Dalles en pierre naturelle, supplément pour finition bouchardé CCTB 01.09</w:t>
      </w:r>
      <w:bookmarkEnd w:id="235"/>
    </w:p>
    <w:p w14:paraId="17281DA3" w14:textId="77777777" w:rsidR="004A5F12" w:rsidRDefault="00000000">
      <w:pPr>
        <w:pStyle w:val="pheading"/>
      </w:pPr>
      <w:r>
        <w:t>MESURAGE</w:t>
      </w:r>
    </w:p>
    <w:p w14:paraId="7905B514" w14:textId="77777777" w:rsidR="004A5F12" w:rsidRDefault="00000000">
      <w:pPr>
        <w:pStyle w:val="pheading"/>
      </w:pPr>
      <w:r>
        <w:t>- unité de mesure:</w:t>
      </w:r>
    </w:p>
    <w:p w14:paraId="6B00A950" w14:textId="77777777" w:rsidR="004A5F12" w:rsidRDefault="00000000">
      <w:r>
        <w:t>m²</w:t>
      </w:r>
    </w:p>
    <w:p w14:paraId="136C5561" w14:textId="77777777" w:rsidR="004A5F12" w:rsidRDefault="00000000">
      <w:pPr>
        <w:pStyle w:val="pheading"/>
      </w:pPr>
      <w:r>
        <w:t>- code de mesurage:</w:t>
      </w:r>
    </w:p>
    <w:p w14:paraId="3E1432B2" w14:textId="77777777" w:rsidR="004A5F12" w:rsidRDefault="00000000">
      <w:r>
        <w:t>Surface nette à exécuter. Les réservations inférieures à 1 m² ne sont pas déduites.</w:t>
      </w:r>
    </w:p>
    <w:p w14:paraId="27E9A2F1" w14:textId="77777777" w:rsidR="004A5F12" w:rsidRDefault="00000000">
      <w:pPr>
        <w:ind w:left="750"/>
      </w:pPr>
      <w:r>
        <w:t> </w:t>
      </w:r>
    </w:p>
    <w:p w14:paraId="491CCDF1" w14:textId="77777777" w:rsidR="004A5F12" w:rsidRDefault="00000000">
      <w:pPr>
        <w:ind w:left="750"/>
      </w:pPr>
      <w:r>
        <w:t> </w:t>
      </w:r>
    </w:p>
    <w:p w14:paraId="711580F2" w14:textId="77777777" w:rsidR="004A5F12" w:rsidRDefault="00000000">
      <w:pPr>
        <w:pStyle w:val="pheading"/>
      </w:pPr>
      <w:r>
        <w:t>- nature du marché:</w:t>
      </w:r>
    </w:p>
    <w:p w14:paraId="6100C16B" w14:textId="77777777" w:rsidR="004A5F12" w:rsidRDefault="00000000">
      <w:r>
        <w:t>QF</w:t>
      </w:r>
    </w:p>
    <w:p w14:paraId="7509094C" w14:textId="77777777" w:rsidR="004A5F12" w:rsidRDefault="00000000">
      <w:pPr>
        <w:ind w:left="750"/>
      </w:pPr>
      <w:r>
        <w:t> </w:t>
      </w:r>
    </w:p>
    <w:p w14:paraId="76B6AA3B" w14:textId="77777777" w:rsidR="004A5F12" w:rsidRDefault="00000000">
      <w:pPr>
        <w:pStyle w:val="Author-eSectionHeading6Numberless"/>
      </w:pPr>
      <w:bookmarkStart w:id="236" w:name="_Toc220491993"/>
      <w:r>
        <w:t>93.13.1f Dalles en pierre naturelle, supplément pour finition scié CCTB 01.09</w:t>
      </w:r>
      <w:bookmarkEnd w:id="236"/>
    </w:p>
    <w:p w14:paraId="58ADA2ED" w14:textId="77777777" w:rsidR="004A5F12" w:rsidRDefault="00000000">
      <w:pPr>
        <w:pStyle w:val="pheading"/>
      </w:pPr>
      <w:r>
        <w:t>MESURAGE</w:t>
      </w:r>
    </w:p>
    <w:p w14:paraId="185043EE" w14:textId="77777777" w:rsidR="004A5F12" w:rsidRDefault="00000000">
      <w:pPr>
        <w:pStyle w:val="pheading"/>
      </w:pPr>
      <w:r>
        <w:t>- unité de mesure:</w:t>
      </w:r>
    </w:p>
    <w:p w14:paraId="5A4AAF2A" w14:textId="77777777" w:rsidR="004A5F12" w:rsidRDefault="00000000">
      <w:r>
        <w:t>m²</w:t>
      </w:r>
    </w:p>
    <w:p w14:paraId="7E2ED6D0" w14:textId="77777777" w:rsidR="004A5F12" w:rsidRDefault="00000000">
      <w:pPr>
        <w:pStyle w:val="pheading"/>
      </w:pPr>
      <w:r>
        <w:t>- code de mesurage:</w:t>
      </w:r>
    </w:p>
    <w:p w14:paraId="65F3F3BA" w14:textId="77777777" w:rsidR="004A5F12" w:rsidRDefault="00000000">
      <w:r>
        <w:t>Surface nette à exécuter. Les réservations inférieures à 1 m² ne sont pas déduites..</w:t>
      </w:r>
    </w:p>
    <w:p w14:paraId="5ADA24AC" w14:textId="77777777" w:rsidR="004A5F12" w:rsidRDefault="00000000">
      <w:pPr>
        <w:ind w:left="750"/>
      </w:pPr>
      <w:r>
        <w:t> </w:t>
      </w:r>
    </w:p>
    <w:p w14:paraId="7DBDCF38" w14:textId="77777777" w:rsidR="004A5F12" w:rsidRDefault="00000000">
      <w:pPr>
        <w:ind w:left="750"/>
      </w:pPr>
      <w:r>
        <w:t> </w:t>
      </w:r>
    </w:p>
    <w:p w14:paraId="75C39765" w14:textId="77777777" w:rsidR="004A5F12" w:rsidRDefault="00000000">
      <w:pPr>
        <w:pStyle w:val="pheading"/>
      </w:pPr>
      <w:r>
        <w:t>- nature du marché:</w:t>
      </w:r>
    </w:p>
    <w:p w14:paraId="6B93E7DD" w14:textId="77777777" w:rsidR="004A5F12" w:rsidRDefault="00000000">
      <w:r>
        <w:t>QF</w:t>
      </w:r>
    </w:p>
    <w:p w14:paraId="2432F1F6" w14:textId="77777777" w:rsidR="004A5F12" w:rsidRDefault="00000000">
      <w:pPr>
        <w:ind w:left="750"/>
      </w:pPr>
      <w:r>
        <w:t> </w:t>
      </w:r>
    </w:p>
    <w:p w14:paraId="51793AC4" w14:textId="77777777" w:rsidR="004A5F12" w:rsidRDefault="00000000">
      <w:pPr>
        <w:pStyle w:val="Author-eSectionHeading6Numberless"/>
      </w:pPr>
      <w:bookmarkStart w:id="237" w:name="_Toc220491994"/>
      <w:r>
        <w:t>93.13.1g Dalles en pierre naturelle, supplément pour finition poli CCTB 01.09</w:t>
      </w:r>
      <w:bookmarkEnd w:id="237"/>
    </w:p>
    <w:p w14:paraId="32D04739" w14:textId="77777777" w:rsidR="004A5F12" w:rsidRDefault="00000000">
      <w:pPr>
        <w:pStyle w:val="pheading"/>
      </w:pPr>
      <w:r>
        <w:t>MESURAGE</w:t>
      </w:r>
    </w:p>
    <w:p w14:paraId="7B491D43" w14:textId="77777777" w:rsidR="004A5F12" w:rsidRDefault="00000000">
      <w:pPr>
        <w:pStyle w:val="pheading"/>
      </w:pPr>
      <w:r>
        <w:t>- unité de mesure:</w:t>
      </w:r>
    </w:p>
    <w:p w14:paraId="3EF47F16" w14:textId="77777777" w:rsidR="004A5F12" w:rsidRDefault="00000000">
      <w:r>
        <w:t>m²</w:t>
      </w:r>
    </w:p>
    <w:p w14:paraId="44BC50A0" w14:textId="77777777" w:rsidR="004A5F12" w:rsidRDefault="00000000">
      <w:pPr>
        <w:pStyle w:val="pheading"/>
      </w:pPr>
      <w:r>
        <w:t>- code de mesurage:</w:t>
      </w:r>
    </w:p>
    <w:p w14:paraId="076DD79B" w14:textId="77777777" w:rsidR="004A5F12" w:rsidRDefault="00000000">
      <w:r>
        <w:t>Surface nette à exécuter. Les réservations inférieures à 1 m² ne sont pas déduites.</w:t>
      </w:r>
    </w:p>
    <w:p w14:paraId="1BF501BE" w14:textId="77777777" w:rsidR="004A5F12" w:rsidRDefault="00000000">
      <w:pPr>
        <w:ind w:left="750"/>
      </w:pPr>
      <w:r>
        <w:t> </w:t>
      </w:r>
    </w:p>
    <w:p w14:paraId="2150A4DA" w14:textId="77777777" w:rsidR="004A5F12" w:rsidRDefault="00000000">
      <w:pPr>
        <w:ind w:left="750"/>
      </w:pPr>
      <w:r>
        <w:t> </w:t>
      </w:r>
    </w:p>
    <w:p w14:paraId="2DD0F5F8" w14:textId="77777777" w:rsidR="004A5F12" w:rsidRDefault="00000000">
      <w:pPr>
        <w:pStyle w:val="pheading"/>
      </w:pPr>
      <w:r>
        <w:t>- nature du marché:</w:t>
      </w:r>
    </w:p>
    <w:p w14:paraId="4478FC77" w14:textId="77777777" w:rsidR="004A5F12" w:rsidRDefault="00000000">
      <w:r>
        <w:t>QF</w:t>
      </w:r>
    </w:p>
    <w:p w14:paraId="707A451B" w14:textId="77777777" w:rsidR="004A5F12" w:rsidRDefault="00000000">
      <w:pPr>
        <w:ind w:left="750"/>
      </w:pPr>
      <w:r>
        <w:t> </w:t>
      </w:r>
    </w:p>
    <w:p w14:paraId="1DBA21E2" w14:textId="77777777" w:rsidR="004A5F12" w:rsidRDefault="00000000">
      <w:pPr>
        <w:pStyle w:val="Author-eSectionHeading6Numberless"/>
      </w:pPr>
      <w:bookmarkStart w:id="238" w:name="_Toc220491995"/>
      <w:r>
        <w:t>93.13.1h Dalles en pierre naturelle, supplément pour finition autres CCTB 01.09</w:t>
      </w:r>
      <w:bookmarkEnd w:id="238"/>
    </w:p>
    <w:p w14:paraId="08B2A55C" w14:textId="77777777" w:rsidR="004A5F12" w:rsidRDefault="00000000">
      <w:pPr>
        <w:pStyle w:val="pheading"/>
      </w:pPr>
      <w:r>
        <w:t>MESURAGE</w:t>
      </w:r>
    </w:p>
    <w:p w14:paraId="487E6E1F" w14:textId="77777777" w:rsidR="004A5F12" w:rsidRDefault="00000000">
      <w:pPr>
        <w:pStyle w:val="pheading"/>
      </w:pPr>
      <w:r>
        <w:lastRenderedPageBreak/>
        <w:t>- unité de mesure:</w:t>
      </w:r>
    </w:p>
    <w:p w14:paraId="355381D7" w14:textId="77777777" w:rsidR="004A5F12" w:rsidRDefault="00000000">
      <w:r>
        <w:t>m²</w:t>
      </w:r>
    </w:p>
    <w:p w14:paraId="5FA8E221" w14:textId="77777777" w:rsidR="004A5F12" w:rsidRDefault="00000000">
      <w:pPr>
        <w:pStyle w:val="pheading"/>
      </w:pPr>
      <w:r>
        <w:t>- nature du marché:</w:t>
      </w:r>
    </w:p>
    <w:p w14:paraId="6CF801B3" w14:textId="77777777" w:rsidR="004A5F12" w:rsidRDefault="00000000">
      <w:r>
        <w:t>QF</w:t>
      </w:r>
    </w:p>
    <w:p w14:paraId="01661795" w14:textId="77777777" w:rsidR="004A5F12" w:rsidRDefault="00000000">
      <w:pPr>
        <w:ind w:left="750"/>
      </w:pPr>
      <w:r>
        <w:t> </w:t>
      </w:r>
    </w:p>
    <w:p w14:paraId="44A363CE" w14:textId="77777777" w:rsidR="004A5F12" w:rsidRDefault="00000000">
      <w:pPr>
        <w:pStyle w:val="Author-eSectionHeading6Numberless"/>
      </w:pPr>
      <w:bookmarkStart w:id="239" w:name="_Toc220491996"/>
      <w:r>
        <w:t>93.13.1i Dalles en pierre naturelle, sciage CCTB 01.09</w:t>
      </w:r>
      <w:bookmarkEnd w:id="239"/>
    </w:p>
    <w:p w14:paraId="4B38A3E9" w14:textId="77777777" w:rsidR="004A5F12" w:rsidRDefault="00000000">
      <w:pPr>
        <w:pStyle w:val="pheading"/>
      </w:pPr>
      <w:r>
        <w:t>DOCUMENTS DE RÉFÉRENCE COMPLÉMENTAIRES</w:t>
      </w:r>
    </w:p>
    <w:p w14:paraId="56F51149" w14:textId="77777777" w:rsidR="004A5F12" w:rsidRDefault="00000000">
      <w:pPr>
        <w:pStyle w:val="pheading"/>
      </w:pPr>
      <w:r>
        <w:t>- Exécution</w:t>
      </w:r>
    </w:p>
    <w:p w14:paraId="12A51017" w14:textId="77777777" w:rsidR="004A5F12" w:rsidRDefault="00000000">
      <w:r>
        <w:t>[CCT Qualiroutes, Cahier des charges type Qualiroutes] G.5.2.</w:t>
      </w:r>
    </w:p>
    <w:p w14:paraId="6166EB6A" w14:textId="77777777" w:rsidR="004A5F12" w:rsidRDefault="00000000">
      <w:pPr>
        <w:ind w:left="750"/>
      </w:pPr>
      <w:r>
        <w:t> </w:t>
      </w:r>
    </w:p>
    <w:p w14:paraId="44623007" w14:textId="77777777" w:rsidR="004A5F12" w:rsidRDefault="00000000">
      <w:pPr>
        <w:pStyle w:val="pheading"/>
      </w:pPr>
      <w:r>
        <w:t>MESURAGE</w:t>
      </w:r>
    </w:p>
    <w:p w14:paraId="05D95350" w14:textId="77777777" w:rsidR="004A5F12" w:rsidRDefault="00000000">
      <w:pPr>
        <w:pStyle w:val="pheading"/>
      </w:pPr>
      <w:r>
        <w:t>- unité de mesure:</w:t>
      </w:r>
    </w:p>
    <w:p w14:paraId="7D5DE493" w14:textId="77777777" w:rsidR="004A5F12" w:rsidRDefault="00000000">
      <w:r>
        <w:t>m</w:t>
      </w:r>
    </w:p>
    <w:p w14:paraId="1616C44E" w14:textId="77777777" w:rsidR="004A5F12" w:rsidRDefault="00000000">
      <w:pPr>
        <w:pStyle w:val="pheading"/>
      </w:pPr>
      <w:r>
        <w:t>- code de mesurage:</w:t>
      </w:r>
    </w:p>
    <w:p w14:paraId="0275A334" w14:textId="77777777" w:rsidR="004A5F12" w:rsidRDefault="00000000">
      <w:r>
        <w:t>Surface nette exécutée. Les réservations inférieures à 1 m² ne seront pas déduites.</w:t>
      </w:r>
    </w:p>
    <w:p w14:paraId="7602C493" w14:textId="77777777" w:rsidR="004A5F12" w:rsidRDefault="00000000">
      <w:pPr>
        <w:ind w:left="750"/>
      </w:pPr>
      <w:r>
        <w:t> </w:t>
      </w:r>
    </w:p>
    <w:p w14:paraId="633C2E91" w14:textId="77777777" w:rsidR="004A5F12" w:rsidRDefault="00000000">
      <w:pPr>
        <w:pStyle w:val="pheading"/>
      </w:pPr>
      <w:r>
        <w:t>- nature du marché:</w:t>
      </w:r>
    </w:p>
    <w:p w14:paraId="16D3687D" w14:textId="77777777" w:rsidR="004A5F12" w:rsidRDefault="00000000">
      <w:r>
        <w:t>QP</w:t>
      </w:r>
    </w:p>
    <w:p w14:paraId="475C47E5" w14:textId="77777777" w:rsidR="004A5F12" w:rsidRDefault="00000000">
      <w:pPr>
        <w:pStyle w:val="Author-eSectionHeading6Numberless"/>
      </w:pPr>
      <w:bookmarkStart w:id="240" w:name="_Toc220491997"/>
      <w:r>
        <w:t>93.13.1j Dalles en pierre naturelle, supplément pour pose particulière CCTB 01.09</w:t>
      </w:r>
      <w:bookmarkEnd w:id="240"/>
    </w:p>
    <w:p w14:paraId="3A3EF6C8" w14:textId="77777777" w:rsidR="004A5F12" w:rsidRDefault="00000000">
      <w:pPr>
        <w:pStyle w:val="pheading"/>
      </w:pPr>
      <w:r>
        <w:t>MESURAGE</w:t>
      </w:r>
    </w:p>
    <w:p w14:paraId="1C8E214A" w14:textId="77777777" w:rsidR="004A5F12" w:rsidRDefault="00000000">
      <w:pPr>
        <w:pStyle w:val="pheading"/>
      </w:pPr>
      <w:r>
        <w:t>- unité de mesure:</w:t>
      </w:r>
    </w:p>
    <w:p w14:paraId="139FC411" w14:textId="77777777" w:rsidR="004A5F12" w:rsidRDefault="00000000">
      <w:r>
        <w:t>m²</w:t>
      </w:r>
    </w:p>
    <w:p w14:paraId="73316BC8" w14:textId="77777777" w:rsidR="004A5F12" w:rsidRDefault="00000000">
      <w:pPr>
        <w:pStyle w:val="pheading"/>
      </w:pPr>
      <w:r>
        <w:t>- code de mesurage:</w:t>
      </w:r>
    </w:p>
    <w:p w14:paraId="4A00CCEB" w14:textId="77777777" w:rsidR="004A5F12" w:rsidRDefault="00000000">
      <w:r>
        <w:t>Surface nette à exécuter. Les réservations inférieures à 1 m² ne sont pas déduites.</w:t>
      </w:r>
    </w:p>
    <w:p w14:paraId="1BC2378E" w14:textId="77777777" w:rsidR="004A5F12" w:rsidRDefault="00000000">
      <w:pPr>
        <w:ind w:left="750"/>
      </w:pPr>
      <w:r>
        <w:t> </w:t>
      </w:r>
    </w:p>
    <w:p w14:paraId="04D9F072" w14:textId="77777777" w:rsidR="004A5F12" w:rsidRDefault="00000000">
      <w:pPr>
        <w:ind w:left="750"/>
      </w:pPr>
      <w:r>
        <w:t> </w:t>
      </w:r>
    </w:p>
    <w:p w14:paraId="37E9FF2F" w14:textId="77777777" w:rsidR="004A5F12" w:rsidRDefault="00000000">
      <w:pPr>
        <w:pStyle w:val="pheading"/>
      </w:pPr>
      <w:r>
        <w:t>- nature du marché:</w:t>
      </w:r>
    </w:p>
    <w:p w14:paraId="26EF89A3" w14:textId="77777777" w:rsidR="004A5F12" w:rsidRDefault="00000000">
      <w:r>
        <w:t>QF</w:t>
      </w:r>
    </w:p>
    <w:p w14:paraId="4E800AB4" w14:textId="77777777" w:rsidR="004A5F12" w:rsidRDefault="00000000">
      <w:pPr>
        <w:ind w:left="750"/>
      </w:pPr>
      <w:r>
        <w:t> </w:t>
      </w:r>
    </w:p>
    <w:p w14:paraId="21278916" w14:textId="77777777" w:rsidR="004A5F12" w:rsidRDefault="00000000">
      <w:pPr>
        <w:pStyle w:val="Author-eSectionHeading6Numberless"/>
      </w:pPr>
      <w:bookmarkStart w:id="241" w:name="_Toc220491998"/>
      <w:r>
        <w:t>93.13.1k Dalles en pierre naturelle, supplément pour jointoiement CCTB 01.09</w:t>
      </w:r>
      <w:bookmarkEnd w:id="241"/>
    </w:p>
    <w:p w14:paraId="04C2E7D7" w14:textId="77777777" w:rsidR="004A5F12" w:rsidRDefault="00000000">
      <w:pPr>
        <w:pStyle w:val="pheading"/>
      </w:pPr>
      <w:r>
        <w:t>MESURAGE</w:t>
      </w:r>
    </w:p>
    <w:p w14:paraId="4444C439" w14:textId="77777777" w:rsidR="004A5F12" w:rsidRDefault="00000000">
      <w:pPr>
        <w:pStyle w:val="pheading"/>
      </w:pPr>
      <w:r>
        <w:t>- unité de mesure:</w:t>
      </w:r>
    </w:p>
    <w:p w14:paraId="1D28A37D" w14:textId="77777777" w:rsidR="004A5F12" w:rsidRDefault="00000000">
      <w:r>
        <w:t>m²</w:t>
      </w:r>
    </w:p>
    <w:p w14:paraId="3B14B1A6" w14:textId="77777777" w:rsidR="004A5F12" w:rsidRDefault="00000000">
      <w:pPr>
        <w:pStyle w:val="pheading"/>
      </w:pPr>
      <w:r>
        <w:t>- code de mesurage:</w:t>
      </w:r>
    </w:p>
    <w:p w14:paraId="23F012D6" w14:textId="77777777" w:rsidR="004A5F12" w:rsidRDefault="00000000">
      <w:r>
        <w:t>Surface nette à exécuter. Les réservations inférieures à 1 m² ne sont pas déduites.</w:t>
      </w:r>
    </w:p>
    <w:p w14:paraId="4C0F53F0" w14:textId="77777777" w:rsidR="004A5F12" w:rsidRDefault="00000000">
      <w:pPr>
        <w:ind w:left="750"/>
      </w:pPr>
      <w:r>
        <w:t> </w:t>
      </w:r>
    </w:p>
    <w:p w14:paraId="031400DF" w14:textId="77777777" w:rsidR="004A5F12" w:rsidRDefault="00000000">
      <w:pPr>
        <w:ind w:left="750"/>
      </w:pPr>
      <w:r>
        <w:t> </w:t>
      </w:r>
    </w:p>
    <w:p w14:paraId="317226F5" w14:textId="77777777" w:rsidR="004A5F12" w:rsidRDefault="00000000">
      <w:pPr>
        <w:pStyle w:val="pheading"/>
      </w:pPr>
      <w:r>
        <w:lastRenderedPageBreak/>
        <w:t>- nature du marché:</w:t>
      </w:r>
    </w:p>
    <w:p w14:paraId="034D4479" w14:textId="77777777" w:rsidR="004A5F12" w:rsidRDefault="00000000">
      <w:r>
        <w:t>QF</w:t>
      </w:r>
    </w:p>
    <w:p w14:paraId="46489AAB" w14:textId="77777777" w:rsidR="004A5F12" w:rsidRDefault="00000000">
      <w:pPr>
        <w:ind w:left="750"/>
      </w:pPr>
      <w:r>
        <w:t> </w:t>
      </w:r>
    </w:p>
    <w:p w14:paraId="6A625B40" w14:textId="77777777" w:rsidR="004A5F12" w:rsidRDefault="00000000">
      <w:pPr>
        <w:pStyle w:val="Author-eSectionHeading6Numberless"/>
      </w:pPr>
      <w:bookmarkStart w:id="242" w:name="_Toc220491999"/>
      <w:r>
        <w:t>93.13.1l Dalles en pierre naturelle, joint de dilatation CCTB 01.09</w:t>
      </w:r>
      <w:bookmarkEnd w:id="242"/>
    </w:p>
    <w:p w14:paraId="5A53A1E1" w14:textId="77777777" w:rsidR="004A5F12" w:rsidRDefault="00000000">
      <w:pPr>
        <w:pStyle w:val="pheading"/>
      </w:pPr>
      <w:r>
        <w:t>MESURAGE</w:t>
      </w:r>
    </w:p>
    <w:p w14:paraId="557629B3" w14:textId="77777777" w:rsidR="004A5F12" w:rsidRDefault="00000000">
      <w:pPr>
        <w:pStyle w:val="pheading"/>
      </w:pPr>
      <w:r>
        <w:t>- unité de mesure:</w:t>
      </w:r>
    </w:p>
    <w:p w14:paraId="312AA69F" w14:textId="77777777" w:rsidR="004A5F12" w:rsidRDefault="00000000">
      <w:r>
        <w:t>m</w:t>
      </w:r>
    </w:p>
    <w:p w14:paraId="4C46FF7F" w14:textId="77777777" w:rsidR="004A5F12" w:rsidRDefault="00000000">
      <w:pPr>
        <w:ind w:left="750"/>
      </w:pPr>
      <w:r>
        <w:t> </w:t>
      </w:r>
    </w:p>
    <w:p w14:paraId="5AC48DE4" w14:textId="77777777" w:rsidR="004A5F12" w:rsidRDefault="00000000">
      <w:pPr>
        <w:ind w:left="750"/>
      </w:pPr>
      <w:r>
        <w:t> </w:t>
      </w:r>
    </w:p>
    <w:p w14:paraId="41844D1A" w14:textId="77777777" w:rsidR="004A5F12" w:rsidRDefault="00000000">
      <w:pPr>
        <w:pStyle w:val="pheading"/>
      </w:pPr>
      <w:r>
        <w:t>- code de mesurage:</w:t>
      </w:r>
    </w:p>
    <w:p w14:paraId="0B8EC028" w14:textId="77777777" w:rsidR="004A5F12" w:rsidRDefault="00000000">
      <w:r>
        <w:t>Longueur nette à exécuter.</w:t>
      </w:r>
    </w:p>
    <w:p w14:paraId="7E6E6C9C" w14:textId="77777777" w:rsidR="004A5F12" w:rsidRDefault="00000000">
      <w:pPr>
        <w:ind w:left="750"/>
      </w:pPr>
      <w:r>
        <w:t> </w:t>
      </w:r>
    </w:p>
    <w:p w14:paraId="6D4991B5" w14:textId="77777777" w:rsidR="004A5F12" w:rsidRDefault="00000000">
      <w:pPr>
        <w:ind w:left="750"/>
      </w:pPr>
      <w:r>
        <w:t> </w:t>
      </w:r>
    </w:p>
    <w:p w14:paraId="3A67C278" w14:textId="77777777" w:rsidR="004A5F12" w:rsidRDefault="00000000">
      <w:pPr>
        <w:pStyle w:val="pheading"/>
      </w:pPr>
      <w:r>
        <w:t>- nature du marché:</w:t>
      </w:r>
    </w:p>
    <w:p w14:paraId="399C36DB" w14:textId="77777777" w:rsidR="004A5F12" w:rsidRDefault="00000000">
      <w:r>
        <w:t>QF</w:t>
      </w:r>
    </w:p>
    <w:p w14:paraId="38F1516A" w14:textId="77777777" w:rsidR="004A5F12" w:rsidRDefault="00000000">
      <w:pPr>
        <w:ind w:left="750"/>
      </w:pPr>
      <w:r>
        <w:t> </w:t>
      </w:r>
    </w:p>
    <w:p w14:paraId="1CCD31E4" w14:textId="77777777" w:rsidR="004A5F12" w:rsidRDefault="00000000">
      <w:pPr>
        <w:pStyle w:val="Author-eSectionHeading5Numberless"/>
      </w:pPr>
      <w:bookmarkStart w:id="243" w:name="_Toc220492000"/>
      <w:r>
        <w:t>93.13.2 Dalles en béton préfabriqué CCTB 01.10</w:t>
      </w:r>
      <w:bookmarkEnd w:id="243"/>
    </w:p>
    <w:p w14:paraId="06FFBE44" w14:textId="77777777" w:rsidR="004A5F12" w:rsidRDefault="00000000">
      <w:pPr>
        <w:pStyle w:val="pheading"/>
      </w:pPr>
      <w:bookmarkStart w:id="244" w:name="1725"/>
      <w:bookmarkEnd w:id="244"/>
      <w:r>
        <w:t>DESCRIPTION</w:t>
      </w:r>
    </w:p>
    <w:p w14:paraId="1C32E04A" w14:textId="77777777" w:rsidR="004A5F12" w:rsidRDefault="00000000">
      <w:pPr>
        <w:pStyle w:val="pheading"/>
      </w:pPr>
      <w:r>
        <w:t>- Définition / Comprend</w:t>
      </w:r>
    </w:p>
    <w:p w14:paraId="66D34974" w14:textId="77777777" w:rsidR="004A5F12" w:rsidRDefault="00000000">
      <w:pPr>
        <w:jc w:val="both"/>
      </w:pPr>
      <w:r>
        <w:t>Il s'agit de la fourniture (hors matériaux récupérés du site) et de la pose des revêtements de sol extérieurs en dalles de béton préfabriquées.</w:t>
      </w:r>
    </w:p>
    <w:p w14:paraId="52B5C76C" w14:textId="77777777" w:rsidR="004A5F12" w:rsidRDefault="00000000">
      <w:pPr>
        <w:jc w:val="both"/>
      </w:pPr>
      <w:r>
        <w:t>Sont également compris dans le prix, les éventuels suppléments pour finitions spéciales (colorée, lavée, grenaillée, adoucie, polie ou autre), imprégnation, sciage indispensable, pose particulière, jointoiement, joint de dilatation, éventuellement sur la base d’un métré spécifique.</w:t>
      </w:r>
    </w:p>
    <w:p w14:paraId="22B063BC" w14:textId="77777777" w:rsidR="004A5F12" w:rsidRDefault="00000000">
      <w:pPr>
        <w:pStyle w:val="pheading"/>
      </w:pPr>
      <w:r>
        <w:t>- Remarques importantes</w:t>
      </w:r>
    </w:p>
    <w:p w14:paraId="63EEF38B" w14:textId="77777777" w:rsidR="004A5F12" w:rsidRDefault="004A5F12"/>
    <w:p w14:paraId="610209F0" w14:textId="77777777" w:rsidR="004A5F12" w:rsidRDefault="00000000">
      <w:pPr>
        <w:ind w:left="750"/>
      </w:pPr>
      <w:r>
        <w:t> </w:t>
      </w:r>
    </w:p>
    <w:p w14:paraId="2644325A" w14:textId="77777777" w:rsidR="004A5F12" w:rsidRDefault="00000000">
      <w:pPr>
        <w:pStyle w:val="pheading"/>
      </w:pPr>
      <w:r>
        <w:t>MATÉRIAUX</w:t>
      </w:r>
    </w:p>
    <w:p w14:paraId="214C6B55" w14:textId="77777777" w:rsidR="004A5F12" w:rsidRDefault="00000000">
      <w:pPr>
        <w:jc w:val="both"/>
      </w:pPr>
      <w:r>
        <w:t xml:space="preserve">Les dalles en béton sont </w:t>
      </w:r>
      <w:r>
        <w:rPr>
          <w:rStyle w:val="optioncarChar"/>
        </w:rPr>
        <w:t xml:space="preserve">neuves </w:t>
      </w:r>
      <w:r>
        <w:t>(par défaut)</w:t>
      </w:r>
      <w:r>
        <w:rPr>
          <w:rStyle w:val="optioncarChar"/>
        </w:rPr>
        <w:t xml:space="preserve"> / de réemploi</w:t>
      </w:r>
      <w:r>
        <w:t>.</w:t>
      </w:r>
    </w:p>
    <w:p w14:paraId="0BBE5E0B" w14:textId="77777777" w:rsidR="004A5F12" w:rsidRDefault="00000000">
      <w:pPr>
        <w:ind w:left="567"/>
        <w:jc w:val="both"/>
      </w:pPr>
      <w:r>
        <w:rPr>
          <w:b/>
          <w:i/>
        </w:rPr>
        <w:t>(Soit par défaut)</w:t>
      </w:r>
    </w:p>
    <w:p w14:paraId="212A8E63" w14:textId="77777777" w:rsidR="004A5F12" w:rsidRDefault="00000000">
      <w:pPr>
        <w:ind w:left="567"/>
        <w:jc w:val="both"/>
      </w:pPr>
      <w:r>
        <w:rPr>
          <w:rStyle w:val="soitChar"/>
          <w:u w:val="single"/>
        </w:rPr>
        <w:t>Neuves :</w:t>
      </w:r>
    </w:p>
    <w:p w14:paraId="78A51CE4" w14:textId="77777777" w:rsidR="004A5F12" w:rsidRDefault="00000000">
      <w:pPr>
        <w:ind w:left="567"/>
        <w:jc w:val="both"/>
      </w:pPr>
      <w:r>
        <w:rPr>
          <w:rStyle w:val="soitChar"/>
        </w:rPr>
        <w:t>Il s’agit de dalles préfabriquées en béton qui satisfont aux dispositions des normes [NBN EN 1339] et [NBN B 21-211:2006+A1]. Elles répondent également aux conditions suivantes :</w:t>
      </w:r>
    </w:p>
    <w:p w14:paraId="7152481E" w14:textId="77777777" w:rsidR="004A5F12" w:rsidRDefault="00000000">
      <w:pPr>
        <w:pStyle w:val="Author-eListParagraph"/>
        <w:numPr>
          <w:ilvl w:val="1"/>
          <w:numId w:val="45"/>
        </w:numPr>
        <w:jc w:val="both"/>
      </w:pPr>
      <w:r>
        <w:rPr>
          <w:rStyle w:val="soitChar"/>
        </w:rPr>
        <w:t>La longueur hors-tout ne peut dépasser 1 m ;</w:t>
      </w:r>
    </w:p>
    <w:p w14:paraId="7CA59950" w14:textId="77777777" w:rsidR="004A5F12" w:rsidRDefault="00000000">
      <w:pPr>
        <w:pStyle w:val="Author-eListParagraph"/>
        <w:numPr>
          <w:ilvl w:val="1"/>
          <w:numId w:val="45"/>
        </w:numPr>
        <w:jc w:val="both"/>
      </w:pPr>
      <w:r>
        <w:rPr>
          <w:rStyle w:val="soitChar"/>
        </w:rPr>
        <w:t>Le rapport longueur hors-tout/épaisseur est supérieur à 4.</w:t>
      </w:r>
    </w:p>
    <w:p w14:paraId="77F779FC" w14:textId="77777777" w:rsidR="004A5F12" w:rsidRDefault="00000000">
      <w:pPr>
        <w:ind w:left="567"/>
        <w:jc w:val="both"/>
      </w:pPr>
      <w:r>
        <w:rPr>
          <w:rStyle w:val="soitChar"/>
        </w:rPr>
        <w:t>L’entrepreneur soumet un échantillon, la fiche technique et la déclaration des performances (DoP) du matériau pour approbation à l’auteur de projet et au maître d’ouvrage.</w:t>
      </w:r>
    </w:p>
    <w:p w14:paraId="6C0FB659" w14:textId="77777777" w:rsidR="004A5F12" w:rsidRDefault="00000000">
      <w:pPr>
        <w:ind w:left="567"/>
        <w:jc w:val="both"/>
      </w:pPr>
      <w:r>
        <w:rPr>
          <w:rStyle w:val="soitChar"/>
        </w:rPr>
        <w:t>Les dalles en béton ont au moins 28 jours d’âge au moment de leur livraison sur le chantier, sauf déclaration spécifique de la part du fabricant.</w:t>
      </w:r>
    </w:p>
    <w:p w14:paraId="31D373A3" w14:textId="77777777" w:rsidR="004A5F12" w:rsidRDefault="00000000">
      <w:pPr>
        <w:ind w:left="567"/>
        <w:jc w:val="both"/>
      </w:pPr>
      <w:r>
        <w:rPr>
          <w:rStyle w:val="soitChar"/>
        </w:rPr>
        <w:t>Les caractéristiques des dalles sont les suivantes :</w:t>
      </w:r>
    </w:p>
    <w:p w14:paraId="1807FF12" w14:textId="77777777" w:rsidR="004A5F12" w:rsidRDefault="00000000">
      <w:pPr>
        <w:pStyle w:val="Author-eListParagraph"/>
        <w:numPr>
          <w:ilvl w:val="1"/>
          <w:numId w:val="47"/>
        </w:numPr>
        <w:jc w:val="both"/>
      </w:pPr>
      <w:r>
        <w:rPr>
          <w:rStyle w:val="soitChar"/>
        </w:rPr>
        <w:lastRenderedPageBreak/>
        <w:t xml:space="preserve">Les dalles sont du type </w:t>
      </w:r>
      <w:r>
        <w:rPr>
          <w:rStyle w:val="optioncarChar"/>
        </w:rPr>
        <w:t xml:space="preserve">A1 (dalles rectangulaires à dimensions de fabrication standard) </w:t>
      </w:r>
      <w:r>
        <w:t xml:space="preserve">(par défaut) </w:t>
      </w:r>
      <w:r>
        <w:rPr>
          <w:rStyle w:val="optioncarChar"/>
        </w:rPr>
        <w:t>/ A2 (dalles rectangulaires avec d’autres dimensions de fabrication) / B1 (dalles à emboîtement) / B2 (dalles à emboîtement et à épaulement) / C (dalles n’appartenant pas aux types précités).</w:t>
      </w:r>
    </w:p>
    <w:p w14:paraId="05D11AA0" w14:textId="77777777" w:rsidR="004A5F12" w:rsidRDefault="004A5F12">
      <w:pPr>
        <w:pStyle w:val="Author-eListParagraph"/>
        <w:numPr>
          <w:ilvl w:val="1"/>
          <w:numId w:val="47"/>
        </w:numPr>
        <w:jc w:val="both"/>
      </w:pPr>
    </w:p>
    <w:p w14:paraId="41F731BC" w14:textId="77777777" w:rsidR="004A5F12" w:rsidRDefault="00000000">
      <w:pPr>
        <w:pStyle w:val="Author-eListParagraph"/>
        <w:numPr>
          <w:ilvl w:val="1"/>
          <w:numId w:val="47"/>
        </w:numPr>
        <w:jc w:val="both"/>
      </w:pPr>
      <w:r>
        <w:rPr>
          <w:rStyle w:val="soitChar"/>
        </w:rPr>
        <w:t xml:space="preserve">Format : </w:t>
      </w:r>
      <w:r>
        <w:rPr>
          <w:rStyle w:val="optioncarChar"/>
        </w:rPr>
        <w:t xml:space="preserve">300 x 300 </w:t>
      </w:r>
      <w:r>
        <w:t>(par défaut)</w:t>
      </w:r>
      <w:r>
        <w:rPr>
          <w:rStyle w:val="optioncarChar"/>
        </w:rPr>
        <w:t xml:space="preserve"> / 400 x 400 / 500 x 500 / 600 x 400 / ***</w:t>
      </w:r>
      <w:r>
        <w:rPr>
          <w:rStyle w:val="soitChar"/>
        </w:rPr>
        <w:t xml:space="preserve"> mm.</w:t>
      </w:r>
    </w:p>
    <w:p w14:paraId="433BC952" w14:textId="77777777" w:rsidR="004A5F12" w:rsidRDefault="004A5F12">
      <w:pPr>
        <w:pStyle w:val="Author-eListParagraph"/>
        <w:numPr>
          <w:ilvl w:val="1"/>
          <w:numId w:val="47"/>
        </w:numPr>
        <w:jc w:val="both"/>
      </w:pPr>
    </w:p>
    <w:p w14:paraId="67A72854" w14:textId="77777777" w:rsidR="004A5F12" w:rsidRDefault="00000000">
      <w:pPr>
        <w:pStyle w:val="Author-eListParagraph"/>
        <w:numPr>
          <w:ilvl w:val="1"/>
          <w:numId w:val="47"/>
        </w:numPr>
        <w:jc w:val="both"/>
      </w:pPr>
      <w:r>
        <w:rPr>
          <w:rStyle w:val="soitChar"/>
        </w:rPr>
        <w:t xml:space="preserve">Epaisseur : </w:t>
      </w:r>
      <w:r>
        <w:rPr>
          <w:rStyle w:val="optioncarChar"/>
        </w:rPr>
        <w:t xml:space="preserve">40 </w:t>
      </w:r>
      <w:r>
        <w:t xml:space="preserve">(par défaut) </w:t>
      </w:r>
      <w:r>
        <w:rPr>
          <w:rStyle w:val="optioncarChar"/>
        </w:rPr>
        <w:t>/ 50 / 60 / 70 / 80 /100 / ***</w:t>
      </w:r>
      <w:r>
        <w:rPr>
          <w:rStyle w:val="soitChar"/>
        </w:rPr>
        <w:t xml:space="preserve"> mm</w:t>
      </w:r>
    </w:p>
    <w:p w14:paraId="12C2FAAE" w14:textId="77777777" w:rsidR="004A5F12" w:rsidRDefault="004A5F12">
      <w:pPr>
        <w:pStyle w:val="Author-eListParagraph"/>
        <w:numPr>
          <w:ilvl w:val="1"/>
          <w:numId w:val="47"/>
        </w:numPr>
        <w:jc w:val="both"/>
      </w:pPr>
    </w:p>
    <w:p w14:paraId="5D17A8B8" w14:textId="77777777" w:rsidR="004A5F12" w:rsidRDefault="00000000">
      <w:pPr>
        <w:pStyle w:val="Author-eListParagraph"/>
        <w:numPr>
          <w:ilvl w:val="1"/>
          <w:numId w:val="47"/>
        </w:numPr>
        <w:jc w:val="both"/>
      </w:pPr>
      <w:r>
        <w:rPr>
          <w:rStyle w:val="soitChar"/>
        </w:rPr>
        <w:t xml:space="preserve">Les bords des faces vues </w:t>
      </w:r>
      <w:r>
        <w:rPr>
          <w:rStyle w:val="optioncarChar"/>
        </w:rPr>
        <w:t>sont / ne sont pas</w:t>
      </w:r>
      <w:r>
        <w:t xml:space="preserve"> (par défaut)</w:t>
      </w:r>
      <w:r>
        <w:rPr>
          <w:rStyle w:val="soitChar"/>
        </w:rPr>
        <w:t xml:space="preserve"> pourvus d’un chanfrein (au minimum 2/2 mm).</w:t>
      </w:r>
    </w:p>
    <w:p w14:paraId="6FB08DEE" w14:textId="77777777" w:rsidR="004A5F12" w:rsidRDefault="004A5F12">
      <w:pPr>
        <w:pStyle w:val="Author-eListParagraph"/>
        <w:numPr>
          <w:ilvl w:val="1"/>
          <w:numId w:val="47"/>
        </w:numPr>
        <w:jc w:val="both"/>
      </w:pPr>
    </w:p>
    <w:p w14:paraId="6341E3A9" w14:textId="77777777" w:rsidR="004A5F12" w:rsidRDefault="00000000">
      <w:pPr>
        <w:pStyle w:val="Author-eListParagraph"/>
        <w:numPr>
          <w:ilvl w:val="1"/>
          <w:numId w:val="47"/>
        </w:numPr>
        <w:jc w:val="both"/>
      </w:pPr>
      <w:r>
        <w:rPr>
          <w:rStyle w:val="soitChar"/>
        </w:rPr>
        <w:t xml:space="preserve">Finition des bords : </w:t>
      </w:r>
      <w:r>
        <w:rPr>
          <w:rStyle w:val="optioncarChar"/>
        </w:rPr>
        <w:t>rectiligne</w:t>
      </w:r>
      <w:r>
        <w:t xml:space="preserve"> (par défaut)</w:t>
      </w:r>
      <w:r>
        <w:rPr>
          <w:rStyle w:val="optioncarChar"/>
        </w:rPr>
        <w:t xml:space="preserve"> / rectiligne avec dévers / à crénelures / à sifflet / ***.</w:t>
      </w:r>
    </w:p>
    <w:p w14:paraId="71C7C280" w14:textId="77777777" w:rsidR="004A5F12" w:rsidRDefault="004A5F12">
      <w:pPr>
        <w:pStyle w:val="Author-eListParagraph"/>
        <w:numPr>
          <w:ilvl w:val="1"/>
          <w:numId w:val="47"/>
        </w:numPr>
        <w:jc w:val="both"/>
      </w:pPr>
    </w:p>
    <w:p w14:paraId="177DAF39" w14:textId="77777777" w:rsidR="004A5F12" w:rsidRDefault="00000000">
      <w:pPr>
        <w:pStyle w:val="Author-eListParagraph"/>
        <w:numPr>
          <w:ilvl w:val="1"/>
          <w:numId w:val="47"/>
        </w:numPr>
        <w:jc w:val="both"/>
      </w:pPr>
      <w:r>
        <w:rPr>
          <w:rStyle w:val="soitChar"/>
        </w:rPr>
        <w:t xml:space="preserve">Les dalles </w:t>
      </w:r>
      <w:r>
        <w:rPr>
          <w:rStyle w:val="optioncarChar"/>
        </w:rPr>
        <w:t>sont / ne sont pas</w:t>
      </w:r>
      <w:r>
        <w:t xml:space="preserve"> (par défaut)</w:t>
      </w:r>
      <w:r>
        <w:rPr>
          <w:rStyle w:val="soitChar"/>
        </w:rPr>
        <w:t xml:space="preserve"> pourvues d’une couche supérieure de parement (épaisseur minimale de 4 mm).</w:t>
      </w:r>
    </w:p>
    <w:p w14:paraId="4BB7E7F6" w14:textId="77777777" w:rsidR="004A5F12" w:rsidRDefault="004A5F12">
      <w:pPr>
        <w:pStyle w:val="Author-eListParagraph"/>
        <w:numPr>
          <w:ilvl w:val="1"/>
          <w:numId w:val="47"/>
        </w:numPr>
        <w:jc w:val="both"/>
      </w:pPr>
    </w:p>
    <w:p w14:paraId="694AA26E" w14:textId="77777777" w:rsidR="004A5F12" w:rsidRDefault="00000000">
      <w:pPr>
        <w:pStyle w:val="Author-eListParagraph"/>
        <w:numPr>
          <w:ilvl w:val="1"/>
          <w:numId w:val="47"/>
        </w:numPr>
        <w:jc w:val="both"/>
      </w:pPr>
      <w:r>
        <w:rPr>
          <w:rStyle w:val="soitChar"/>
        </w:rPr>
        <w:t>Teinte des dalles :</w:t>
      </w:r>
      <w:r>
        <w:rPr>
          <w:rStyle w:val="optioncarChar"/>
        </w:rPr>
        <w:t xml:space="preserve"> gris </w:t>
      </w:r>
      <w:r>
        <w:t xml:space="preserve">(par défaut) </w:t>
      </w:r>
      <w:r>
        <w:rPr>
          <w:rStyle w:val="optioncarChar"/>
        </w:rPr>
        <w:t>/ rouge / noir / ***</w:t>
      </w:r>
      <w:r>
        <w:rPr>
          <w:rStyle w:val="soitChar"/>
        </w:rPr>
        <w:t xml:space="preserve"> (les dalles sont colorées dans la masse, ou dans la couche de parement en cas de dalle bi-couche).</w:t>
      </w:r>
    </w:p>
    <w:p w14:paraId="6F463C89" w14:textId="77777777" w:rsidR="004A5F12" w:rsidRDefault="004A5F12">
      <w:pPr>
        <w:pStyle w:val="Author-eListParagraph"/>
        <w:numPr>
          <w:ilvl w:val="1"/>
          <w:numId w:val="47"/>
        </w:numPr>
        <w:jc w:val="both"/>
      </w:pPr>
    </w:p>
    <w:p w14:paraId="748D4728" w14:textId="77777777" w:rsidR="004A5F12" w:rsidRDefault="00000000">
      <w:pPr>
        <w:pStyle w:val="Author-eListParagraph"/>
        <w:numPr>
          <w:ilvl w:val="1"/>
          <w:numId w:val="47"/>
        </w:numPr>
        <w:jc w:val="both"/>
      </w:pPr>
      <w:r>
        <w:rPr>
          <w:rStyle w:val="soitChar"/>
        </w:rPr>
        <w:t xml:space="preserve">Finition de surface des dalles : </w:t>
      </w:r>
      <w:r>
        <w:rPr>
          <w:rStyle w:val="optioncarChar"/>
        </w:rPr>
        <w:t>aucune</w:t>
      </w:r>
      <w:r>
        <w:t xml:space="preserve"> (par défaut)</w:t>
      </w:r>
      <w:r>
        <w:rPr>
          <w:rStyle w:val="optioncarChar"/>
        </w:rPr>
        <w:t xml:space="preserve"> / dénudée / grenaillée / bouchardée / polie / ***.</w:t>
      </w:r>
    </w:p>
    <w:p w14:paraId="6AEFBF3E" w14:textId="77777777" w:rsidR="004A5F12" w:rsidRDefault="004A5F12">
      <w:pPr>
        <w:pStyle w:val="Author-eListParagraph"/>
        <w:numPr>
          <w:ilvl w:val="1"/>
          <w:numId w:val="47"/>
        </w:numPr>
        <w:jc w:val="both"/>
      </w:pPr>
    </w:p>
    <w:p w14:paraId="0A889527" w14:textId="77777777" w:rsidR="004A5F12" w:rsidRDefault="00000000">
      <w:pPr>
        <w:pStyle w:val="Author-eListParagraph"/>
        <w:numPr>
          <w:ilvl w:val="1"/>
          <w:numId w:val="47"/>
        </w:numPr>
        <w:jc w:val="both"/>
      </w:pPr>
      <w:r>
        <w:rPr>
          <w:rStyle w:val="soitChar"/>
        </w:rPr>
        <w:t xml:space="preserve">Catégorie d’application des dalles en béton à mettre en œuvre, conformément au tableau du § 8 de la [NBN B 21-211:2006+A1] : </w:t>
      </w:r>
      <w:r>
        <w:rPr>
          <w:rStyle w:val="optioncarChar"/>
        </w:rPr>
        <w:t xml:space="preserve">II a / II b / III a / III b </w:t>
      </w:r>
      <w:r>
        <w:t>(par défaut).</w:t>
      </w:r>
    </w:p>
    <w:p w14:paraId="34CEB4BD" w14:textId="77777777" w:rsidR="004A5F12" w:rsidRDefault="004A5F12"/>
    <w:p w14:paraId="78F879A5" w14:textId="77777777" w:rsidR="004A5F12" w:rsidRDefault="00000000">
      <w:pPr>
        <w:ind w:left="567"/>
        <w:jc w:val="both"/>
      </w:pPr>
      <w:r>
        <w:rPr>
          <w:b/>
          <w:i/>
        </w:rPr>
        <w:t>(Soit)</w:t>
      </w:r>
    </w:p>
    <w:p w14:paraId="6F5F979D" w14:textId="77777777" w:rsidR="004A5F12" w:rsidRDefault="00000000">
      <w:pPr>
        <w:ind w:left="567"/>
        <w:jc w:val="both"/>
      </w:pPr>
      <w:r>
        <w:rPr>
          <w:rStyle w:val="soitChar"/>
          <w:u w:val="single"/>
        </w:rPr>
        <w:t>Réemploi :</w:t>
      </w:r>
    </w:p>
    <w:p w14:paraId="414858CC" w14:textId="77777777" w:rsidR="004A5F12" w:rsidRDefault="00000000">
      <w:pPr>
        <w:ind w:left="567"/>
        <w:jc w:val="both"/>
      </w:pPr>
      <w:r>
        <w:rPr>
          <w:rStyle w:val="soitChar"/>
        </w:rPr>
        <w:t>Il s’agit de dalles de réemploi comme alternative aux dalles neuves. Matériaux récupérés sur site ou modèle à proposer par l’entrepreneur et soumis à l’approbation de l’auteur de projet (au minimum dix échantillons représentatifs de la dalle de réemploi).</w:t>
      </w:r>
    </w:p>
    <w:p w14:paraId="0F836035" w14:textId="77777777" w:rsidR="004A5F12" w:rsidRDefault="00000000">
      <w:pPr>
        <w:ind w:left="567"/>
        <w:jc w:val="both"/>
      </w:pPr>
      <w:r>
        <w:rPr>
          <w:rStyle w:val="soitChar"/>
        </w:rPr>
        <w:t xml:space="preserve">Les dalles de réemploi sont livrées triées </w:t>
      </w:r>
      <w:r>
        <w:rPr>
          <w:rStyle w:val="optioncarChar"/>
        </w:rPr>
        <w:t xml:space="preserve">en vrac </w:t>
      </w:r>
      <w:r>
        <w:t>(par défaut)</w:t>
      </w:r>
      <w:r>
        <w:rPr>
          <w:rStyle w:val="optioncarChar"/>
        </w:rPr>
        <w:t xml:space="preserve"> / en big bag / sur palette </w:t>
      </w:r>
      <w:r>
        <w:rPr>
          <w:rStyle w:val="soitChar"/>
        </w:rPr>
        <w:t>selon leur variété (type, format, texture, teinte).</w:t>
      </w:r>
    </w:p>
    <w:p w14:paraId="3E0E796A" w14:textId="77777777" w:rsidR="004A5F12" w:rsidRDefault="00000000">
      <w:pPr>
        <w:ind w:left="567"/>
        <w:jc w:val="both"/>
      </w:pPr>
      <w:r>
        <w:rPr>
          <w:rStyle w:val="soitChar"/>
        </w:rPr>
        <w:t xml:space="preserve">Les dalles </w:t>
      </w:r>
      <w:r>
        <w:rPr>
          <w:rStyle w:val="optioncarChar"/>
        </w:rPr>
        <w:t xml:space="preserve">proviennent d’un même lot </w:t>
      </w:r>
      <w:r>
        <w:t xml:space="preserve">(par défaut) </w:t>
      </w:r>
      <w:r>
        <w:rPr>
          <w:rStyle w:val="optioncarChar"/>
        </w:rPr>
        <w:t>/ peuvent provenir de maximum *** lots différents / peuvent provenir de lots différents</w:t>
      </w:r>
      <w:r>
        <w:rPr>
          <w:rStyle w:val="soitChar"/>
        </w:rPr>
        <w:t>.</w:t>
      </w:r>
    </w:p>
    <w:p w14:paraId="4C54BF22" w14:textId="77777777" w:rsidR="004A5F12" w:rsidRDefault="00000000">
      <w:pPr>
        <w:ind w:left="567"/>
        <w:jc w:val="both"/>
      </w:pPr>
      <w:r>
        <w:rPr>
          <w:rStyle w:val="soitChar"/>
        </w:rPr>
        <w:t>Défauts esthétiques acceptables sur les faces visibles des dalles en béton :</w:t>
      </w:r>
    </w:p>
    <w:p w14:paraId="6A355D35" w14:textId="77777777" w:rsidR="004A5F12" w:rsidRDefault="00000000">
      <w:pPr>
        <w:pStyle w:val="Author-eListParagraph"/>
        <w:numPr>
          <w:ilvl w:val="1"/>
          <w:numId w:val="49"/>
        </w:numPr>
        <w:jc w:val="both"/>
      </w:pPr>
      <w:r>
        <w:rPr>
          <w:rStyle w:val="soitChar"/>
        </w:rPr>
        <w:t xml:space="preserve">Fissures de moins de 0,2 mm de large sur une longueur de moins de </w:t>
      </w:r>
      <w:r>
        <w:rPr>
          <w:rStyle w:val="optioncarChar"/>
        </w:rPr>
        <w:t xml:space="preserve">1 </w:t>
      </w:r>
      <w:r>
        <w:t>(par défaut)</w:t>
      </w:r>
      <w:r>
        <w:rPr>
          <w:rStyle w:val="optioncarChar"/>
        </w:rPr>
        <w:t xml:space="preserve"> / 2 / 3 / ***</w:t>
      </w:r>
      <w:r>
        <w:rPr>
          <w:rStyle w:val="soitChar"/>
        </w:rPr>
        <w:t xml:space="preserve"> cm</w:t>
      </w:r>
    </w:p>
    <w:p w14:paraId="1C459CA3" w14:textId="77777777" w:rsidR="004A5F12" w:rsidRDefault="004A5F12">
      <w:pPr>
        <w:pStyle w:val="Author-eListParagraph"/>
        <w:numPr>
          <w:ilvl w:val="1"/>
          <w:numId w:val="49"/>
        </w:numPr>
        <w:jc w:val="both"/>
      </w:pPr>
    </w:p>
    <w:p w14:paraId="3596DFA6" w14:textId="77777777" w:rsidR="004A5F12" w:rsidRDefault="00000000">
      <w:pPr>
        <w:pStyle w:val="Author-eListParagraph"/>
        <w:numPr>
          <w:ilvl w:val="1"/>
          <w:numId w:val="49"/>
        </w:numPr>
        <w:jc w:val="both"/>
      </w:pPr>
      <w:r>
        <w:rPr>
          <w:rStyle w:val="soitChar"/>
        </w:rPr>
        <w:t xml:space="preserve">Eclats ou épaufrures de moins de </w:t>
      </w:r>
      <w:r>
        <w:rPr>
          <w:rStyle w:val="optioncarChar"/>
        </w:rPr>
        <w:t xml:space="preserve">1 </w:t>
      </w:r>
      <w:r>
        <w:t>(par défaut)</w:t>
      </w:r>
      <w:r>
        <w:rPr>
          <w:rStyle w:val="optioncarChar"/>
        </w:rPr>
        <w:t xml:space="preserve"> / 2 / 3 / ***</w:t>
      </w:r>
      <w:r>
        <w:rPr>
          <w:rStyle w:val="soitChar"/>
        </w:rPr>
        <w:t xml:space="preserve"> cm</w:t>
      </w:r>
    </w:p>
    <w:p w14:paraId="780EB340" w14:textId="77777777" w:rsidR="004A5F12" w:rsidRDefault="004A5F12">
      <w:pPr>
        <w:pStyle w:val="Author-eListParagraph"/>
        <w:numPr>
          <w:ilvl w:val="1"/>
          <w:numId w:val="49"/>
        </w:numPr>
        <w:jc w:val="both"/>
      </w:pPr>
    </w:p>
    <w:p w14:paraId="66FF972F" w14:textId="77777777" w:rsidR="004A5F12" w:rsidRDefault="00000000">
      <w:pPr>
        <w:pStyle w:val="Author-eListParagraph"/>
        <w:numPr>
          <w:ilvl w:val="1"/>
          <w:numId w:val="49"/>
        </w:numPr>
        <w:jc w:val="both"/>
      </w:pPr>
      <w:r>
        <w:rPr>
          <w:rStyle w:val="soitChar"/>
        </w:rPr>
        <w:t xml:space="preserve">Traces de mortier de maximum : </w:t>
      </w:r>
      <w:r>
        <w:rPr>
          <w:rStyle w:val="optioncarChar"/>
        </w:rPr>
        <w:t xml:space="preserve">aucune / 10% </w:t>
      </w:r>
      <w:r>
        <w:t>(par défaut)</w:t>
      </w:r>
      <w:r>
        <w:rPr>
          <w:rStyle w:val="optioncarChar"/>
        </w:rPr>
        <w:t xml:space="preserve"> / 20% / *** %</w:t>
      </w:r>
    </w:p>
    <w:p w14:paraId="7657C681" w14:textId="77777777" w:rsidR="004A5F12" w:rsidRDefault="004A5F12">
      <w:pPr>
        <w:pStyle w:val="Author-eListParagraph"/>
        <w:numPr>
          <w:ilvl w:val="1"/>
          <w:numId w:val="49"/>
        </w:numPr>
        <w:jc w:val="both"/>
      </w:pPr>
    </w:p>
    <w:p w14:paraId="20673A4D" w14:textId="77777777" w:rsidR="004A5F12" w:rsidRDefault="00000000">
      <w:pPr>
        <w:pStyle w:val="Author-eListParagraph"/>
        <w:numPr>
          <w:ilvl w:val="1"/>
          <w:numId w:val="49"/>
        </w:numPr>
        <w:jc w:val="both"/>
      </w:pPr>
      <w:r>
        <w:rPr>
          <w:rStyle w:val="soitChar"/>
        </w:rPr>
        <w:t xml:space="preserve">Traces d’asphalte de maximum : </w:t>
      </w:r>
      <w:r>
        <w:rPr>
          <w:rStyle w:val="optioncarChar"/>
        </w:rPr>
        <w:t xml:space="preserve">aucune / 10% </w:t>
      </w:r>
      <w:r>
        <w:t>(par défaut)</w:t>
      </w:r>
      <w:r>
        <w:rPr>
          <w:rStyle w:val="optioncarChar"/>
        </w:rPr>
        <w:t xml:space="preserve"> / 20% / *** %</w:t>
      </w:r>
    </w:p>
    <w:p w14:paraId="33346421" w14:textId="77777777" w:rsidR="004A5F12" w:rsidRDefault="004A5F12">
      <w:pPr>
        <w:pStyle w:val="Author-eListParagraph"/>
        <w:numPr>
          <w:ilvl w:val="1"/>
          <w:numId w:val="49"/>
        </w:numPr>
        <w:jc w:val="both"/>
      </w:pPr>
    </w:p>
    <w:p w14:paraId="7BF21CC0" w14:textId="77777777" w:rsidR="004A5F12" w:rsidRDefault="00000000">
      <w:pPr>
        <w:pStyle w:val="Author-eListParagraph"/>
        <w:numPr>
          <w:ilvl w:val="1"/>
          <w:numId w:val="49"/>
        </w:numPr>
        <w:jc w:val="both"/>
      </w:pPr>
      <w:r>
        <w:rPr>
          <w:rStyle w:val="soitChar"/>
        </w:rPr>
        <w:t xml:space="preserve">Taches d’huile moteur de maximum : </w:t>
      </w:r>
      <w:r>
        <w:rPr>
          <w:rStyle w:val="optioncarChar"/>
        </w:rPr>
        <w:t xml:space="preserve">aucune </w:t>
      </w:r>
      <w:r>
        <w:t xml:space="preserve">(par défaut) </w:t>
      </w:r>
      <w:r>
        <w:rPr>
          <w:rStyle w:val="optioncarChar"/>
        </w:rPr>
        <w:t>/ 10% / 20% / *** %</w:t>
      </w:r>
    </w:p>
    <w:p w14:paraId="1245FEFE" w14:textId="77777777" w:rsidR="004A5F12" w:rsidRDefault="00000000">
      <w:pPr>
        <w:ind w:left="567"/>
        <w:jc w:val="both"/>
      </w:pPr>
      <w:r>
        <w:rPr>
          <w:rStyle w:val="soitChar"/>
        </w:rPr>
        <w:t>Les dalles de réemploi présentant des restes visibles d’asphalte ou de mortier sont réparties uniformément sur la surface à daller.</w:t>
      </w:r>
    </w:p>
    <w:p w14:paraId="225418E3" w14:textId="77777777" w:rsidR="004A5F12" w:rsidRDefault="00000000">
      <w:pPr>
        <w:ind w:left="567"/>
        <w:jc w:val="both"/>
      </w:pPr>
      <w:r>
        <w:rPr>
          <w:rStyle w:val="soitChar"/>
        </w:rPr>
        <w:lastRenderedPageBreak/>
        <w:t>En fonction de l’appareillage pour lequel les dalles ont été vendues, certaines pièces cassées peuvent avoir été intégrées au lot en tant que format ½ ou ¾ (pièces complémentaires). La sélection ne contient pas de morceaux plus petits qu’une demi-dalle.</w:t>
      </w:r>
    </w:p>
    <w:p w14:paraId="0F4B824D" w14:textId="77777777" w:rsidR="004A5F12" w:rsidRDefault="00000000">
      <w:pPr>
        <w:ind w:left="567"/>
        <w:jc w:val="both"/>
      </w:pPr>
      <w:r>
        <w:rPr>
          <w:rStyle w:val="soitChar"/>
        </w:rPr>
        <w:t>Les caractéristiques des dalles sont les suivantes :</w:t>
      </w:r>
    </w:p>
    <w:p w14:paraId="5ED28289" w14:textId="77777777" w:rsidR="004A5F12" w:rsidRDefault="00000000">
      <w:pPr>
        <w:pStyle w:val="Author-eListParagraph"/>
        <w:numPr>
          <w:ilvl w:val="1"/>
          <w:numId w:val="51"/>
        </w:numPr>
        <w:jc w:val="both"/>
      </w:pPr>
      <w:r>
        <w:rPr>
          <w:rStyle w:val="soitChar"/>
        </w:rPr>
        <w:t xml:space="preserve">Les dalles sont du type </w:t>
      </w:r>
      <w:r>
        <w:rPr>
          <w:rStyle w:val="optioncarChar"/>
        </w:rPr>
        <w:t xml:space="preserve">A1 (dalles rectangulaires à dimensions de fabrication standard) </w:t>
      </w:r>
      <w:r>
        <w:t xml:space="preserve">(par défaut) </w:t>
      </w:r>
      <w:r>
        <w:rPr>
          <w:rStyle w:val="optioncarChar"/>
        </w:rPr>
        <w:t>/ A2 (dalles rectangulaires avec d’autres dimensions de fabrication) / B1 (dalles à emboîtement) / B2 (dalles à emboîtement et à épaulement) / C (dalles n’appartenant pas aux types précités).</w:t>
      </w:r>
    </w:p>
    <w:p w14:paraId="4CE6B54F" w14:textId="77777777" w:rsidR="004A5F12" w:rsidRDefault="004A5F12">
      <w:pPr>
        <w:pStyle w:val="Author-eListParagraph"/>
        <w:numPr>
          <w:ilvl w:val="1"/>
          <w:numId w:val="51"/>
        </w:numPr>
        <w:jc w:val="both"/>
      </w:pPr>
    </w:p>
    <w:p w14:paraId="49C674FC" w14:textId="77777777" w:rsidR="004A5F12" w:rsidRDefault="00000000">
      <w:pPr>
        <w:pStyle w:val="Author-eListParagraph"/>
        <w:numPr>
          <w:ilvl w:val="1"/>
          <w:numId w:val="51"/>
        </w:numPr>
        <w:jc w:val="both"/>
      </w:pPr>
      <w:r>
        <w:rPr>
          <w:rStyle w:val="soitChar"/>
        </w:rPr>
        <w:t xml:space="preserve">Format : </w:t>
      </w:r>
      <w:r>
        <w:rPr>
          <w:rStyle w:val="optioncarChar"/>
        </w:rPr>
        <w:t xml:space="preserve">300 x 300 </w:t>
      </w:r>
      <w:r>
        <w:t>(par défaut)</w:t>
      </w:r>
      <w:r>
        <w:rPr>
          <w:rStyle w:val="optioncarChar"/>
        </w:rPr>
        <w:t xml:space="preserve"> / 400 x 400 / 500 x 500 / 600 x 400 / ***</w:t>
      </w:r>
      <w:r>
        <w:rPr>
          <w:rStyle w:val="soitChar"/>
        </w:rPr>
        <w:t>mm.</w:t>
      </w:r>
    </w:p>
    <w:p w14:paraId="5D82C6DB" w14:textId="77777777" w:rsidR="004A5F12" w:rsidRDefault="004A5F12">
      <w:pPr>
        <w:pStyle w:val="Author-eListParagraph"/>
        <w:numPr>
          <w:ilvl w:val="1"/>
          <w:numId w:val="51"/>
        </w:numPr>
        <w:jc w:val="both"/>
      </w:pPr>
    </w:p>
    <w:p w14:paraId="7D139B31" w14:textId="77777777" w:rsidR="004A5F12" w:rsidRDefault="00000000">
      <w:pPr>
        <w:pStyle w:val="Author-eListParagraph"/>
        <w:numPr>
          <w:ilvl w:val="1"/>
          <w:numId w:val="51"/>
        </w:numPr>
        <w:jc w:val="both"/>
      </w:pPr>
      <w:r>
        <w:rPr>
          <w:rStyle w:val="soitChar"/>
        </w:rPr>
        <w:t xml:space="preserve">Epaisseur : </w:t>
      </w:r>
      <w:r>
        <w:rPr>
          <w:rStyle w:val="optioncarChar"/>
        </w:rPr>
        <w:t>40</w:t>
      </w:r>
      <w:r>
        <w:t xml:space="preserve"> (par défaut) </w:t>
      </w:r>
      <w:r>
        <w:rPr>
          <w:rStyle w:val="optioncarChar"/>
        </w:rPr>
        <w:t>/ 50 / 60 / 70 / 80 /100 / ***</w:t>
      </w:r>
      <w:r>
        <w:rPr>
          <w:rStyle w:val="soitChar"/>
        </w:rPr>
        <w:t>mm</w:t>
      </w:r>
    </w:p>
    <w:p w14:paraId="7435AC9F" w14:textId="77777777" w:rsidR="004A5F12" w:rsidRDefault="004A5F12">
      <w:pPr>
        <w:pStyle w:val="Author-eListParagraph"/>
        <w:numPr>
          <w:ilvl w:val="1"/>
          <w:numId w:val="51"/>
        </w:numPr>
        <w:jc w:val="both"/>
      </w:pPr>
    </w:p>
    <w:p w14:paraId="4A2C397C" w14:textId="77777777" w:rsidR="004A5F12" w:rsidRDefault="00000000">
      <w:pPr>
        <w:pStyle w:val="Author-eListParagraph"/>
        <w:numPr>
          <w:ilvl w:val="1"/>
          <w:numId w:val="51"/>
        </w:numPr>
        <w:jc w:val="both"/>
      </w:pPr>
      <w:r>
        <w:rPr>
          <w:rStyle w:val="soitChar"/>
        </w:rPr>
        <w:t xml:space="preserve">Les bords des faces vues </w:t>
      </w:r>
      <w:r>
        <w:rPr>
          <w:rStyle w:val="optioncarChar"/>
        </w:rPr>
        <w:t xml:space="preserve">sont / ne sont pas </w:t>
      </w:r>
      <w:r>
        <w:t>(par défaut)</w:t>
      </w:r>
      <w:r>
        <w:rPr>
          <w:rStyle w:val="soitChar"/>
        </w:rPr>
        <w:t xml:space="preserve"> pourvus d’un chanfrein (au minimum 2/2 mm)</w:t>
      </w:r>
    </w:p>
    <w:p w14:paraId="1DA62F47" w14:textId="77777777" w:rsidR="004A5F12" w:rsidRDefault="00000000">
      <w:pPr>
        <w:pStyle w:val="Author-eListParagraph"/>
        <w:numPr>
          <w:ilvl w:val="1"/>
          <w:numId w:val="51"/>
        </w:numPr>
        <w:jc w:val="both"/>
      </w:pPr>
      <w:r>
        <w:rPr>
          <w:rStyle w:val="soitChar"/>
        </w:rPr>
        <w:t>.</w:t>
      </w:r>
    </w:p>
    <w:p w14:paraId="0B70797C" w14:textId="77777777" w:rsidR="004A5F12" w:rsidRDefault="00000000">
      <w:pPr>
        <w:pStyle w:val="Author-eListParagraph"/>
        <w:numPr>
          <w:ilvl w:val="1"/>
          <w:numId w:val="51"/>
        </w:numPr>
        <w:jc w:val="both"/>
      </w:pPr>
      <w:r>
        <w:rPr>
          <w:rStyle w:val="soitChar"/>
        </w:rPr>
        <w:t xml:space="preserve">Finition des bords : </w:t>
      </w:r>
      <w:r>
        <w:rPr>
          <w:rStyle w:val="optioncarChar"/>
        </w:rPr>
        <w:t xml:space="preserve">rectiligne </w:t>
      </w:r>
      <w:r>
        <w:t xml:space="preserve">(par défaut) </w:t>
      </w:r>
      <w:r>
        <w:rPr>
          <w:rStyle w:val="optioncarChar"/>
        </w:rPr>
        <w:t>/ rectiligne avec dévers / à crénelures / à sifflet / ***.</w:t>
      </w:r>
    </w:p>
    <w:p w14:paraId="74F1307B" w14:textId="77777777" w:rsidR="004A5F12" w:rsidRDefault="004A5F12">
      <w:pPr>
        <w:pStyle w:val="Author-eListParagraph"/>
        <w:numPr>
          <w:ilvl w:val="1"/>
          <w:numId w:val="51"/>
        </w:numPr>
        <w:jc w:val="both"/>
      </w:pPr>
    </w:p>
    <w:p w14:paraId="63DDE5DA" w14:textId="77777777" w:rsidR="004A5F12" w:rsidRDefault="00000000">
      <w:pPr>
        <w:pStyle w:val="Author-eListParagraph"/>
        <w:numPr>
          <w:ilvl w:val="1"/>
          <w:numId w:val="51"/>
        </w:numPr>
        <w:jc w:val="both"/>
      </w:pPr>
      <w:r>
        <w:rPr>
          <w:rStyle w:val="soitChar"/>
        </w:rPr>
        <w:t xml:space="preserve">Les dalles </w:t>
      </w:r>
      <w:r>
        <w:rPr>
          <w:rStyle w:val="optioncarChar"/>
        </w:rPr>
        <w:t>sont / ne sont pas</w:t>
      </w:r>
      <w:r>
        <w:t xml:space="preserve"> (par défaut)</w:t>
      </w:r>
      <w:r>
        <w:rPr>
          <w:rStyle w:val="soitChar"/>
        </w:rPr>
        <w:t xml:space="preserve"> pourvues d’une couche supérieure de parement (épaisseur minimale de 4 mm).</w:t>
      </w:r>
    </w:p>
    <w:p w14:paraId="52C7D01C" w14:textId="77777777" w:rsidR="004A5F12" w:rsidRDefault="004A5F12">
      <w:pPr>
        <w:pStyle w:val="Author-eListParagraph"/>
        <w:numPr>
          <w:ilvl w:val="1"/>
          <w:numId w:val="51"/>
        </w:numPr>
        <w:jc w:val="both"/>
      </w:pPr>
    </w:p>
    <w:p w14:paraId="56879BEF" w14:textId="77777777" w:rsidR="004A5F12" w:rsidRDefault="00000000">
      <w:pPr>
        <w:pStyle w:val="Author-eListParagraph"/>
        <w:numPr>
          <w:ilvl w:val="1"/>
          <w:numId w:val="51"/>
        </w:numPr>
        <w:jc w:val="both"/>
      </w:pPr>
      <w:r>
        <w:rPr>
          <w:rStyle w:val="soitChar"/>
        </w:rPr>
        <w:t xml:space="preserve">Teinte des dalles : </w:t>
      </w:r>
      <w:r>
        <w:rPr>
          <w:rStyle w:val="optioncarChar"/>
        </w:rPr>
        <w:t xml:space="preserve">gris </w:t>
      </w:r>
      <w:r>
        <w:t>(par défaut)</w:t>
      </w:r>
      <w:r>
        <w:rPr>
          <w:rStyle w:val="optioncarChar"/>
        </w:rPr>
        <w:t xml:space="preserve"> / rouge / noir / ***</w:t>
      </w:r>
      <w:r>
        <w:rPr>
          <w:rStyle w:val="soitChar"/>
        </w:rPr>
        <w:t xml:space="preserve"> (les dalles sont colorées dans la masse, ou dans la couche de parement en cas de dalle bi-couche).</w:t>
      </w:r>
    </w:p>
    <w:p w14:paraId="2B7610E5" w14:textId="77777777" w:rsidR="004A5F12" w:rsidRDefault="004A5F12">
      <w:pPr>
        <w:pStyle w:val="Author-eListParagraph"/>
        <w:numPr>
          <w:ilvl w:val="1"/>
          <w:numId w:val="51"/>
        </w:numPr>
        <w:jc w:val="both"/>
      </w:pPr>
    </w:p>
    <w:p w14:paraId="6B72D856" w14:textId="77777777" w:rsidR="004A5F12" w:rsidRDefault="00000000">
      <w:pPr>
        <w:pStyle w:val="Author-eListParagraph"/>
        <w:numPr>
          <w:ilvl w:val="1"/>
          <w:numId w:val="51"/>
        </w:numPr>
        <w:jc w:val="both"/>
      </w:pPr>
      <w:r>
        <w:rPr>
          <w:rStyle w:val="soitChar"/>
        </w:rPr>
        <w:t xml:space="preserve">Finition de surface des dalles : </w:t>
      </w:r>
      <w:r>
        <w:rPr>
          <w:rStyle w:val="optioncarChar"/>
        </w:rPr>
        <w:t>aucune</w:t>
      </w:r>
      <w:r>
        <w:t xml:space="preserve"> (par défaut)</w:t>
      </w:r>
      <w:r>
        <w:rPr>
          <w:rStyle w:val="optioncarChar"/>
        </w:rPr>
        <w:t xml:space="preserve"> / dénudée / grenaillée / bouchardée / polie / ***.</w:t>
      </w:r>
    </w:p>
    <w:p w14:paraId="2FE24F75" w14:textId="77777777" w:rsidR="004A5F12" w:rsidRDefault="004A5F12">
      <w:pPr>
        <w:pStyle w:val="Author-eListParagraph"/>
        <w:numPr>
          <w:ilvl w:val="1"/>
          <w:numId w:val="51"/>
        </w:numPr>
        <w:jc w:val="both"/>
      </w:pPr>
    </w:p>
    <w:p w14:paraId="180F0ADB" w14:textId="77777777" w:rsidR="004A5F12" w:rsidRDefault="00000000">
      <w:pPr>
        <w:pStyle w:val="Author-eListParagraph"/>
        <w:numPr>
          <w:ilvl w:val="1"/>
          <w:numId w:val="51"/>
        </w:numPr>
        <w:jc w:val="both"/>
      </w:pPr>
      <w:r>
        <w:rPr>
          <w:rStyle w:val="soitChar"/>
        </w:rPr>
        <w:t>Catégorie d’application des dalles en béton à mettre en œuvre, conformément au tableau du § 8 de la [NBN B 21-211:2006+A1] :</w:t>
      </w:r>
      <w:r>
        <w:rPr>
          <w:rStyle w:val="optioncarChar"/>
        </w:rPr>
        <w:t xml:space="preserve"> II a / II b / III a / III b</w:t>
      </w:r>
      <w:r>
        <w:t xml:space="preserve"> (par défaut)</w:t>
      </w:r>
      <w:r>
        <w:rPr>
          <w:rStyle w:val="soitChar"/>
        </w:rPr>
        <w:t>.</w:t>
      </w:r>
    </w:p>
    <w:p w14:paraId="142034C0" w14:textId="77777777" w:rsidR="004A5F12" w:rsidRDefault="00000000">
      <w:pPr>
        <w:jc w:val="both"/>
      </w:pPr>
      <w:r>
        <w:lastRenderedPageBreak/>
        <w:t> </w:t>
      </w:r>
      <w:r>
        <w:rPr>
          <w:noProof/>
        </w:rPr>
        <w:drawing>
          <wp:inline distT="0" distB="0" distL="0" distR="0" wp14:anchorId="0CD21CA7" wp14:editId="73A1E923">
            <wp:extent cx="4238625" cy="5800725"/>
            <wp:effectExtent l="0" t="0" r="0" b="0"/>
            <wp:docPr id="3" name="93.13.2.png" descr="93.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8413" descr=" "/>
                    <pic:cNvPicPr>
                      <a:picLocks noChangeAspect="1" noChangeArrowheads="1"/>
                    </pic:cNvPicPr>
                  </pic:nvPicPr>
                  <pic:blipFill>
                    <a:blip r:embed="rId8"/>
                    <a:srcRect/>
                    <a:stretch>
                      <a:fillRect/>
                    </a:stretch>
                  </pic:blipFill>
                  <pic:spPr bwMode="auto">
                    <a:xfrm>
                      <a:off x="0" y="0"/>
                      <a:ext cx="4238625" cy="5800725"/>
                    </a:xfrm>
                    <a:prstGeom prst="rect">
                      <a:avLst/>
                    </a:prstGeom>
                  </pic:spPr>
                </pic:pic>
              </a:graphicData>
            </a:graphic>
          </wp:inline>
        </w:drawing>
      </w:r>
    </w:p>
    <w:p w14:paraId="32945E47" w14:textId="77777777" w:rsidR="004A5F12" w:rsidRDefault="00000000">
      <w:pPr>
        <w:jc w:val="both"/>
      </w:pPr>
      <w:r>
        <w:t xml:space="preserve">Dans le cas d’utilisation de dalles de réemploi, il s’agit </w:t>
      </w:r>
      <w:r>
        <w:rPr>
          <w:rStyle w:val="optioncarChar"/>
        </w:rPr>
        <w:t>de la fourniture et de la pose</w:t>
      </w:r>
      <w:r>
        <w:t xml:space="preserve"> (par défaut)</w:t>
      </w:r>
      <w:r>
        <w:rPr>
          <w:rStyle w:val="optioncarChar"/>
        </w:rPr>
        <w:t xml:space="preserve"> / uniquement de la pose</w:t>
      </w:r>
      <w:r>
        <w:t xml:space="preserve"> des dalles.</w:t>
      </w:r>
    </w:p>
    <w:p w14:paraId="00F189F0" w14:textId="77777777" w:rsidR="004A5F12" w:rsidRDefault="00000000">
      <w:pPr>
        <w:ind w:left="567"/>
        <w:jc w:val="both"/>
      </w:pPr>
      <w:r>
        <w:rPr>
          <w:b/>
          <w:i/>
        </w:rPr>
        <w:t>(Soit par défaut)</w:t>
      </w:r>
    </w:p>
    <w:p w14:paraId="4D455BE2" w14:textId="77777777" w:rsidR="004A5F12" w:rsidRDefault="00000000">
      <w:pPr>
        <w:ind w:left="567"/>
        <w:jc w:val="both"/>
      </w:pPr>
      <w:r>
        <w:rPr>
          <w:rStyle w:val="soitChar"/>
          <w:u w:val="single"/>
        </w:rPr>
        <w:t>Fourniture et pose :</w:t>
      </w:r>
      <w:r>
        <w:rPr>
          <w:rStyle w:val="soitChar"/>
        </w:rPr>
        <w:t xml:space="preserve"> Les dalles en béton sont fournies par l’entreprise.</w:t>
      </w:r>
    </w:p>
    <w:p w14:paraId="78E2C092" w14:textId="77777777" w:rsidR="004A5F12" w:rsidRDefault="004A5F12">
      <w:pPr>
        <w:ind w:left="567"/>
        <w:jc w:val="both"/>
      </w:pPr>
    </w:p>
    <w:p w14:paraId="2E0293AE" w14:textId="77777777" w:rsidR="004A5F12" w:rsidRDefault="00000000">
      <w:pPr>
        <w:ind w:left="567"/>
        <w:jc w:val="both"/>
      </w:pPr>
      <w:r>
        <w:rPr>
          <w:b/>
          <w:i/>
        </w:rPr>
        <w:t>(Soit)</w:t>
      </w:r>
    </w:p>
    <w:p w14:paraId="33E850C1" w14:textId="77777777" w:rsidR="004A5F12" w:rsidRDefault="00000000">
      <w:pPr>
        <w:ind w:left="567"/>
        <w:jc w:val="both"/>
      </w:pPr>
      <w:r>
        <w:rPr>
          <w:rStyle w:val="soitChar"/>
          <w:u w:val="single"/>
        </w:rPr>
        <w:t>Pose :</w:t>
      </w:r>
      <w:r>
        <w:rPr>
          <w:rStyle w:val="soitChar"/>
        </w:rPr>
        <w:t xml:space="preserve"> Les dalles en béton sont fournies par le maître de l’ouvrage. Les autres matériaux nécessaires à la réalisation du dallage sont fournis par l’entrepreneur.</w:t>
      </w:r>
    </w:p>
    <w:p w14:paraId="726ECE15" w14:textId="77777777" w:rsidR="004A5F12" w:rsidRDefault="00000000">
      <w:pPr>
        <w:pStyle w:val="pheading"/>
      </w:pPr>
      <w:r>
        <w:t>EXÉCUTION / MISE EN ŒUVRE</w:t>
      </w:r>
    </w:p>
    <w:p w14:paraId="1FE4F0E5" w14:textId="77777777" w:rsidR="004A5F12" w:rsidRDefault="00000000">
      <w:pPr>
        <w:jc w:val="both"/>
      </w:pPr>
      <w:r>
        <w:rPr>
          <w:b/>
          <w:u w:val="single"/>
        </w:rPr>
        <w:t>Appareillage </w:t>
      </w:r>
    </w:p>
    <w:p w14:paraId="2CFA3F02" w14:textId="77777777" w:rsidR="004A5F12" w:rsidRDefault="00000000">
      <w:pPr>
        <w:jc w:val="both"/>
      </w:pPr>
      <w:r>
        <w:t xml:space="preserve">Les dalles sont posées en appareil </w:t>
      </w:r>
      <w:r>
        <w:rPr>
          <w:rStyle w:val="optioncarChar"/>
        </w:rPr>
        <w:t xml:space="preserve">à joints alternés </w:t>
      </w:r>
      <w:r>
        <w:t>(par défaut)</w:t>
      </w:r>
      <w:r>
        <w:rPr>
          <w:rStyle w:val="optioncarChar"/>
        </w:rPr>
        <w:t xml:space="preserve"> / ***</w:t>
      </w:r>
      <w:r>
        <w:t>.</w:t>
      </w:r>
    </w:p>
    <w:p w14:paraId="175003F3" w14:textId="77777777" w:rsidR="004A5F12" w:rsidRDefault="00000000">
      <w:pPr>
        <w:jc w:val="both"/>
      </w:pPr>
      <w:r>
        <w:t>Les lignes continues sont perpendiculaires au sens de circulation.</w:t>
      </w:r>
    </w:p>
    <w:p w14:paraId="73B43B0B" w14:textId="77777777" w:rsidR="004A5F12" w:rsidRDefault="004A5F12">
      <w:pPr>
        <w:jc w:val="both"/>
      </w:pPr>
    </w:p>
    <w:p w14:paraId="644A16EB" w14:textId="77777777" w:rsidR="004A5F12" w:rsidRDefault="004A5F12">
      <w:pPr>
        <w:jc w:val="both"/>
      </w:pPr>
    </w:p>
    <w:p w14:paraId="095E3461" w14:textId="77777777" w:rsidR="004A5F12" w:rsidRDefault="00000000">
      <w:pPr>
        <w:jc w:val="both"/>
      </w:pPr>
      <w:r>
        <w:rPr>
          <w:b/>
          <w:u w:val="single"/>
        </w:rPr>
        <w:lastRenderedPageBreak/>
        <w:t>Travaux préparatoires</w:t>
      </w:r>
      <w:r>
        <w:t> </w:t>
      </w:r>
    </w:p>
    <w:p w14:paraId="7E0C1C24" w14:textId="77777777" w:rsidR="004A5F12" w:rsidRDefault="00000000">
      <w:pPr>
        <w:jc w:val="both"/>
      </w:pPr>
      <w:r>
        <w:t>La fondation est dressée parallèlement à la surface du revêtement. Toute irrégularité de surface de la couche de fondation supérieure à 1 cm est corrigée avec un matériau adéquat en veillant à respecter l'homogénéité du support.</w:t>
      </w:r>
    </w:p>
    <w:p w14:paraId="31A0860B" w14:textId="77777777" w:rsidR="004A5F12" w:rsidRDefault="00000000">
      <w:pPr>
        <w:jc w:val="both"/>
      </w:pPr>
      <w:r>
        <w:t>En alignement droit, la pente de la fondation est au moins de 2,5 %.</w:t>
      </w:r>
    </w:p>
    <w:p w14:paraId="76431C4D" w14:textId="77777777" w:rsidR="004A5F12" w:rsidRDefault="00000000">
      <w:pPr>
        <w:jc w:val="both"/>
      </w:pPr>
      <w:r>
        <w:t>La tolérance autorisée sur le niveau fini de la fondation est de ± 10 mm par rapport au niveau projet.</w:t>
      </w:r>
    </w:p>
    <w:p w14:paraId="07A19AAE" w14:textId="77777777" w:rsidR="004A5F12" w:rsidRDefault="004A5F12">
      <w:pPr>
        <w:jc w:val="both"/>
      </w:pPr>
    </w:p>
    <w:p w14:paraId="5DB7BD7B" w14:textId="77777777" w:rsidR="004A5F12" w:rsidRDefault="004A5F12">
      <w:pPr>
        <w:jc w:val="both"/>
      </w:pPr>
    </w:p>
    <w:p w14:paraId="6CED0154" w14:textId="77777777" w:rsidR="004A5F12" w:rsidRDefault="00000000">
      <w:pPr>
        <w:jc w:val="both"/>
      </w:pPr>
      <w:r>
        <w:rPr>
          <w:b/>
          <w:u w:val="single"/>
        </w:rPr>
        <w:t>Couche de pose</w:t>
      </w:r>
    </w:p>
    <w:p w14:paraId="5B58F810" w14:textId="77777777" w:rsidR="004A5F12" w:rsidRDefault="00000000">
      <w:pPr>
        <w:jc w:val="both"/>
      </w:pPr>
      <w:r>
        <w:t>Les dalles en béton sont posées dans un lit de pose d’épaisseur uniforme de 3 cm après compactage.</w:t>
      </w:r>
    </w:p>
    <w:p w14:paraId="7F316416" w14:textId="77777777" w:rsidR="004A5F12" w:rsidRDefault="00000000">
      <w:pPr>
        <w:jc w:val="both"/>
      </w:pPr>
      <w:r>
        <w:t xml:space="preserve">La couche de pose est réalisée </w:t>
      </w:r>
      <w:r>
        <w:rPr>
          <w:rStyle w:val="optioncarChar"/>
        </w:rPr>
        <w:t xml:space="preserve">en sable </w:t>
      </w:r>
      <w:r>
        <w:t xml:space="preserve">(par défaut) </w:t>
      </w:r>
      <w:r>
        <w:rPr>
          <w:rStyle w:val="optioncarChar"/>
        </w:rPr>
        <w:t>/ en sable-ciment / au mortier.</w:t>
      </w:r>
    </w:p>
    <w:p w14:paraId="24D99DE0" w14:textId="77777777" w:rsidR="004A5F12" w:rsidRDefault="00000000">
      <w:pPr>
        <w:ind w:left="567"/>
        <w:jc w:val="both"/>
      </w:pPr>
      <w:r>
        <w:rPr>
          <w:b/>
          <w:i/>
        </w:rPr>
        <w:t>(Soit par défaut)</w:t>
      </w:r>
    </w:p>
    <w:p w14:paraId="4B8A53D8" w14:textId="77777777" w:rsidR="004A5F12" w:rsidRDefault="00000000">
      <w:pPr>
        <w:ind w:left="567"/>
        <w:jc w:val="both"/>
      </w:pPr>
      <w:r>
        <w:rPr>
          <w:rStyle w:val="soitChar"/>
          <w:u w:val="single"/>
        </w:rPr>
        <w:t>En sable :</w:t>
      </w:r>
    </w:p>
    <w:p w14:paraId="14BF6B86" w14:textId="77777777" w:rsidR="004A5F12" w:rsidRDefault="00000000">
      <w:pPr>
        <w:ind w:left="567"/>
        <w:jc w:val="both"/>
      </w:pPr>
      <w:r>
        <w:rPr>
          <w:rStyle w:val="soitChar"/>
        </w:rPr>
        <w:t>Sa composition répond au C. 3.4.7.1 (trottoir) ou au C. 3.4.7.2 (voirie) du [CCT Qualiroutes].</w:t>
      </w:r>
    </w:p>
    <w:p w14:paraId="0E8CB64B" w14:textId="77777777" w:rsidR="004A5F12" w:rsidRDefault="004A5F12">
      <w:pPr>
        <w:ind w:left="567"/>
        <w:jc w:val="both"/>
      </w:pPr>
    </w:p>
    <w:p w14:paraId="473A2114" w14:textId="77777777" w:rsidR="004A5F12" w:rsidRDefault="00000000">
      <w:pPr>
        <w:ind w:left="567"/>
        <w:jc w:val="both"/>
      </w:pPr>
      <w:r>
        <w:rPr>
          <w:b/>
          <w:i/>
        </w:rPr>
        <w:t>(Soit)</w:t>
      </w:r>
    </w:p>
    <w:p w14:paraId="1C13E132" w14:textId="77777777" w:rsidR="004A5F12" w:rsidRDefault="00000000">
      <w:pPr>
        <w:ind w:left="567"/>
        <w:jc w:val="both"/>
      </w:pPr>
      <w:r>
        <w:rPr>
          <w:rStyle w:val="soitChar"/>
          <w:u w:val="single"/>
        </w:rPr>
        <w:t>En sable-ciment :</w:t>
      </w:r>
      <w:r>
        <w:rPr>
          <w:rStyle w:val="soitChar"/>
        </w:rPr>
        <w:t> </w:t>
      </w:r>
    </w:p>
    <w:p w14:paraId="41B30857" w14:textId="77777777" w:rsidR="004A5F12" w:rsidRDefault="00000000">
      <w:pPr>
        <w:ind w:left="567"/>
        <w:jc w:val="both"/>
      </w:pPr>
      <w:r>
        <w:rPr>
          <w:rStyle w:val="soitChar"/>
        </w:rPr>
        <w:t>Le sable-ciment est du type I et répond aux prescriptions du F. 4.3 du [CCT Qualiroutes] pour ce qui concerne sa composition, la fabrication et le transport.</w:t>
      </w:r>
    </w:p>
    <w:p w14:paraId="0C53CEE5" w14:textId="77777777" w:rsidR="004A5F12" w:rsidRDefault="00000000">
      <w:pPr>
        <w:ind w:left="567"/>
        <w:jc w:val="both"/>
      </w:pPr>
      <w:r>
        <w:rPr>
          <w:rStyle w:val="soitChar"/>
        </w:rPr>
        <w:t>Toutes les opérations de mise en œuvre sont réalisées endéans les trois heures qui suivent la fabrication du sable-ciment et en tout cas avant le début de la prise du mélange.</w:t>
      </w:r>
    </w:p>
    <w:p w14:paraId="0634E024" w14:textId="77777777" w:rsidR="004A5F12" w:rsidRDefault="00000000">
      <w:pPr>
        <w:ind w:left="567"/>
        <w:jc w:val="both"/>
      </w:pPr>
      <w:r>
        <w:rPr>
          <w:rStyle w:val="soitChar"/>
        </w:rPr>
        <w:t>La mise en œuvre du sable-ciment est interdite lorsque la température de l’air mesurée sous abri, à 1,5 m du sol est inférieure ou égale à 1° C à 8 h du matin ou à - 3° C durant la nuit.</w:t>
      </w:r>
    </w:p>
    <w:p w14:paraId="35877A5A" w14:textId="77777777" w:rsidR="004A5F12" w:rsidRDefault="004A5F12">
      <w:pPr>
        <w:ind w:left="567"/>
        <w:jc w:val="both"/>
      </w:pPr>
    </w:p>
    <w:p w14:paraId="296DAE28" w14:textId="77777777" w:rsidR="004A5F12" w:rsidRDefault="00000000">
      <w:pPr>
        <w:ind w:left="567"/>
        <w:jc w:val="both"/>
      </w:pPr>
      <w:r>
        <w:rPr>
          <w:b/>
          <w:i/>
        </w:rPr>
        <w:t>(Soit)</w:t>
      </w:r>
    </w:p>
    <w:p w14:paraId="6FBEF7BD" w14:textId="77777777" w:rsidR="004A5F12" w:rsidRDefault="00000000">
      <w:pPr>
        <w:ind w:left="567"/>
        <w:jc w:val="both"/>
      </w:pPr>
      <w:r>
        <w:rPr>
          <w:rStyle w:val="soitChar"/>
          <w:u w:val="single"/>
        </w:rPr>
        <w:t>Au mortier :</w:t>
      </w:r>
    </w:p>
    <w:p w14:paraId="0C330B3E" w14:textId="77777777" w:rsidR="004A5F12" w:rsidRDefault="00000000">
      <w:pPr>
        <w:ind w:left="567"/>
        <w:jc w:val="both"/>
      </w:pPr>
      <w:r>
        <w:rPr>
          <w:rStyle w:val="soitChar"/>
        </w:rPr>
        <w:t>En cas de pose à plein bain de mortier, celle-ci s’effectue directement sur la fondation, préalablement nettoyée.</w:t>
      </w:r>
    </w:p>
    <w:p w14:paraId="1D430D7C" w14:textId="77777777" w:rsidR="004A5F12" w:rsidRDefault="00000000">
      <w:pPr>
        <w:ind w:left="567"/>
        <w:jc w:val="both"/>
      </w:pPr>
      <w:r>
        <w:rPr>
          <w:rStyle w:val="soitChar"/>
        </w:rPr>
        <w:t xml:space="preserve">Le dosage de ciment est </w:t>
      </w:r>
      <w:r>
        <w:rPr>
          <w:rStyle w:val="optioncarChar"/>
        </w:rPr>
        <w:t>300 (min)</w:t>
      </w:r>
      <w:r>
        <w:t xml:space="preserve"> (par défaut)</w:t>
      </w:r>
      <w:r>
        <w:rPr>
          <w:rStyle w:val="optioncarChar"/>
        </w:rPr>
        <w:t xml:space="preserve"> / 325 / 350 (max) / ***</w:t>
      </w:r>
      <w:r>
        <w:rPr>
          <w:rStyle w:val="soitChar"/>
        </w:rPr>
        <w:t xml:space="preserve"> kg par m³ de sable.</w:t>
      </w:r>
    </w:p>
    <w:p w14:paraId="30691E39" w14:textId="77777777" w:rsidR="004A5F12" w:rsidRDefault="00000000">
      <w:pPr>
        <w:ind w:left="567"/>
        <w:jc w:val="both"/>
      </w:pPr>
      <w:r>
        <w:rPr>
          <w:rStyle w:val="soitChar"/>
        </w:rPr>
        <w:t>Le mortier est fabriqué par malaxage mécanique et approvisionné au fur et à mesure de l'avancement des travaux.</w:t>
      </w:r>
    </w:p>
    <w:p w14:paraId="4BB931D2" w14:textId="77777777" w:rsidR="004A5F12" w:rsidRDefault="00000000">
      <w:pPr>
        <w:ind w:left="567"/>
        <w:jc w:val="both"/>
      </w:pPr>
      <w:r>
        <w:rPr>
          <w:rStyle w:val="soitChar"/>
        </w:rPr>
        <w:t>Dans certains cas, le mortier peut être amélioré par des adjuvants, agréés par le fonctionnaire dirigeant.</w:t>
      </w:r>
    </w:p>
    <w:p w14:paraId="1AB91936" w14:textId="77777777" w:rsidR="004A5F12" w:rsidRDefault="00000000">
      <w:pPr>
        <w:ind w:left="567"/>
        <w:jc w:val="both"/>
      </w:pPr>
      <w:r>
        <w:rPr>
          <w:rStyle w:val="soitChar"/>
        </w:rPr>
        <w:t>La mise en œuvre par température diurne inférieure à 5° C est interdite.</w:t>
      </w:r>
    </w:p>
    <w:p w14:paraId="4A08F0E0" w14:textId="77777777" w:rsidR="004A5F12" w:rsidRDefault="00000000">
      <w:pPr>
        <w:jc w:val="both"/>
      </w:pPr>
      <w:r>
        <w:t> </w:t>
      </w:r>
    </w:p>
    <w:p w14:paraId="540DAD6C" w14:textId="77777777" w:rsidR="004A5F12" w:rsidRDefault="00000000">
      <w:pPr>
        <w:jc w:val="both"/>
      </w:pPr>
      <w:r>
        <w:rPr>
          <w:b/>
          <w:u w:val="single"/>
        </w:rPr>
        <w:t>Pose</w:t>
      </w:r>
      <w:r>
        <w:t> </w:t>
      </w:r>
    </w:p>
    <w:p w14:paraId="2BC2DF3A" w14:textId="77777777" w:rsidR="004A5F12" w:rsidRDefault="00000000">
      <w:pPr>
        <w:jc w:val="both"/>
      </w:pPr>
      <w:r>
        <w:t>Les dalles sont posées suivant l'appareillage prescrit.</w:t>
      </w:r>
    </w:p>
    <w:p w14:paraId="6DFA897C" w14:textId="77777777" w:rsidR="004A5F12" w:rsidRDefault="00000000">
      <w:pPr>
        <w:jc w:val="both"/>
      </w:pPr>
      <w:r>
        <w:t>Des demi-dalles ou des dalles découpées sont placées aux endroits où il est impossible de poser des dalles entières. Les dalles sont sciées (et non clivées). Les dalles avec des bords cassés sont refusées.</w:t>
      </w:r>
    </w:p>
    <w:p w14:paraId="3F795CF2" w14:textId="77777777" w:rsidR="004A5F12" w:rsidRDefault="00000000">
      <w:pPr>
        <w:jc w:val="both"/>
      </w:pPr>
      <w:r>
        <w:t>La largeur des joints ne peut dépasser :</w:t>
      </w:r>
    </w:p>
    <w:p w14:paraId="2DEF9658" w14:textId="77777777" w:rsidR="004A5F12" w:rsidRDefault="00000000">
      <w:pPr>
        <w:pStyle w:val="Author-eListParagraph"/>
        <w:numPr>
          <w:ilvl w:val="0"/>
          <w:numId w:val="52"/>
        </w:numPr>
        <w:jc w:val="both"/>
      </w:pPr>
      <w:r>
        <w:t>3 mm en pose sur sable ;</w:t>
      </w:r>
    </w:p>
    <w:p w14:paraId="5B676D0F" w14:textId="77777777" w:rsidR="004A5F12" w:rsidRDefault="00000000">
      <w:pPr>
        <w:pStyle w:val="Author-eListParagraph"/>
        <w:numPr>
          <w:ilvl w:val="0"/>
          <w:numId w:val="52"/>
        </w:numPr>
        <w:jc w:val="both"/>
      </w:pPr>
      <w:r>
        <w:lastRenderedPageBreak/>
        <w:t>5 mm en pose à plein bain de mortier avec coulis de ciment ;</w:t>
      </w:r>
    </w:p>
    <w:p w14:paraId="29CFB00B" w14:textId="77777777" w:rsidR="004A5F12" w:rsidRDefault="00000000">
      <w:pPr>
        <w:pStyle w:val="Author-eListParagraph"/>
        <w:numPr>
          <w:ilvl w:val="0"/>
          <w:numId w:val="52"/>
        </w:numPr>
        <w:jc w:val="both"/>
      </w:pPr>
      <w:r>
        <w:t>10 mm en pose à plein bain de mortier avec scellement au mortier.</w:t>
      </w:r>
    </w:p>
    <w:p w14:paraId="1FA15670" w14:textId="77777777" w:rsidR="004A5F12" w:rsidRDefault="00000000">
      <w:pPr>
        <w:jc w:val="both"/>
      </w:pPr>
      <w:r>
        <w:t>Autour des points singuliers (chambres de visites, avaloirs, grilles, ...), soit des dalles entières et/ou des pièces spéciales sont placées, soit du microbéton de haute qualité est coulé.</w:t>
      </w:r>
    </w:p>
    <w:p w14:paraId="0B7DC242" w14:textId="77777777" w:rsidR="004A5F12" w:rsidRDefault="00000000">
      <w:pPr>
        <w:jc w:val="both"/>
      </w:pPr>
      <w:r>
        <w:t>Le long des éléments constituant les bords extérieurs des trottoirs (habitations, murs, clôtures, …) du microbéton de haute qualité conforme au tableau G. 4.3.1.2.4 du [CCT Qualiroutes] est coulé sur toute la hauteur du dallage et sa largeur ne dépasse pas 3 cm.</w:t>
      </w:r>
    </w:p>
    <w:p w14:paraId="729220F6" w14:textId="77777777" w:rsidR="004A5F12" w:rsidRDefault="004A5F12">
      <w:pPr>
        <w:jc w:val="both"/>
      </w:pPr>
    </w:p>
    <w:p w14:paraId="6B07660A" w14:textId="77777777" w:rsidR="004A5F12" w:rsidRDefault="004A5F12">
      <w:pPr>
        <w:jc w:val="both"/>
      </w:pPr>
    </w:p>
    <w:p w14:paraId="15E28466" w14:textId="77777777" w:rsidR="004A5F12" w:rsidRDefault="00000000">
      <w:pPr>
        <w:jc w:val="both"/>
      </w:pPr>
      <w:r>
        <w:rPr>
          <w:b/>
          <w:u w:val="single"/>
        </w:rPr>
        <w:t>Jointoiement</w:t>
      </w:r>
      <w:r>
        <w:t> </w:t>
      </w:r>
    </w:p>
    <w:p w14:paraId="2DFDECC9" w14:textId="77777777" w:rsidR="004A5F12" w:rsidRDefault="00000000">
      <w:pPr>
        <w:jc w:val="both"/>
      </w:pPr>
      <w:r>
        <w:t>Lorsque les joints sont propres et au plus tard 24 heures après la pose, le jointoiement est exécuté.</w:t>
      </w:r>
    </w:p>
    <w:p w14:paraId="0171A98C" w14:textId="77777777" w:rsidR="004A5F12" w:rsidRDefault="00000000">
      <w:pPr>
        <w:jc w:val="both"/>
      </w:pPr>
      <w:r>
        <w:t>La profondeur des interstices à combler est supérieure à 10 mm.</w:t>
      </w:r>
    </w:p>
    <w:p w14:paraId="00822120" w14:textId="77777777" w:rsidR="004A5F12" w:rsidRDefault="00000000">
      <w:pPr>
        <w:jc w:val="both"/>
      </w:pPr>
      <w:r>
        <w:t>Des joints transversaux de dilatation, d’une largeur de 10 mm sont réalisés au moins tous les 10 m et aux changements de direction. Ces joints sont remplis d’un produit de scellement.</w:t>
      </w:r>
    </w:p>
    <w:p w14:paraId="1B3D841F" w14:textId="77777777" w:rsidR="004A5F12" w:rsidRDefault="00000000">
      <w:pPr>
        <w:jc w:val="both"/>
      </w:pPr>
      <w:r>
        <w:t>Dans le cas d’une pose sur sable-ciment, les prescriptions ci-dessous, valables dans le cas de la pose sur sable ou dans le cas de la pose à plein bain de mortier, sont d’application suivant la largeur des joints choisis.</w:t>
      </w:r>
    </w:p>
    <w:p w14:paraId="220260C8" w14:textId="77777777" w:rsidR="004A5F12" w:rsidRDefault="00000000">
      <w:pPr>
        <w:jc w:val="both"/>
      </w:pPr>
      <w:r>
        <w:t>On distingue les jointoiements suivants :  </w:t>
      </w:r>
    </w:p>
    <w:p w14:paraId="504796BC" w14:textId="77777777" w:rsidR="004A5F12" w:rsidRDefault="00000000">
      <w:pPr>
        <w:pStyle w:val="Author-eListParagraph"/>
        <w:numPr>
          <w:ilvl w:val="0"/>
          <w:numId w:val="53"/>
        </w:numPr>
        <w:jc w:val="both"/>
      </w:pPr>
      <w:r>
        <w:t>Jointoiement au sable : dans le cas d’une pose sur sable, les dalles sont jointoyées au sable conformément aux prescriptions du G. 4.3.1.2.5 du [CCT Qualiroutes].</w:t>
      </w:r>
    </w:p>
    <w:p w14:paraId="656E83B9" w14:textId="77777777" w:rsidR="004A5F12" w:rsidRDefault="004A5F12">
      <w:pPr>
        <w:pStyle w:val="Author-eListParagraph"/>
        <w:numPr>
          <w:ilvl w:val="0"/>
          <w:numId w:val="53"/>
        </w:numPr>
        <w:jc w:val="both"/>
      </w:pPr>
    </w:p>
    <w:p w14:paraId="5BC0350F" w14:textId="77777777" w:rsidR="004A5F12" w:rsidRDefault="00000000">
      <w:pPr>
        <w:pStyle w:val="Author-eListParagraph"/>
        <w:numPr>
          <w:ilvl w:val="0"/>
          <w:numId w:val="53"/>
        </w:numPr>
        <w:jc w:val="both"/>
      </w:pPr>
      <w:r>
        <w:t>Jointoiement au coulis de ciment : dans le cas d’une pose à plein bain de mortier, les joints remplis d’un coulis de ciment ont une largeur maximum de 5 mm.</w:t>
      </w:r>
    </w:p>
    <w:p w14:paraId="77C06D04" w14:textId="77777777" w:rsidR="004A5F12" w:rsidRDefault="004A5F12">
      <w:pPr>
        <w:pStyle w:val="Author-eListParagraph"/>
        <w:numPr>
          <w:ilvl w:val="0"/>
          <w:numId w:val="53"/>
        </w:numPr>
        <w:jc w:val="both"/>
      </w:pPr>
    </w:p>
    <w:p w14:paraId="2C233A3A" w14:textId="77777777" w:rsidR="004A5F12" w:rsidRDefault="00000000">
      <w:pPr>
        <w:pStyle w:val="Author-eListParagraph"/>
        <w:numPr>
          <w:ilvl w:val="0"/>
          <w:numId w:val="53"/>
        </w:numPr>
        <w:jc w:val="both"/>
      </w:pPr>
      <w:r>
        <w:t>Jointoiement au mortier : dans le cas d’une pose à plein bain de mortier, les joints scellés au mortier ont une largeur maximum de 10 mm. Le mortier de jointoiement est gâché à consistance “terre humide”. Il est forcé à la dague en le serrant fortement. Les joints sont arasés au même niveau que les éléments. Ils sont protégés contre la dessiccation durant au moins 72 heures. La mise en service est admise au plus tôt 5 jours après la mise en œuvre.</w:t>
      </w:r>
    </w:p>
    <w:p w14:paraId="5E7D7BA4" w14:textId="77777777" w:rsidR="004A5F12" w:rsidRDefault="00000000">
      <w:pPr>
        <w:jc w:val="both"/>
      </w:pPr>
      <w:r>
        <w:t>Il est interdit au trafic lourd (+ de 3,5 t) de circuler sur le dallage avant 7 jours.</w:t>
      </w:r>
    </w:p>
    <w:p w14:paraId="0EFD21BE" w14:textId="77777777" w:rsidR="004A5F12" w:rsidRDefault="00000000">
      <w:pPr>
        <w:pStyle w:val="pheading"/>
      </w:pPr>
      <w:r>
        <w:t>CONTRÔLES</w:t>
      </w:r>
    </w:p>
    <w:p w14:paraId="20041D5D" w14:textId="77777777" w:rsidR="004A5F12" w:rsidRDefault="00000000">
      <w:pPr>
        <w:jc w:val="both"/>
      </w:pPr>
      <w:r>
        <w:t>Dans le cas où les produits neufs n’ont pas été soumis à une évaluation de conformité par une tierce partie (essais de type et contrôle de la production en usine), un programme de réception technique préalable est réalisé conformément aux directives de l’annexe A de la [NBN B 21-211:2006+A1] et celles de l’annexe B de la [NBN EN 1339].</w:t>
      </w:r>
    </w:p>
    <w:p w14:paraId="58E73A1F" w14:textId="77777777" w:rsidR="004A5F12" w:rsidRDefault="00000000">
      <w:pPr>
        <w:jc w:val="both"/>
      </w:pPr>
      <w:r>
        <w:t>Un contrôle des caractéristiques visuelles des dalles (aspect, texture, teinte) est réalisé avant les essais de laboratoire, conformément à l’annexe J de la [NBN EN 1339].</w:t>
      </w:r>
    </w:p>
    <w:p w14:paraId="39ADA016" w14:textId="77777777" w:rsidR="004A5F12" w:rsidRDefault="00000000">
      <w:pPr>
        <w:jc w:val="both"/>
      </w:pPr>
      <w:r>
        <w:t>Les essais de laboratoire portent sur la vérification des caractéristiques et performances suivantes :</w:t>
      </w:r>
    </w:p>
    <w:p w14:paraId="54E34A40" w14:textId="77777777" w:rsidR="004A5F12" w:rsidRDefault="00000000">
      <w:pPr>
        <w:pStyle w:val="Author-eListParagraph"/>
        <w:numPr>
          <w:ilvl w:val="0"/>
          <w:numId w:val="54"/>
        </w:numPr>
        <w:jc w:val="both"/>
      </w:pPr>
      <w:r>
        <w:t>Caractéristiques géométriques conformément à l’annexe C de la [NBN EN 1339].</w:t>
      </w:r>
    </w:p>
    <w:p w14:paraId="2EA4666C" w14:textId="77777777" w:rsidR="004A5F12" w:rsidRDefault="00000000">
      <w:pPr>
        <w:pStyle w:val="Author-eListParagraph"/>
        <w:numPr>
          <w:ilvl w:val="0"/>
          <w:numId w:val="54"/>
        </w:numPr>
        <w:jc w:val="both"/>
      </w:pPr>
      <w:r>
        <w:t>Résistance à la flexion et charge de rupture conformément à l’annexe F de la [NBN EN 1339].</w:t>
      </w:r>
    </w:p>
    <w:p w14:paraId="73FA09A9" w14:textId="77777777" w:rsidR="004A5F12" w:rsidRDefault="00000000">
      <w:pPr>
        <w:pStyle w:val="Author-eListParagraph"/>
        <w:numPr>
          <w:ilvl w:val="0"/>
          <w:numId w:val="54"/>
        </w:numPr>
        <w:jc w:val="both"/>
      </w:pPr>
      <w:r>
        <w:t>Résistance à l’abrasion conformément à l’annexe G ou H de la [NBN EN 1339].</w:t>
      </w:r>
    </w:p>
    <w:p w14:paraId="5A517CB9" w14:textId="77777777" w:rsidR="004A5F12" w:rsidRDefault="00000000">
      <w:pPr>
        <w:pStyle w:val="Author-eListParagraph"/>
        <w:numPr>
          <w:ilvl w:val="0"/>
          <w:numId w:val="54"/>
        </w:numPr>
        <w:jc w:val="both"/>
      </w:pPr>
      <w:r>
        <w:t>Résistance à la glissance ou au dérapage (uniquement pour les dalles meulées ou polies) conformément à l’annexe I de la [NBN EN 1339].</w:t>
      </w:r>
    </w:p>
    <w:p w14:paraId="032AA771" w14:textId="77777777" w:rsidR="004A5F12" w:rsidRDefault="00000000">
      <w:pPr>
        <w:pStyle w:val="Author-eListParagraph"/>
        <w:numPr>
          <w:ilvl w:val="0"/>
          <w:numId w:val="54"/>
        </w:numPr>
        <w:jc w:val="both"/>
      </w:pPr>
      <w:r>
        <w:t>Résistance aux agressions climatiques conformément à l’annexe D ou E de la [NBN EN 1339].</w:t>
      </w:r>
    </w:p>
    <w:p w14:paraId="1666528D" w14:textId="77777777" w:rsidR="004A5F12" w:rsidRDefault="004A5F12">
      <w:pPr>
        <w:pStyle w:val="Author-eListParagraph"/>
        <w:numPr>
          <w:ilvl w:val="0"/>
          <w:numId w:val="54"/>
        </w:numPr>
        <w:jc w:val="both"/>
      </w:pPr>
    </w:p>
    <w:p w14:paraId="6E799D0D" w14:textId="77777777" w:rsidR="004A5F12" w:rsidRDefault="00000000">
      <w:pPr>
        <w:jc w:val="both"/>
      </w:pPr>
      <w:r>
        <w:lastRenderedPageBreak/>
        <w:t>Dans le cas de dalles de réemploi, ces caractéristiques et performances sont vérifiées ou déclarées. Les dalles de réemploi qui sont restées exposées pendant plus de 20 ans aux conditions climatiques ont subi suffisamment de cycles de gel-dégel que pour être considérées comme au moins aussi résistantes au gel que les dalles neuves équivalentes.</w:t>
      </w:r>
    </w:p>
    <w:p w14:paraId="4A8AE48C" w14:textId="77777777" w:rsidR="004A5F12" w:rsidRDefault="004A5F12">
      <w:pPr>
        <w:jc w:val="both"/>
      </w:pPr>
    </w:p>
    <w:p w14:paraId="4D6EAD32" w14:textId="77777777" w:rsidR="004A5F12" w:rsidRDefault="004A5F12">
      <w:pPr>
        <w:jc w:val="both"/>
      </w:pPr>
    </w:p>
    <w:p w14:paraId="29F724F1" w14:textId="77777777" w:rsidR="004A5F12" w:rsidRDefault="00000000">
      <w:pPr>
        <w:jc w:val="both"/>
      </w:pPr>
      <w:r>
        <w:t>En cas de produits neufs ou de réemploi, le niveau fini de la fondation est vérifié préalablement à la pose du dallage.</w:t>
      </w:r>
    </w:p>
    <w:p w14:paraId="0950F9DC" w14:textId="77777777" w:rsidR="004A5F12" w:rsidRDefault="00000000">
      <w:pPr>
        <w:jc w:val="both"/>
      </w:pPr>
      <w:r>
        <w:t>Les contrôles en cours d’exécution portent sur :</w:t>
      </w:r>
    </w:p>
    <w:p w14:paraId="028E2B44" w14:textId="77777777" w:rsidR="004A5F12" w:rsidRDefault="00000000">
      <w:pPr>
        <w:pStyle w:val="Author-eListParagraph"/>
        <w:numPr>
          <w:ilvl w:val="0"/>
          <w:numId w:val="55"/>
        </w:numPr>
        <w:jc w:val="both"/>
      </w:pPr>
      <w:r>
        <w:t>le profil en long et en travers</w:t>
      </w:r>
    </w:p>
    <w:p w14:paraId="231E87FA" w14:textId="77777777" w:rsidR="004A5F12" w:rsidRDefault="00000000">
      <w:pPr>
        <w:pStyle w:val="Author-eListParagraph"/>
        <w:numPr>
          <w:ilvl w:val="0"/>
          <w:numId w:val="55"/>
        </w:numPr>
        <w:jc w:val="both"/>
      </w:pPr>
      <w:r>
        <w:t>la régularité de surface</w:t>
      </w:r>
    </w:p>
    <w:p w14:paraId="6553451B" w14:textId="77777777" w:rsidR="004A5F12" w:rsidRDefault="00000000">
      <w:pPr>
        <w:pStyle w:val="Author-eListParagraph"/>
        <w:numPr>
          <w:ilvl w:val="0"/>
          <w:numId w:val="55"/>
        </w:numPr>
        <w:jc w:val="both"/>
      </w:pPr>
      <w:r>
        <w:t>la pose et le jointoiement des dalles.</w:t>
      </w:r>
    </w:p>
    <w:p w14:paraId="468F11FF" w14:textId="77777777" w:rsidR="004A5F12" w:rsidRDefault="00000000">
      <w:pPr>
        <w:jc w:val="both"/>
      </w:pPr>
      <w:r>
        <w:t>La différence de niveau entre deux dalles juxtaposées ne dépasse pas 2 mm.</w:t>
      </w:r>
    </w:p>
    <w:p w14:paraId="79B240C5" w14:textId="77777777" w:rsidR="004A5F12" w:rsidRDefault="00000000">
      <w:pPr>
        <w:jc w:val="both"/>
      </w:pPr>
      <w:r>
        <w:t>Toutes les poches retenant l'eau de pluie sont démontées et reconstruites.</w:t>
      </w:r>
    </w:p>
    <w:p w14:paraId="466BBD4D" w14:textId="77777777" w:rsidR="004A5F12" w:rsidRDefault="00000000">
      <w:pPr>
        <w:pStyle w:val="pheading"/>
      </w:pPr>
      <w:r>
        <w:t>DOCUMENTS DE RÉFÉRENCE</w:t>
      </w:r>
    </w:p>
    <w:p w14:paraId="2E4A1701" w14:textId="77777777" w:rsidR="004A5F12" w:rsidRDefault="00000000">
      <w:pPr>
        <w:pStyle w:val="pheading"/>
      </w:pPr>
      <w:r>
        <w:t>- Matériau</w:t>
      </w:r>
    </w:p>
    <w:p w14:paraId="6B6147A5" w14:textId="77777777" w:rsidR="004A5F12" w:rsidRDefault="00000000">
      <w:r>
        <w:t>[NBN EN 1339, Dalles en béton - Prescriptions et méthodes d'essai (+ AC:2006)]</w:t>
      </w:r>
    </w:p>
    <w:p w14:paraId="0E066D52" w14:textId="77777777" w:rsidR="004A5F12" w:rsidRDefault="00000000">
      <w:r>
        <w:t>[NBN B 21-211:2006+A1, Dalles en béton - Spécifications d'application]</w:t>
      </w:r>
    </w:p>
    <w:p w14:paraId="279C9751" w14:textId="77777777" w:rsidR="004A5F12" w:rsidRDefault="00000000">
      <w:r>
        <w:t>[CCT Qualiroutes, Cahier des charges type Qualiroutes]</w:t>
      </w:r>
    </w:p>
    <w:p w14:paraId="3D65BE91" w14:textId="77777777" w:rsidR="004A5F12" w:rsidRDefault="00000000">
      <w:r>
        <w:t>[CCT 2015, CCT 2015 - Cahier des Charges Type relatif aux Voiries en Région de Bruxelles-Capitale]</w:t>
      </w:r>
    </w:p>
    <w:p w14:paraId="034C86BD" w14:textId="77777777" w:rsidR="004A5F12" w:rsidRDefault="00000000">
      <w:pPr>
        <w:pStyle w:val="pheading"/>
      </w:pPr>
      <w:r>
        <w:t>- Exécution</w:t>
      </w:r>
    </w:p>
    <w:p w14:paraId="29D9ADC5" w14:textId="77777777" w:rsidR="004A5F12" w:rsidRDefault="00000000">
      <w:r>
        <w:t>[CCT Qualiroutes, Cahier des charges type Qualiroutes]</w:t>
      </w:r>
    </w:p>
    <w:p w14:paraId="1EEC1F62" w14:textId="77777777" w:rsidR="004A5F12" w:rsidRDefault="00000000">
      <w:r>
        <w:t>[CCT 2015, CCT 2015 - Cahier des Charges Type relatif aux Voiries en Région de Bruxelles-Capitale]</w:t>
      </w:r>
    </w:p>
    <w:p w14:paraId="637CC1A6" w14:textId="77777777" w:rsidR="004A5F12" w:rsidRDefault="00000000">
      <w:r>
        <w:t>[CRR R97, Code de bonne pratique pour les revêtements en dalles, en dalles de grand format et en dalles préfabriquées en béton]</w:t>
      </w:r>
    </w:p>
    <w:p w14:paraId="441DEF58" w14:textId="77777777" w:rsidR="004A5F12" w:rsidRDefault="00000000">
      <w:pPr>
        <w:pStyle w:val="pheading"/>
      </w:pPr>
      <w:r>
        <w:t>AIDE</w:t>
      </w:r>
    </w:p>
    <w:p w14:paraId="4B73EE57" w14:textId="77777777" w:rsidR="004A5F12" w:rsidRDefault="00000000">
      <w:pPr>
        <w:jc w:val="both"/>
      </w:pPr>
      <w:r>
        <w:rPr>
          <w:b/>
          <w:u w:val="single"/>
        </w:rPr>
        <w:t>Usage </w:t>
      </w:r>
    </w:p>
    <w:p w14:paraId="398B649C" w14:textId="77777777" w:rsidR="004A5F12" w:rsidRDefault="00000000">
      <w:pPr>
        <w:jc w:val="both"/>
      </w:pPr>
      <w:r>
        <w:t>De par leur rapport surface/épaisseur élevé, les dalles sont déconseillées dans les zones soumises à un trafic automobile, même occasionnel (accès riverains par exemple). Leur utilisation est donc strictement réservée aux zones exclusivement piétonnières et/ou cyclables.</w:t>
      </w:r>
    </w:p>
    <w:p w14:paraId="339F88D1" w14:textId="77777777" w:rsidR="004A5F12" w:rsidRDefault="004A5F12">
      <w:pPr>
        <w:jc w:val="both"/>
      </w:pPr>
    </w:p>
    <w:p w14:paraId="0A509318" w14:textId="77777777" w:rsidR="004A5F12" w:rsidRDefault="004A5F12">
      <w:pPr>
        <w:jc w:val="both"/>
      </w:pPr>
    </w:p>
    <w:p w14:paraId="5027B90A" w14:textId="77777777" w:rsidR="004A5F12" w:rsidRDefault="00000000">
      <w:pPr>
        <w:jc w:val="both"/>
      </w:pPr>
      <w:r>
        <w:rPr>
          <w:b/>
          <w:u w:val="single"/>
        </w:rPr>
        <w:t>Dalles de réemploi </w:t>
      </w:r>
    </w:p>
    <w:p w14:paraId="1EF28CC0" w14:textId="77777777" w:rsidR="004A5F12" w:rsidRDefault="00000000">
      <w:pPr>
        <w:jc w:val="both"/>
      </w:pPr>
      <w:r>
        <w:t>Ce sont des dalles démontées qui sont nettoyées et triées par lots. Elles peuvent être relativement récentes à plus anciennes. Il convient de prévoir une certaine flexibilité dans le choix du matériau. Par exemple, si un format très précis de dalle est prescrit, mais qu’il n’est pas disponible sur le marché au moment des travaux, la fourniture risque d’être compliquée ou coûteuse alors qu’un lot d’un format légèrement différent aurait pu convenir pour le même poste.</w:t>
      </w:r>
    </w:p>
    <w:p w14:paraId="5A0E6C9A" w14:textId="77777777" w:rsidR="004A5F12" w:rsidRDefault="00000000">
      <w:pPr>
        <w:jc w:val="both"/>
      </w:pPr>
      <w:r>
        <w:t>Lors du contrôle du lot, il est important de vérifier que le fournisseur dispose des quantités suffisantes (même type et même format). Par rapport aux dalles neuves, une plus grande hétérogénéité est attendue pour les caractéristiques visuelles (teinte et texture), du fait du vieillissement sous l’effet de l’usure mécanique et des conditions climatiques telles que le gel, les pluies acides et les sels de déverglaçage.</w:t>
      </w:r>
    </w:p>
    <w:p w14:paraId="76693B64" w14:textId="77777777" w:rsidR="004A5F12" w:rsidRDefault="00000000">
      <w:pPr>
        <w:pStyle w:val="Author-eSectionHeading6Numberless"/>
      </w:pPr>
      <w:bookmarkStart w:id="245" w:name="_Toc220492001"/>
      <w:r>
        <w:t>93.13.2a Dalles en béton préfabriqué, format : S&lt;= 0,25 m²  CCTB 01.10</w:t>
      </w:r>
      <w:bookmarkEnd w:id="245"/>
    </w:p>
    <w:p w14:paraId="3E18574D" w14:textId="77777777" w:rsidR="004A5F12" w:rsidRDefault="00000000">
      <w:pPr>
        <w:pStyle w:val="pheading"/>
      </w:pPr>
      <w:r>
        <w:lastRenderedPageBreak/>
        <w:t>DESCRIPTION</w:t>
      </w:r>
    </w:p>
    <w:p w14:paraId="46D9F512" w14:textId="77777777" w:rsidR="004A5F12" w:rsidRDefault="00000000">
      <w:pPr>
        <w:pStyle w:val="pheading"/>
      </w:pPr>
      <w:r>
        <w:t>- Définition / Comprend</w:t>
      </w:r>
    </w:p>
    <w:p w14:paraId="329B940C" w14:textId="77777777" w:rsidR="004A5F12" w:rsidRDefault="00000000">
      <w:pPr>
        <w:jc w:val="both"/>
      </w:pPr>
      <w:r>
        <w:t>Il s'agit de la fourniture (hors matériaux récupérés du site) et de la pose de dalles en béton préfabriquées de surface inférieure ou égale à 0,25 m².</w:t>
      </w:r>
    </w:p>
    <w:p w14:paraId="158B6867" w14:textId="77777777" w:rsidR="004A5F12" w:rsidRDefault="00000000">
      <w:pPr>
        <w:jc w:val="both"/>
      </w:pPr>
      <w:r>
        <w:t xml:space="preserve">La portée des travaux est décrite dans l’élément </w:t>
      </w:r>
      <w:hyperlink w:anchor="1724" w:history="1">
        <w:r>
          <w:rPr>
            <w:color w:val="0000EE"/>
          </w:rPr>
          <w:t>93.13 Revêtement en dalles</w:t>
        </w:r>
      </w:hyperlink>
      <w:r>
        <w:t>.</w:t>
      </w:r>
    </w:p>
    <w:p w14:paraId="2030FB4E" w14:textId="77777777" w:rsidR="004A5F12" w:rsidRDefault="00000000">
      <w:pPr>
        <w:pStyle w:val="pheading"/>
      </w:pPr>
      <w:r>
        <w:t>MATÉRIAUX</w:t>
      </w:r>
    </w:p>
    <w:p w14:paraId="1225A88B" w14:textId="77777777" w:rsidR="004A5F12" w:rsidRDefault="00000000">
      <w:pPr>
        <w:pStyle w:val="pheading"/>
      </w:pPr>
      <w:r>
        <w:t>- Caractéristiques générales</w:t>
      </w:r>
    </w:p>
    <w:p w14:paraId="49BFA1BB" w14:textId="77777777" w:rsidR="004A5F12" w:rsidRDefault="00000000">
      <w:r>
        <w:t xml:space="preserve">Se référer au </w:t>
      </w:r>
      <w:hyperlink w:anchor="1725" w:history="1">
        <w:r>
          <w:rPr>
            <w:color w:val="0000EE"/>
          </w:rPr>
          <w:t>93.13.2 Dalles en béton préfabriqué</w:t>
        </w:r>
      </w:hyperlink>
      <w:r>
        <w:t>.</w:t>
      </w:r>
    </w:p>
    <w:p w14:paraId="57AC567A" w14:textId="77777777" w:rsidR="004A5F12" w:rsidRDefault="00000000">
      <w:pPr>
        <w:pStyle w:val="pheading"/>
      </w:pPr>
      <w:r>
        <w:t>EXÉCUTION / MISE EN ŒUVRE</w:t>
      </w:r>
    </w:p>
    <w:p w14:paraId="097E7478" w14:textId="77777777" w:rsidR="004A5F12" w:rsidRDefault="00000000">
      <w:pPr>
        <w:pStyle w:val="pheading"/>
      </w:pPr>
      <w:r>
        <w:t>- Prescriptions générales</w:t>
      </w:r>
    </w:p>
    <w:p w14:paraId="5346D385" w14:textId="77777777" w:rsidR="004A5F12" w:rsidRDefault="00000000">
      <w:r>
        <w:t xml:space="preserve">Se référer au </w:t>
      </w:r>
      <w:hyperlink w:anchor="1725" w:history="1">
        <w:r>
          <w:rPr>
            <w:color w:val="0000EE"/>
          </w:rPr>
          <w:t>93.13.2 Dalles en béton préfabriqué</w:t>
        </w:r>
      </w:hyperlink>
      <w:r>
        <w:t>. </w:t>
      </w:r>
    </w:p>
    <w:p w14:paraId="5F2D6A6F" w14:textId="77777777" w:rsidR="004A5F12" w:rsidRDefault="00000000">
      <w:pPr>
        <w:pStyle w:val="pheading"/>
      </w:pPr>
      <w:r>
        <w:t>DOCUMENTS DE RÉFÉRENCE COMPLÉMENTAIRES</w:t>
      </w:r>
    </w:p>
    <w:p w14:paraId="6C590B59" w14:textId="77777777" w:rsidR="004A5F12" w:rsidRDefault="00000000">
      <w:pPr>
        <w:pStyle w:val="pheading"/>
      </w:pPr>
      <w:r>
        <w:t>- Exécution</w:t>
      </w:r>
    </w:p>
    <w:p w14:paraId="2F154C2B" w14:textId="77777777" w:rsidR="004A5F12" w:rsidRDefault="004A5F12"/>
    <w:p w14:paraId="5F17EAC1" w14:textId="77777777" w:rsidR="004A5F12" w:rsidRDefault="00000000">
      <w:pPr>
        <w:ind w:left="750"/>
      </w:pPr>
      <w:r>
        <w:t> </w:t>
      </w:r>
    </w:p>
    <w:p w14:paraId="3395E5DA" w14:textId="77777777" w:rsidR="004A5F12" w:rsidRDefault="00000000">
      <w:pPr>
        <w:pStyle w:val="pheading"/>
      </w:pPr>
      <w:r>
        <w:t>MESURAGE</w:t>
      </w:r>
    </w:p>
    <w:p w14:paraId="189F99B7" w14:textId="77777777" w:rsidR="004A5F12" w:rsidRDefault="00000000">
      <w:pPr>
        <w:pStyle w:val="pheading"/>
      </w:pPr>
      <w:r>
        <w:t>- unité de mesure:</w:t>
      </w:r>
    </w:p>
    <w:p w14:paraId="3DD8B9D4" w14:textId="77777777" w:rsidR="004A5F12" w:rsidRDefault="00000000">
      <w:r>
        <w:t>m² (dallage) ; m (sciage)</w:t>
      </w:r>
    </w:p>
    <w:p w14:paraId="3E5DC445" w14:textId="77777777" w:rsidR="004A5F12" w:rsidRDefault="00000000">
      <w:pPr>
        <w:pStyle w:val="pheading"/>
      </w:pPr>
      <w:r>
        <w:t>- code de mesurage:</w:t>
      </w:r>
    </w:p>
    <w:p w14:paraId="2E3F6522" w14:textId="77777777" w:rsidR="004A5F12" w:rsidRDefault="00000000">
      <w:pPr>
        <w:jc w:val="both"/>
      </w:pPr>
      <w:r>
        <w:rPr>
          <w:b/>
        </w:rPr>
        <w:t xml:space="preserve">Surface nette à exécuter </w:t>
      </w:r>
      <w:r>
        <w:t>(m²). Les réservations inférieures à 1 m² ne sont pas déduites.</w:t>
      </w:r>
    </w:p>
    <w:p w14:paraId="51178990" w14:textId="77777777" w:rsidR="004A5F12" w:rsidRDefault="00000000">
      <w:pPr>
        <w:jc w:val="both"/>
      </w:pPr>
      <w:r>
        <w:rPr>
          <w:b/>
        </w:rPr>
        <w:t xml:space="preserve">Longueur de sciage indispensable </w:t>
      </w:r>
      <w:r>
        <w:t>(m). Lorsque la largeur du dallage est un multiple des dimensions des dalles (tenu compte des tolérances de fabrication), aucun sciage n’est payé. Lorsqu’un sciage est indispensable, il est payé au mètre courant.</w:t>
      </w:r>
    </w:p>
    <w:p w14:paraId="0F054CB5" w14:textId="77777777" w:rsidR="004A5F12" w:rsidRDefault="004A5F12">
      <w:pPr>
        <w:jc w:val="both"/>
      </w:pPr>
    </w:p>
    <w:p w14:paraId="595C64BD" w14:textId="77777777" w:rsidR="004A5F12" w:rsidRDefault="004A5F12">
      <w:pPr>
        <w:jc w:val="both"/>
      </w:pPr>
    </w:p>
    <w:p w14:paraId="48918E36" w14:textId="77777777" w:rsidR="004A5F12" w:rsidRDefault="00000000">
      <w:pPr>
        <w:jc w:val="both"/>
      </w:pPr>
      <w:r>
        <w:t>Distinction faite entre matériaux neufs et de réemploi – avec ou sans fourniture pour ces derniers.</w:t>
      </w:r>
    </w:p>
    <w:p w14:paraId="13098882" w14:textId="77777777" w:rsidR="004A5F12" w:rsidRDefault="00000000">
      <w:pPr>
        <w:ind w:left="750"/>
      </w:pPr>
      <w:r>
        <w:t> </w:t>
      </w:r>
    </w:p>
    <w:p w14:paraId="6FC6A35D" w14:textId="77777777" w:rsidR="004A5F12" w:rsidRDefault="00000000">
      <w:pPr>
        <w:pStyle w:val="pheading"/>
      </w:pPr>
      <w:r>
        <w:t>- nature du marché:</w:t>
      </w:r>
    </w:p>
    <w:p w14:paraId="32761335" w14:textId="77777777" w:rsidR="004A5F12" w:rsidRDefault="00000000">
      <w:r>
        <w:t>QF (dallage) ; QP (sciage) </w:t>
      </w:r>
    </w:p>
    <w:p w14:paraId="76CBABCC" w14:textId="77777777" w:rsidR="004A5F12" w:rsidRDefault="00000000">
      <w:pPr>
        <w:pStyle w:val="Author-eSectionHeading6Numberless"/>
      </w:pPr>
      <w:bookmarkStart w:id="246" w:name="_Toc220492002"/>
      <w:r>
        <w:t>93.13.2b Dalles en béton préfabriqué, format : 0,25 m² &lt; S &lt;=1,00 m²  CCTB 01.10</w:t>
      </w:r>
      <w:bookmarkEnd w:id="246"/>
    </w:p>
    <w:p w14:paraId="7E8A9F40" w14:textId="77777777" w:rsidR="004A5F12" w:rsidRDefault="00000000">
      <w:pPr>
        <w:pStyle w:val="pheading"/>
      </w:pPr>
      <w:r>
        <w:t>DESCRIPTION</w:t>
      </w:r>
    </w:p>
    <w:p w14:paraId="270C5B0E" w14:textId="77777777" w:rsidR="004A5F12" w:rsidRDefault="00000000">
      <w:pPr>
        <w:pStyle w:val="pheading"/>
      </w:pPr>
      <w:r>
        <w:t>- Définition / Comprend</w:t>
      </w:r>
    </w:p>
    <w:p w14:paraId="200DE4DB" w14:textId="77777777" w:rsidR="004A5F12" w:rsidRDefault="00000000">
      <w:pPr>
        <w:jc w:val="both"/>
      </w:pPr>
      <w:r>
        <w:t>Il s'agit de la fourniture (hors matériaux récupérés du site) et de la pose de dalles en béton préfabriquées de surface comprise entre 0,25 m² et 1,00 m².</w:t>
      </w:r>
    </w:p>
    <w:p w14:paraId="501164F3" w14:textId="77777777" w:rsidR="004A5F12" w:rsidRDefault="00000000">
      <w:pPr>
        <w:jc w:val="both"/>
      </w:pPr>
      <w:r>
        <w:t xml:space="preserve">La portée des travaux est décrite dans l’élément </w:t>
      </w:r>
      <w:hyperlink w:anchor="1724" w:history="1">
        <w:r>
          <w:rPr>
            <w:color w:val="0000EE"/>
          </w:rPr>
          <w:t>93.13 Revêtement en dalles</w:t>
        </w:r>
      </w:hyperlink>
      <w:r>
        <w:t>.</w:t>
      </w:r>
    </w:p>
    <w:p w14:paraId="465A8B61" w14:textId="77777777" w:rsidR="004A5F12" w:rsidRDefault="00000000">
      <w:pPr>
        <w:pStyle w:val="pheading"/>
      </w:pPr>
      <w:r>
        <w:t>MATÉRIAUX</w:t>
      </w:r>
    </w:p>
    <w:p w14:paraId="1AA1DE8F" w14:textId="77777777" w:rsidR="004A5F12" w:rsidRDefault="00000000">
      <w:pPr>
        <w:pStyle w:val="pheading"/>
      </w:pPr>
      <w:r>
        <w:t>- Caractéristiques générales</w:t>
      </w:r>
    </w:p>
    <w:p w14:paraId="4EE3D104" w14:textId="77777777" w:rsidR="004A5F12" w:rsidRDefault="00000000">
      <w:r>
        <w:t xml:space="preserve">Se référer au </w:t>
      </w:r>
      <w:hyperlink w:anchor="1725" w:history="1">
        <w:r>
          <w:rPr>
            <w:color w:val="0000EE"/>
          </w:rPr>
          <w:t>93.13.2 Dalles en béton préfabriqué</w:t>
        </w:r>
      </w:hyperlink>
    </w:p>
    <w:p w14:paraId="14D661B8" w14:textId="77777777" w:rsidR="004A5F12" w:rsidRDefault="00000000">
      <w:pPr>
        <w:pStyle w:val="pheading"/>
      </w:pPr>
      <w:r>
        <w:lastRenderedPageBreak/>
        <w:t>EXÉCUTION / MISE EN ŒUVRE</w:t>
      </w:r>
    </w:p>
    <w:p w14:paraId="7F6F8C75" w14:textId="77777777" w:rsidR="004A5F12" w:rsidRDefault="00000000">
      <w:pPr>
        <w:pStyle w:val="pheading"/>
      </w:pPr>
      <w:r>
        <w:t>- Prescriptions générales</w:t>
      </w:r>
    </w:p>
    <w:p w14:paraId="756C62AE" w14:textId="77777777" w:rsidR="004A5F12" w:rsidRDefault="00000000">
      <w:r>
        <w:t xml:space="preserve">Se référer au </w:t>
      </w:r>
      <w:hyperlink w:anchor="1725" w:history="1">
        <w:r>
          <w:rPr>
            <w:color w:val="0000EE"/>
          </w:rPr>
          <w:t>93.13.2 Dalles en béton préfabriqué</w:t>
        </w:r>
      </w:hyperlink>
    </w:p>
    <w:p w14:paraId="5A12A8EB" w14:textId="77777777" w:rsidR="004A5F12" w:rsidRDefault="00000000">
      <w:pPr>
        <w:pStyle w:val="pheading"/>
      </w:pPr>
      <w:r>
        <w:t>DOCUMENTS DE RÉFÉRENCE COMPLÉMENTAIRES</w:t>
      </w:r>
    </w:p>
    <w:p w14:paraId="18E71504" w14:textId="77777777" w:rsidR="004A5F12" w:rsidRDefault="00000000">
      <w:pPr>
        <w:pStyle w:val="pheading"/>
      </w:pPr>
      <w:r>
        <w:t>- Exécution</w:t>
      </w:r>
    </w:p>
    <w:p w14:paraId="741E0587" w14:textId="77777777" w:rsidR="004A5F12" w:rsidRDefault="004A5F12"/>
    <w:p w14:paraId="3EC70C65" w14:textId="77777777" w:rsidR="004A5F12" w:rsidRDefault="00000000">
      <w:pPr>
        <w:ind w:left="750"/>
      </w:pPr>
      <w:r>
        <w:t> </w:t>
      </w:r>
    </w:p>
    <w:p w14:paraId="75335E5F" w14:textId="77777777" w:rsidR="004A5F12" w:rsidRDefault="00000000">
      <w:pPr>
        <w:pStyle w:val="pheading"/>
      </w:pPr>
      <w:r>
        <w:t>MESURAGE</w:t>
      </w:r>
    </w:p>
    <w:p w14:paraId="4EB860FD" w14:textId="77777777" w:rsidR="004A5F12" w:rsidRDefault="00000000">
      <w:pPr>
        <w:pStyle w:val="pheading"/>
      </w:pPr>
      <w:r>
        <w:t>- unité de mesure:</w:t>
      </w:r>
    </w:p>
    <w:p w14:paraId="126DBB21" w14:textId="77777777" w:rsidR="004A5F12" w:rsidRDefault="00000000">
      <w:r>
        <w:t>m² (dallage) ; m (sciage).</w:t>
      </w:r>
    </w:p>
    <w:p w14:paraId="16B0A613" w14:textId="77777777" w:rsidR="004A5F12" w:rsidRDefault="00000000">
      <w:pPr>
        <w:pStyle w:val="pheading"/>
      </w:pPr>
      <w:r>
        <w:t>- code de mesurage:</w:t>
      </w:r>
    </w:p>
    <w:p w14:paraId="11DFEC84" w14:textId="77777777" w:rsidR="004A5F12" w:rsidRDefault="00000000">
      <w:pPr>
        <w:jc w:val="both"/>
      </w:pPr>
      <w:r>
        <w:rPr>
          <w:b/>
        </w:rPr>
        <w:t>Surface nette à exécuter</w:t>
      </w:r>
      <w:r>
        <w:t xml:space="preserve"> (m²). Les réservations inférieures à 1 m² ne sont pas déduites.</w:t>
      </w:r>
    </w:p>
    <w:p w14:paraId="56812D9D" w14:textId="77777777" w:rsidR="004A5F12" w:rsidRDefault="00000000">
      <w:pPr>
        <w:jc w:val="both"/>
      </w:pPr>
      <w:r>
        <w:rPr>
          <w:b/>
        </w:rPr>
        <w:t xml:space="preserve">Longueur de sciage indispensable </w:t>
      </w:r>
      <w:r>
        <w:t>(m). Lorsque la largeur du dallage est un multiple des dimensions des dalles (tenu compte des tolérances de fabrication), aucun sciage n’est payé. Lorsqu’un sciage est indispensable, il est payé au mètre courant.</w:t>
      </w:r>
    </w:p>
    <w:p w14:paraId="34BFB993" w14:textId="77777777" w:rsidR="004A5F12" w:rsidRDefault="004A5F12">
      <w:pPr>
        <w:jc w:val="both"/>
      </w:pPr>
    </w:p>
    <w:p w14:paraId="3A3F1891" w14:textId="77777777" w:rsidR="004A5F12" w:rsidRDefault="004A5F12">
      <w:pPr>
        <w:jc w:val="both"/>
      </w:pPr>
    </w:p>
    <w:p w14:paraId="219E3630" w14:textId="77777777" w:rsidR="004A5F12" w:rsidRDefault="00000000">
      <w:pPr>
        <w:jc w:val="both"/>
      </w:pPr>
      <w:r>
        <w:t>Distinction faite entre matériaux neufs et de réemploi – avec ou sans fourniture pour ces derniers.</w:t>
      </w:r>
    </w:p>
    <w:p w14:paraId="4D919C2A" w14:textId="77777777" w:rsidR="004A5F12" w:rsidRDefault="00000000">
      <w:pPr>
        <w:ind w:left="750"/>
      </w:pPr>
      <w:r>
        <w:t> </w:t>
      </w:r>
    </w:p>
    <w:p w14:paraId="6620D118" w14:textId="77777777" w:rsidR="004A5F12" w:rsidRDefault="00000000">
      <w:pPr>
        <w:pStyle w:val="pheading"/>
      </w:pPr>
      <w:r>
        <w:t>- nature du marché:</w:t>
      </w:r>
    </w:p>
    <w:p w14:paraId="14027DC2" w14:textId="77777777" w:rsidR="004A5F12" w:rsidRDefault="00000000">
      <w:r>
        <w:t>QF (dallage) ; QP (sciage).</w:t>
      </w:r>
    </w:p>
    <w:p w14:paraId="3E9F2E81" w14:textId="77777777" w:rsidR="004A5F12" w:rsidRDefault="00000000">
      <w:pPr>
        <w:ind w:left="750"/>
      </w:pPr>
      <w:r>
        <w:t> </w:t>
      </w:r>
    </w:p>
    <w:p w14:paraId="7BC7D916" w14:textId="77777777" w:rsidR="004A5F12" w:rsidRDefault="00000000">
      <w:pPr>
        <w:pStyle w:val="Author-eSectionHeading6Numberless"/>
      </w:pPr>
      <w:bookmarkStart w:id="247" w:name="_Toc220492003"/>
      <w:r>
        <w:t>93.13.2c Dalles en béton préfabriqué, format : S&gt; 1 m²  CCTB 01.10</w:t>
      </w:r>
      <w:bookmarkEnd w:id="247"/>
    </w:p>
    <w:p w14:paraId="3CE0131C" w14:textId="77777777" w:rsidR="004A5F12" w:rsidRDefault="00000000">
      <w:pPr>
        <w:pStyle w:val="pheading"/>
      </w:pPr>
      <w:r>
        <w:t>DESCRIPTION</w:t>
      </w:r>
    </w:p>
    <w:p w14:paraId="7B49E539" w14:textId="77777777" w:rsidR="004A5F12" w:rsidRDefault="00000000">
      <w:pPr>
        <w:pStyle w:val="pheading"/>
      </w:pPr>
      <w:r>
        <w:t>- Définition / Comprend</w:t>
      </w:r>
    </w:p>
    <w:p w14:paraId="5CEBA38E" w14:textId="77777777" w:rsidR="004A5F12" w:rsidRDefault="00000000">
      <w:pPr>
        <w:jc w:val="both"/>
      </w:pPr>
      <w:r>
        <w:t>Il s'agit de la fourniture (hors matériaux récupérés du site) et de la pose de dalles en béton préfabriquées de surface supérieure à 1 m².</w:t>
      </w:r>
    </w:p>
    <w:p w14:paraId="56EE757F" w14:textId="77777777" w:rsidR="004A5F12" w:rsidRDefault="00000000">
      <w:pPr>
        <w:jc w:val="both"/>
      </w:pPr>
      <w:r>
        <w:t xml:space="preserve">La portée des travaux est décrite dans l’élément </w:t>
      </w:r>
      <w:hyperlink w:anchor="1724" w:history="1">
        <w:r>
          <w:rPr>
            <w:color w:val="0000EE"/>
          </w:rPr>
          <w:t>93.13 Revêtement en dalles</w:t>
        </w:r>
      </w:hyperlink>
      <w:r>
        <w:t>.</w:t>
      </w:r>
    </w:p>
    <w:p w14:paraId="151E6D18" w14:textId="77777777" w:rsidR="004A5F12" w:rsidRDefault="00000000">
      <w:pPr>
        <w:pStyle w:val="pheading"/>
      </w:pPr>
      <w:r>
        <w:t>MATÉRIAUX</w:t>
      </w:r>
    </w:p>
    <w:p w14:paraId="4B4BF108" w14:textId="77777777" w:rsidR="004A5F12" w:rsidRDefault="00000000">
      <w:pPr>
        <w:pStyle w:val="pheading"/>
      </w:pPr>
      <w:r>
        <w:t>- Caractéristiques générales</w:t>
      </w:r>
    </w:p>
    <w:p w14:paraId="3B6AAC67" w14:textId="77777777" w:rsidR="004A5F12" w:rsidRDefault="00000000">
      <w:r>
        <w:t xml:space="preserve">Se référer au </w:t>
      </w:r>
      <w:hyperlink w:anchor="1725" w:history="1">
        <w:r>
          <w:rPr>
            <w:color w:val="0000EE"/>
          </w:rPr>
          <w:t>93.13.2 Dalles en béton préfabriqué</w:t>
        </w:r>
      </w:hyperlink>
    </w:p>
    <w:p w14:paraId="0664C5DC" w14:textId="77777777" w:rsidR="004A5F12" w:rsidRDefault="00000000">
      <w:pPr>
        <w:pStyle w:val="pheading"/>
      </w:pPr>
      <w:r>
        <w:t>EXÉCUTION / MISE EN ŒUVRE</w:t>
      </w:r>
    </w:p>
    <w:p w14:paraId="6307459D" w14:textId="77777777" w:rsidR="004A5F12" w:rsidRDefault="00000000">
      <w:pPr>
        <w:pStyle w:val="pheading"/>
      </w:pPr>
      <w:r>
        <w:t>- Prescriptions générales</w:t>
      </w:r>
    </w:p>
    <w:p w14:paraId="290676D2" w14:textId="77777777" w:rsidR="004A5F12" w:rsidRDefault="00000000">
      <w:r>
        <w:t xml:space="preserve">Se référer au </w:t>
      </w:r>
      <w:hyperlink w:anchor="1725" w:history="1">
        <w:r>
          <w:rPr>
            <w:color w:val="0000EE"/>
          </w:rPr>
          <w:t>93.13.2 Dalles en béton préfabriqué</w:t>
        </w:r>
      </w:hyperlink>
    </w:p>
    <w:p w14:paraId="78092782" w14:textId="77777777" w:rsidR="004A5F12" w:rsidRDefault="00000000">
      <w:pPr>
        <w:pStyle w:val="pheading"/>
      </w:pPr>
      <w:r>
        <w:t>DOCUMENTS DE RÉFÉRENCE COMPLÉMENTAIRES</w:t>
      </w:r>
    </w:p>
    <w:p w14:paraId="123DA289" w14:textId="77777777" w:rsidR="004A5F12" w:rsidRDefault="00000000">
      <w:pPr>
        <w:pStyle w:val="pheading"/>
      </w:pPr>
      <w:r>
        <w:t>- Exécution</w:t>
      </w:r>
    </w:p>
    <w:p w14:paraId="6191226E" w14:textId="77777777" w:rsidR="004A5F12" w:rsidRDefault="004A5F12"/>
    <w:p w14:paraId="17E2CCCD" w14:textId="77777777" w:rsidR="004A5F12" w:rsidRDefault="00000000">
      <w:pPr>
        <w:ind w:left="750"/>
      </w:pPr>
      <w:r>
        <w:t> </w:t>
      </w:r>
    </w:p>
    <w:p w14:paraId="72D78B18" w14:textId="77777777" w:rsidR="004A5F12" w:rsidRDefault="00000000">
      <w:pPr>
        <w:pStyle w:val="pheading"/>
      </w:pPr>
      <w:r>
        <w:lastRenderedPageBreak/>
        <w:t>MESURAGE</w:t>
      </w:r>
    </w:p>
    <w:p w14:paraId="52000184" w14:textId="77777777" w:rsidR="004A5F12" w:rsidRDefault="00000000">
      <w:pPr>
        <w:pStyle w:val="pheading"/>
      </w:pPr>
      <w:r>
        <w:t>- unité de mesure:</w:t>
      </w:r>
    </w:p>
    <w:p w14:paraId="65471113" w14:textId="77777777" w:rsidR="004A5F12" w:rsidRDefault="00000000">
      <w:r>
        <w:t>m² (dallage) ; m (sciage).</w:t>
      </w:r>
    </w:p>
    <w:p w14:paraId="7266E3DC" w14:textId="77777777" w:rsidR="004A5F12" w:rsidRDefault="00000000">
      <w:pPr>
        <w:pStyle w:val="pheading"/>
      </w:pPr>
      <w:r>
        <w:t>- code de mesurage:</w:t>
      </w:r>
    </w:p>
    <w:p w14:paraId="70406694" w14:textId="77777777" w:rsidR="004A5F12" w:rsidRDefault="00000000">
      <w:pPr>
        <w:jc w:val="both"/>
      </w:pPr>
      <w:r>
        <w:rPr>
          <w:b/>
        </w:rPr>
        <w:t>Surface nette à exécuter</w:t>
      </w:r>
      <w:r>
        <w:t xml:space="preserve"> (m²). Les réservations inférieures à 1 m² ne sont pas déduites.</w:t>
      </w:r>
    </w:p>
    <w:p w14:paraId="71AC3F1D" w14:textId="77777777" w:rsidR="004A5F12" w:rsidRDefault="00000000">
      <w:pPr>
        <w:jc w:val="both"/>
      </w:pPr>
      <w:r>
        <w:rPr>
          <w:b/>
        </w:rPr>
        <w:t>Longueur de sciage indispensable</w:t>
      </w:r>
      <w:r>
        <w:t xml:space="preserve"> (m). Lorsque la largeur du dallage est un multiple des dimensions des dalles (tenu compte des tolérances de fabrication), aucun sciage n’est payé. Lorsqu’un sciage est indispensable, il est payé au mètre courant.</w:t>
      </w:r>
    </w:p>
    <w:p w14:paraId="77FE2568" w14:textId="77777777" w:rsidR="004A5F12" w:rsidRDefault="004A5F12">
      <w:pPr>
        <w:jc w:val="both"/>
      </w:pPr>
    </w:p>
    <w:p w14:paraId="6BEDF9F2" w14:textId="77777777" w:rsidR="004A5F12" w:rsidRDefault="004A5F12">
      <w:pPr>
        <w:jc w:val="both"/>
      </w:pPr>
    </w:p>
    <w:p w14:paraId="239A99CC" w14:textId="77777777" w:rsidR="004A5F12" w:rsidRDefault="00000000">
      <w:pPr>
        <w:jc w:val="both"/>
      </w:pPr>
      <w:r>
        <w:t>Distinction faite entre matériaux neufs et de réemploi – avec ou sans fourniture pour ces derniers.</w:t>
      </w:r>
    </w:p>
    <w:p w14:paraId="7D0AFBB3" w14:textId="77777777" w:rsidR="004A5F12" w:rsidRDefault="00000000">
      <w:pPr>
        <w:pStyle w:val="pheading"/>
      </w:pPr>
      <w:r>
        <w:t>- nature du marché:</w:t>
      </w:r>
    </w:p>
    <w:p w14:paraId="29670501" w14:textId="77777777" w:rsidR="004A5F12" w:rsidRDefault="00000000">
      <w:r>
        <w:t>QF (dallage) ; QP (sciage)</w:t>
      </w:r>
    </w:p>
    <w:p w14:paraId="7037BE51" w14:textId="77777777" w:rsidR="004A5F12" w:rsidRDefault="00000000">
      <w:pPr>
        <w:pStyle w:val="Author-eSectionHeading6Numberless"/>
      </w:pPr>
      <w:bookmarkStart w:id="248" w:name="_Toc220492004"/>
      <w:r>
        <w:t>93.13.2d Dalles alvéolaires  CCTB 01.13</w:t>
      </w:r>
      <w:bookmarkEnd w:id="248"/>
    </w:p>
    <w:p w14:paraId="258D2A28" w14:textId="77777777" w:rsidR="004A5F12" w:rsidRDefault="00000000">
      <w:pPr>
        <w:pStyle w:val="pheading"/>
      </w:pPr>
      <w:r>
        <w:t>DESCRIPTION</w:t>
      </w:r>
    </w:p>
    <w:p w14:paraId="3396F668" w14:textId="77777777" w:rsidR="004A5F12" w:rsidRDefault="00000000">
      <w:pPr>
        <w:pStyle w:val="pheading"/>
      </w:pPr>
      <w:r>
        <w:t>- Définition / Comprend</w:t>
      </w:r>
    </w:p>
    <w:p w14:paraId="4177BE43" w14:textId="77777777" w:rsidR="004A5F12" w:rsidRDefault="00000000">
      <w:pPr>
        <w:jc w:val="both"/>
      </w:pPr>
      <w:r>
        <w:t>Il s'agit de la fourniture (hors matériaux récupérés du site), de la pose et de la fixation des dalles-gazon en béton sur une assise, y compris l'épandage de terre arable ou gravillons et le semis de gazon.</w:t>
      </w:r>
    </w:p>
    <w:p w14:paraId="29CAD8F2" w14:textId="77777777" w:rsidR="004A5F12" w:rsidRDefault="004A5F12">
      <w:pPr>
        <w:jc w:val="both"/>
      </w:pPr>
    </w:p>
    <w:p w14:paraId="65F19620" w14:textId="77777777" w:rsidR="004A5F12" w:rsidRDefault="00000000">
      <w:pPr>
        <w:jc w:val="both"/>
      </w:pPr>
      <w:r>
        <w:t xml:space="preserve">La portée des travaux est décrite dans l’élément </w:t>
      </w:r>
      <w:hyperlink w:anchor="1724" w:history="1">
        <w:r>
          <w:rPr>
            <w:color w:val="0000EE"/>
          </w:rPr>
          <w:t>93.13</w:t>
        </w:r>
      </w:hyperlink>
      <w:r>
        <w:t>. </w:t>
      </w:r>
    </w:p>
    <w:p w14:paraId="00193E25" w14:textId="77777777" w:rsidR="004A5F12" w:rsidRDefault="00000000">
      <w:pPr>
        <w:pStyle w:val="pheading"/>
      </w:pPr>
      <w:r>
        <w:t>MATÉRIAUX</w:t>
      </w:r>
    </w:p>
    <w:p w14:paraId="6371AFDC" w14:textId="77777777" w:rsidR="004A5F12" w:rsidRDefault="00000000">
      <w:pPr>
        <w:pStyle w:val="pheading"/>
      </w:pPr>
      <w:r>
        <w:t>- Caractéristiques générales</w:t>
      </w:r>
    </w:p>
    <w:p w14:paraId="1B748163" w14:textId="77777777" w:rsidR="004A5F12" w:rsidRDefault="00000000">
      <w:r>
        <w:t>Les dalles-gazon en béton satisfont au [PTV 126].</w:t>
      </w:r>
      <w:r>
        <w:br/>
      </w:r>
      <w:r>
        <w:br/>
      </w:r>
    </w:p>
    <w:p w14:paraId="5F947ABF" w14:textId="77777777" w:rsidR="004A5F12" w:rsidRDefault="00000000">
      <w:pPr>
        <w:pStyle w:val="Author-eListParagraph"/>
        <w:numPr>
          <w:ilvl w:val="0"/>
          <w:numId w:val="56"/>
        </w:numPr>
        <w:jc w:val="both"/>
      </w:pPr>
      <w:r>
        <w:t xml:space="preserve">Surface de gazon : minimum </w:t>
      </w:r>
      <w:r>
        <w:rPr>
          <w:rStyle w:val="optioncarChar"/>
        </w:rPr>
        <w:t>65</w:t>
      </w:r>
      <w:r>
        <w:t xml:space="preserve"> (par défaut)</w:t>
      </w:r>
      <w:r>
        <w:rPr>
          <w:rStyle w:val="optioncarChar"/>
        </w:rPr>
        <w:t xml:space="preserve"> / ***</w:t>
      </w:r>
      <w:r>
        <w:t xml:space="preserve"> % (avec des rainures horizontales supplémentaires)</w:t>
      </w:r>
    </w:p>
    <w:p w14:paraId="5E35CBAC" w14:textId="77777777" w:rsidR="004A5F12" w:rsidRDefault="00000000">
      <w:pPr>
        <w:pStyle w:val="Author-eListParagraph"/>
        <w:numPr>
          <w:ilvl w:val="0"/>
          <w:numId w:val="57"/>
        </w:numPr>
        <w:jc w:val="both"/>
      </w:pPr>
      <w:r>
        <w:t xml:space="preserve">Epaisseur des dalles : </w:t>
      </w:r>
      <w:r>
        <w:rPr>
          <w:rStyle w:val="optioncarChar"/>
        </w:rPr>
        <w:t xml:space="preserve">80 </w:t>
      </w:r>
      <w:r>
        <w:t>(par défaut)</w:t>
      </w:r>
      <w:r>
        <w:rPr>
          <w:rStyle w:val="optioncarChar"/>
        </w:rPr>
        <w:t xml:space="preserve"> / 90 / 100 / 120 / 150 / ***</w:t>
      </w:r>
      <w:r>
        <w:t xml:space="preserve"> mm. L’épaisseur minimale des dalles-gazon est conforme au tableau G. 5.4.1 du [CCT Qualiroutes] et est choisie en fonction des charges de trafic.</w:t>
      </w:r>
    </w:p>
    <w:p w14:paraId="50D380F7" w14:textId="77777777" w:rsidR="004A5F12" w:rsidRDefault="00000000">
      <w:r>
        <w:t> </w:t>
      </w:r>
    </w:p>
    <w:tbl>
      <w:tblPr>
        <w:tblStyle w:val="Author-eTableGrid"/>
        <w:tblW w:w="9060" w:type="dxa"/>
        <w:tblLayout w:type="fixed"/>
        <w:tblLook w:val="04A0" w:firstRow="1" w:lastRow="0" w:firstColumn="1" w:lastColumn="0" w:noHBand="0" w:noVBand="1"/>
      </w:tblPr>
      <w:tblGrid>
        <w:gridCol w:w="3020"/>
        <w:gridCol w:w="3020"/>
        <w:gridCol w:w="3020"/>
      </w:tblGrid>
      <w:tr w:rsidR="004A5F12" w14:paraId="24394324" w14:textId="77777777">
        <w:tc>
          <w:tcPr>
            <w:tcW w:w="3000" w:type="dxa"/>
            <w:noWrap/>
          </w:tcPr>
          <w:p w14:paraId="5D076AC1" w14:textId="77777777" w:rsidR="004A5F12" w:rsidRDefault="00000000">
            <w:pPr>
              <w:jc w:val="center"/>
            </w:pPr>
            <w:r>
              <w:rPr>
                <w:b/>
              </w:rPr>
              <w:t>Classe de résistance minimale des éléments</w:t>
            </w:r>
          </w:p>
        </w:tc>
        <w:tc>
          <w:tcPr>
            <w:tcW w:w="3000" w:type="dxa"/>
            <w:noWrap/>
          </w:tcPr>
          <w:p w14:paraId="009764F4" w14:textId="77777777" w:rsidR="004A5F12" w:rsidRDefault="00000000">
            <w:pPr>
              <w:jc w:val="center"/>
            </w:pPr>
            <w:r>
              <w:rPr>
                <w:b/>
              </w:rPr>
              <w:t>Epaisseur minimale des éléments (mm)</w:t>
            </w:r>
          </w:p>
        </w:tc>
        <w:tc>
          <w:tcPr>
            <w:tcW w:w="3000" w:type="dxa"/>
            <w:noWrap/>
          </w:tcPr>
          <w:p w14:paraId="4B089B43" w14:textId="77777777" w:rsidR="004A5F12" w:rsidRDefault="00000000">
            <w:pPr>
              <w:jc w:val="center"/>
            </w:pPr>
            <w:r>
              <w:rPr>
                <w:b/>
              </w:rPr>
              <w:t>Type de charge de trafic</w:t>
            </w:r>
          </w:p>
        </w:tc>
      </w:tr>
      <w:tr w:rsidR="004A5F12" w14:paraId="7FCDB9DE" w14:textId="77777777">
        <w:tc>
          <w:tcPr>
            <w:tcW w:w="3000" w:type="dxa"/>
            <w:noWrap/>
          </w:tcPr>
          <w:p w14:paraId="43D18D4D" w14:textId="77777777" w:rsidR="004A5F12" w:rsidRDefault="00000000">
            <w:pPr>
              <w:jc w:val="center"/>
            </w:pPr>
            <w:r>
              <w:t>5</w:t>
            </w:r>
          </w:p>
        </w:tc>
        <w:tc>
          <w:tcPr>
            <w:tcW w:w="3000" w:type="dxa"/>
            <w:noWrap/>
          </w:tcPr>
          <w:p w14:paraId="592698EA" w14:textId="77777777" w:rsidR="004A5F12" w:rsidRDefault="00000000">
            <w:pPr>
              <w:jc w:val="center"/>
            </w:pPr>
            <w:r>
              <w:t>80</w:t>
            </w:r>
          </w:p>
        </w:tc>
        <w:tc>
          <w:tcPr>
            <w:tcW w:w="3000" w:type="dxa"/>
            <w:noWrap/>
          </w:tcPr>
          <w:p w14:paraId="38C52FF6" w14:textId="77777777" w:rsidR="004A5F12" w:rsidRDefault="00000000">
            <w:pPr>
              <w:jc w:val="center"/>
            </w:pPr>
            <w:r>
              <w:t>Zones piétonnières</w:t>
            </w:r>
          </w:p>
        </w:tc>
      </w:tr>
      <w:tr w:rsidR="004A5F12" w14:paraId="77DA5086" w14:textId="77777777">
        <w:tc>
          <w:tcPr>
            <w:tcW w:w="3000" w:type="dxa"/>
            <w:noWrap/>
          </w:tcPr>
          <w:p w14:paraId="1260811F" w14:textId="77777777" w:rsidR="004A5F12" w:rsidRDefault="00000000">
            <w:r>
              <w:t>10</w:t>
            </w:r>
          </w:p>
        </w:tc>
        <w:tc>
          <w:tcPr>
            <w:tcW w:w="3000" w:type="dxa"/>
            <w:noWrap/>
          </w:tcPr>
          <w:p w14:paraId="1B464553" w14:textId="77777777" w:rsidR="004A5F12" w:rsidRDefault="00000000">
            <w:r>
              <w:t>100</w:t>
            </w:r>
          </w:p>
        </w:tc>
        <w:tc>
          <w:tcPr>
            <w:tcW w:w="3000" w:type="dxa"/>
            <w:noWrap/>
          </w:tcPr>
          <w:p w14:paraId="71DE4A6E" w14:textId="77777777" w:rsidR="004A5F12" w:rsidRDefault="00000000">
            <w:r>
              <w:t>Parkings pour véhicules légers</w:t>
            </w:r>
          </w:p>
        </w:tc>
      </w:tr>
      <w:tr w:rsidR="004A5F12" w14:paraId="5AF7B1EC" w14:textId="77777777">
        <w:tc>
          <w:tcPr>
            <w:tcW w:w="3000" w:type="dxa"/>
            <w:noWrap/>
          </w:tcPr>
          <w:p w14:paraId="0D501A8C" w14:textId="77777777" w:rsidR="004A5F12" w:rsidRDefault="00000000">
            <w:pPr>
              <w:jc w:val="center"/>
            </w:pPr>
            <w:r>
              <w:t>20</w:t>
            </w:r>
          </w:p>
        </w:tc>
        <w:tc>
          <w:tcPr>
            <w:tcW w:w="3000" w:type="dxa"/>
            <w:noWrap/>
          </w:tcPr>
          <w:p w14:paraId="551715B2" w14:textId="77777777" w:rsidR="004A5F12" w:rsidRDefault="00000000">
            <w:pPr>
              <w:jc w:val="center"/>
            </w:pPr>
            <w:r>
              <w:t>120</w:t>
            </w:r>
          </w:p>
        </w:tc>
        <w:tc>
          <w:tcPr>
            <w:tcW w:w="3000" w:type="dxa"/>
            <w:noWrap/>
          </w:tcPr>
          <w:p w14:paraId="71A82747" w14:textId="77777777" w:rsidR="004A5F12" w:rsidRDefault="00000000">
            <w:pPr>
              <w:jc w:val="center"/>
            </w:pPr>
            <w:r>
              <w:t>Zones délimitant une bande de circulation routière</w:t>
            </w:r>
          </w:p>
        </w:tc>
      </w:tr>
    </w:tbl>
    <w:p w14:paraId="6B71908F" w14:textId="77777777" w:rsidR="004A5F12" w:rsidRDefault="00000000">
      <w:r>
        <w:t> </w:t>
      </w:r>
    </w:p>
    <w:p w14:paraId="7EC3B861" w14:textId="77777777" w:rsidR="004A5F12" w:rsidRDefault="00000000">
      <w:pPr>
        <w:pStyle w:val="Author-eListParagraph"/>
        <w:numPr>
          <w:ilvl w:val="0"/>
          <w:numId w:val="58"/>
        </w:numPr>
        <w:jc w:val="both"/>
      </w:pPr>
      <w:r>
        <w:t xml:space="preserve">Forme des cavités : </w:t>
      </w:r>
      <w:r>
        <w:rPr>
          <w:rStyle w:val="optioncarChar"/>
        </w:rPr>
        <w:t xml:space="preserve">prismatiques </w:t>
      </w:r>
      <w:r>
        <w:t xml:space="preserve">(par défaut) </w:t>
      </w:r>
      <w:r>
        <w:rPr>
          <w:rStyle w:val="optioncarChar"/>
        </w:rPr>
        <w:t>/ cylindriques</w:t>
      </w:r>
      <w:r>
        <w:t xml:space="preserve"> (au moins 30% d'ouvertures)</w:t>
      </w:r>
    </w:p>
    <w:p w14:paraId="358559F3" w14:textId="77777777" w:rsidR="004A5F12" w:rsidRDefault="00000000">
      <w:r>
        <w:br/>
        <w:t xml:space="preserve">L'assise se compose de </w:t>
      </w:r>
      <w:r>
        <w:rPr>
          <w:rStyle w:val="optioncarChar"/>
        </w:rPr>
        <w:t xml:space="preserve">sable argileux selon le chap. III-index 3.2.1.6 </w:t>
      </w:r>
      <w:r>
        <w:t>(par défaut)</w:t>
      </w:r>
      <w:r>
        <w:rPr>
          <w:rStyle w:val="optioncarChar"/>
        </w:rPr>
        <w:t xml:space="preserve"> / un mélange de 30% d'argile, de gravier et pierrailles / un mélange de sable, 30% de tourbe et 10% de terre arable / </w:t>
      </w:r>
      <w:r>
        <w:rPr>
          <w:rStyle w:val="optioncarChar"/>
        </w:rPr>
        <w:lastRenderedPageBreak/>
        <w:t>***.</w:t>
      </w:r>
      <w:r>
        <w:br/>
      </w:r>
      <w:r>
        <w:br/>
        <w:t>Le gazon satisfait au [CCT SB250]. </w:t>
      </w:r>
    </w:p>
    <w:p w14:paraId="57D88ABB" w14:textId="77777777" w:rsidR="004A5F12" w:rsidRDefault="00000000">
      <w:pPr>
        <w:pStyle w:val="pheading"/>
      </w:pPr>
      <w:r>
        <w:t>EXÉCUTION / MISE EN ŒUVRE</w:t>
      </w:r>
    </w:p>
    <w:p w14:paraId="294EFE67" w14:textId="77777777" w:rsidR="004A5F12" w:rsidRDefault="00000000">
      <w:pPr>
        <w:pStyle w:val="pheading"/>
      </w:pPr>
      <w:r>
        <w:t>- Prescriptions générales</w:t>
      </w:r>
    </w:p>
    <w:p w14:paraId="5682806C" w14:textId="77777777" w:rsidR="004A5F12" w:rsidRDefault="00000000">
      <w:pPr>
        <w:jc w:val="both"/>
      </w:pPr>
      <w:r>
        <w:t>L'assise, les dalles-gazon et le semis de gazon sont exécutés conformément aux prescriptions du [CCT SB250] :</w:t>
      </w:r>
    </w:p>
    <w:p w14:paraId="67858241" w14:textId="77777777" w:rsidR="004A5F12" w:rsidRDefault="00000000">
      <w:pPr>
        <w:pStyle w:val="Author-eListParagraph"/>
        <w:numPr>
          <w:ilvl w:val="0"/>
          <w:numId w:val="59"/>
        </w:numPr>
        <w:jc w:val="both"/>
      </w:pPr>
      <w:r>
        <w:t xml:space="preserve">Epaisseur de l'assise : minimum </w:t>
      </w:r>
      <w:r>
        <w:rPr>
          <w:rStyle w:val="optioncarChar"/>
        </w:rPr>
        <w:t xml:space="preserve">3 cm </w:t>
      </w:r>
      <w:r>
        <w:t>(par défaut)</w:t>
      </w:r>
      <w:r>
        <w:rPr>
          <w:rStyle w:val="optioncarChar"/>
        </w:rPr>
        <w:t xml:space="preserve"> / 5 cm / *** cm / conformément aux indications sur les plans</w:t>
      </w:r>
    </w:p>
    <w:p w14:paraId="07E2DB59" w14:textId="77777777" w:rsidR="004A5F12" w:rsidRDefault="004A5F12">
      <w:pPr>
        <w:pStyle w:val="Author-eListParagraph"/>
        <w:numPr>
          <w:ilvl w:val="0"/>
          <w:numId w:val="59"/>
        </w:numPr>
        <w:jc w:val="both"/>
      </w:pPr>
    </w:p>
    <w:p w14:paraId="25058FBE" w14:textId="77777777" w:rsidR="004A5F12" w:rsidRDefault="00000000">
      <w:pPr>
        <w:pStyle w:val="Author-eListParagraph"/>
        <w:numPr>
          <w:ilvl w:val="0"/>
          <w:numId w:val="59"/>
        </w:numPr>
        <w:jc w:val="both"/>
      </w:pPr>
      <w:r>
        <w:t>Largeur des joints : 2 à 4 mm</w:t>
      </w:r>
    </w:p>
    <w:p w14:paraId="61683E85" w14:textId="77777777" w:rsidR="004A5F12" w:rsidRDefault="00000000">
      <w:pPr>
        <w:jc w:val="both"/>
      </w:pPr>
      <w:r>
        <w:t> </w:t>
      </w:r>
    </w:p>
    <w:p w14:paraId="77334DA1" w14:textId="77777777" w:rsidR="004A5F12" w:rsidRDefault="00000000">
      <w:pPr>
        <w:jc w:val="both"/>
      </w:pPr>
      <w:r>
        <w:rPr>
          <w:b/>
          <w:u w:val="single"/>
        </w:rPr>
        <w:t>Couche de pose </w:t>
      </w:r>
    </w:p>
    <w:p w14:paraId="0636071D" w14:textId="77777777" w:rsidR="004A5F12" w:rsidRDefault="00000000">
      <w:pPr>
        <w:jc w:val="both"/>
      </w:pPr>
      <w:r>
        <w:t>La couche de pose est en sable. Elle a une épaisseur uniforme de 3 cm après compactage.</w:t>
      </w:r>
    </w:p>
    <w:p w14:paraId="61BB8D1E" w14:textId="77777777" w:rsidR="004A5F12" w:rsidRDefault="00000000">
      <w:pPr>
        <w:jc w:val="both"/>
      </w:pPr>
      <w:r>
        <w:t>Les couches de pose liées au ciment ne sont pas autorisées.</w:t>
      </w:r>
    </w:p>
    <w:p w14:paraId="7321B0D4" w14:textId="77777777" w:rsidR="004A5F12" w:rsidRDefault="00000000">
      <w:pPr>
        <w:jc w:val="both"/>
      </w:pPr>
      <w:r>
        <w:t>Si la fondation est réalisée en béton maigre poreux, un géotextile non tissé est placé entre la fondation et la couche de pose.</w:t>
      </w:r>
    </w:p>
    <w:p w14:paraId="6E89BBA9" w14:textId="77777777" w:rsidR="004A5F12" w:rsidRDefault="004A5F12">
      <w:pPr>
        <w:jc w:val="both"/>
      </w:pPr>
    </w:p>
    <w:p w14:paraId="34F12BF8" w14:textId="77777777" w:rsidR="004A5F12" w:rsidRDefault="004A5F12">
      <w:pPr>
        <w:jc w:val="both"/>
      </w:pPr>
    </w:p>
    <w:p w14:paraId="2330A063" w14:textId="77777777" w:rsidR="004A5F12" w:rsidRDefault="00000000">
      <w:pPr>
        <w:jc w:val="both"/>
      </w:pPr>
      <w:r>
        <w:rPr>
          <w:b/>
          <w:u w:val="single"/>
        </w:rPr>
        <w:t>Remplissage</w:t>
      </w:r>
      <w:r>
        <w:t> </w:t>
      </w:r>
    </w:p>
    <w:p w14:paraId="1B85C0E5" w14:textId="77777777" w:rsidR="004A5F12" w:rsidRDefault="00000000">
      <w:pPr>
        <w:jc w:val="both"/>
      </w:pPr>
      <w:r>
        <w:t xml:space="preserve">Les ouvertures des dalles-gazon en béton sont remplies. Le choix du matériau de remplissage détermine l’aspect esthétique du revêtement : remplissage </w:t>
      </w:r>
      <w:r>
        <w:rPr>
          <w:rStyle w:val="optioncarChar"/>
        </w:rPr>
        <w:t xml:space="preserve">avec de la terre arable </w:t>
      </w:r>
      <w:r>
        <w:t>(par défaut)</w:t>
      </w:r>
      <w:r>
        <w:rPr>
          <w:rStyle w:val="optioncarChar"/>
        </w:rPr>
        <w:t xml:space="preserve"> / avec des gravillons</w:t>
      </w:r>
      <w:r>
        <w:t>.</w:t>
      </w:r>
    </w:p>
    <w:p w14:paraId="7545DD3E" w14:textId="77777777" w:rsidR="004A5F12" w:rsidRDefault="00000000">
      <w:pPr>
        <w:ind w:left="567"/>
        <w:jc w:val="both"/>
      </w:pPr>
      <w:r>
        <w:rPr>
          <w:b/>
          <w:i/>
        </w:rPr>
        <w:t>(Soit par défaut)</w:t>
      </w:r>
    </w:p>
    <w:p w14:paraId="14457B61" w14:textId="77777777" w:rsidR="004A5F12" w:rsidRDefault="00000000">
      <w:pPr>
        <w:ind w:left="567"/>
        <w:jc w:val="both"/>
      </w:pPr>
      <w:r>
        <w:rPr>
          <w:rStyle w:val="soitChar"/>
          <w:u w:val="single"/>
        </w:rPr>
        <w:t>Remplissage avec de la terre arable :</w:t>
      </w:r>
    </w:p>
    <w:p w14:paraId="489AE26C" w14:textId="77777777" w:rsidR="004A5F12" w:rsidRDefault="00000000">
      <w:pPr>
        <w:ind w:left="567"/>
        <w:jc w:val="both"/>
      </w:pPr>
      <w:r>
        <w:rPr>
          <w:rStyle w:val="soitChar"/>
        </w:rPr>
        <w:t>Lorsque les dalles sont destinées à être engazonnées, de la terre arable, conforme aux prescriptions du C. 2.3.1.2 du [CCT Qualiroutes], est épandue par brossage à raison d'au moins 50 l/m² dans le creux des dalles à remplir. La surface supérieure de la terre arable se situe partout de 1,5 à 2 cm sous la surface supérieure des dalles.</w:t>
      </w:r>
    </w:p>
    <w:p w14:paraId="78ED2D30" w14:textId="77777777" w:rsidR="004A5F12" w:rsidRDefault="00000000">
      <w:pPr>
        <w:ind w:left="567"/>
        <w:jc w:val="both"/>
      </w:pPr>
      <w:r>
        <w:rPr>
          <w:rStyle w:val="soitChar"/>
        </w:rPr>
        <w:t xml:space="preserve">Un ensemencement à l’aide d’herbe résistante </w:t>
      </w:r>
      <w:r>
        <w:rPr>
          <w:rStyle w:val="optioncarChar"/>
        </w:rPr>
        <w:t>est / n’est pas</w:t>
      </w:r>
      <w:r>
        <w:t xml:space="preserve"> (par défaut) </w:t>
      </w:r>
      <w:r>
        <w:rPr>
          <w:rStyle w:val="soitChar"/>
        </w:rPr>
        <w:t>prévu.</w:t>
      </w:r>
    </w:p>
    <w:p w14:paraId="3DEB701E" w14:textId="77777777" w:rsidR="004A5F12" w:rsidRDefault="00000000">
      <w:pPr>
        <w:ind w:left="567"/>
        <w:jc w:val="both"/>
      </w:pPr>
      <w:r>
        <w:rPr>
          <w:b/>
          <w:i/>
        </w:rPr>
        <w:t>(Soit)</w:t>
      </w:r>
    </w:p>
    <w:p w14:paraId="0C38F51C" w14:textId="77777777" w:rsidR="004A5F12" w:rsidRDefault="00000000">
      <w:pPr>
        <w:ind w:left="567"/>
        <w:jc w:val="both"/>
      </w:pPr>
      <w:r>
        <w:rPr>
          <w:rStyle w:val="soitChar"/>
          <w:u w:val="single"/>
        </w:rPr>
        <w:t>Remplissage avec des gravillons :</w:t>
      </w:r>
      <w:r>
        <w:rPr>
          <w:rStyle w:val="soitChar"/>
        </w:rPr>
        <w:t> </w:t>
      </w:r>
    </w:p>
    <w:p w14:paraId="001FEE38" w14:textId="77777777" w:rsidR="004A5F12" w:rsidRDefault="00000000">
      <w:pPr>
        <w:ind w:left="567"/>
        <w:jc w:val="both"/>
      </w:pPr>
      <w:r>
        <w:rPr>
          <w:rStyle w:val="soitChar"/>
        </w:rPr>
        <w:t xml:space="preserve">Lorsque les dalles ne sont pas destinées à être engazonnées, les creux des dalles sont remplis de gravillons 2/4 conformes au C. 3.4.7.5.2 du [CCT Qualiroutes]. Les gravillons </w:t>
      </w:r>
      <w:r>
        <w:rPr>
          <w:rStyle w:val="optioncarChar"/>
        </w:rPr>
        <w:t>sont / ne sont pas</w:t>
      </w:r>
      <w:r>
        <w:t xml:space="preserve"> (par défaut)</w:t>
      </w:r>
      <w:r>
        <w:rPr>
          <w:rStyle w:val="soitChar"/>
        </w:rPr>
        <w:t xml:space="preserve"> colorés. Le remplissage des creux s’effectue jusqu’à 1,5 à 2 cm de la face supérieure des dalles.</w:t>
      </w:r>
    </w:p>
    <w:p w14:paraId="640292EA" w14:textId="77777777" w:rsidR="004A5F12" w:rsidRDefault="00000000">
      <w:pPr>
        <w:pStyle w:val="pheading"/>
      </w:pPr>
      <w:r>
        <w:t>CONTRÔLES PARTICULIERS</w:t>
      </w:r>
    </w:p>
    <w:p w14:paraId="51CAFA2B" w14:textId="77777777" w:rsidR="004A5F12" w:rsidRDefault="00000000">
      <w:pPr>
        <w:jc w:val="both"/>
      </w:pPr>
      <w:r>
        <w:t>Dans le cas où les produits neufs n’ont pas été soumis à une évaluation de conformité par une tierce partie (essais de type et contrôle de la production en usine), un programme de réception technique préalable est réalisé conformément aux [PTV 100] § 9 et [PTV 126] § 11.</w:t>
      </w:r>
    </w:p>
    <w:p w14:paraId="72EC1FB5" w14:textId="77777777" w:rsidR="004A5F12" w:rsidRDefault="00000000">
      <w:pPr>
        <w:jc w:val="both"/>
      </w:pPr>
      <w:r>
        <w:t>Dans le cas de dalles de réemploi, les caractéristiques et performances sont vérifiées ou déclarées.</w:t>
      </w:r>
    </w:p>
    <w:p w14:paraId="678945A8" w14:textId="77777777" w:rsidR="004A5F12" w:rsidRDefault="00000000">
      <w:pPr>
        <w:pStyle w:val="pheading"/>
      </w:pPr>
      <w:r>
        <w:t>DOCUMENTS DE RÉFÉRENCE COMPLÉMENTAIRES</w:t>
      </w:r>
    </w:p>
    <w:p w14:paraId="1842353F" w14:textId="77777777" w:rsidR="004A5F12" w:rsidRDefault="00000000">
      <w:pPr>
        <w:pStyle w:val="pheading"/>
      </w:pPr>
      <w:r>
        <w:t>- Matériau</w:t>
      </w:r>
    </w:p>
    <w:p w14:paraId="3F0164FD" w14:textId="77777777" w:rsidR="004A5F12" w:rsidRDefault="00000000">
      <w:r>
        <w:t>[PTV 126, Produits en béton pour pavages drainants]</w:t>
      </w:r>
    </w:p>
    <w:p w14:paraId="338C131B" w14:textId="77777777" w:rsidR="004A5F12" w:rsidRDefault="00000000">
      <w:pPr>
        <w:pStyle w:val="pheading"/>
      </w:pPr>
      <w:r>
        <w:lastRenderedPageBreak/>
        <w:t>- Exécution</w:t>
      </w:r>
    </w:p>
    <w:p w14:paraId="1FC5BA71" w14:textId="77777777" w:rsidR="004A5F12" w:rsidRDefault="00000000">
      <w:r>
        <w:t>[CCT SB250, Standaardbestek 250 voor de wegenbouw]</w:t>
      </w:r>
    </w:p>
    <w:p w14:paraId="7F8E4D66" w14:textId="77777777" w:rsidR="004A5F12" w:rsidRDefault="00000000">
      <w:pPr>
        <w:ind w:left="750"/>
      </w:pPr>
      <w:r>
        <w:t> </w:t>
      </w:r>
    </w:p>
    <w:p w14:paraId="113C45C8" w14:textId="77777777" w:rsidR="004A5F12" w:rsidRDefault="00000000">
      <w:pPr>
        <w:pStyle w:val="pheading"/>
      </w:pPr>
      <w:r>
        <w:t>MESURAGE</w:t>
      </w:r>
    </w:p>
    <w:p w14:paraId="504DC9B8" w14:textId="77777777" w:rsidR="004A5F12" w:rsidRDefault="00000000">
      <w:pPr>
        <w:pStyle w:val="pheading"/>
      </w:pPr>
      <w:r>
        <w:t>- unité de mesure:</w:t>
      </w:r>
    </w:p>
    <w:p w14:paraId="53407D4C" w14:textId="77777777" w:rsidR="004A5F12" w:rsidRDefault="00000000">
      <w:r>
        <w:t>m² (dallage) ; m (sciage).</w:t>
      </w:r>
    </w:p>
    <w:p w14:paraId="6C13A433" w14:textId="77777777" w:rsidR="004A5F12" w:rsidRDefault="00000000">
      <w:pPr>
        <w:pStyle w:val="pheading"/>
      </w:pPr>
      <w:r>
        <w:t>- code de mesurage:</w:t>
      </w:r>
    </w:p>
    <w:p w14:paraId="488F1F54" w14:textId="77777777" w:rsidR="004A5F12" w:rsidRDefault="00000000">
      <w:pPr>
        <w:jc w:val="both"/>
      </w:pPr>
      <w:r>
        <w:rPr>
          <w:b/>
        </w:rPr>
        <w:t>Surface nette à exécuter</w:t>
      </w:r>
      <w:r>
        <w:t xml:space="preserve"> (m²). Les réservations inférieures à 1 m² ne sont pas déduites.</w:t>
      </w:r>
    </w:p>
    <w:p w14:paraId="35B1BB73" w14:textId="77777777" w:rsidR="004A5F12" w:rsidRDefault="00000000">
      <w:pPr>
        <w:jc w:val="both"/>
      </w:pPr>
      <w:r>
        <w:rPr>
          <w:b/>
        </w:rPr>
        <w:t>Longueur de sciage indispensable</w:t>
      </w:r>
      <w:r>
        <w:t xml:space="preserve"> (m). Lorsque la largeur du dallage est un multiple des dimensions des dalles (tenu compte des tolérances de fabrication), aucun sciage n’est payé. Lorsqu’un sciage est indispensable, il est payé au mètre courant.</w:t>
      </w:r>
    </w:p>
    <w:p w14:paraId="7E70EDC2" w14:textId="77777777" w:rsidR="004A5F12" w:rsidRDefault="004A5F12">
      <w:pPr>
        <w:jc w:val="both"/>
      </w:pPr>
    </w:p>
    <w:p w14:paraId="4D5E3A84" w14:textId="77777777" w:rsidR="004A5F12" w:rsidRDefault="004A5F12">
      <w:pPr>
        <w:jc w:val="both"/>
      </w:pPr>
    </w:p>
    <w:p w14:paraId="32F7AA5A" w14:textId="77777777" w:rsidR="004A5F12" w:rsidRDefault="00000000">
      <w:pPr>
        <w:jc w:val="both"/>
      </w:pPr>
      <w:r>
        <w:t>Distinction faite entre matériaux neufs et de réemploi – avec ou sans fourniture pour ces derniers.</w:t>
      </w:r>
    </w:p>
    <w:p w14:paraId="624F14B6" w14:textId="77777777" w:rsidR="004A5F12" w:rsidRDefault="00000000">
      <w:pPr>
        <w:ind w:left="750"/>
      </w:pPr>
      <w:r>
        <w:t> </w:t>
      </w:r>
    </w:p>
    <w:p w14:paraId="0EDA780A" w14:textId="77777777" w:rsidR="004A5F12" w:rsidRDefault="00000000">
      <w:pPr>
        <w:pStyle w:val="pheading"/>
      </w:pPr>
      <w:r>
        <w:t>- nature du marché:</w:t>
      </w:r>
    </w:p>
    <w:p w14:paraId="6E3BDD04" w14:textId="77777777" w:rsidR="004A5F12" w:rsidRDefault="00000000">
      <w:r>
        <w:t>QF (dallage) ; QP (sciage)</w:t>
      </w:r>
    </w:p>
    <w:p w14:paraId="099AC3F0" w14:textId="77777777" w:rsidR="004A5F12" w:rsidRDefault="00000000">
      <w:pPr>
        <w:pStyle w:val="Author-eSectionHeading6Numberless"/>
      </w:pPr>
      <w:bookmarkStart w:id="249" w:name="_Toc220492005"/>
      <w:r>
        <w:t>93.13.2e Dalles en béton préfabriqué, supplément pour finition colorée dans la masse CCTB 01.09</w:t>
      </w:r>
      <w:bookmarkEnd w:id="249"/>
    </w:p>
    <w:p w14:paraId="115B8DCE" w14:textId="77777777" w:rsidR="004A5F12" w:rsidRDefault="00000000">
      <w:pPr>
        <w:pStyle w:val="pheading"/>
      </w:pPr>
      <w:r>
        <w:t>DOCUMENTS DE RÉFÉRENCE COMPLÉMENTAIRES</w:t>
      </w:r>
    </w:p>
    <w:p w14:paraId="005BD37C" w14:textId="77777777" w:rsidR="004A5F12" w:rsidRDefault="00000000">
      <w:pPr>
        <w:pStyle w:val="pheading"/>
      </w:pPr>
      <w:r>
        <w:t>- Exécution</w:t>
      </w:r>
    </w:p>
    <w:p w14:paraId="5DCCDFA3" w14:textId="77777777" w:rsidR="004A5F12" w:rsidRDefault="00000000">
      <w:r>
        <w:t>[CCT Qualiroutes, Cahier des charges type Qualiroutes] G.5.3.</w:t>
      </w:r>
    </w:p>
    <w:p w14:paraId="17AC54C6" w14:textId="77777777" w:rsidR="004A5F12" w:rsidRDefault="00000000">
      <w:pPr>
        <w:ind w:left="750"/>
      </w:pPr>
      <w:r>
        <w:t> </w:t>
      </w:r>
    </w:p>
    <w:p w14:paraId="493CE8A6" w14:textId="77777777" w:rsidR="004A5F12" w:rsidRDefault="00000000">
      <w:pPr>
        <w:pStyle w:val="pheading"/>
      </w:pPr>
      <w:r>
        <w:t>MESURAGE</w:t>
      </w:r>
    </w:p>
    <w:p w14:paraId="40B61567" w14:textId="77777777" w:rsidR="004A5F12" w:rsidRDefault="00000000">
      <w:pPr>
        <w:pStyle w:val="pheading"/>
      </w:pPr>
      <w:r>
        <w:t>- unité de mesure:</w:t>
      </w:r>
    </w:p>
    <w:p w14:paraId="245FD5E1" w14:textId="77777777" w:rsidR="004A5F12" w:rsidRDefault="00000000">
      <w:r>
        <w:t>m²</w:t>
      </w:r>
    </w:p>
    <w:p w14:paraId="0B9CDAD4" w14:textId="77777777" w:rsidR="004A5F12" w:rsidRDefault="00000000">
      <w:pPr>
        <w:pStyle w:val="pheading"/>
      </w:pPr>
      <w:r>
        <w:t>- code de mesurage:</w:t>
      </w:r>
    </w:p>
    <w:p w14:paraId="1B83B270" w14:textId="77777777" w:rsidR="004A5F12" w:rsidRDefault="00000000">
      <w:r>
        <w:t>Surface nette à exécuter. Les réservations inférieures à 1 m² ne sont pas déduites.</w:t>
      </w:r>
    </w:p>
    <w:p w14:paraId="266127BD" w14:textId="77777777" w:rsidR="004A5F12" w:rsidRDefault="00000000">
      <w:pPr>
        <w:ind w:left="750"/>
      </w:pPr>
      <w:r>
        <w:t> </w:t>
      </w:r>
    </w:p>
    <w:p w14:paraId="783E4836" w14:textId="77777777" w:rsidR="004A5F12" w:rsidRDefault="00000000">
      <w:pPr>
        <w:ind w:left="750"/>
      </w:pPr>
      <w:r>
        <w:t> </w:t>
      </w:r>
    </w:p>
    <w:p w14:paraId="0865358F" w14:textId="77777777" w:rsidR="004A5F12" w:rsidRDefault="00000000">
      <w:pPr>
        <w:pStyle w:val="pheading"/>
      </w:pPr>
      <w:r>
        <w:t>- nature du marché:</w:t>
      </w:r>
    </w:p>
    <w:p w14:paraId="2DC45ED4" w14:textId="77777777" w:rsidR="004A5F12" w:rsidRDefault="00000000">
      <w:r>
        <w:t>QF</w:t>
      </w:r>
    </w:p>
    <w:p w14:paraId="6176C77A" w14:textId="77777777" w:rsidR="004A5F12" w:rsidRDefault="00000000">
      <w:pPr>
        <w:ind w:left="750"/>
      </w:pPr>
      <w:r>
        <w:t> </w:t>
      </w:r>
    </w:p>
    <w:p w14:paraId="24CF72B5" w14:textId="77777777" w:rsidR="004A5F12" w:rsidRDefault="00000000">
      <w:pPr>
        <w:pStyle w:val="Author-eSectionHeading6Numberless"/>
      </w:pPr>
      <w:bookmarkStart w:id="250" w:name="_Toc220492006"/>
      <w:r>
        <w:t>93.13.2f Dalles en béton préfabriqué, supplément pour finition colorée dans la couche d'usure CCTB 01.09</w:t>
      </w:r>
      <w:bookmarkEnd w:id="250"/>
    </w:p>
    <w:p w14:paraId="457045FF" w14:textId="77777777" w:rsidR="004A5F12" w:rsidRDefault="00000000">
      <w:pPr>
        <w:pStyle w:val="pheading"/>
      </w:pPr>
      <w:r>
        <w:t>MESURAGE</w:t>
      </w:r>
    </w:p>
    <w:p w14:paraId="7F3A22F9" w14:textId="77777777" w:rsidR="004A5F12" w:rsidRDefault="00000000">
      <w:pPr>
        <w:pStyle w:val="pheading"/>
      </w:pPr>
      <w:r>
        <w:t>- unité de mesure:</w:t>
      </w:r>
    </w:p>
    <w:p w14:paraId="745C9467" w14:textId="77777777" w:rsidR="004A5F12" w:rsidRDefault="00000000">
      <w:r>
        <w:t>m²</w:t>
      </w:r>
    </w:p>
    <w:p w14:paraId="1EB62DA1" w14:textId="77777777" w:rsidR="004A5F12" w:rsidRDefault="00000000">
      <w:pPr>
        <w:pStyle w:val="pheading"/>
      </w:pPr>
      <w:r>
        <w:lastRenderedPageBreak/>
        <w:t>- code de mesurage:</w:t>
      </w:r>
    </w:p>
    <w:p w14:paraId="4E0136DB" w14:textId="77777777" w:rsidR="004A5F12" w:rsidRDefault="00000000">
      <w:r>
        <w:t>Surface nette à exécuter. Les réservations inférieures à 1 m² ne seront pas déduites.</w:t>
      </w:r>
    </w:p>
    <w:p w14:paraId="1FA24055" w14:textId="77777777" w:rsidR="004A5F12" w:rsidRDefault="00000000">
      <w:pPr>
        <w:ind w:left="750"/>
      </w:pPr>
      <w:r>
        <w:t> </w:t>
      </w:r>
    </w:p>
    <w:p w14:paraId="2E8ACF60" w14:textId="77777777" w:rsidR="004A5F12" w:rsidRDefault="00000000">
      <w:pPr>
        <w:ind w:left="750"/>
      </w:pPr>
      <w:r>
        <w:t> </w:t>
      </w:r>
    </w:p>
    <w:p w14:paraId="1E426F31" w14:textId="77777777" w:rsidR="004A5F12" w:rsidRDefault="00000000">
      <w:pPr>
        <w:pStyle w:val="pheading"/>
      </w:pPr>
      <w:r>
        <w:t>- nature du marché:</w:t>
      </w:r>
    </w:p>
    <w:p w14:paraId="75B0720E" w14:textId="77777777" w:rsidR="004A5F12" w:rsidRDefault="00000000">
      <w:r>
        <w:t>QF</w:t>
      </w:r>
    </w:p>
    <w:p w14:paraId="0D147954" w14:textId="77777777" w:rsidR="004A5F12" w:rsidRDefault="00000000">
      <w:pPr>
        <w:ind w:left="750"/>
      </w:pPr>
      <w:r>
        <w:t> </w:t>
      </w:r>
    </w:p>
    <w:p w14:paraId="657F30E7" w14:textId="77777777" w:rsidR="004A5F12" w:rsidRDefault="00000000">
      <w:pPr>
        <w:pStyle w:val="Author-eSectionHeading6Numberless"/>
      </w:pPr>
      <w:bookmarkStart w:id="251" w:name="_Toc220492007"/>
      <w:r>
        <w:t>93.13.2g Dalles en béton préfabriqué, supplément pour finition colorée dans la couche d'usure CCTB 01.09</w:t>
      </w:r>
      <w:bookmarkEnd w:id="251"/>
    </w:p>
    <w:p w14:paraId="5B840042" w14:textId="77777777" w:rsidR="004A5F12" w:rsidRDefault="00000000">
      <w:pPr>
        <w:pStyle w:val="pheading"/>
      </w:pPr>
      <w:r>
        <w:t>MESURAGE</w:t>
      </w:r>
    </w:p>
    <w:p w14:paraId="720AC4DB" w14:textId="77777777" w:rsidR="004A5F12" w:rsidRDefault="00000000">
      <w:pPr>
        <w:pStyle w:val="pheading"/>
      </w:pPr>
      <w:r>
        <w:t>- unité de mesure:</w:t>
      </w:r>
    </w:p>
    <w:p w14:paraId="222F0071" w14:textId="77777777" w:rsidR="004A5F12" w:rsidRDefault="00000000">
      <w:r>
        <w:t>m²</w:t>
      </w:r>
    </w:p>
    <w:p w14:paraId="0030C4B3" w14:textId="77777777" w:rsidR="004A5F12" w:rsidRDefault="00000000">
      <w:pPr>
        <w:pStyle w:val="pheading"/>
      </w:pPr>
      <w:r>
        <w:t>- code de mesurage:</w:t>
      </w:r>
    </w:p>
    <w:p w14:paraId="69F6ABBD" w14:textId="77777777" w:rsidR="004A5F12" w:rsidRDefault="00000000">
      <w:r>
        <w:t>Surface nette à exécuter. Les réservations inférieures à 1 m² ne sont pas déduites.</w:t>
      </w:r>
    </w:p>
    <w:p w14:paraId="37277204" w14:textId="77777777" w:rsidR="004A5F12" w:rsidRDefault="00000000">
      <w:pPr>
        <w:ind w:left="750"/>
      </w:pPr>
      <w:r>
        <w:t> </w:t>
      </w:r>
    </w:p>
    <w:p w14:paraId="7F4DCB15" w14:textId="77777777" w:rsidR="004A5F12" w:rsidRDefault="00000000">
      <w:pPr>
        <w:ind w:left="750"/>
      </w:pPr>
      <w:r>
        <w:t> </w:t>
      </w:r>
    </w:p>
    <w:p w14:paraId="6674D758" w14:textId="77777777" w:rsidR="004A5F12" w:rsidRDefault="00000000">
      <w:pPr>
        <w:pStyle w:val="pheading"/>
      </w:pPr>
      <w:r>
        <w:t>- nature du marché:</w:t>
      </w:r>
    </w:p>
    <w:p w14:paraId="2B762868" w14:textId="77777777" w:rsidR="004A5F12" w:rsidRDefault="00000000">
      <w:r>
        <w:t>QF</w:t>
      </w:r>
    </w:p>
    <w:p w14:paraId="6EF8E4A9" w14:textId="77777777" w:rsidR="004A5F12" w:rsidRDefault="00000000">
      <w:pPr>
        <w:ind w:left="750"/>
      </w:pPr>
      <w:r>
        <w:t> </w:t>
      </w:r>
    </w:p>
    <w:p w14:paraId="5D692127" w14:textId="77777777" w:rsidR="004A5F12" w:rsidRDefault="00000000">
      <w:pPr>
        <w:pStyle w:val="Author-eSectionHeading6Numberless"/>
      </w:pPr>
      <w:bookmarkStart w:id="252" w:name="_Toc220492008"/>
      <w:r>
        <w:t>93.13.2h Dalles en béton préfabriqué, supplément pour finition Lavée CCTB 01.09</w:t>
      </w:r>
      <w:bookmarkEnd w:id="252"/>
    </w:p>
    <w:p w14:paraId="2529B574" w14:textId="77777777" w:rsidR="004A5F12" w:rsidRDefault="00000000">
      <w:pPr>
        <w:pStyle w:val="pheading"/>
      </w:pPr>
      <w:r>
        <w:t>MESURAGE</w:t>
      </w:r>
    </w:p>
    <w:p w14:paraId="4C22E647" w14:textId="77777777" w:rsidR="004A5F12" w:rsidRDefault="00000000">
      <w:pPr>
        <w:pStyle w:val="pheading"/>
      </w:pPr>
      <w:r>
        <w:t>- unité de mesure:</w:t>
      </w:r>
    </w:p>
    <w:p w14:paraId="71E9020A" w14:textId="77777777" w:rsidR="004A5F12" w:rsidRDefault="00000000">
      <w:r>
        <w:t>m²</w:t>
      </w:r>
    </w:p>
    <w:p w14:paraId="13002815" w14:textId="77777777" w:rsidR="004A5F12" w:rsidRDefault="00000000">
      <w:pPr>
        <w:pStyle w:val="pheading"/>
      </w:pPr>
      <w:r>
        <w:t>- code de mesurage:</w:t>
      </w:r>
    </w:p>
    <w:p w14:paraId="080E5738" w14:textId="77777777" w:rsidR="004A5F12" w:rsidRDefault="00000000">
      <w:r>
        <w:t>Surface nette à exécuter. Les réservations inférieures à 1 m² ne sont pas déduites.</w:t>
      </w:r>
    </w:p>
    <w:p w14:paraId="2934AB8E" w14:textId="77777777" w:rsidR="004A5F12" w:rsidRDefault="00000000">
      <w:pPr>
        <w:ind w:left="750"/>
      </w:pPr>
      <w:r>
        <w:t> </w:t>
      </w:r>
    </w:p>
    <w:p w14:paraId="64A62081" w14:textId="77777777" w:rsidR="004A5F12" w:rsidRDefault="00000000">
      <w:pPr>
        <w:pStyle w:val="pheading"/>
      </w:pPr>
      <w:r>
        <w:t>- nature du marché:</w:t>
      </w:r>
    </w:p>
    <w:p w14:paraId="5439DE5D" w14:textId="77777777" w:rsidR="004A5F12" w:rsidRDefault="00000000">
      <w:r>
        <w:t>QF</w:t>
      </w:r>
    </w:p>
    <w:p w14:paraId="4B146608" w14:textId="77777777" w:rsidR="004A5F12" w:rsidRDefault="00000000">
      <w:pPr>
        <w:ind w:left="750"/>
      </w:pPr>
      <w:r>
        <w:t> </w:t>
      </w:r>
    </w:p>
    <w:p w14:paraId="689B2F59" w14:textId="77777777" w:rsidR="004A5F12" w:rsidRDefault="00000000">
      <w:pPr>
        <w:pStyle w:val="Author-eSectionHeading6Numberless"/>
      </w:pPr>
      <w:bookmarkStart w:id="253" w:name="_Toc220492009"/>
      <w:r>
        <w:t>93.13.2i Dalles en béton préfabriqué, supplément pour finition grenaillée CCTB 01.09</w:t>
      </w:r>
      <w:bookmarkEnd w:id="253"/>
    </w:p>
    <w:p w14:paraId="24745F7F" w14:textId="77777777" w:rsidR="004A5F12" w:rsidRDefault="00000000">
      <w:pPr>
        <w:pStyle w:val="pheading"/>
      </w:pPr>
      <w:r>
        <w:t>MESURAGE</w:t>
      </w:r>
    </w:p>
    <w:p w14:paraId="1F804FC6" w14:textId="77777777" w:rsidR="004A5F12" w:rsidRDefault="00000000">
      <w:pPr>
        <w:pStyle w:val="pheading"/>
      </w:pPr>
      <w:r>
        <w:t>- unité de mesure:</w:t>
      </w:r>
    </w:p>
    <w:p w14:paraId="18812118" w14:textId="77777777" w:rsidR="004A5F12" w:rsidRDefault="00000000">
      <w:r>
        <w:t>m²</w:t>
      </w:r>
    </w:p>
    <w:p w14:paraId="2CDF581B" w14:textId="77777777" w:rsidR="004A5F12" w:rsidRDefault="00000000">
      <w:pPr>
        <w:pStyle w:val="pheading"/>
      </w:pPr>
      <w:r>
        <w:t>- code de mesurage:</w:t>
      </w:r>
    </w:p>
    <w:p w14:paraId="0F43DB1A" w14:textId="77777777" w:rsidR="004A5F12" w:rsidRDefault="00000000">
      <w:r>
        <w:t>Surface nette à exécuter. Les réservations inférieures à 1 m² ne sont pas déduites.</w:t>
      </w:r>
    </w:p>
    <w:p w14:paraId="39393F60" w14:textId="77777777" w:rsidR="004A5F12" w:rsidRDefault="00000000">
      <w:pPr>
        <w:ind w:left="750"/>
      </w:pPr>
      <w:r>
        <w:t> </w:t>
      </w:r>
    </w:p>
    <w:p w14:paraId="644111ED" w14:textId="77777777" w:rsidR="004A5F12" w:rsidRDefault="00000000">
      <w:pPr>
        <w:pStyle w:val="pheading"/>
      </w:pPr>
      <w:r>
        <w:t>- nature du marché:</w:t>
      </w:r>
    </w:p>
    <w:p w14:paraId="2F5998F3" w14:textId="77777777" w:rsidR="004A5F12" w:rsidRDefault="00000000">
      <w:r>
        <w:lastRenderedPageBreak/>
        <w:t>QF</w:t>
      </w:r>
    </w:p>
    <w:p w14:paraId="1B4D72AE" w14:textId="77777777" w:rsidR="004A5F12" w:rsidRDefault="00000000">
      <w:pPr>
        <w:ind w:left="750"/>
      </w:pPr>
      <w:r>
        <w:t> </w:t>
      </w:r>
    </w:p>
    <w:p w14:paraId="05352CDF" w14:textId="77777777" w:rsidR="004A5F12" w:rsidRDefault="00000000">
      <w:pPr>
        <w:pStyle w:val="Author-eSectionHeading6Numberless"/>
      </w:pPr>
      <w:bookmarkStart w:id="254" w:name="_Toc220492010"/>
      <w:r>
        <w:t>93.13.2j Dalles en béton préfabriqué, supplément pour finition adoucie CCTB 01.09</w:t>
      </w:r>
      <w:bookmarkEnd w:id="254"/>
    </w:p>
    <w:p w14:paraId="64070834" w14:textId="77777777" w:rsidR="004A5F12" w:rsidRDefault="00000000">
      <w:pPr>
        <w:pStyle w:val="pheading"/>
      </w:pPr>
      <w:r>
        <w:t>MESURAGE</w:t>
      </w:r>
    </w:p>
    <w:p w14:paraId="7CD29EA2" w14:textId="77777777" w:rsidR="004A5F12" w:rsidRDefault="00000000">
      <w:pPr>
        <w:pStyle w:val="pheading"/>
      </w:pPr>
      <w:r>
        <w:t>- unité de mesure:</w:t>
      </w:r>
    </w:p>
    <w:p w14:paraId="371CB4B3" w14:textId="77777777" w:rsidR="004A5F12" w:rsidRDefault="00000000">
      <w:r>
        <w:t>m²</w:t>
      </w:r>
    </w:p>
    <w:p w14:paraId="634CF6A4" w14:textId="77777777" w:rsidR="004A5F12" w:rsidRDefault="00000000">
      <w:pPr>
        <w:pStyle w:val="pheading"/>
      </w:pPr>
      <w:r>
        <w:t>- code de mesurage:</w:t>
      </w:r>
    </w:p>
    <w:p w14:paraId="1A9ED396" w14:textId="77777777" w:rsidR="004A5F12" w:rsidRDefault="00000000">
      <w:r>
        <w:t>Surface nette à exécuter. Les réservations inférieures à 1 m² ne sont pas déduites.</w:t>
      </w:r>
    </w:p>
    <w:p w14:paraId="5A27EB72" w14:textId="77777777" w:rsidR="004A5F12" w:rsidRDefault="00000000">
      <w:pPr>
        <w:ind w:left="750"/>
      </w:pPr>
      <w:r>
        <w:t> </w:t>
      </w:r>
    </w:p>
    <w:p w14:paraId="488058F8" w14:textId="77777777" w:rsidR="004A5F12" w:rsidRDefault="00000000">
      <w:pPr>
        <w:ind w:left="750"/>
      </w:pPr>
      <w:r>
        <w:t> </w:t>
      </w:r>
    </w:p>
    <w:p w14:paraId="7EE1F2CA" w14:textId="77777777" w:rsidR="004A5F12" w:rsidRDefault="00000000">
      <w:pPr>
        <w:pStyle w:val="pheading"/>
      </w:pPr>
      <w:r>
        <w:t>- nature du marché:</w:t>
      </w:r>
    </w:p>
    <w:p w14:paraId="3D2C2146" w14:textId="77777777" w:rsidR="004A5F12" w:rsidRDefault="00000000">
      <w:r>
        <w:t>QF</w:t>
      </w:r>
    </w:p>
    <w:p w14:paraId="610557DD" w14:textId="77777777" w:rsidR="004A5F12" w:rsidRDefault="00000000">
      <w:pPr>
        <w:ind w:left="750"/>
      </w:pPr>
      <w:r>
        <w:t> </w:t>
      </w:r>
    </w:p>
    <w:p w14:paraId="2508A688" w14:textId="77777777" w:rsidR="004A5F12" w:rsidRDefault="00000000">
      <w:pPr>
        <w:pStyle w:val="Author-eSectionHeading6Numberless"/>
      </w:pPr>
      <w:bookmarkStart w:id="255" w:name="_Toc220492011"/>
      <w:r>
        <w:t>93.13.2k Dalles en béton préfabriqué, supplément pour finition polie CCTB 01.09</w:t>
      </w:r>
      <w:bookmarkEnd w:id="255"/>
    </w:p>
    <w:p w14:paraId="57E982CD" w14:textId="77777777" w:rsidR="004A5F12" w:rsidRDefault="00000000">
      <w:pPr>
        <w:pStyle w:val="pheading"/>
      </w:pPr>
      <w:r>
        <w:t>MESURAGE</w:t>
      </w:r>
    </w:p>
    <w:p w14:paraId="344BD2AE" w14:textId="77777777" w:rsidR="004A5F12" w:rsidRDefault="00000000">
      <w:pPr>
        <w:pStyle w:val="pheading"/>
      </w:pPr>
      <w:r>
        <w:t>- unité de mesure:</w:t>
      </w:r>
    </w:p>
    <w:p w14:paraId="5BDE3FBE" w14:textId="77777777" w:rsidR="004A5F12" w:rsidRDefault="00000000">
      <w:r>
        <w:t>m²</w:t>
      </w:r>
    </w:p>
    <w:p w14:paraId="78403064" w14:textId="77777777" w:rsidR="004A5F12" w:rsidRDefault="00000000">
      <w:pPr>
        <w:pStyle w:val="pheading"/>
      </w:pPr>
      <w:r>
        <w:t>- code de mesurage:</w:t>
      </w:r>
    </w:p>
    <w:p w14:paraId="518D5A66" w14:textId="77777777" w:rsidR="004A5F12" w:rsidRDefault="00000000">
      <w:r>
        <w:t>Surface nette à exécuter. Les réservations inférieures à 1 m² ne sont pas déduites.</w:t>
      </w:r>
    </w:p>
    <w:p w14:paraId="36D1CE73" w14:textId="77777777" w:rsidR="004A5F12" w:rsidRDefault="00000000">
      <w:pPr>
        <w:ind w:left="750"/>
      </w:pPr>
      <w:r>
        <w:t> </w:t>
      </w:r>
    </w:p>
    <w:p w14:paraId="29E9F1FD" w14:textId="77777777" w:rsidR="004A5F12" w:rsidRDefault="00000000">
      <w:pPr>
        <w:pStyle w:val="pheading"/>
      </w:pPr>
      <w:r>
        <w:t>- nature du marché:</w:t>
      </w:r>
    </w:p>
    <w:p w14:paraId="0EF53315" w14:textId="77777777" w:rsidR="004A5F12" w:rsidRDefault="00000000">
      <w:r>
        <w:t>QF</w:t>
      </w:r>
    </w:p>
    <w:p w14:paraId="6FB55AA2" w14:textId="77777777" w:rsidR="004A5F12" w:rsidRDefault="00000000">
      <w:pPr>
        <w:ind w:left="750"/>
      </w:pPr>
      <w:r>
        <w:t> </w:t>
      </w:r>
    </w:p>
    <w:p w14:paraId="1B62E6EC" w14:textId="77777777" w:rsidR="004A5F12" w:rsidRDefault="00000000">
      <w:pPr>
        <w:pStyle w:val="Author-eSectionHeading6Numberless"/>
      </w:pPr>
      <w:bookmarkStart w:id="256" w:name="_Toc220492012"/>
      <w:r>
        <w:t>93.13.2l Dalles en béton préfabriqué, supplément pour imprégnation CCTB 01.09</w:t>
      </w:r>
      <w:bookmarkEnd w:id="256"/>
    </w:p>
    <w:p w14:paraId="3C41BF21" w14:textId="77777777" w:rsidR="004A5F12" w:rsidRDefault="00000000">
      <w:pPr>
        <w:pStyle w:val="pheading"/>
      </w:pPr>
      <w:r>
        <w:t>MESURAGE</w:t>
      </w:r>
    </w:p>
    <w:p w14:paraId="414E3532" w14:textId="77777777" w:rsidR="004A5F12" w:rsidRDefault="00000000">
      <w:pPr>
        <w:pStyle w:val="pheading"/>
      </w:pPr>
      <w:r>
        <w:t>- unité de mesure:</w:t>
      </w:r>
    </w:p>
    <w:p w14:paraId="705BA1B1" w14:textId="77777777" w:rsidR="004A5F12" w:rsidRDefault="00000000">
      <w:r>
        <w:t>m²</w:t>
      </w:r>
    </w:p>
    <w:p w14:paraId="0656FE0A" w14:textId="77777777" w:rsidR="004A5F12" w:rsidRDefault="00000000">
      <w:pPr>
        <w:pStyle w:val="pheading"/>
      </w:pPr>
      <w:r>
        <w:t>- code de mesurage:</w:t>
      </w:r>
    </w:p>
    <w:p w14:paraId="525C6720" w14:textId="77777777" w:rsidR="004A5F12" w:rsidRDefault="00000000">
      <w:r>
        <w:t>Surface nette à exécuter. Les réservations inférieures à 1 m² ne sont pas déduites.</w:t>
      </w:r>
    </w:p>
    <w:p w14:paraId="3DED17E2" w14:textId="77777777" w:rsidR="004A5F12" w:rsidRDefault="00000000">
      <w:pPr>
        <w:ind w:left="750"/>
      </w:pPr>
      <w:r>
        <w:t> </w:t>
      </w:r>
    </w:p>
    <w:p w14:paraId="4BBA0A19" w14:textId="77777777" w:rsidR="004A5F12" w:rsidRDefault="00000000">
      <w:pPr>
        <w:pStyle w:val="pheading"/>
      </w:pPr>
      <w:r>
        <w:t>- nature du marché:</w:t>
      </w:r>
    </w:p>
    <w:p w14:paraId="3B22487C" w14:textId="77777777" w:rsidR="004A5F12" w:rsidRDefault="00000000">
      <w:r>
        <w:t>QF</w:t>
      </w:r>
    </w:p>
    <w:p w14:paraId="2D438A00" w14:textId="77777777" w:rsidR="004A5F12" w:rsidRDefault="00000000">
      <w:pPr>
        <w:ind w:left="750"/>
      </w:pPr>
      <w:r>
        <w:t> </w:t>
      </w:r>
    </w:p>
    <w:p w14:paraId="1311EA62" w14:textId="77777777" w:rsidR="004A5F12" w:rsidRDefault="00000000">
      <w:pPr>
        <w:pStyle w:val="Author-eSectionHeading6Numberless"/>
      </w:pPr>
      <w:bookmarkStart w:id="257" w:name="_Toc220492013"/>
      <w:r>
        <w:t>93.13.2m Dalles en béton préfabriqué, supplément pour finitions autres CCTB 01.09</w:t>
      </w:r>
      <w:bookmarkEnd w:id="257"/>
    </w:p>
    <w:p w14:paraId="315976E9" w14:textId="77777777" w:rsidR="004A5F12" w:rsidRDefault="00000000">
      <w:pPr>
        <w:pStyle w:val="pheading"/>
      </w:pPr>
      <w:r>
        <w:t>MESURAGE</w:t>
      </w:r>
    </w:p>
    <w:p w14:paraId="5033A328" w14:textId="77777777" w:rsidR="004A5F12" w:rsidRDefault="00000000">
      <w:pPr>
        <w:pStyle w:val="pheading"/>
      </w:pPr>
      <w:r>
        <w:t>- unité de mesure:</w:t>
      </w:r>
    </w:p>
    <w:p w14:paraId="68071F8D" w14:textId="77777777" w:rsidR="004A5F12" w:rsidRDefault="00000000">
      <w:r>
        <w:t>m²</w:t>
      </w:r>
    </w:p>
    <w:p w14:paraId="7452653F" w14:textId="77777777" w:rsidR="004A5F12" w:rsidRDefault="00000000">
      <w:pPr>
        <w:pStyle w:val="Author-eSectionHeading6Numberless"/>
      </w:pPr>
      <w:bookmarkStart w:id="258" w:name="_Toc220492014"/>
      <w:r>
        <w:lastRenderedPageBreak/>
        <w:t>93.13.2n Dalles en béton préfabriqué, sciage CCTB 01.09</w:t>
      </w:r>
      <w:bookmarkEnd w:id="258"/>
    </w:p>
    <w:p w14:paraId="180319DA" w14:textId="77777777" w:rsidR="004A5F12" w:rsidRDefault="00000000">
      <w:pPr>
        <w:pStyle w:val="pheading"/>
      </w:pPr>
      <w:r>
        <w:t>DOCUMENTS DE RÉFÉRENCE COMPLÉMENTAIRES</w:t>
      </w:r>
    </w:p>
    <w:p w14:paraId="4A036C54" w14:textId="77777777" w:rsidR="004A5F12" w:rsidRDefault="00000000">
      <w:pPr>
        <w:pStyle w:val="pheading"/>
      </w:pPr>
      <w:r>
        <w:t>- Exécution</w:t>
      </w:r>
    </w:p>
    <w:p w14:paraId="005FABD6" w14:textId="77777777" w:rsidR="004A5F12" w:rsidRDefault="00000000">
      <w:r>
        <w:t>[CCT Qualiroutes, Cahier des charges type Qualiroutes] G.5.3.</w:t>
      </w:r>
    </w:p>
    <w:p w14:paraId="714FD1A2" w14:textId="77777777" w:rsidR="004A5F12" w:rsidRDefault="00000000">
      <w:pPr>
        <w:ind w:left="750"/>
      </w:pPr>
      <w:r>
        <w:t> </w:t>
      </w:r>
    </w:p>
    <w:p w14:paraId="1E2A2A18" w14:textId="77777777" w:rsidR="004A5F12" w:rsidRDefault="00000000">
      <w:pPr>
        <w:pStyle w:val="pheading"/>
      </w:pPr>
      <w:r>
        <w:t>MESURAGE</w:t>
      </w:r>
    </w:p>
    <w:p w14:paraId="529D8E58" w14:textId="77777777" w:rsidR="004A5F12" w:rsidRDefault="00000000">
      <w:pPr>
        <w:pStyle w:val="pheading"/>
      </w:pPr>
      <w:r>
        <w:t>- unité de mesure:</w:t>
      </w:r>
    </w:p>
    <w:p w14:paraId="016AA595" w14:textId="77777777" w:rsidR="004A5F12" w:rsidRDefault="00000000">
      <w:r>
        <w:t>m</w:t>
      </w:r>
    </w:p>
    <w:p w14:paraId="735EEFE9" w14:textId="77777777" w:rsidR="004A5F12" w:rsidRDefault="00000000">
      <w:pPr>
        <w:pStyle w:val="pheading"/>
      </w:pPr>
      <w:r>
        <w:t>- nature du marché:</w:t>
      </w:r>
    </w:p>
    <w:p w14:paraId="1C26B2FC" w14:textId="77777777" w:rsidR="004A5F12" w:rsidRDefault="00000000">
      <w:r>
        <w:t>QP</w:t>
      </w:r>
    </w:p>
    <w:p w14:paraId="13AD3DCC" w14:textId="77777777" w:rsidR="004A5F12" w:rsidRDefault="00000000">
      <w:pPr>
        <w:ind w:left="750"/>
      </w:pPr>
      <w:r>
        <w:t> </w:t>
      </w:r>
    </w:p>
    <w:p w14:paraId="78288330" w14:textId="77777777" w:rsidR="004A5F12" w:rsidRDefault="00000000">
      <w:pPr>
        <w:pStyle w:val="Author-eSectionHeading6Numberless"/>
      </w:pPr>
      <w:bookmarkStart w:id="259" w:name="_Toc220492015"/>
      <w:r>
        <w:t>93.13.2o Dalles en béton préfabriqué, supplément pour pose particulière CCTB 01.09</w:t>
      </w:r>
      <w:bookmarkEnd w:id="259"/>
    </w:p>
    <w:p w14:paraId="453DBE99" w14:textId="77777777" w:rsidR="004A5F12" w:rsidRDefault="00000000">
      <w:pPr>
        <w:pStyle w:val="pheading"/>
      </w:pPr>
      <w:r>
        <w:t>EXÉCUTION / MISE EN ŒUVRE</w:t>
      </w:r>
    </w:p>
    <w:p w14:paraId="6CC5DEA7" w14:textId="77777777" w:rsidR="004A5F12" w:rsidRDefault="00000000">
      <w:pPr>
        <w:pStyle w:val="pheading"/>
      </w:pPr>
      <w:r>
        <w:t>- Prescriptions générales</w:t>
      </w:r>
    </w:p>
    <w:p w14:paraId="7DFB9C28" w14:textId="77777777" w:rsidR="004A5F12" w:rsidRDefault="00000000">
      <w:r>
        <w:t>A déterminer si le supplément pour pose particulière est :</w:t>
      </w:r>
    </w:p>
    <w:p w14:paraId="38A2B586" w14:textId="77777777" w:rsidR="004A5F12" w:rsidRDefault="00000000">
      <w:r>
        <w:t xml:space="preserve"> - en sable-ciment</w:t>
      </w:r>
    </w:p>
    <w:p w14:paraId="551AAD6B" w14:textId="77777777" w:rsidR="004A5F12" w:rsidRDefault="00000000">
      <w:r>
        <w:t xml:space="preserve"> - au mortier</w:t>
      </w:r>
    </w:p>
    <w:p w14:paraId="7B7BD69B" w14:textId="77777777" w:rsidR="004A5F12" w:rsidRDefault="00000000">
      <w:pPr>
        <w:pStyle w:val="pheading"/>
      </w:pPr>
      <w:r>
        <w:t>DOCUMENTS DE RÉFÉRENCE COMPLÉMENTAIRES</w:t>
      </w:r>
    </w:p>
    <w:p w14:paraId="58E4F85C" w14:textId="77777777" w:rsidR="004A5F12" w:rsidRDefault="00000000">
      <w:pPr>
        <w:pStyle w:val="pheading"/>
      </w:pPr>
      <w:r>
        <w:t>- Exécution</w:t>
      </w:r>
    </w:p>
    <w:p w14:paraId="6318CB98" w14:textId="77777777" w:rsidR="004A5F12" w:rsidRDefault="00000000">
      <w:r>
        <w:t>[CCT Qualiroutes, Cahier des charges type Qualiroutes] G.5.3.</w:t>
      </w:r>
    </w:p>
    <w:p w14:paraId="49476ED2" w14:textId="77777777" w:rsidR="004A5F12" w:rsidRDefault="00000000">
      <w:pPr>
        <w:ind w:left="750"/>
      </w:pPr>
      <w:r>
        <w:t> </w:t>
      </w:r>
    </w:p>
    <w:p w14:paraId="547337A5" w14:textId="77777777" w:rsidR="004A5F12" w:rsidRDefault="00000000">
      <w:pPr>
        <w:pStyle w:val="pheading"/>
      </w:pPr>
      <w:r>
        <w:t>MESURAGE</w:t>
      </w:r>
    </w:p>
    <w:p w14:paraId="632A881C" w14:textId="77777777" w:rsidR="004A5F12" w:rsidRDefault="00000000">
      <w:pPr>
        <w:pStyle w:val="pheading"/>
      </w:pPr>
      <w:r>
        <w:t>- unité de mesure:</w:t>
      </w:r>
    </w:p>
    <w:p w14:paraId="71B48BD6" w14:textId="77777777" w:rsidR="004A5F12" w:rsidRDefault="00000000">
      <w:r>
        <w:t>m²</w:t>
      </w:r>
    </w:p>
    <w:p w14:paraId="36657FA3" w14:textId="77777777" w:rsidR="004A5F12" w:rsidRDefault="00000000">
      <w:pPr>
        <w:pStyle w:val="pheading"/>
      </w:pPr>
      <w:r>
        <w:t>- code de mesurage:</w:t>
      </w:r>
    </w:p>
    <w:p w14:paraId="6EDE6375" w14:textId="77777777" w:rsidR="004A5F12" w:rsidRDefault="00000000">
      <w:r>
        <w:t>Surface nette à exécuter. Les réservations inférieures à 1 m² ne sont pas déduites.</w:t>
      </w:r>
    </w:p>
    <w:p w14:paraId="649A7823" w14:textId="77777777" w:rsidR="004A5F12" w:rsidRDefault="00000000">
      <w:pPr>
        <w:ind w:left="750"/>
      </w:pPr>
      <w:r>
        <w:t> </w:t>
      </w:r>
    </w:p>
    <w:p w14:paraId="14FFC1A4" w14:textId="77777777" w:rsidR="004A5F12" w:rsidRDefault="00000000">
      <w:pPr>
        <w:pStyle w:val="pheading"/>
      </w:pPr>
      <w:r>
        <w:t>- nature du marché:</w:t>
      </w:r>
    </w:p>
    <w:p w14:paraId="32B46BC6" w14:textId="77777777" w:rsidR="004A5F12" w:rsidRDefault="00000000">
      <w:r>
        <w:t>QF</w:t>
      </w:r>
    </w:p>
    <w:p w14:paraId="4E975170" w14:textId="77777777" w:rsidR="004A5F12" w:rsidRDefault="00000000">
      <w:pPr>
        <w:ind w:left="750"/>
      </w:pPr>
      <w:r>
        <w:t> </w:t>
      </w:r>
    </w:p>
    <w:p w14:paraId="1E1C0C9B" w14:textId="77777777" w:rsidR="004A5F12" w:rsidRDefault="00000000">
      <w:pPr>
        <w:pStyle w:val="Author-eSectionHeading6Numberless"/>
      </w:pPr>
      <w:bookmarkStart w:id="260" w:name="_Toc220492016"/>
      <w:r>
        <w:t>93.13.2p Dalles en béton préfabriqué, supplément pour jointoiement CCTB 01.09</w:t>
      </w:r>
      <w:bookmarkEnd w:id="260"/>
    </w:p>
    <w:p w14:paraId="351C64C2" w14:textId="77777777" w:rsidR="004A5F12" w:rsidRDefault="00000000">
      <w:pPr>
        <w:pStyle w:val="pheading"/>
      </w:pPr>
      <w:r>
        <w:t>MATÉRIAUX</w:t>
      </w:r>
    </w:p>
    <w:p w14:paraId="1D524723" w14:textId="77777777" w:rsidR="004A5F12" w:rsidRDefault="00000000">
      <w:pPr>
        <w:pStyle w:val="pheading"/>
      </w:pPr>
      <w:r>
        <w:t>- Caractéristiques générales</w:t>
      </w:r>
    </w:p>
    <w:p w14:paraId="787FC953" w14:textId="77777777" w:rsidR="004A5F12" w:rsidRDefault="00000000">
      <w:r>
        <w:t>A déterminer le type de joint pour le supplément pour jointoiement :</w:t>
      </w:r>
    </w:p>
    <w:p w14:paraId="595B7D85" w14:textId="77777777" w:rsidR="004A5F12" w:rsidRDefault="00000000">
      <w:r>
        <w:t xml:space="preserve"> - en sable-ciment</w:t>
      </w:r>
    </w:p>
    <w:p w14:paraId="25EB47A3" w14:textId="77777777" w:rsidR="004A5F12" w:rsidRDefault="00000000">
      <w:r>
        <w:t xml:space="preserve"> - au mortier de ciment</w:t>
      </w:r>
    </w:p>
    <w:p w14:paraId="4E27F668" w14:textId="77777777" w:rsidR="004A5F12" w:rsidRDefault="00000000">
      <w:r>
        <w:lastRenderedPageBreak/>
        <w:t xml:space="preserve"> - en coulis de mortier de ciment</w:t>
      </w:r>
    </w:p>
    <w:p w14:paraId="6E24C47A" w14:textId="77777777" w:rsidR="004A5F12" w:rsidRDefault="00000000">
      <w:r>
        <w:t xml:space="preserve"> - au mortier bitumineux</w:t>
      </w:r>
    </w:p>
    <w:p w14:paraId="13926E37" w14:textId="77777777" w:rsidR="004A5F12" w:rsidRDefault="00000000">
      <w:r>
        <w:t xml:space="preserve"> - au mortier à base de liant synthét. pigmentable</w:t>
      </w:r>
    </w:p>
    <w:p w14:paraId="739AEB0D" w14:textId="77777777" w:rsidR="004A5F12" w:rsidRDefault="00000000">
      <w:r>
        <w:t xml:space="preserve"> - au mortier hydrofuge</w:t>
      </w:r>
    </w:p>
    <w:p w14:paraId="19383EF9" w14:textId="77777777" w:rsidR="004A5F12" w:rsidRDefault="00000000">
      <w:pPr>
        <w:pStyle w:val="pheading"/>
      </w:pPr>
      <w:r>
        <w:t>DOCUMENTS DE RÉFÉRENCE COMPLÉMENTAIRES</w:t>
      </w:r>
    </w:p>
    <w:p w14:paraId="1DD483A4" w14:textId="77777777" w:rsidR="004A5F12" w:rsidRDefault="00000000">
      <w:pPr>
        <w:pStyle w:val="pheading"/>
      </w:pPr>
      <w:r>
        <w:t>- Exécution</w:t>
      </w:r>
    </w:p>
    <w:p w14:paraId="7CCAF25B" w14:textId="77777777" w:rsidR="004A5F12" w:rsidRDefault="00000000">
      <w:r>
        <w:t>[CCT Qualiroutes, Cahier des charges type Qualiroutes] G.5.3.</w:t>
      </w:r>
    </w:p>
    <w:p w14:paraId="10C08DB7" w14:textId="77777777" w:rsidR="004A5F12" w:rsidRDefault="00000000">
      <w:pPr>
        <w:ind w:left="750"/>
      </w:pPr>
      <w:r>
        <w:t> </w:t>
      </w:r>
    </w:p>
    <w:p w14:paraId="46095450" w14:textId="77777777" w:rsidR="004A5F12" w:rsidRDefault="00000000">
      <w:pPr>
        <w:pStyle w:val="pheading"/>
      </w:pPr>
      <w:r>
        <w:t>MESURAGE</w:t>
      </w:r>
    </w:p>
    <w:p w14:paraId="6EF448B1" w14:textId="77777777" w:rsidR="004A5F12" w:rsidRDefault="00000000">
      <w:pPr>
        <w:pStyle w:val="pheading"/>
      </w:pPr>
      <w:r>
        <w:t>- unité de mesure:</w:t>
      </w:r>
    </w:p>
    <w:p w14:paraId="2C95A104" w14:textId="77777777" w:rsidR="004A5F12" w:rsidRDefault="00000000">
      <w:r>
        <w:t>m²</w:t>
      </w:r>
    </w:p>
    <w:p w14:paraId="034EF3E5" w14:textId="77777777" w:rsidR="004A5F12" w:rsidRDefault="00000000">
      <w:pPr>
        <w:pStyle w:val="pheading"/>
      </w:pPr>
      <w:r>
        <w:t>- code de mesurage:</w:t>
      </w:r>
    </w:p>
    <w:p w14:paraId="06EF38B7" w14:textId="77777777" w:rsidR="004A5F12" w:rsidRDefault="00000000">
      <w:r>
        <w:t>Surface nette à exécuter. Les réservations inférieures à 1 m² ne sont pas déduites.</w:t>
      </w:r>
    </w:p>
    <w:p w14:paraId="225F7184" w14:textId="77777777" w:rsidR="004A5F12" w:rsidRDefault="00000000">
      <w:pPr>
        <w:ind w:left="750"/>
      </w:pPr>
      <w:r>
        <w:t> </w:t>
      </w:r>
    </w:p>
    <w:p w14:paraId="4292A5CB" w14:textId="77777777" w:rsidR="004A5F12" w:rsidRDefault="00000000">
      <w:pPr>
        <w:pStyle w:val="pheading"/>
      </w:pPr>
      <w:r>
        <w:t>- nature du marché:</w:t>
      </w:r>
    </w:p>
    <w:p w14:paraId="0EEF26F7" w14:textId="77777777" w:rsidR="004A5F12" w:rsidRDefault="00000000">
      <w:r>
        <w:t>QF</w:t>
      </w:r>
    </w:p>
    <w:p w14:paraId="07B6952B" w14:textId="77777777" w:rsidR="004A5F12" w:rsidRDefault="00000000">
      <w:pPr>
        <w:ind w:left="750"/>
      </w:pPr>
      <w:r>
        <w:t> </w:t>
      </w:r>
    </w:p>
    <w:p w14:paraId="02855862" w14:textId="77777777" w:rsidR="004A5F12" w:rsidRDefault="00000000">
      <w:pPr>
        <w:pStyle w:val="Author-eSectionHeading6Numberless"/>
      </w:pPr>
      <w:bookmarkStart w:id="261" w:name="_Toc220492017"/>
      <w:r>
        <w:t>93.13.2q Dalles en béton préfabriqué, joint de dilatation CCTB 01.09</w:t>
      </w:r>
      <w:bookmarkEnd w:id="261"/>
    </w:p>
    <w:p w14:paraId="509C5F33" w14:textId="77777777" w:rsidR="004A5F12" w:rsidRDefault="00000000">
      <w:pPr>
        <w:pStyle w:val="pheading"/>
      </w:pPr>
      <w:r>
        <w:t>MESURAGE</w:t>
      </w:r>
    </w:p>
    <w:p w14:paraId="19FCF8D4" w14:textId="77777777" w:rsidR="004A5F12" w:rsidRDefault="00000000">
      <w:pPr>
        <w:pStyle w:val="pheading"/>
      </w:pPr>
      <w:r>
        <w:t>- unité de mesure:</w:t>
      </w:r>
    </w:p>
    <w:p w14:paraId="18E2AA92" w14:textId="77777777" w:rsidR="004A5F12" w:rsidRDefault="00000000">
      <w:r>
        <w:t>m</w:t>
      </w:r>
    </w:p>
    <w:p w14:paraId="4AB65671" w14:textId="77777777" w:rsidR="004A5F12" w:rsidRDefault="00000000">
      <w:pPr>
        <w:pStyle w:val="pheading"/>
      </w:pPr>
      <w:r>
        <w:t>- nature du marché:</w:t>
      </w:r>
    </w:p>
    <w:p w14:paraId="501EF7C1" w14:textId="77777777" w:rsidR="004A5F12" w:rsidRDefault="00000000">
      <w:r>
        <w:t>QF</w:t>
      </w:r>
    </w:p>
    <w:p w14:paraId="4F1384A0" w14:textId="77777777" w:rsidR="004A5F12" w:rsidRDefault="00000000">
      <w:pPr>
        <w:ind w:left="750"/>
      </w:pPr>
      <w:r>
        <w:t> </w:t>
      </w:r>
    </w:p>
    <w:p w14:paraId="3AD3BBFA" w14:textId="77777777" w:rsidR="004A5F12" w:rsidRDefault="00000000">
      <w:pPr>
        <w:pStyle w:val="Author-eSectionHeading5Numberless"/>
      </w:pPr>
      <w:bookmarkStart w:id="262" w:name="_Toc220492018"/>
      <w:r>
        <w:t>93.13.3 Dalles en matière synthétique</w:t>
      </w:r>
      <w:bookmarkEnd w:id="262"/>
    </w:p>
    <w:p w14:paraId="67DF3518" w14:textId="77777777" w:rsidR="004A5F12" w:rsidRDefault="00000000">
      <w:pPr>
        <w:pStyle w:val="Author-eSectionHeading6Numberless"/>
      </w:pPr>
      <w:bookmarkStart w:id="263" w:name="_Toc220492019"/>
      <w:r>
        <w:t>93.13.3a Dalles alvéolaires PVC CCTB 01.09</w:t>
      </w:r>
      <w:bookmarkEnd w:id="263"/>
    </w:p>
    <w:p w14:paraId="7904BA4C" w14:textId="77777777" w:rsidR="004A5F12" w:rsidRDefault="00000000">
      <w:pPr>
        <w:pStyle w:val="pheading"/>
      </w:pPr>
      <w:r>
        <w:t>MESURAGE</w:t>
      </w:r>
    </w:p>
    <w:p w14:paraId="456BFAFB" w14:textId="77777777" w:rsidR="004A5F12" w:rsidRDefault="00000000">
      <w:pPr>
        <w:pStyle w:val="pheading"/>
      </w:pPr>
      <w:r>
        <w:t>- unité de mesure:</w:t>
      </w:r>
    </w:p>
    <w:p w14:paraId="5A88554F" w14:textId="77777777" w:rsidR="004A5F12" w:rsidRDefault="00000000">
      <w:r>
        <w:t>m²</w:t>
      </w:r>
    </w:p>
    <w:p w14:paraId="3B3DA7A5" w14:textId="77777777" w:rsidR="004A5F12" w:rsidRDefault="00000000">
      <w:pPr>
        <w:pStyle w:val="pheading"/>
      </w:pPr>
      <w:r>
        <w:t>- nature du marché:</w:t>
      </w:r>
    </w:p>
    <w:p w14:paraId="475526A7" w14:textId="77777777" w:rsidR="004A5F12" w:rsidRDefault="00000000">
      <w:r>
        <w:t>QF</w:t>
      </w:r>
    </w:p>
    <w:p w14:paraId="28B8B9F9" w14:textId="77777777" w:rsidR="004A5F12" w:rsidRDefault="00000000">
      <w:pPr>
        <w:ind w:left="750"/>
      </w:pPr>
      <w:r>
        <w:t> </w:t>
      </w:r>
    </w:p>
    <w:p w14:paraId="51C34F1C" w14:textId="77777777" w:rsidR="004A5F12" w:rsidRDefault="00000000">
      <w:pPr>
        <w:pStyle w:val="Author-eSectionHeading6Numberless"/>
      </w:pPr>
      <w:bookmarkStart w:id="264" w:name="_Toc220492020"/>
      <w:r>
        <w:t>93.13.3b Dalles alvéolaires Polyuréthane CCTB 01.09</w:t>
      </w:r>
      <w:bookmarkEnd w:id="264"/>
    </w:p>
    <w:p w14:paraId="4CBED437" w14:textId="77777777" w:rsidR="004A5F12" w:rsidRDefault="00000000">
      <w:pPr>
        <w:pStyle w:val="pheading"/>
      </w:pPr>
      <w:r>
        <w:t>MESURAGE</w:t>
      </w:r>
    </w:p>
    <w:p w14:paraId="4FE02329" w14:textId="77777777" w:rsidR="004A5F12" w:rsidRDefault="00000000">
      <w:pPr>
        <w:pStyle w:val="pheading"/>
      </w:pPr>
      <w:r>
        <w:t>- unité de mesure:</w:t>
      </w:r>
    </w:p>
    <w:p w14:paraId="64B1CC49" w14:textId="77777777" w:rsidR="004A5F12" w:rsidRDefault="00000000">
      <w:r>
        <w:t>m²</w:t>
      </w:r>
    </w:p>
    <w:p w14:paraId="13F6F80B" w14:textId="77777777" w:rsidR="004A5F12" w:rsidRDefault="00000000">
      <w:pPr>
        <w:pStyle w:val="pheading"/>
      </w:pPr>
      <w:r>
        <w:t>- nature du marché:</w:t>
      </w:r>
    </w:p>
    <w:p w14:paraId="04968A94" w14:textId="77777777" w:rsidR="004A5F12" w:rsidRDefault="00000000">
      <w:r>
        <w:lastRenderedPageBreak/>
        <w:t>QF</w:t>
      </w:r>
    </w:p>
    <w:p w14:paraId="1E4EF54F" w14:textId="77777777" w:rsidR="004A5F12" w:rsidRDefault="00000000">
      <w:pPr>
        <w:ind w:left="750"/>
      </w:pPr>
      <w:r>
        <w:t> </w:t>
      </w:r>
    </w:p>
    <w:p w14:paraId="56258B40" w14:textId="77777777" w:rsidR="004A5F12" w:rsidRDefault="00000000">
      <w:pPr>
        <w:pStyle w:val="Author-eSectionHeading6Numberless"/>
      </w:pPr>
      <w:bookmarkStart w:id="265" w:name="_Toc220492021"/>
      <w:r>
        <w:t>93.13.3c Dalles alvéolaires Polyéthylène CCTB 01.09</w:t>
      </w:r>
      <w:bookmarkEnd w:id="265"/>
    </w:p>
    <w:p w14:paraId="795BEEE3" w14:textId="77777777" w:rsidR="004A5F12" w:rsidRDefault="00000000">
      <w:pPr>
        <w:pStyle w:val="pheading"/>
      </w:pPr>
      <w:r>
        <w:t>MESURAGE</w:t>
      </w:r>
    </w:p>
    <w:p w14:paraId="56E87618" w14:textId="77777777" w:rsidR="004A5F12" w:rsidRDefault="00000000">
      <w:pPr>
        <w:pStyle w:val="pheading"/>
      </w:pPr>
      <w:r>
        <w:t>- unité de mesure:</w:t>
      </w:r>
    </w:p>
    <w:p w14:paraId="2F076BD5" w14:textId="77777777" w:rsidR="004A5F12" w:rsidRDefault="00000000">
      <w:r>
        <w:t>m²</w:t>
      </w:r>
    </w:p>
    <w:p w14:paraId="4AC0A08C" w14:textId="77777777" w:rsidR="004A5F12" w:rsidRDefault="00000000">
      <w:pPr>
        <w:pStyle w:val="pheading"/>
      </w:pPr>
      <w:r>
        <w:t>- nature du marché:</w:t>
      </w:r>
    </w:p>
    <w:p w14:paraId="5ADBF05A" w14:textId="77777777" w:rsidR="004A5F12" w:rsidRDefault="00000000">
      <w:r>
        <w:t>QF</w:t>
      </w:r>
    </w:p>
    <w:p w14:paraId="42A09033" w14:textId="77777777" w:rsidR="004A5F12" w:rsidRDefault="00000000">
      <w:pPr>
        <w:ind w:left="750"/>
      </w:pPr>
      <w:r>
        <w:t> </w:t>
      </w:r>
    </w:p>
    <w:p w14:paraId="24C8D6C3" w14:textId="77777777" w:rsidR="004A5F12" w:rsidRDefault="00000000">
      <w:pPr>
        <w:pStyle w:val="Author-eSectionHeading6Numberless"/>
      </w:pPr>
      <w:bookmarkStart w:id="266" w:name="_Toc220492022"/>
      <w:r>
        <w:t>93.13.3d Supplément pour dalles pré-cultivées CCTB 01.09</w:t>
      </w:r>
      <w:bookmarkEnd w:id="266"/>
    </w:p>
    <w:p w14:paraId="47E3AF56" w14:textId="77777777" w:rsidR="004A5F12" w:rsidRDefault="00000000">
      <w:pPr>
        <w:pStyle w:val="pheading"/>
      </w:pPr>
      <w:r>
        <w:t>MESURAGE</w:t>
      </w:r>
    </w:p>
    <w:p w14:paraId="04CA4E70" w14:textId="77777777" w:rsidR="004A5F12" w:rsidRDefault="00000000">
      <w:pPr>
        <w:pStyle w:val="pheading"/>
      </w:pPr>
      <w:r>
        <w:t>- unité de mesure:</w:t>
      </w:r>
    </w:p>
    <w:p w14:paraId="602FCA25" w14:textId="77777777" w:rsidR="004A5F12" w:rsidRDefault="00000000">
      <w:r>
        <w:t>m²</w:t>
      </w:r>
    </w:p>
    <w:p w14:paraId="246AD4C5" w14:textId="77777777" w:rsidR="004A5F12" w:rsidRDefault="00000000">
      <w:pPr>
        <w:pStyle w:val="pheading"/>
      </w:pPr>
      <w:r>
        <w:t>- nature du marché:</w:t>
      </w:r>
    </w:p>
    <w:p w14:paraId="31714F8D" w14:textId="77777777" w:rsidR="004A5F12" w:rsidRDefault="00000000">
      <w:r>
        <w:t>QF</w:t>
      </w:r>
    </w:p>
    <w:p w14:paraId="6305A0B9" w14:textId="77777777" w:rsidR="004A5F12" w:rsidRDefault="00000000">
      <w:pPr>
        <w:ind w:left="750"/>
      </w:pPr>
      <w:r>
        <w:t> </w:t>
      </w:r>
    </w:p>
    <w:p w14:paraId="69F3C481" w14:textId="77777777" w:rsidR="004A5F12" w:rsidRDefault="00000000">
      <w:pPr>
        <w:pStyle w:val="Author-eSectionHeading5Numberless"/>
      </w:pPr>
      <w:bookmarkStart w:id="267" w:name="_Toc220492023"/>
      <w:r>
        <w:t>93.13.4 Dalles de repérage CCTB 01.09</w:t>
      </w:r>
      <w:bookmarkEnd w:id="267"/>
    </w:p>
    <w:p w14:paraId="47C666E6" w14:textId="77777777" w:rsidR="004A5F12" w:rsidRDefault="00000000">
      <w:pPr>
        <w:pStyle w:val="pheading"/>
      </w:pPr>
      <w:r>
        <w:t>EXÉCUTION / MISE EN ŒUVRE</w:t>
      </w:r>
    </w:p>
    <w:p w14:paraId="21665DD3" w14:textId="77777777" w:rsidR="004A5F12" w:rsidRDefault="00000000">
      <w:r>
        <w:t>Appareillage :</w:t>
      </w:r>
    </w:p>
    <w:p w14:paraId="6F2A1A14" w14:textId="77777777" w:rsidR="004A5F12" w:rsidRDefault="00000000">
      <w:r>
        <w:t>L’aménagement correspond aux principes décrits dans le [SPW MI Gamah GBP Piétons Série].</w:t>
      </w:r>
    </w:p>
    <w:p w14:paraId="3D375479" w14:textId="77777777" w:rsidR="004A5F12" w:rsidRDefault="00000000">
      <w:pPr>
        <w:ind w:left="750"/>
      </w:pPr>
      <w:r>
        <w:t> </w:t>
      </w:r>
    </w:p>
    <w:p w14:paraId="0EB06C51" w14:textId="77777777" w:rsidR="004A5F12" w:rsidRDefault="00000000">
      <w:pPr>
        <w:ind w:left="750"/>
      </w:pPr>
      <w:r>
        <w:t> </w:t>
      </w:r>
    </w:p>
    <w:p w14:paraId="21382868" w14:textId="77777777" w:rsidR="004A5F12" w:rsidRDefault="00000000">
      <w:pPr>
        <w:pStyle w:val="pheading"/>
      </w:pPr>
      <w:r>
        <w:t>DOCUMENTS DE RÉFÉRENCE</w:t>
      </w:r>
    </w:p>
    <w:p w14:paraId="0272F47A" w14:textId="77777777" w:rsidR="004A5F12" w:rsidRDefault="00000000">
      <w:pPr>
        <w:pStyle w:val="pheading"/>
      </w:pPr>
      <w:r>
        <w:t>- Exécution</w:t>
      </w:r>
    </w:p>
    <w:p w14:paraId="0F19A5DE" w14:textId="77777777" w:rsidR="004A5F12" w:rsidRDefault="00000000">
      <w:r>
        <w:t>[CCT Qualiroutes, Cahier des charges type Qualiroutes] G.5.5. pour les dalles en béton et en pierres naturelles.</w:t>
      </w:r>
    </w:p>
    <w:p w14:paraId="65FCFC4E" w14:textId="77777777" w:rsidR="004A5F12" w:rsidRDefault="00000000">
      <w:r>
        <w:t>[SPW MI Gamah GBP Piétons Série, Guide de Bonnes Pratiques pour l’aménagement des cheminements piétons accessibles à tous]</w:t>
      </w:r>
    </w:p>
    <w:p w14:paraId="35683832" w14:textId="77777777" w:rsidR="004A5F12" w:rsidRDefault="00000000">
      <w:r>
        <w:t>[SPW MI Gamah GBP Piétons - I, Guide de Bonnes Pratiques pour l’aménagement des cheminements piétons accessibles à tous - Cahier n°1 : Éléments théoriques]</w:t>
      </w:r>
    </w:p>
    <w:p w14:paraId="7A40934D" w14:textId="77777777" w:rsidR="004A5F12" w:rsidRDefault="00000000">
      <w:r>
        <w:t>[SPW MI Gamah GBP Piétons - II, Guide de Bonnes Pratiques pour l’aménagement des cheminements piétons accessibles à tous - Références légales]</w:t>
      </w:r>
    </w:p>
    <w:p w14:paraId="1A5FF992" w14:textId="77777777" w:rsidR="004A5F12" w:rsidRDefault="00000000">
      <w:r>
        <w:t>[SPW MI Gamah GBP Piétons - III, Guide de Bonnes Pratiques pour l’aménagement des cheminements piétons accessibles à tous - Références légales : CWATUP]</w:t>
      </w:r>
    </w:p>
    <w:p w14:paraId="6EF60E9B" w14:textId="77777777" w:rsidR="004A5F12" w:rsidRDefault="00000000">
      <w:r>
        <w:t>[SPW MI Gamah GBP Piétons - IV, Guide de Bonnes Pratiques pour l’aménagement des cheminements piétons accessibles à tous - Fiches techniques]</w:t>
      </w:r>
    </w:p>
    <w:p w14:paraId="709B55D4" w14:textId="77777777" w:rsidR="004A5F12" w:rsidRDefault="00000000">
      <w:pPr>
        <w:ind w:left="750"/>
      </w:pPr>
      <w:r>
        <w:t> </w:t>
      </w:r>
    </w:p>
    <w:p w14:paraId="12389A3C" w14:textId="77777777" w:rsidR="004A5F12" w:rsidRDefault="00000000">
      <w:pPr>
        <w:ind w:left="750"/>
      </w:pPr>
      <w:r>
        <w:t> </w:t>
      </w:r>
    </w:p>
    <w:p w14:paraId="208198C9" w14:textId="77777777" w:rsidR="004A5F12" w:rsidRDefault="00000000">
      <w:pPr>
        <w:pStyle w:val="Author-eSectionHeading6Numberless"/>
      </w:pPr>
      <w:bookmarkStart w:id="268" w:name="_Toc220492024"/>
      <w:r>
        <w:t>93.13.4a Dalles de conduite Béton blanc CCTB 01.09</w:t>
      </w:r>
      <w:bookmarkEnd w:id="268"/>
    </w:p>
    <w:p w14:paraId="26CF1836" w14:textId="77777777" w:rsidR="004A5F12" w:rsidRDefault="00000000">
      <w:pPr>
        <w:pStyle w:val="pheading"/>
      </w:pPr>
      <w:r>
        <w:lastRenderedPageBreak/>
        <w:t>EXÉCUTION / MISE EN ŒUVRE</w:t>
      </w:r>
    </w:p>
    <w:p w14:paraId="71E08424" w14:textId="77777777" w:rsidR="004A5F12" w:rsidRDefault="00000000">
      <w:pPr>
        <w:pStyle w:val="pheading"/>
      </w:pPr>
      <w:r>
        <w:t>- Prescriptions générales</w:t>
      </w:r>
    </w:p>
    <w:p w14:paraId="4D3A3F94" w14:textId="77777777" w:rsidR="004A5F12" w:rsidRDefault="00000000">
      <w:r>
        <w:t>Indiquer la nature et l’épaisseur de la couche de pose.</w:t>
      </w:r>
    </w:p>
    <w:p w14:paraId="4EA5FD30" w14:textId="77777777" w:rsidR="004A5F12" w:rsidRDefault="00000000">
      <w:pPr>
        <w:ind w:left="750"/>
      </w:pPr>
      <w:r>
        <w:t> </w:t>
      </w:r>
    </w:p>
    <w:p w14:paraId="50EEEDE8" w14:textId="77777777" w:rsidR="004A5F12" w:rsidRDefault="00000000">
      <w:pPr>
        <w:pStyle w:val="pheading"/>
      </w:pPr>
      <w:r>
        <w:t>DOCUMENTS DE RÉFÉRENCE COMPLÉMENTAIRES</w:t>
      </w:r>
    </w:p>
    <w:p w14:paraId="7929C474" w14:textId="77777777" w:rsidR="004A5F12" w:rsidRDefault="00000000">
      <w:pPr>
        <w:pStyle w:val="pheading"/>
      </w:pPr>
      <w:r>
        <w:t>- Exécution</w:t>
      </w:r>
    </w:p>
    <w:p w14:paraId="52629AEA" w14:textId="77777777" w:rsidR="004A5F12" w:rsidRDefault="00000000">
      <w:r>
        <w:t>[CCT Qualiroutes, Cahier des charges type Qualiroutes] G.5.5.</w:t>
      </w:r>
    </w:p>
    <w:p w14:paraId="2BDDD7C1" w14:textId="77777777" w:rsidR="004A5F12" w:rsidRDefault="00000000">
      <w:pPr>
        <w:ind w:left="750"/>
      </w:pPr>
      <w:r>
        <w:t> </w:t>
      </w:r>
    </w:p>
    <w:p w14:paraId="78AACB4B" w14:textId="77777777" w:rsidR="004A5F12" w:rsidRDefault="00000000">
      <w:pPr>
        <w:pStyle w:val="pheading"/>
      </w:pPr>
      <w:r>
        <w:t>MESURAGE</w:t>
      </w:r>
    </w:p>
    <w:p w14:paraId="4B4607B0" w14:textId="77777777" w:rsidR="004A5F12" w:rsidRDefault="00000000">
      <w:pPr>
        <w:pStyle w:val="pheading"/>
      </w:pPr>
      <w:r>
        <w:t>- unité de mesure:</w:t>
      </w:r>
    </w:p>
    <w:p w14:paraId="58A1C620" w14:textId="77777777" w:rsidR="004A5F12" w:rsidRDefault="00000000">
      <w:r>
        <w:t>m²</w:t>
      </w:r>
    </w:p>
    <w:p w14:paraId="513A95A3" w14:textId="77777777" w:rsidR="004A5F12" w:rsidRDefault="00000000">
      <w:pPr>
        <w:pStyle w:val="pheading"/>
      </w:pPr>
      <w:r>
        <w:t>- nature du marché:</w:t>
      </w:r>
    </w:p>
    <w:p w14:paraId="4F8B6A27" w14:textId="77777777" w:rsidR="004A5F12" w:rsidRDefault="00000000">
      <w:r>
        <w:t>QF</w:t>
      </w:r>
    </w:p>
    <w:p w14:paraId="32742F23" w14:textId="77777777" w:rsidR="004A5F12" w:rsidRDefault="00000000">
      <w:pPr>
        <w:ind w:left="750"/>
      </w:pPr>
      <w:r>
        <w:t> </w:t>
      </w:r>
    </w:p>
    <w:p w14:paraId="2E412ACE" w14:textId="77777777" w:rsidR="004A5F12" w:rsidRDefault="00000000">
      <w:pPr>
        <w:pStyle w:val="Author-eSectionHeading6Numberless"/>
      </w:pPr>
      <w:bookmarkStart w:id="269" w:name="_Toc220492025"/>
      <w:r>
        <w:t>93.13.4b Dalles de conduite Pierre naturelle CCTB 01.09</w:t>
      </w:r>
      <w:bookmarkEnd w:id="269"/>
    </w:p>
    <w:p w14:paraId="1513F98E" w14:textId="77777777" w:rsidR="004A5F12" w:rsidRDefault="00000000">
      <w:pPr>
        <w:pStyle w:val="pheading"/>
      </w:pPr>
      <w:r>
        <w:t>MATÉRIAUX</w:t>
      </w:r>
    </w:p>
    <w:p w14:paraId="3A597276" w14:textId="77777777" w:rsidR="004A5F12" w:rsidRDefault="00000000">
      <w:pPr>
        <w:pStyle w:val="pheading"/>
      </w:pPr>
      <w:r>
        <w:t>- Caractéristiques générales</w:t>
      </w:r>
    </w:p>
    <w:p w14:paraId="1488E359" w14:textId="77777777" w:rsidR="004A5F12" w:rsidRDefault="00000000">
      <w:r>
        <w:t xml:space="preserve">• Type de pierre : </w:t>
      </w:r>
      <w:r>
        <w:rPr>
          <w:rStyle w:val="optioncarChar"/>
        </w:rPr>
        <w:t>pierre bleue (selon les [STS 45 série] 09.12.3) / ***</w:t>
      </w:r>
    </w:p>
    <w:p w14:paraId="628695F0" w14:textId="77777777" w:rsidR="004A5F12" w:rsidRDefault="00000000">
      <w:r>
        <w:t xml:space="preserve">• Origine : </w:t>
      </w:r>
      <w:r>
        <w:rPr>
          <w:rStyle w:val="optioncarChar"/>
        </w:rPr>
        <w:t>Belge (Soignies, Ecaussines, Neufvilles, Condroz, vallée du Bocq) / ***</w:t>
      </w:r>
    </w:p>
    <w:p w14:paraId="6032F266" w14:textId="77777777" w:rsidR="004A5F12" w:rsidRDefault="00000000">
      <w:r>
        <w:t>• Catégorie : C (selon les [STS 45 série] 09.12.3)</w:t>
      </w:r>
    </w:p>
    <w:p w14:paraId="1D8A2792" w14:textId="77777777" w:rsidR="004A5F12" w:rsidRDefault="00000000">
      <w:r>
        <w:t xml:space="preserve">• Texture et finition de la surface : </w:t>
      </w:r>
      <w:r>
        <w:rPr>
          <w:rStyle w:val="optioncarChar"/>
        </w:rPr>
        <w:t>poncée bleue / adoucie bleue / ***</w:t>
      </w:r>
    </w:p>
    <w:p w14:paraId="581CD0D2" w14:textId="77777777" w:rsidR="004A5F12" w:rsidRDefault="00000000">
      <w:r>
        <w:t xml:space="preserve">• Dimensions modulaires : </w:t>
      </w:r>
      <w:r>
        <w:rPr>
          <w:rStyle w:val="optioncarChar"/>
        </w:rPr>
        <w:t xml:space="preserve">300 x 300 / 400 x 400 / 500 x 500 / 400 x 600 / *** </w:t>
      </w:r>
      <w:r>
        <w:t>mm</w:t>
      </w:r>
    </w:p>
    <w:p w14:paraId="6483FEC0" w14:textId="77777777" w:rsidR="004A5F12" w:rsidRDefault="00000000">
      <w:r>
        <w:t xml:space="preserve">• Epaisseur des dalles : minimum </w:t>
      </w:r>
      <w:r>
        <w:rPr>
          <w:rStyle w:val="optioncarChar"/>
        </w:rPr>
        <w:t xml:space="preserve">20 (admissibles pour les dalles jusqu'à 500 x 500 mm) / 30 / 40 / *** </w:t>
      </w:r>
      <w:r>
        <w:t>mm</w:t>
      </w:r>
    </w:p>
    <w:p w14:paraId="36D0EC42" w14:textId="77777777" w:rsidR="004A5F12" w:rsidRDefault="00000000">
      <w:pPr>
        <w:ind w:left="750"/>
      </w:pPr>
      <w:r>
        <w:t> </w:t>
      </w:r>
    </w:p>
    <w:p w14:paraId="08047805" w14:textId="77777777" w:rsidR="004A5F12" w:rsidRDefault="00000000">
      <w:pPr>
        <w:pStyle w:val="pheading"/>
      </w:pPr>
      <w:r>
        <w:t>EXÉCUTION / MISE EN ŒUVRE</w:t>
      </w:r>
    </w:p>
    <w:p w14:paraId="2E7D1BB4" w14:textId="77777777" w:rsidR="004A5F12" w:rsidRDefault="00000000">
      <w:pPr>
        <w:pStyle w:val="pheading"/>
      </w:pPr>
      <w:r>
        <w:t>- Prescriptions générales</w:t>
      </w:r>
    </w:p>
    <w:p w14:paraId="109C9199" w14:textId="77777777" w:rsidR="004A5F12" w:rsidRDefault="00000000">
      <w:r>
        <w:t>Indiquer la nature et l’épaisseur de la couche de pose.</w:t>
      </w:r>
    </w:p>
    <w:p w14:paraId="618A5FD0" w14:textId="77777777" w:rsidR="004A5F12" w:rsidRDefault="00000000">
      <w:pPr>
        <w:ind w:left="750"/>
      </w:pPr>
      <w:r>
        <w:t> </w:t>
      </w:r>
    </w:p>
    <w:p w14:paraId="148AA879" w14:textId="77777777" w:rsidR="004A5F12" w:rsidRDefault="00000000">
      <w:pPr>
        <w:pStyle w:val="pheading"/>
      </w:pPr>
      <w:r>
        <w:t>DOCUMENTS DE RÉFÉRENCE COMPLÉMENTAIRES</w:t>
      </w:r>
    </w:p>
    <w:p w14:paraId="266DF1BD" w14:textId="77777777" w:rsidR="004A5F12" w:rsidRDefault="00000000">
      <w:pPr>
        <w:pStyle w:val="pheading"/>
      </w:pPr>
      <w:r>
        <w:t>- Exécution</w:t>
      </w:r>
    </w:p>
    <w:p w14:paraId="62DFB9F2" w14:textId="77777777" w:rsidR="004A5F12" w:rsidRDefault="00000000">
      <w:r>
        <w:t>[CCT Qualiroutes, Cahier des charges type Qualiroutes] G.5.5.</w:t>
      </w:r>
    </w:p>
    <w:p w14:paraId="3BED7465" w14:textId="77777777" w:rsidR="004A5F12" w:rsidRDefault="00000000">
      <w:pPr>
        <w:ind w:left="750"/>
      </w:pPr>
      <w:r>
        <w:t> </w:t>
      </w:r>
    </w:p>
    <w:p w14:paraId="1F972DB8" w14:textId="77777777" w:rsidR="004A5F12" w:rsidRDefault="00000000">
      <w:pPr>
        <w:pStyle w:val="pheading"/>
      </w:pPr>
      <w:r>
        <w:t>MESURAGE</w:t>
      </w:r>
    </w:p>
    <w:p w14:paraId="05C1BC52" w14:textId="77777777" w:rsidR="004A5F12" w:rsidRDefault="00000000">
      <w:pPr>
        <w:pStyle w:val="pheading"/>
      </w:pPr>
      <w:r>
        <w:t>- unité de mesure:</w:t>
      </w:r>
    </w:p>
    <w:p w14:paraId="74624C69" w14:textId="77777777" w:rsidR="004A5F12" w:rsidRDefault="00000000">
      <w:r>
        <w:t>m²</w:t>
      </w:r>
    </w:p>
    <w:p w14:paraId="7A1A41F1" w14:textId="77777777" w:rsidR="004A5F12" w:rsidRDefault="00000000">
      <w:pPr>
        <w:pStyle w:val="pheading"/>
      </w:pPr>
      <w:r>
        <w:t>- nature du marché:</w:t>
      </w:r>
    </w:p>
    <w:p w14:paraId="5C60A6AC" w14:textId="77777777" w:rsidR="004A5F12" w:rsidRDefault="00000000">
      <w:r>
        <w:t>QF</w:t>
      </w:r>
    </w:p>
    <w:p w14:paraId="02E6F286" w14:textId="77777777" w:rsidR="004A5F12" w:rsidRDefault="00000000">
      <w:pPr>
        <w:ind w:left="750"/>
      </w:pPr>
      <w:r>
        <w:lastRenderedPageBreak/>
        <w:t> </w:t>
      </w:r>
    </w:p>
    <w:p w14:paraId="70F2B094" w14:textId="77777777" w:rsidR="004A5F12" w:rsidRDefault="00000000">
      <w:pPr>
        <w:pStyle w:val="Author-eSectionHeading6Numberless"/>
      </w:pPr>
      <w:bookmarkStart w:id="270" w:name="_Toc220492026"/>
      <w:r>
        <w:t>93.13.4c Dalles de conduite Produits préformés CCTB 01.09</w:t>
      </w:r>
      <w:bookmarkEnd w:id="270"/>
    </w:p>
    <w:p w14:paraId="296D1CEC" w14:textId="77777777" w:rsidR="004A5F12" w:rsidRDefault="00000000">
      <w:pPr>
        <w:pStyle w:val="pheading"/>
      </w:pPr>
      <w:r>
        <w:t>MESURAGE</w:t>
      </w:r>
    </w:p>
    <w:p w14:paraId="59FB5D94" w14:textId="77777777" w:rsidR="004A5F12" w:rsidRDefault="00000000">
      <w:pPr>
        <w:pStyle w:val="pheading"/>
      </w:pPr>
      <w:r>
        <w:t>- unité de mesure:</w:t>
      </w:r>
    </w:p>
    <w:p w14:paraId="1B41DA6C" w14:textId="77777777" w:rsidR="004A5F12" w:rsidRDefault="00000000">
      <w:r>
        <w:t>m²</w:t>
      </w:r>
    </w:p>
    <w:p w14:paraId="48652B0A" w14:textId="77777777" w:rsidR="004A5F12" w:rsidRDefault="00000000">
      <w:pPr>
        <w:pStyle w:val="pheading"/>
      </w:pPr>
      <w:r>
        <w:t>- nature du marché:</w:t>
      </w:r>
    </w:p>
    <w:p w14:paraId="6C30F53F" w14:textId="77777777" w:rsidR="004A5F12" w:rsidRDefault="00000000">
      <w:r>
        <w:t>QF</w:t>
      </w:r>
    </w:p>
    <w:p w14:paraId="2D3D7131" w14:textId="77777777" w:rsidR="004A5F12" w:rsidRDefault="00000000">
      <w:pPr>
        <w:ind w:left="750"/>
      </w:pPr>
      <w:r>
        <w:t> </w:t>
      </w:r>
    </w:p>
    <w:p w14:paraId="292C2FA8" w14:textId="77777777" w:rsidR="004A5F12" w:rsidRDefault="00000000">
      <w:pPr>
        <w:pStyle w:val="Author-eSectionHeading6Numberless"/>
      </w:pPr>
      <w:bookmarkStart w:id="271" w:name="_Toc220492027"/>
      <w:r>
        <w:t>93.13.4d Dalles d'éveil à la vigilance Béton blanc CCTB 01.09</w:t>
      </w:r>
      <w:bookmarkEnd w:id="271"/>
    </w:p>
    <w:p w14:paraId="1F2D051E" w14:textId="77777777" w:rsidR="004A5F12" w:rsidRDefault="00000000">
      <w:pPr>
        <w:pStyle w:val="pheading"/>
      </w:pPr>
      <w:r>
        <w:t>EXÉCUTION / MISE EN ŒUVRE</w:t>
      </w:r>
    </w:p>
    <w:p w14:paraId="1D2A1582" w14:textId="77777777" w:rsidR="004A5F12" w:rsidRDefault="00000000">
      <w:pPr>
        <w:pStyle w:val="pheading"/>
      </w:pPr>
      <w:r>
        <w:t>- Prescriptions générales</w:t>
      </w:r>
    </w:p>
    <w:p w14:paraId="7287EC3F" w14:textId="77777777" w:rsidR="004A5F12" w:rsidRDefault="00000000">
      <w:r>
        <w:t>Indiquer la nature et l’épaisseur de la couche de pose.</w:t>
      </w:r>
    </w:p>
    <w:p w14:paraId="637F2CCA" w14:textId="77777777" w:rsidR="004A5F12" w:rsidRDefault="00000000">
      <w:pPr>
        <w:ind w:left="750"/>
      </w:pPr>
      <w:r>
        <w:t> </w:t>
      </w:r>
    </w:p>
    <w:p w14:paraId="20E61D9F" w14:textId="77777777" w:rsidR="004A5F12" w:rsidRDefault="00000000">
      <w:pPr>
        <w:pStyle w:val="pheading"/>
      </w:pPr>
      <w:r>
        <w:t>DOCUMENTS DE RÉFÉRENCE COMPLÉMENTAIRES</w:t>
      </w:r>
    </w:p>
    <w:p w14:paraId="370B273E" w14:textId="77777777" w:rsidR="004A5F12" w:rsidRDefault="00000000">
      <w:pPr>
        <w:pStyle w:val="pheading"/>
      </w:pPr>
      <w:r>
        <w:t>- Exécution</w:t>
      </w:r>
    </w:p>
    <w:p w14:paraId="41ED3E21" w14:textId="77777777" w:rsidR="004A5F12" w:rsidRDefault="00000000">
      <w:r>
        <w:t>[CCT Qualiroutes, Cahier des charges type Qualiroutes] G.5.5.</w:t>
      </w:r>
    </w:p>
    <w:p w14:paraId="45755234" w14:textId="77777777" w:rsidR="004A5F12" w:rsidRDefault="00000000">
      <w:pPr>
        <w:ind w:left="750"/>
      </w:pPr>
      <w:r>
        <w:t> </w:t>
      </w:r>
    </w:p>
    <w:p w14:paraId="40DF630B" w14:textId="77777777" w:rsidR="004A5F12" w:rsidRDefault="00000000">
      <w:pPr>
        <w:pStyle w:val="pheading"/>
      </w:pPr>
      <w:r>
        <w:t>MESURAGE</w:t>
      </w:r>
    </w:p>
    <w:p w14:paraId="54E761C8" w14:textId="77777777" w:rsidR="004A5F12" w:rsidRDefault="00000000">
      <w:pPr>
        <w:pStyle w:val="pheading"/>
      </w:pPr>
      <w:r>
        <w:t>- unité de mesure:</w:t>
      </w:r>
    </w:p>
    <w:p w14:paraId="4B9F05C1" w14:textId="77777777" w:rsidR="004A5F12" w:rsidRDefault="00000000">
      <w:r>
        <w:t>m²</w:t>
      </w:r>
    </w:p>
    <w:p w14:paraId="2EAC9D9F" w14:textId="77777777" w:rsidR="004A5F12" w:rsidRDefault="00000000">
      <w:pPr>
        <w:pStyle w:val="pheading"/>
      </w:pPr>
      <w:r>
        <w:t>- nature du marché:</w:t>
      </w:r>
    </w:p>
    <w:p w14:paraId="2F27B4CE" w14:textId="77777777" w:rsidR="004A5F12" w:rsidRDefault="00000000">
      <w:r>
        <w:t>QF</w:t>
      </w:r>
    </w:p>
    <w:p w14:paraId="215006B9" w14:textId="77777777" w:rsidR="004A5F12" w:rsidRDefault="00000000">
      <w:pPr>
        <w:ind w:left="750"/>
      </w:pPr>
      <w:r>
        <w:t> </w:t>
      </w:r>
    </w:p>
    <w:p w14:paraId="161EB06A" w14:textId="77777777" w:rsidR="004A5F12" w:rsidRDefault="00000000">
      <w:pPr>
        <w:pStyle w:val="Author-eSectionHeading6Numberless"/>
      </w:pPr>
      <w:bookmarkStart w:id="272" w:name="_Toc220492028"/>
      <w:r>
        <w:t>93.13.4e Dalles d'éveil à la vigilance Pierre naturelle CCTB 01.10</w:t>
      </w:r>
      <w:bookmarkEnd w:id="272"/>
    </w:p>
    <w:p w14:paraId="326297BE" w14:textId="77777777" w:rsidR="004A5F12" w:rsidRDefault="00000000">
      <w:pPr>
        <w:pStyle w:val="pheading"/>
      </w:pPr>
      <w:r>
        <w:t>DESCRIPTION</w:t>
      </w:r>
    </w:p>
    <w:p w14:paraId="0B642792" w14:textId="77777777" w:rsidR="004A5F12" w:rsidRDefault="00000000">
      <w:pPr>
        <w:pStyle w:val="pheading"/>
      </w:pPr>
      <w:r>
        <w:t>- Définition / Comprend</w:t>
      </w:r>
    </w:p>
    <w:p w14:paraId="1C4ED3D3" w14:textId="77777777" w:rsidR="004A5F12" w:rsidRDefault="00000000">
      <w:pPr>
        <w:jc w:val="both"/>
      </w:pPr>
      <w:r>
        <w:t>Il s’agit de la fourniture (hors matériaux récupérés du site) et de la pose de dalles pour pavage dont l’épaisseur est définie en fonction de la classe d’utilisation et le type de pose.</w:t>
      </w:r>
    </w:p>
    <w:p w14:paraId="1720F995" w14:textId="77777777" w:rsidR="004A5F12" w:rsidRDefault="00000000">
      <w:pPr>
        <w:jc w:val="both"/>
      </w:pPr>
      <w:r>
        <w:t xml:space="preserve">La portée des travaux est décrite dans l’élément </w:t>
      </w:r>
      <w:hyperlink w:anchor="1724" w:history="1">
        <w:r>
          <w:rPr>
            <w:color w:val="0000EE"/>
          </w:rPr>
          <w:t>93.13 Revêtement en dalles</w:t>
        </w:r>
      </w:hyperlink>
      <w:r>
        <w:t>.</w:t>
      </w:r>
    </w:p>
    <w:p w14:paraId="671377E2" w14:textId="77777777" w:rsidR="004A5F12" w:rsidRDefault="00000000">
      <w:pPr>
        <w:pStyle w:val="pheading"/>
      </w:pPr>
      <w:r>
        <w:t>MATÉRIAUX</w:t>
      </w:r>
    </w:p>
    <w:p w14:paraId="70EB0020" w14:textId="77777777" w:rsidR="004A5F12" w:rsidRDefault="00000000">
      <w:pPr>
        <w:pStyle w:val="pheading"/>
      </w:pPr>
      <w:r>
        <w:t>- Caractéristiques générales</w:t>
      </w:r>
    </w:p>
    <w:p w14:paraId="0270C277" w14:textId="77777777" w:rsidR="004A5F12" w:rsidRDefault="00000000">
      <w:r>
        <w:t>Les dalles de réemploi sont débarrassées des terres, sables et exemptes d’impuretés telles que mortier / colle / peinture / …</w:t>
      </w:r>
    </w:p>
    <w:p w14:paraId="3AE10601" w14:textId="77777777" w:rsidR="004A5F12" w:rsidRDefault="00000000">
      <w:r>
        <w:t xml:space="preserve">Les dalles en pierre naturelle sont </w:t>
      </w:r>
      <w:r>
        <w:rPr>
          <w:rStyle w:val="optioncarChar"/>
        </w:rPr>
        <w:t xml:space="preserve">neuves </w:t>
      </w:r>
      <w:r>
        <w:t>(par défaut)</w:t>
      </w:r>
      <w:r>
        <w:rPr>
          <w:rStyle w:val="optioncarChar"/>
        </w:rPr>
        <w:t xml:space="preserve"> / de réemploi / recyclées.</w:t>
      </w:r>
    </w:p>
    <w:p w14:paraId="65B025BC" w14:textId="77777777" w:rsidR="004A5F12" w:rsidRDefault="004A5F12"/>
    <w:p w14:paraId="31A4982E" w14:textId="77777777" w:rsidR="004A5F12" w:rsidRDefault="00000000">
      <w:pPr>
        <w:pStyle w:val="Author-eListParagraph"/>
        <w:numPr>
          <w:ilvl w:val="0"/>
          <w:numId w:val="60"/>
        </w:numPr>
      </w:pPr>
      <w:r>
        <w:t xml:space="preserve">Nature et origine géologique (voir [NIT 228]) : </w:t>
      </w:r>
      <w:r>
        <w:rPr>
          <w:rStyle w:val="optioncarChar"/>
        </w:rPr>
        <w:t xml:space="preserve">pierre bleue </w:t>
      </w:r>
      <w:r>
        <w:t xml:space="preserve">(par défaut) </w:t>
      </w:r>
      <w:r>
        <w:rPr>
          <w:rStyle w:val="optioncarChar"/>
        </w:rPr>
        <w:t>/ grès dur / granite / ’marbre rouge’ / ***</w:t>
      </w:r>
      <w:r>
        <w:t>.</w:t>
      </w:r>
      <w:r>
        <w:br/>
      </w:r>
    </w:p>
    <w:p w14:paraId="126EF25B" w14:textId="77777777" w:rsidR="004A5F12" w:rsidRDefault="00000000">
      <w:pPr>
        <w:pStyle w:val="Author-eListParagraph"/>
        <w:numPr>
          <w:ilvl w:val="0"/>
          <w:numId w:val="60"/>
        </w:numPr>
      </w:pPr>
      <w:r>
        <w:lastRenderedPageBreak/>
        <w:t>Façonnage : strié et à protubérance.</w:t>
      </w:r>
      <w:r>
        <w:br/>
      </w:r>
    </w:p>
    <w:p w14:paraId="45545823" w14:textId="77777777" w:rsidR="004A5F12" w:rsidRDefault="00000000">
      <w:pPr>
        <w:pStyle w:val="Author-eListParagraph"/>
        <w:numPr>
          <w:ilvl w:val="0"/>
          <w:numId w:val="60"/>
        </w:numPr>
      </w:pPr>
      <w:r>
        <w:t>Format nominal :  fonction du type de dalle : guidage / éveil / information.</w:t>
      </w:r>
      <w:r>
        <w:br/>
      </w:r>
    </w:p>
    <w:p w14:paraId="4FC610B4" w14:textId="77777777" w:rsidR="004A5F12" w:rsidRDefault="00000000">
      <w:pPr>
        <w:pStyle w:val="Author-eListParagraph"/>
        <w:numPr>
          <w:ilvl w:val="0"/>
          <w:numId w:val="60"/>
        </w:numPr>
      </w:pPr>
      <w:r>
        <w:t xml:space="preserve">Classe d’épaisseur nominale; à calculer en fonction du format et de la classe d’utilisation </w:t>
      </w:r>
      <w:r>
        <w:rPr>
          <w:rStyle w:val="optioncarChar"/>
        </w:rPr>
        <w:t>20 / 30 / 40 / ***</w:t>
      </w:r>
      <w:r>
        <w:t xml:space="preserve"> mm.</w:t>
      </w:r>
      <w:r>
        <w:br/>
      </w:r>
    </w:p>
    <w:p w14:paraId="7C7BA8FF" w14:textId="77777777" w:rsidR="004A5F12" w:rsidRDefault="00000000">
      <w:pPr>
        <w:pStyle w:val="Author-eListParagraph"/>
        <w:numPr>
          <w:ilvl w:val="0"/>
          <w:numId w:val="60"/>
        </w:numPr>
      </w:pPr>
      <w:r>
        <w:t>Classes de tolérances dimensionnelles pour les 4 caractéristiques suivantes : dimensions en plan, épaisseur, démaigri des chants et irrégularités de surface.</w:t>
      </w:r>
      <w:r>
        <w:br/>
      </w:r>
    </w:p>
    <w:p w14:paraId="2F0F3626" w14:textId="77777777" w:rsidR="004A5F12" w:rsidRDefault="00000000">
      <w:pPr>
        <w:pStyle w:val="Author-eListParagraph"/>
        <w:numPr>
          <w:ilvl w:val="0"/>
          <w:numId w:val="60"/>
        </w:numPr>
      </w:pPr>
      <w:r>
        <w:t xml:space="preserve">Classe d’utilisation : </w:t>
      </w:r>
      <w:r>
        <w:rPr>
          <w:rStyle w:val="optioncarChar"/>
        </w:rPr>
        <w:t>1 / 2 / 3</w:t>
      </w:r>
      <w:r>
        <w:t xml:space="preserve"> (par défaut)</w:t>
      </w:r>
      <w:r>
        <w:rPr>
          <w:rStyle w:val="optioncarChar"/>
        </w:rPr>
        <w:t> / 4 / 5 / 6.</w:t>
      </w:r>
    </w:p>
    <w:p w14:paraId="759D1EDA" w14:textId="77777777" w:rsidR="004A5F12" w:rsidRDefault="00000000">
      <w:pPr>
        <w:pStyle w:val="pheading"/>
      </w:pPr>
      <w:r>
        <w:t>- Finitions</w:t>
      </w:r>
    </w:p>
    <w:p w14:paraId="27B5833D" w14:textId="77777777" w:rsidR="004A5F12" w:rsidRDefault="00000000">
      <w:r>
        <w:t xml:space="preserve">Finition de la face vue : </w:t>
      </w:r>
      <w:r>
        <w:rPr>
          <w:rStyle w:val="optioncarChar"/>
        </w:rPr>
        <w:t>[CEN/TS 15209] / [NBN ISO 21542] annexe A / ***</w:t>
      </w:r>
    </w:p>
    <w:p w14:paraId="79788051" w14:textId="77777777" w:rsidR="004A5F12" w:rsidRDefault="00000000">
      <w:pPr>
        <w:pStyle w:val="pheading"/>
      </w:pPr>
      <w:r>
        <w:t>EXÉCUTION / MISE EN ŒUVRE</w:t>
      </w:r>
    </w:p>
    <w:p w14:paraId="1EDF965E" w14:textId="77777777" w:rsidR="004A5F12" w:rsidRDefault="00000000">
      <w:pPr>
        <w:pStyle w:val="pheading"/>
      </w:pPr>
      <w:r>
        <w:t>- Prescriptions générales</w:t>
      </w:r>
    </w:p>
    <w:p w14:paraId="02986034" w14:textId="77777777" w:rsidR="004A5F12" w:rsidRDefault="00000000">
      <w:pPr>
        <w:jc w:val="both"/>
      </w:pPr>
      <w:r>
        <w:t xml:space="preserve">Nature de la couche de pose : </w:t>
      </w:r>
      <w:r>
        <w:rPr>
          <w:rStyle w:val="optioncarChar"/>
        </w:rPr>
        <w:t>***</w:t>
      </w:r>
    </w:p>
    <w:p w14:paraId="2AAF6C61" w14:textId="77777777" w:rsidR="004A5F12" w:rsidRDefault="00000000">
      <w:pPr>
        <w:jc w:val="both"/>
      </w:pPr>
      <w:r>
        <w:t xml:space="preserve">Epaisseur de la couche de pose : </w:t>
      </w:r>
      <w:r>
        <w:rPr>
          <w:rStyle w:val="optioncarChar"/>
        </w:rPr>
        <w:t>***</w:t>
      </w:r>
    </w:p>
    <w:p w14:paraId="26DD95A4" w14:textId="77777777" w:rsidR="004A5F12" w:rsidRDefault="00000000">
      <w:pPr>
        <w:jc w:val="both"/>
      </w:pPr>
      <w:r>
        <w:t>Sauf indication contraire, la pose est identique à celle des dalles adjacentes et s’effectue selon les principes suivants :</w:t>
      </w:r>
    </w:p>
    <w:p w14:paraId="1DC27B3D" w14:textId="77777777" w:rsidR="004A5F12" w:rsidRDefault="00000000">
      <w:pPr>
        <w:pStyle w:val="Author-eListParagraph"/>
        <w:numPr>
          <w:ilvl w:val="0"/>
          <w:numId w:val="61"/>
        </w:numPr>
        <w:jc w:val="both"/>
      </w:pPr>
      <w:r>
        <w:t>les dalles sont posées de manière à ce que les éléments en relief dépassent le niveau du sol environnant d’environ 0,5 cm</w:t>
      </w:r>
    </w:p>
    <w:p w14:paraId="48FE91A6" w14:textId="77777777" w:rsidR="004A5F12" w:rsidRDefault="00000000">
      <w:pPr>
        <w:pStyle w:val="Author-eListParagraph"/>
        <w:numPr>
          <w:ilvl w:val="0"/>
          <w:numId w:val="61"/>
        </w:numPr>
        <w:jc w:val="both"/>
      </w:pPr>
      <w:r>
        <w:t>dans le cas des protubérances, celles-ci sont parfaitement alignées entre deux dalles adjacentes </w:t>
      </w:r>
    </w:p>
    <w:p w14:paraId="692679E0" w14:textId="77777777" w:rsidR="004A5F12" w:rsidRDefault="00000000">
      <w:pPr>
        <w:pStyle w:val="Author-eListParagraph"/>
        <w:numPr>
          <w:ilvl w:val="0"/>
          <w:numId w:val="61"/>
        </w:numPr>
        <w:jc w:val="both"/>
      </w:pPr>
      <w:r>
        <w:t>il faut veiller à ce que la ligne de pose des dalles d’éveil à la vigilance soit toujours perpendiculaire à celle des dalles de guidage</w:t>
      </w:r>
    </w:p>
    <w:p w14:paraId="041E67C9" w14:textId="77777777" w:rsidR="004A5F12" w:rsidRDefault="00000000">
      <w:pPr>
        <w:pStyle w:val="Author-eListParagraph"/>
        <w:numPr>
          <w:ilvl w:val="0"/>
          <w:numId w:val="61"/>
        </w:numPr>
        <w:jc w:val="both"/>
      </w:pPr>
      <w:r>
        <w:t>les dalles de guidage ne mènent en aucun cas à un escalator (des dalles d’éveil à la vigilance sont prévues dans ce cas)</w:t>
      </w:r>
    </w:p>
    <w:p w14:paraId="1D804298" w14:textId="77777777" w:rsidR="004A5F12" w:rsidRDefault="00000000">
      <w:pPr>
        <w:pStyle w:val="Author-eListParagraph"/>
        <w:numPr>
          <w:ilvl w:val="0"/>
          <w:numId w:val="61"/>
        </w:numPr>
        <w:jc w:val="both"/>
      </w:pPr>
      <w:r>
        <w:t>les dalles d’éveil à la vigilance sont placées à 40 cm de la bordure d’un quai, à 60 cm de la première marche d’un escalier et directement contre la plaque du mécanisme d’un escalator</w:t>
      </w:r>
    </w:p>
    <w:p w14:paraId="5C877A03" w14:textId="77777777" w:rsidR="004A5F12" w:rsidRDefault="00000000">
      <w:pPr>
        <w:pStyle w:val="Author-eListParagraph"/>
        <w:numPr>
          <w:ilvl w:val="0"/>
          <w:numId w:val="61"/>
        </w:numPr>
        <w:jc w:val="both"/>
      </w:pPr>
      <w:r>
        <w:t>une dalle d’information est placée à une distance comprise entre 40 et 60 cm de la porte d’un ascenseur.</w:t>
      </w:r>
    </w:p>
    <w:p w14:paraId="5460B927" w14:textId="77777777" w:rsidR="004A5F12" w:rsidRDefault="00000000">
      <w:pPr>
        <w:jc w:val="both"/>
      </w:pPr>
      <w:r>
        <w:t> </w:t>
      </w:r>
    </w:p>
    <w:p w14:paraId="1DABF4DF" w14:textId="77777777" w:rsidR="004A5F12" w:rsidRDefault="00000000">
      <w:pPr>
        <w:jc w:val="both"/>
      </w:pPr>
      <w:r>
        <w:t>Appareillage : droit uniquement</w:t>
      </w:r>
    </w:p>
    <w:p w14:paraId="68DDD179" w14:textId="77777777" w:rsidR="004A5F12" w:rsidRDefault="00000000">
      <w:pPr>
        <w:jc w:val="both"/>
      </w:pPr>
      <w:r>
        <w:t>L’appareillage est défini dans le cahier spécial des charges. À défaut, il correspond aux principes  du  [CCT Qualiroutes] (RW) décrits aux figures G. 5.5.1.2.1. A à F.</w:t>
      </w:r>
    </w:p>
    <w:p w14:paraId="20B9ED38" w14:textId="77777777" w:rsidR="004A5F12" w:rsidRDefault="00000000">
      <w:pPr>
        <w:pStyle w:val="pheading"/>
      </w:pPr>
      <w:r>
        <w:t>DOCUMENTS DE RÉFÉRENCE COMPLÉMENTAIRES</w:t>
      </w:r>
    </w:p>
    <w:p w14:paraId="17CE4427" w14:textId="77777777" w:rsidR="004A5F12" w:rsidRDefault="00000000">
      <w:pPr>
        <w:pStyle w:val="pheading"/>
      </w:pPr>
      <w:r>
        <w:t>- Exécution</w:t>
      </w:r>
    </w:p>
    <w:p w14:paraId="5F195898" w14:textId="77777777" w:rsidR="004A5F12" w:rsidRDefault="00000000">
      <w:r>
        <w:t>[CEN/TS 15209, Surfaces tactiles d'indication au sol en béton, terre cuite et pierre naturelle]</w:t>
      </w:r>
    </w:p>
    <w:p w14:paraId="6A68A38C" w14:textId="77777777" w:rsidR="004A5F12" w:rsidRDefault="00000000">
      <w:r>
        <w:t>[NBN ISO 21542, Construction immobilière — Accessibilité et facilité d'utilisation de l'environnement bâti (ISO 21542:2011)]</w:t>
      </w:r>
    </w:p>
    <w:p w14:paraId="4B571404" w14:textId="77777777" w:rsidR="004A5F12" w:rsidRDefault="00000000">
      <w:r>
        <w:t>[CCT Qualiroutes, Cahier des charges type Qualiroutes]</w:t>
      </w:r>
    </w:p>
    <w:p w14:paraId="66A7B558" w14:textId="77777777" w:rsidR="004A5F12" w:rsidRDefault="00000000">
      <w:r>
        <w:t>[SPW MI Gamah GBP Piétons - I, Guide de Bonnes Pratiques pour l’aménagement des cheminements piétons accessibles à tous - Cahier n°1 : Éléments théoriques]</w:t>
      </w:r>
    </w:p>
    <w:p w14:paraId="4AE4CD48" w14:textId="77777777" w:rsidR="004A5F12" w:rsidRDefault="00000000">
      <w:r>
        <w:t>[SPW MI Gamah GBP Piétons - II, Guide de Bonnes Pratiques pour l’aménagement des cheminements piétons accessibles à tous - Références légales]</w:t>
      </w:r>
    </w:p>
    <w:p w14:paraId="46A4149A" w14:textId="77777777" w:rsidR="004A5F12" w:rsidRDefault="00000000">
      <w:r>
        <w:lastRenderedPageBreak/>
        <w:t>[SPW MI Gamah GBP Piétons - III, Guide de Bonnes Pratiques pour l’aménagement des cheminements piétons accessibles à tous - Références légales : CWATUP]</w:t>
      </w:r>
    </w:p>
    <w:p w14:paraId="1FB742CC" w14:textId="77777777" w:rsidR="004A5F12" w:rsidRDefault="00000000">
      <w:r>
        <w:t>[SPW MI Gamah GBP Piétons - IV, Guide de Bonnes Pratiques pour l’aménagement des cheminements piétons accessibles à tous - Fiches techniques]</w:t>
      </w:r>
    </w:p>
    <w:p w14:paraId="548A4055" w14:textId="77777777" w:rsidR="004A5F12" w:rsidRDefault="00000000">
      <w:r>
        <w:t>[SPW MI Gamah GBP Piétons Série, Guide de Bonnes Pratiques pour l’aménagement des cheminements piétons accessibles à tous] .</w:t>
      </w:r>
    </w:p>
    <w:p w14:paraId="56D2EDDF" w14:textId="77777777" w:rsidR="004A5F12" w:rsidRDefault="00000000">
      <w:pPr>
        <w:pStyle w:val="pheading"/>
      </w:pPr>
      <w:r>
        <w:t>MESURAGE</w:t>
      </w:r>
    </w:p>
    <w:p w14:paraId="74FC5A8D" w14:textId="77777777" w:rsidR="004A5F12" w:rsidRDefault="00000000">
      <w:pPr>
        <w:pStyle w:val="pheading"/>
      </w:pPr>
      <w:r>
        <w:t>- unité de mesure:</w:t>
      </w:r>
    </w:p>
    <w:p w14:paraId="102ACB90" w14:textId="77777777" w:rsidR="004A5F12" w:rsidRDefault="00000000">
      <w:r>
        <w:t>m²</w:t>
      </w:r>
    </w:p>
    <w:p w14:paraId="54CFFBFF" w14:textId="77777777" w:rsidR="004A5F12" w:rsidRDefault="00000000">
      <w:pPr>
        <w:pStyle w:val="pheading"/>
      </w:pPr>
      <w:r>
        <w:t>- code de mesurage:</w:t>
      </w:r>
    </w:p>
    <w:p w14:paraId="4A0357AD" w14:textId="77777777" w:rsidR="004A5F12" w:rsidRDefault="00000000">
      <w:pPr>
        <w:jc w:val="both"/>
      </w:pPr>
      <w:r>
        <w:t>Selon [NBN B 06-001]</w:t>
      </w:r>
    </w:p>
    <w:p w14:paraId="7D477337" w14:textId="77777777" w:rsidR="004A5F12" w:rsidRDefault="00000000">
      <w:pPr>
        <w:jc w:val="both"/>
      </w:pPr>
      <w:r>
        <w:rPr>
          <w:b/>
        </w:rPr>
        <w:t>Surface nette exécutée</w:t>
      </w:r>
      <w:r>
        <w:t>. Les réservations inférieures à 1 m² ne seront pas déduites. Distinction faite entre matériaux neufs, de réemploi ou recyclés – avec ou sans fourniture pour ces derniers.</w:t>
      </w:r>
    </w:p>
    <w:p w14:paraId="391C1059" w14:textId="77777777" w:rsidR="004A5F12" w:rsidRDefault="00000000">
      <w:pPr>
        <w:pStyle w:val="pheading"/>
      </w:pPr>
      <w:r>
        <w:t>- nature du marché:</w:t>
      </w:r>
    </w:p>
    <w:p w14:paraId="04ABFA7B" w14:textId="77777777" w:rsidR="004A5F12" w:rsidRDefault="00000000">
      <w:r>
        <w:t>QF</w:t>
      </w:r>
    </w:p>
    <w:p w14:paraId="54B4F37C" w14:textId="77777777" w:rsidR="004A5F12" w:rsidRDefault="00000000">
      <w:pPr>
        <w:pStyle w:val="pheading"/>
      </w:pPr>
      <w:r>
        <w:t>AIDE</w:t>
      </w:r>
    </w:p>
    <w:p w14:paraId="3CEDBBBB" w14:textId="77777777" w:rsidR="004A5F12" w:rsidRDefault="00000000">
      <w:pPr>
        <w:jc w:val="both"/>
      </w:pPr>
      <w:r>
        <w:t>Se référer à la [NIT 220] pour le choix de la catégorie pour la pierre bleue</w:t>
      </w:r>
    </w:p>
    <w:p w14:paraId="0747CD0E" w14:textId="77777777" w:rsidR="004A5F12" w:rsidRDefault="00000000">
      <w:pPr>
        <w:jc w:val="both"/>
      </w:pPr>
      <w:r>
        <w:t>Pour les roches litées, la pose d’éléments en délit n’est pas autorisée.</w:t>
      </w:r>
    </w:p>
    <w:p w14:paraId="68923693" w14:textId="77777777" w:rsidR="004A5F12" w:rsidRDefault="00000000">
      <w:pPr>
        <w:jc w:val="both"/>
      </w:pPr>
      <w:r>
        <w:t>Le matériau est contrasté.</w:t>
      </w:r>
    </w:p>
    <w:p w14:paraId="4C4490D9" w14:textId="77777777" w:rsidR="004A5F12" w:rsidRDefault="00000000">
      <w:pPr>
        <w:jc w:val="both"/>
      </w:pPr>
      <w:r>
        <w:t>Actuellement, on utilise plusieurs types de revêtements podotactiles qui expriment différentes informations. Il s’agit de dalles ayant un relief ou un matériau particulier permettant aux malvoyants et aux aveugles de s’orienter à pied à savoir :</w:t>
      </w:r>
    </w:p>
    <w:p w14:paraId="7D75C0CD" w14:textId="77777777" w:rsidR="004A5F12" w:rsidRDefault="00000000">
      <w:pPr>
        <w:pStyle w:val="Author-eListParagraph"/>
        <w:numPr>
          <w:ilvl w:val="0"/>
          <w:numId w:val="62"/>
        </w:numPr>
      </w:pPr>
      <w:r>
        <w:rPr>
          <w:b/>
        </w:rPr>
        <w:t>Les revêtements de guidage</w:t>
      </w:r>
      <w:r>
        <w:t xml:space="preserve"> (encore appelés </w:t>
      </w:r>
      <w:r>
        <w:rPr>
          <w:i/>
        </w:rPr>
        <w:t>revêtements striés</w:t>
      </w:r>
      <w:r>
        <w:t>) : ils ont pour but d’orien­ter la personne. Pour ce faire, l’axe des stries mène à l’endroit où on souhaite guider la personne. Ils permettent d’orienter la personne dans des espaces ouverts telle une gare où une désorientation complète est possible.</w:t>
      </w:r>
    </w:p>
    <w:p w14:paraId="29726EDC" w14:textId="77777777" w:rsidR="004A5F12" w:rsidRDefault="00000000">
      <w:pPr>
        <w:pStyle w:val="Author-eListParagraph"/>
        <w:numPr>
          <w:ilvl w:val="0"/>
          <w:numId w:val="62"/>
        </w:numPr>
      </w:pPr>
      <w:r>
        <w:rPr>
          <w:b/>
        </w:rPr>
        <w:t>Les revêtements d’éveil à la vigilance</w:t>
      </w:r>
      <w:r>
        <w:t xml:space="preserve"> (encore appelés </w:t>
      </w:r>
      <w:r>
        <w:rPr>
          <w:i/>
        </w:rPr>
        <w:t>revêtements à protubé­rances</w:t>
      </w:r>
      <w:r>
        <w:t>) : ils ont pour but d’attirer l’attention de la personne sur la proximité d’une zone à risque.</w:t>
      </w:r>
      <w:r>
        <w:br/>
      </w:r>
    </w:p>
    <w:p w14:paraId="2613C777" w14:textId="77777777" w:rsidR="004A5F12" w:rsidRDefault="00000000">
      <w:pPr>
        <w:jc w:val="both"/>
      </w:pPr>
      <w:r>
        <w:t>Différences régionales en matière de pose de dalles d’éveil à la vigilance (à protubérances) dans un escalier.</w:t>
      </w:r>
    </w:p>
    <w:p w14:paraId="5FD7D607" w14:textId="77777777" w:rsidR="004A5F12" w:rsidRDefault="00000000">
      <w:pPr>
        <w:jc w:val="both"/>
      </w:pPr>
      <w:r>
        <w:rPr>
          <w:noProof/>
        </w:rPr>
        <w:drawing>
          <wp:inline distT="0" distB="0" distL="0" distR="0" wp14:anchorId="2579E5F1" wp14:editId="50771CB3">
            <wp:extent cx="5715000" cy="1362075"/>
            <wp:effectExtent l="0" t="0" r="0" b="0"/>
            <wp:docPr id="4" name="93.13.4e.png" descr="93.13.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8416" descr=" "/>
                    <pic:cNvPicPr>
                      <a:picLocks noChangeAspect="1" noChangeArrowheads="1"/>
                    </pic:cNvPicPr>
                  </pic:nvPicPr>
                  <pic:blipFill>
                    <a:blip r:embed="rId9"/>
                    <a:srcRect/>
                    <a:stretch>
                      <a:fillRect/>
                    </a:stretch>
                  </pic:blipFill>
                  <pic:spPr bwMode="auto">
                    <a:xfrm>
                      <a:off x="0" y="0"/>
                      <a:ext cx="5715000" cy="1362075"/>
                    </a:xfrm>
                    <a:prstGeom prst="rect">
                      <a:avLst/>
                    </a:prstGeom>
                  </pic:spPr>
                </pic:pic>
              </a:graphicData>
            </a:graphic>
          </wp:inline>
        </w:drawing>
      </w:r>
    </w:p>
    <w:p w14:paraId="763AB46A" w14:textId="77777777" w:rsidR="004A5F12" w:rsidRDefault="004A5F12">
      <w:pPr>
        <w:jc w:val="both"/>
      </w:pPr>
    </w:p>
    <w:p w14:paraId="45283999" w14:textId="77777777" w:rsidR="004A5F12" w:rsidRDefault="00000000">
      <w:pPr>
        <w:jc w:val="both"/>
      </w:pPr>
      <w:r>
        <w:t>[Buildwise Article Dossier (2019/02.07), Dalles podotactiles en pierre naturelle : quelle est la marche à suivre ?]</w:t>
      </w:r>
    </w:p>
    <w:p w14:paraId="33367C6C" w14:textId="77777777" w:rsidR="004A5F12" w:rsidRDefault="00000000">
      <w:pPr>
        <w:pStyle w:val="Author-eSectionHeading6Numberless"/>
      </w:pPr>
      <w:bookmarkStart w:id="273" w:name="_Toc220492029"/>
      <w:r>
        <w:t>93.13.4f Dalles d'éveil à la vigilance Produits préformés CCTB 01.09</w:t>
      </w:r>
      <w:bookmarkEnd w:id="273"/>
    </w:p>
    <w:p w14:paraId="4C500CE8" w14:textId="77777777" w:rsidR="004A5F12" w:rsidRDefault="00000000">
      <w:pPr>
        <w:pStyle w:val="pheading"/>
      </w:pPr>
      <w:r>
        <w:t>MESURAGE</w:t>
      </w:r>
    </w:p>
    <w:p w14:paraId="360BF9AC" w14:textId="77777777" w:rsidR="004A5F12" w:rsidRDefault="00000000">
      <w:pPr>
        <w:pStyle w:val="pheading"/>
      </w:pPr>
      <w:r>
        <w:lastRenderedPageBreak/>
        <w:t>- unité de mesure:</w:t>
      </w:r>
    </w:p>
    <w:p w14:paraId="047609B7" w14:textId="77777777" w:rsidR="004A5F12" w:rsidRDefault="00000000">
      <w:r>
        <w:t>m²</w:t>
      </w:r>
    </w:p>
    <w:p w14:paraId="3F5F56DF" w14:textId="77777777" w:rsidR="004A5F12" w:rsidRDefault="00000000">
      <w:pPr>
        <w:pStyle w:val="pheading"/>
      </w:pPr>
      <w:r>
        <w:t>- nature du marché:</w:t>
      </w:r>
    </w:p>
    <w:p w14:paraId="479474FD" w14:textId="77777777" w:rsidR="004A5F12" w:rsidRDefault="00000000">
      <w:r>
        <w:t>QF</w:t>
      </w:r>
    </w:p>
    <w:p w14:paraId="2558EECB" w14:textId="77777777" w:rsidR="004A5F12" w:rsidRDefault="00000000">
      <w:pPr>
        <w:ind w:left="750"/>
      </w:pPr>
      <w:r>
        <w:t> </w:t>
      </w:r>
    </w:p>
    <w:p w14:paraId="5FCDB643" w14:textId="77777777" w:rsidR="004A5F12" w:rsidRDefault="00000000">
      <w:pPr>
        <w:pStyle w:val="Author-eSectionHeading6Numberless"/>
      </w:pPr>
      <w:bookmarkStart w:id="274" w:name="_Toc220492030"/>
      <w:r>
        <w:t>93.13.4g Dalles en caoutchouc (dimensions à définir) CCTB 01.09</w:t>
      </w:r>
      <w:bookmarkEnd w:id="274"/>
    </w:p>
    <w:p w14:paraId="71D62458" w14:textId="77777777" w:rsidR="004A5F12" w:rsidRDefault="00000000">
      <w:pPr>
        <w:pStyle w:val="pheading"/>
      </w:pPr>
      <w:r>
        <w:t>MESURAGE</w:t>
      </w:r>
    </w:p>
    <w:p w14:paraId="3F3D3569" w14:textId="77777777" w:rsidR="004A5F12" w:rsidRDefault="00000000">
      <w:pPr>
        <w:pStyle w:val="pheading"/>
      </w:pPr>
      <w:r>
        <w:t>- unité de mesure:</w:t>
      </w:r>
    </w:p>
    <w:p w14:paraId="2A36D749" w14:textId="77777777" w:rsidR="004A5F12" w:rsidRDefault="00000000">
      <w:r>
        <w:t>m²</w:t>
      </w:r>
    </w:p>
    <w:p w14:paraId="14EDD2B4" w14:textId="77777777" w:rsidR="004A5F12" w:rsidRDefault="00000000">
      <w:pPr>
        <w:pStyle w:val="pheading"/>
      </w:pPr>
      <w:r>
        <w:t>- nature du marché:</w:t>
      </w:r>
    </w:p>
    <w:p w14:paraId="02B90C4D" w14:textId="77777777" w:rsidR="004A5F12" w:rsidRDefault="00000000">
      <w:r>
        <w:t>QF</w:t>
      </w:r>
    </w:p>
    <w:p w14:paraId="10198F56" w14:textId="77777777" w:rsidR="004A5F12" w:rsidRDefault="00000000">
      <w:pPr>
        <w:ind w:left="750"/>
      </w:pPr>
      <w:r>
        <w:t> </w:t>
      </w:r>
    </w:p>
    <w:p w14:paraId="3F9C93E9" w14:textId="77777777" w:rsidR="004A5F12" w:rsidRDefault="00000000">
      <w:pPr>
        <w:pStyle w:val="Author-eSectionHeading6Numberless"/>
      </w:pPr>
      <w:bookmarkStart w:id="275" w:name="_Toc220492031"/>
      <w:r>
        <w:t>93.13.4h Supplément pour pose particulière de dalles CCTB 01.09</w:t>
      </w:r>
      <w:bookmarkEnd w:id="275"/>
    </w:p>
    <w:p w14:paraId="74E32EED" w14:textId="77777777" w:rsidR="004A5F12" w:rsidRDefault="00000000">
      <w:pPr>
        <w:pStyle w:val="pheading"/>
      </w:pPr>
      <w:r>
        <w:t>MESURAGE</w:t>
      </w:r>
    </w:p>
    <w:p w14:paraId="4A8C3FC5" w14:textId="77777777" w:rsidR="004A5F12" w:rsidRDefault="00000000">
      <w:pPr>
        <w:pStyle w:val="pheading"/>
      </w:pPr>
      <w:r>
        <w:t>- unité de mesure:</w:t>
      </w:r>
    </w:p>
    <w:p w14:paraId="01774435" w14:textId="77777777" w:rsidR="004A5F12" w:rsidRDefault="00000000">
      <w:r>
        <w:t>m²</w:t>
      </w:r>
    </w:p>
    <w:p w14:paraId="57805E59" w14:textId="77777777" w:rsidR="004A5F12" w:rsidRDefault="00000000">
      <w:pPr>
        <w:pStyle w:val="pheading"/>
      </w:pPr>
      <w:r>
        <w:t>- nature du marché:</w:t>
      </w:r>
    </w:p>
    <w:p w14:paraId="72B065E8" w14:textId="77777777" w:rsidR="004A5F12" w:rsidRDefault="00000000">
      <w:r>
        <w:t>QF</w:t>
      </w:r>
    </w:p>
    <w:p w14:paraId="744257F5" w14:textId="77777777" w:rsidR="004A5F12" w:rsidRDefault="00000000">
      <w:pPr>
        <w:ind w:left="750"/>
      </w:pPr>
      <w:r>
        <w:t> </w:t>
      </w:r>
    </w:p>
    <w:p w14:paraId="30355AC0" w14:textId="77777777" w:rsidR="004A5F12" w:rsidRDefault="00000000">
      <w:pPr>
        <w:pStyle w:val="Author-eSectionHeading5Numberless"/>
      </w:pPr>
      <w:bookmarkStart w:id="276" w:name="_Toc220492032"/>
      <w:r>
        <w:t>93.13.5 Dalles de réemploi CCTB 01.09</w:t>
      </w:r>
      <w:bookmarkEnd w:id="276"/>
    </w:p>
    <w:p w14:paraId="09E73E43" w14:textId="77777777" w:rsidR="004A5F12" w:rsidRDefault="00000000">
      <w:pPr>
        <w:pStyle w:val="Author-eSectionHeading6Numberless"/>
      </w:pPr>
      <w:bookmarkStart w:id="277" w:name="_Toc220492033"/>
      <w:r>
        <w:t>93.13.5a Dalles de réemploi CCTB 01.09</w:t>
      </w:r>
      <w:bookmarkEnd w:id="277"/>
    </w:p>
    <w:p w14:paraId="074C40E6" w14:textId="77777777" w:rsidR="004A5F12" w:rsidRDefault="00000000">
      <w:pPr>
        <w:pStyle w:val="pheading"/>
      </w:pPr>
      <w:r>
        <w:t>MESURAGE</w:t>
      </w:r>
    </w:p>
    <w:p w14:paraId="13625FA5" w14:textId="77777777" w:rsidR="004A5F12" w:rsidRDefault="00000000">
      <w:pPr>
        <w:pStyle w:val="pheading"/>
      </w:pPr>
      <w:r>
        <w:t>- unité de mesure:</w:t>
      </w:r>
    </w:p>
    <w:p w14:paraId="3FFBF73C" w14:textId="77777777" w:rsidR="004A5F12" w:rsidRDefault="00000000">
      <w:r>
        <w:t>m²</w:t>
      </w:r>
    </w:p>
    <w:p w14:paraId="40489EC6" w14:textId="77777777" w:rsidR="004A5F12" w:rsidRDefault="00000000">
      <w:pPr>
        <w:pStyle w:val="pheading"/>
      </w:pPr>
      <w:r>
        <w:t>- nature du marché:</w:t>
      </w:r>
    </w:p>
    <w:p w14:paraId="3CFFF3F0" w14:textId="77777777" w:rsidR="004A5F12" w:rsidRDefault="00000000">
      <w:r>
        <w:t>QF</w:t>
      </w:r>
    </w:p>
    <w:p w14:paraId="423E0824" w14:textId="77777777" w:rsidR="004A5F12" w:rsidRDefault="00000000">
      <w:pPr>
        <w:ind w:left="750"/>
      </w:pPr>
      <w:r>
        <w:t> </w:t>
      </w:r>
    </w:p>
    <w:p w14:paraId="60CB31A1" w14:textId="77777777" w:rsidR="004A5F12" w:rsidRDefault="00000000">
      <w:pPr>
        <w:pStyle w:val="Author-eSectionHeading4Numberless"/>
      </w:pPr>
      <w:bookmarkStart w:id="278" w:name="_Toc220492034"/>
      <w:r>
        <w:t>93.14 Revêtement en matière synthétique</w:t>
      </w:r>
      <w:bookmarkEnd w:id="278"/>
    </w:p>
    <w:p w14:paraId="6E3BE48C" w14:textId="77777777" w:rsidR="004A5F12" w:rsidRDefault="00000000">
      <w:pPr>
        <w:pStyle w:val="Author-eSectionHeading5Numberless"/>
      </w:pPr>
      <w:bookmarkStart w:id="279" w:name="_Toc220492035"/>
      <w:r>
        <w:t>93.14.1 Planches en matière synthétique</w:t>
      </w:r>
      <w:bookmarkEnd w:id="279"/>
    </w:p>
    <w:p w14:paraId="0ABBC0C1" w14:textId="77777777" w:rsidR="004A5F12" w:rsidRDefault="00000000">
      <w:pPr>
        <w:pStyle w:val="Author-eSectionHeading6Numberless"/>
      </w:pPr>
      <w:bookmarkStart w:id="280" w:name="_Toc220492036"/>
      <w:r>
        <w:t>93.14.1a Planches en matière synthétique, fourniture CCTB 01.09</w:t>
      </w:r>
      <w:bookmarkEnd w:id="280"/>
    </w:p>
    <w:p w14:paraId="5FDE632F" w14:textId="77777777" w:rsidR="004A5F12" w:rsidRDefault="00000000">
      <w:pPr>
        <w:pStyle w:val="pheading"/>
      </w:pPr>
      <w:r>
        <w:t>MESURAGE</w:t>
      </w:r>
    </w:p>
    <w:p w14:paraId="718FEF51" w14:textId="77777777" w:rsidR="004A5F12" w:rsidRDefault="00000000">
      <w:pPr>
        <w:pStyle w:val="pheading"/>
      </w:pPr>
      <w:r>
        <w:t>- unité de mesure:</w:t>
      </w:r>
    </w:p>
    <w:p w14:paraId="39DCF02F" w14:textId="77777777" w:rsidR="004A5F12" w:rsidRDefault="00000000">
      <w:r>
        <w:t>m²</w:t>
      </w:r>
    </w:p>
    <w:p w14:paraId="6BF71B5B" w14:textId="77777777" w:rsidR="004A5F12" w:rsidRDefault="00000000">
      <w:pPr>
        <w:pStyle w:val="pheading"/>
      </w:pPr>
      <w:r>
        <w:t>- nature du marché:</w:t>
      </w:r>
    </w:p>
    <w:p w14:paraId="01E15B90" w14:textId="77777777" w:rsidR="004A5F12" w:rsidRDefault="00000000">
      <w:r>
        <w:t>QF</w:t>
      </w:r>
    </w:p>
    <w:p w14:paraId="3D824D33" w14:textId="77777777" w:rsidR="004A5F12" w:rsidRDefault="00000000">
      <w:pPr>
        <w:ind w:left="750"/>
      </w:pPr>
      <w:r>
        <w:t> </w:t>
      </w:r>
    </w:p>
    <w:p w14:paraId="4AD8659C" w14:textId="77777777" w:rsidR="004A5F12" w:rsidRDefault="00000000">
      <w:pPr>
        <w:pStyle w:val="Author-eSectionHeading6Numberless"/>
      </w:pPr>
      <w:bookmarkStart w:id="281" w:name="_Toc220492037"/>
      <w:r>
        <w:lastRenderedPageBreak/>
        <w:t>93.14.1b Planches en matière synthétique, pose sur plots CCTB 01.09</w:t>
      </w:r>
      <w:bookmarkEnd w:id="281"/>
    </w:p>
    <w:p w14:paraId="6ABEF879" w14:textId="77777777" w:rsidR="004A5F12" w:rsidRDefault="00000000">
      <w:pPr>
        <w:pStyle w:val="pheading"/>
      </w:pPr>
      <w:r>
        <w:t>MESURAGE</w:t>
      </w:r>
    </w:p>
    <w:p w14:paraId="3B4F1BE4" w14:textId="77777777" w:rsidR="004A5F12" w:rsidRDefault="00000000">
      <w:pPr>
        <w:pStyle w:val="pheading"/>
      </w:pPr>
      <w:r>
        <w:t>- unité de mesure:</w:t>
      </w:r>
    </w:p>
    <w:p w14:paraId="64EDBCD0" w14:textId="77777777" w:rsidR="004A5F12" w:rsidRDefault="00000000">
      <w:r>
        <w:t>m²</w:t>
      </w:r>
    </w:p>
    <w:p w14:paraId="0F71603E" w14:textId="77777777" w:rsidR="004A5F12" w:rsidRDefault="00000000">
      <w:pPr>
        <w:pStyle w:val="pheading"/>
      </w:pPr>
      <w:r>
        <w:t>- nature du marché:</w:t>
      </w:r>
    </w:p>
    <w:p w14:paraId="0B85D47D" w14:textId="77777777" w:rsidR="004A5F12" w:rsidRDefault="00000000">
      <w:r>
        <w:t>QF</w:t>
      </w:r>
    </w:p>
    <w:p w14:paraId="28356819" w14:textId="77777777" w:rsidR="004A5F12" w:rsidRDefault="00000000">
      <w:pPr>
        <w:ind w:left="750"/>
      </w:pPr>
      <w:r>
        <w:t> </w:t>
      </w:r>
    </w:p>
    <w:p w14:paraId="23E752C3" w14:textId="77777777" w:rsidR="004A5F12" w:rsidRDefault="00000000">
      <w:pPr>
        <w:pStyle w:val="Author-eSectionHeading6Numberless"/>
      </w:pPr>
      <w:bookmarkStart w:id="282" w:name="_Toc220492038"/>
      <w:r>
        <w:t>93.14.1c Planches en matière synthétique, pose sur structure CCTB 01.09</w:t>
      </w:r>
      <w:bookmarkEnd w:id="282"/>
    </w:p>
    <w:p w14:paraId="7C5EC7D8" w14:textId="77777777" w:rsidR="004A5F12" w:rsidRDefault="00000000">
      <w:pPr>
        <w:pStyle w:val="pheading"/>
      </w:pPr>
      <w:r>
        <w:t>MESURAGE</w:t>
      </w:r>
    </w:p>
    <w:p w14:paraId="5B25B4D6" w14:textId="77777777" w:rsidR="004A5F12" w:rsidRDefault="00000000">
      <w:pPr>
        <w:pStyle w:val="pheading"/>
      </w:pPr>
      <w:r>
        <w:t>- unité de mesure:</w:t>
      </w:r>
    </w:p>
    <w:p w14:paraId="509749E3" w14:textId="77777777" w:rsidR="004A5F12" w:rsidRDefault="00000000">
      <w:r>
        <w:t>m²</w:t>
      </w:r>
    </w:p>
    <w:p w14:paraId="56FA62A1" w14:textId="77777777" w:rsidR="004A5F12" w:rsidRDefault="00000000">
      <w:pPr>
        <w:pStyle w:val="pheading"/>
      </w:pPr>
      <w:r>
        <w:t>- nature du marché:</w:t>
      </w:r>
    </w:p>
    <w:p w14:paraId="5EA69A2C" w14:textId="77777777" w:rsidR="004A5F12" w:rsidRDefault="00000000">
      <w:r>
        <w:t>QF</w:t>
      </w:r>
    </w:p>
    <w:p w14:paraId="3875621A" w14:textId="77777777" w:rsidR="004A5F12" w:rsidRDefault="00000000">
      <w:pPr>
        <w:ind w:left="750"/>
      </w:pPr>
      <w:r>
        <w:t> </w:t>
      </w:r>
    </w:p>
    <w:p w14:paraId="0A414A4D" w14:textId="77777777" w:rsidR="004A5F12" w:rsidRDefault="00000000">
      <w:pPr>
        <w:pStyle w:val="Author-eSectionHeading5Numberless"/>
      </w:pPr>
      <w:bookmarkStart w:id="283" w:name="_Toc220492039"/>
      <w:r>
        <w:t>93.14.2 Sur-revêtements en matière synthétique</w:t>
      </w:r>
      <w:bookmarkEnd w:id="283"/>
    </w:p>
    <w:p w14:paraId="05CC310F" w14:textId="77777777" w:rsidR="004A5F12" w:rsidRDefault="00000000">
      <w:pPr>
        <w:pStyle w:val="Author-eSectionHeading6Numberless"/>
      </w:pPr>
      <w:bookmarkStart w:id="284" w:name="_Toc220492040"/>
      <w:r>
        <w:t>93.14.2a Sur-revêtements en matière synthétique de type continu CCTB 01.09</w:t>
      </w:r>
      <w:bookmarkEnd w:id="284"/>
    </w:p>
    <w:p w14:paraId="0582D210" w14:textId="77777777" w:rsidR="004A5F12" w:rsidRDefault="00000000">
      <w:pPr>
        <w:pStyle w:val="pheading"/>
      </w:pPr>
      <w:r>
        <w:t>MESURAGE</w:t>
      </w:r>
    </w:p>
    <w:p w14:paraId="06C1597A" w14:textId="77777777" w:rsidR="004A5F12" w:rsidRDefault="00000000">
      <w:pPr>
        <w:pStyle w:val="pheading"/>
      </w:pPr>
      <w:r>
        <w:t>- unité de mesure:</w:t>
      </w:r>
    </w:p>
    <w:p w14:paraId="4292507F" w14:textId="77777777" w:rsidR="004A5F12" w:rsidRDefault="00000000">
      <w:r>
        <w:t>m²</w:t>
      </w:r>
    </w:p>
    <w:p w14:paraId="0226F44D" w14:textId="77777777" w:rsidR="004A5F12" w:rsidRDefault="00000000">
      <w:pPr>
        <w:pStyle w:val="pheading"/>
      </w:pPr>
      <w:r>
        <w:t>- nature du marché:</w:t>
      </w:r>
    </w:p>
    <w:p w14:paraId="2B76F17C" w14:textId="77777777" w:rsidR="004A5F12" w:rsidRDefault="00000000">
      <w:r>
        <w:t>QF</w:t>
      </w:r>
    </w:p>
    <w:p w14:paraId="0D1AEEC7" w14:textId="77777777" w:rsidR="004A5F12" w:rsidRDefault="00000000">
      <w:pPr>
        <w:ind w:left="750"/>
      </w:pPr>
      <w:r>
        <w:t> </w:t>
      </w:r>
    </w:p>
    <w:p w14:paraId="5D4712C5" w14:textId="77777777" w:rsidR="004A5F12" w:rsidRDefault="00000000">
      <w:pPr>
        <w:pStyle w:val="Author-eSectionHeading6Numberless"/>
      </w:pPr>
      <w:bookmarkStart w:id="285" w:name="_Toc220492041"/>
      <w:r>
        <w:t>93.14.2b Sur-revêtements en matière synthétique de type discontinu CCTB 01.09</w:t>
      </w:r>
      <w:bookmarkEnd w:id="285"/>
    </w:p>
    <w:p w14:paraId="0AA7FE8A" w14:textId="77777777" w:rsidR="004A5F12" w:rsidRDefault="00000000">
      <w:pPr>
        <w:pStyle w:val="pheading"/>
      </w:pPr>
      <w:r>
        <w:t>MESURAGE</w:t>
      </w:r>
    </w:p>
    <w:p w14:paraId="69DCA7FB" w14:textId="77777777" w:rsidR="004A5F12" w:rsidRDefault="00000000">
      <w:pPr>
        <w:pStyle w:val="pheading"/>
      </w:pPr>
      <w:r>
        <w:t>- unité de mesure:</w:t>
      </w:r>
    </w:p>
    <w:p w14:paraId="51253CB2" w14:textId="77777777" w:rsidR="004A5F12" w:rsidRDefault="00000000">
      <w:r>
        <w:t>m²</w:t>
      </w:r>
    </w:p>
    <w:p w14:paraId="1C9663D0" w14:textId="77777777" w:rsidR="004A5F12" w:rsidRDefault="00000000">
      <w:pPr>
        <w:pStyle w:val="pheading"/>
      </w:pPr>
      <w:r>
        <w:t>- nature du marché:</w:t>
      </w:r>
    </w:p>
    <w:p w14:paraId="507FF2A9" w14:textId="77777777" w:rsidR="004A5F12" w:rsidRDefault="00000000">
      <w:r>
        <w:t>QF</w:t>
      </w:r>
    </w:p>
    <w:p w14:paraId="578D1DE7" w14:textId="77777777" w:rsidR="004A5F12" w:rsidRDefault="00000000">
      <w:pPr>
        <w:ind w:left="750"/>
      </w:pPr>
      <w:r>
        <w:t> </w:t>
      </w:r>
    </w:p>
    <w:p w14:paraId="5BC0FEF5" w14:textId="77777777" w:rsidR="004A5F12" w:rsidRDefault="00000000">
      <w:pPr>
        <w:pStyle w:val="Author-eSectionHeading5Numberless"/>
      </w:pPr>
      <w:bookmarkStart w:id="286" w:name="_Toc220492042"/>
      <w:r>
        <w:t>93.14.3 Revêtement EPDM</w:t>
      </w:r>
      <w:bookmarkEnd w:id="286"/>
    </w:p>
    <w:p w14:paraId="1601E741" w14:textId="77777777" w:rsidR="004A5F12" w:rsidRDefault="00000000">
      <w:pPr>
        <w:pStyle w:val="Author-eSectionHeading6Numberless"/>
      </w:pPr>
      <w:bookmarkStart w:id="287" w:name="_Toc220492043"/>
      <w:r>
        <w:t>93.14.3a Revêtement EPDM de type continu (sous-couche) CCTB 01.09</w:t>
      </w:r>
      <w:bookmarkEnd w:id="287"/>
    </w:p>
    <w:p w14:paraId="621171D1" w14:textId="77777777" w:rsidR="004A5F12" w:rsidRDefault="00000000">
      <w:pPr>
        <w:pStyle w:val="pheading"/>
      </w:pPr>
      <w:r>
        <w:t>MESURAGE</w:t>
      </w:r>
    </w:p>
    <w:p w14:paraId="52484A86" w14:textId="77777777" w:rsidR="004A5F12" w:rsidRDefault="00000000">
      <w:pPr>
        <w:pStyle w:val="pheading"/>
      </w:pPr>
      <w:r>
        <w:t>- unité de mesure:</w:t>
      </w:r>
    </w:p>
    <w:p w14:paraId="3A5FCA3A" w14:textId="77777777" w:rsidR="004A5F12" w:rsidRDefault="00000000">
      <w:r>
        <w:t>m³</w:t>
      </w:r>
    </w:p>
    <w:p w14:paraId="07DDDADB" w14:textId="77777777" w:rsidR="004A5F12" w:rsidRDefault="00000000">
      <w:pPr>
        <w:pStyle w:val="pheading"/>
      </w:pPr>
      <w:r>
        <w:t>- nature du marché:</w:t>
      </w:r>
    </w:p>
    <w:p w14:paraId="6521B77B" w14:textId="77777777" w:rsidR="004A5F12" w:rsidRDefault="00000000">
      <w:r>
        <w:t>QF</w:t>
      </w:r>
    </w:p>
    <w:p w14:paraId="5988E52A" w14:textId="77777777" w:rsidR="004A5F12" w:rsidRDefault="00000000">
      <w:pPr>
        <w:ind w:left="750"/>
      </w:pPr>
      <w:r>
        <w:lastRenderedPageBreak/>
        <w:t> </w:t>
      </w:r>
    </w:p>
    <w:p w14:paraId="73CC6348" w14:textId="77777777" w:rsidR="004A5F12" w:rsidRDefault="00000000">
      <w:pPr>
        <w:pStyle w:val="Author-eSectionHeading6Numberless"/>
      </w:pPr>
      <w:bookmarkStart w:id="288" w:name="_Toc220492044"/>
      <w:r>
        <w:t>93.14.3b Revêtement EPDM de type continu (couche de finition) CCTB 01.09</w:t>
      </w:r>
      <w:bookmarkEnd w:id="288"/>
    </w:p>
    <w:p w14:paraId="0309B7FF" w14:textId="77777777" w:rsidR="004A5F12" w:rsidRDefault="00000000">
      <w:pPr>
        <w:pStyle w:val="pheading"/>
      </w:pPr>
      <w:r>
        <w:t>MESURAGE</w:t>
      </w:r>
    </w:p>
    <w:p w14:paraId="26E46869" w14:textId="77777777" w:rsidR="004A5F12" w:rsidRDefault="00000000">
      <w:pPr>
        <w:pStyle w:val="pheading"/>
      </w:pPr>
      <w:r>
        <w:t>- unité de mesure:</w:t>
      </w:r>
    </w:p>
    <w:p w14:paraId="23865585" w14:textId="77777777" w:rsidR="004A5F12" w:rsidRDefault="00000000">
      <w:r>
        <w:t>m²</w:t>
      </w:r>
    </w:p>
    <w:p w14:paraId="738BA3D5" w14:textId="77777777" w:rsidR="004A5F12" w:rsidRDefault="00000000">
      <w:pPr>
        <w:pStyle w:val="pheading"/>
      </w:pPr>
      <w:r>
        <w:t>- nature du marché:</w:t>
      </w:r>
    </w:p>
    <w:p w14:paraId="4F191E62" w14:textId="77777777" w:rsidR="004A5F12" w:rsidRDefault="00000000">
      <w:r>
        <w:t>QF</w:t>
      </w:r>
    </w:p>
    <w:p w14:paraId="11AF871F" w14:textId="77777777" w:rsidR="004A5F12" w:rsidRDefault="00000000">
      <w:pPr>
        <w:ind w:left="750"/>
      </w:pPr>
      <w:r>
        <w:t> </w:t>
      </w:r>
    </w:p>
    <w:p w14:paraId="15DF6ADC" w14:textId="77777777" w:rsidR="004A5F12" w:rsidRDefault="00000000">
      <w:pPr>
        <w:pStyle w:val="Author-eSectionHeading6Numberless"/>
      </w:pPr>
      <w:bookmarkStart w:id="289" w:name="_Toc220492045"/>
      <w:r>
        <w:t>93.14.3c Revêtement EPDM en dalles CCTB 01.09</w:t>
      </w:r>
      <w:bookmarkEnd w:id="289"/>
    </w:p>
    <w:p w14:paraId="37132F0C" w14:textId="77777777" w:rsidR="004A5F12" w:rsidRDefault="00000000">
      <w:pPr>
        <w:pStyle w:val="pheading"/>
      </w:pPr>
      <w:r>
        <w:t>MESURAGE</w:t>
      </w:r>
    </w:p>
    <w:p w14:paraId="7600B0E1" w14:textId="77777777" w:rsidR="004A5F12" w:rsidRDefault="00000000">
      <w:pPr>
        <w:pStyle w:val="pheading"/>
      </w:pPr>
      <w:r>
        <w:t>- unité de mesure:</w:t>
      </w:r>
    </w:p>
    <w:p w14:paraId="138E998F" w14:textId="77777777" w:rsidR="004A5F12" w:rsidRDefault="00000000">
      <w:r>
        <w:t>m²</w:t>
      </w:r>
    </w:p>
    <w:p w14:paraId="60A5B320" w14:textId="77777777" w:rsidR="004A5F12" w:rsidRDefault="00000000">
      <w:pPr>
        <w:pStyle w:val="pheading"/>
      </w:pPr>
      <w:r>
        <w:t>- nature du marché:</w:t>
      </w:r>
    </w:p>
    <w:p w14:paraId="4FD5CAF6" w14:textId="77777777" w:rsidR="004A5F12" w:rsidRDefault="00000000">
      <w:r>
        <w:t>QF</w:t>
      </w:r>
    </w:p>
    <w:p w14:paraId="57D80E44" w14:textId="77777777" w:rsidR="004A5F12" w:rsidRDefault="00000000">
      <w:pPr>
        <w:ind w:left="750"/>
      </w:pPr>
      <w:r>
        <w:t> </w:t>
      </w:r>
    </w:p>
    <w:p w14:paraId="16A82ACF" w14:textId="77777777" w:rsidR="004A5F12" w:rsidRDefault="00000000">
      <w:pPr>
        <w:pStyle w:val="Author-eSectionHeading5Numberless"/>
      </w:pPr>
      <w:bookmarkStart w:id="290" w:name="_Toc220492046"/>
      <w:r>
        <w:t>93.14.4 Revêtement en matière synthétique de réemploi</w:t>
      </w:r>
      <w:bookmarkEnd w:id="290"/>
    </w:p>
    <w:p w14:paraId="4C7F1473" w14:textId="77777777" w:rsidR="004A5F12" w:rsidRDefault="00000000">
      <w:pPr>
        <w:pStyle w:val="Author-eSectionHeading6Numberless"/>
      </w:pPr>
      <w:bookmarkStart w:id="291" w:name="_Toc220492047"/>
      <w:r>
        <w:t>93.14.4a Revêtement en matière synthétique de réemploi CCTB 01.09</w:t>
      </w:r>
      <w:bookmarkEnd w:id="291"/>
    </w:p>
    <w:p w14:paraId="42406408" w14:textId="77777777" w:rsidR="004A5F12" w:rsidRDefault="00000000">
      <w:pPr>
        <w:pStyle w:val="pheading"/>
      </w:pPr>
      <w:r>
        <w:t>MESURAGE</w:t>
      </w:r>
    </w:p>
    <w:p w14:paraId="3B4A6218" w14:textId="77777777" w:rsidR="004A5F12" w:rsidRDefault="00000000">
      <w:pPr>
        <w:pStyle w:val="pheading"/>
      </w:pPr>
      <w:r>
        <w:t>- unité de mesure:</w:t>
      </w:r>
    </w:p>
    <w:p w14:paraId="2FA20EBB" w14:textId="77777777" w:rsidR="004A5F12" w:rsidRDefault="00000000">
      <w:r>
        <w:t>m²</w:t>
      </w:r>
    </w:p>
    <w:p w14:paraId="771BF7DE" w14:textId="77777777" w:rsidR="004A5F12" w:rsidRDefault="00000000">
      <w:pPr>
        <w:pStyle w:val="pheading"/>
      </w:pPr>
      <w:r>
        <w:t>- nature du marché:</w:t>
      </w:r>
    </w:p>
    <w:p w14:paraId="0700FAFC" w14:textId="77777777" w:rsidR="004A5F12" w:rsidRDefault="00000000">
      <w:r>
        <w:t>QF</w:t>
      </w:r>
    </w:p>
    <w:p w14:paraId="4BA9486C" w14:textId="77777777" w:rsidR="004A5F12" w:rsidRDefault="00000000">
      <w:pPr>
        <w:ind w:left="750"/>
      </w:pPr>
      <w:r>
        <w:t> </w:t>
      </w:r>
    </w:p>
    <w:p w14:paraId="384C3DE3" w14:textId="77777777" w:rsidR="004A5F12" w:rsidRDefault="00000000">
      <w:pPr>
        <w:pStyle w:val="Author-eSectionHeading4Numberless"/>
      </w:pPr>
      <w:bookmarkStart w:id="292" w:name="_Toc220492048"/>
      <w:r>
        <w:t>93.15 Revêtement en bois CCTB 01.09</w:t>
      </w:r>
      <w:bookmarkEnd w:id="292"/>
    </w:p>
    <w:p w14:paraId="5FEF0175" w14:textId="77777777" w:rsidR="004A5F12" w:rsidRDefault="00000000">
      <w:pPr>
        <w:pStyle w:val="pheading"/>
      </w:pPr>
      <w:r>
        <w:t>DESCRIPTION</w:t>
      </w:r>
    </w:p>
    <w:p w14:paraId="6F17D718" w14:textId="77777777" w:rsidR="004A5F12" w:rsidRDefault="00000000">
      <w:pPr>
        <w:pStyle w:val="pheading"/>
      </w:pPr>
      <w:r>
        <w:t>- Définition / Comprend</w:t>
      </w:r>
    </w:p>
    <w:p w14:paraId="00A39BA6" w14:textId="77777777" w:rsidR="004A5F12" w:rsidRDefault="00000000">
      <w:r>
        <w:rPr>
          <w:color w:val="000000"/>
        </w:rPr>
        <w:t>Il s'agit de tous les travaux et fournitures nécessaires à la réalisation des terrasses extérieures, réalisés en éléments de bois de jardin, y compris les poutres et les éléments de support réglables requis et tous les moyens de fixation.</w:t>
      </w:r>
    </w:p>
    <w:p w14:paraId="1F96E063" w14:textId="77777777" w:rsidR="004A5F12" w:rsidRDefault="00000000">
      <w:pPr>
        <w:pStyle w:val="pheading"/>
      </w:pPr>
      <w:r>
        <w:t>MATÉRIAUX</w:t>
      </w:r>
    </w:p>
    <w:p w14:paraId="7A2AE877" w14:textId="77777777" w:rsidR="004A5F12" w:rsidRDefault="00000000">
      <w:r>
        <w:t>Le bois sera séché artificiellement jusqu'à un degré d'humidité de 19%.</w:t>
      </w:r>
    </w:p>
    <w:p w14:paraId="5B2512E7" w14:textId="77777777" w:rsidR="004A5F12" w:rsidRDefault="00000000">
      <w:pPr>
        <w:ind w:left="750"/>
      </w:pPr>
      <w:r>
        <w:t> </w:t>
      </w:r>
    </w:p>
    <w:p w14:paraId="38531F48" w14:textId="77777777" w:rsidR="004A5F12" w:rsidRDefault="00000000">
      <w:pPr>
        <w:pStyle w:val="pheading"/>
      </w:pPr>
      <w:r>
        <w:t>EXÉCUTION / MISE EN ŒUVRE</w:t>
      </w:r>
    </w:p>
    <w:p w14:paraId="67E3CE31" w14:textId="77777777" w:rsidR="004A5F12" w:rsidRDefault="00000000">
      <w:r>
        <w:rPr>
          <w:color w:val="000000"/>
        </w:rPr>
        <w:t>Conformément aux Documents de référence : [Buildwise Article Revue (1994-03-17)], [Bois terrasses] et le [Bois ext].</w:t>
      </w:r>
    </w:p>
    <w:p w14:paraId="296A211E" w14:textId="77777777" w:rsidR="004A5F12" w:rsidRDefault="00000000">
      <w:pPr>
        <w:ind w:left="750"/>
      </w:pPr>
      <w:r>
        <w:t> </w:t>
      </w:r>
    </w:p>
    <w:p w14:paraId="67854447" w14:textId="77777777" w:rsidR="004A5F12" w:rsidRDefault="00000000">
      <w:pPr>
        <w:pStyle w:val="pheading"/>
      </w:pPr>
      <w:r>
        <w:t>CONTRÔLES</w:t>
      </w:r>
    </w:p>
    <w:p w14:paraId="7E994376" w14:textId="77777777" w:rsidR="004A5F12" w:rsidRDefault="00000000">
      <w:r>
        <w:rPr>
          <w:color w:val="000000"/>
        </w:rPr>
        <w:lastRenderedPageBreak/>
        <w:t>Tout lot de bois destiné à un usage extérieur sera accompagné d'un certificat de garantie de 20 ans, attestant du traitement insecticide et fongicide durable.</w:t>
      </w:r>
    </w:p>
    <w:p w14:paraId="58BE06BE" w14:textId="77777777" w:rsidR="004A5F12" w:rsidRDefault="00000000">
      <w:pPr>
        <w:pStyle w:val="pheading"/>
      </w:pPr>
      <w:r>
        <w:t>AIDE</w:t>
      </w:r>
    </w:p>
    <w:p w14:paraId="0D15910D" w14:textId="77777777" w:rsidR="004A5F12" w:rsidRDefault="00000000">
      <w:r>
        <w:rPr>
          <w:color w:val="000000"/>
          <w:u w:val="single"/>
        </w:rPr>
        <w:t>Note à l'attention de l'auteur de projet</w:t>
      </w:r>
    </w:p>
    <w:p w14:paraId="0F6A5407" w14:textId="77777777" w:rsidR="004A5F12" w:rsidRDefault="00000000">
      <w:r>
        <w:rPr>
          <w:i/>
        </w:rPr>
        <w:t>Pour les terrasses extérieures, des essences de bois de la classe de durabilité I ou II sont les mieux indiquées.</w:t>
      </w:r>
    </w:p>
    <w:p w14:paraId="7D263BC6" w14:textId="77777777" w:rsidR="004A5F12" w:rsidRDefault="00000000">
      <w:r>
        <w:rPr>
          <w:i/>
        </w:rPr>
        <w:t>Pour les terrasses à grande fréquentation, une masse volumique supérieure à 600 kg/m est indiquée.</w:t>
      </w:r>
    </w:p>
    <w:p w14:paraId="3ED013B7" w14:textId="77777777" w:rsidR="004A5F12" w:rsidRDefault="00000000">
      <w:r>
        <w:rPr>
          <w:i/>
        </w:rPr>
        <w:t>Liste sélective des essences de bois convenant pour les terrasses extérieures (non restrictive) :</w:t>
      </w:r>
    </w:p>
    <w:tbl>
      <w:tblPr>
        <w:tblStyle w:val="Author-eTableGrid"/>
        <w:tblW w:w="882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2205"/>
        <w:gridCol w:w="2205"/>
        <w:gridCol w:w="2205"/>
        <w:gridCol w:w="2205"/>
      </w:tblGrid>
      <w:tr w:rsidR="004A5F12" w14:paraId="6B822BBE" w14:textId="77777777">
        <w:tc>
          <w:tcPr>
            <w:tcW w:w="2205" w:type="dxa"/>
            <w:noWrap/>
          </w:tcPr>
          <w:p w14:paraId="4F9125D3" w14:textId="77777777" w:rsidR="004A5F12" w:rsidRDefault="00000000">
            <w:r>
              <w:rPr>
                <w:color w:val="000000"/>
              </w:rPr>
              <w:t>Essence du bois</w:t>
            </w:r>
          </w:p>
        </w:tc>
        <w:tc>
          <w:tcPr>
            <w:tcW w:w="2205" w:type="dxa"/>
            <w:noWrap/>
          </w:tcPr>
          <w:p w14:paraId="0E650166" w14:textId="77777777" w:rsidR="004A5F12" w:rsidRDefault="00000000">
            <w:r>
              <w:rPr>
                <w:b/>
              </w:rPr>
              <w:t>Masse volumique</w:t>
            </w:r>
          </w:p>
        </w:tc>
        <w:tc>
          <w:tcPr>
            <w:tcW w:w="2205" w:type="dxa"/>
            <w:noWrap/>
          </w:tcPr>
          <w:p w14:paraId="53F34F30" w14:textId="77777777" w:rsidR="004A5F12" w:rsidRDefault="00000000">
            <w:r>
              <w:rPr>
                <w:b/>
              </w:rPr>
              <w:t>Durabilité (climat extérieur)</w:t>
            </w:r>
          </w:p>
        </w:tc>
        <w:tc>
          <w:tcPr>
            <w:tcW w:w="2205" w:type="dxa"/>
            <w:noWrap/>
          </w:tcPr>
          <w:p w14:paraId="3831D9ED" w14:textId="77777777" w:rsidR="004A5F12" w:rsidRDefault="00000000">
            <w:r>
              <w:rPr>
                <w:b/>
              </w:rPr>
              <w:t>Classe de durabilité</w:t>
            </w:r>
          </w:p>
        </w:tc>
      </w:tr>
      <w:tr w:rsidR="004A5F12" w14:paraId="5FF35078" w14:textId="77777777">
        <w:tc>
          <w:tcPr>
            <w:tcW w:w="2205" w:type="dxa"/>
            <w:noWrap/>
          </w:tcPr>
          <w:p w14:paraId="7BD4FF45" w14:textId="77777777" w:rsidR="004A5F12" w:rsidRDefault="00000000">
            <w:r>
              <w:t>Oregon Pine</w:t>
            </w:r>
          </w:p>
        </w:tc>
        <w:tc>
          <w:tcPr>
            <w:tcW w:w="2205" w:type="dxa"/>
            <w:noWrap/>
          </w:tcPr>
          <w:p w14:paraId="355205F5" w14:textId="77777777" w:rsidR="004A5F12" w:rsidRDefault="00000000">
            <w:r>
              <w:t>550 kg/m³</w:t>
            </w:r>
          </w:p>
        </w:tc>
        <w:tc>
          <w:tcPr>
            <w:tcW w:w="2205" w:type="dxa"/>
            <w:noWrap/>
          </w:tcPr>
          <w:p w14:paraId="26BB66A4" w14:textId="77777777" w:rsidR="004A5F12" w:rsidRDefault="00000000">
            <w:r>
              <w:t>20 à 30 ans</w:t>
            </w:r>
          </w:p>
        </w:tc>
        <w:tc>
          <w:tcPr>
            <w:tcW w:w="2205" w:type="dxa"/>
            <w:noWrap/>
          </w:tcPr>
          <w:p w14:paraId="7E5D64DC" w14:textId="77777777" w:rsidR="004A5F12" w:rsidRDefault="00000000">
            <w:r>
              <w:t>III</w:t>
            </w:r>
          </w:p>
        </w:tc>
      </w:tr>
      <w:tr w:rsidR="004A5F12" w14:paraId="290CEE93" w14:textId="77777777">
        <w:tc>
          <w:tcPr>
            <w:tcW w:w="2205" w:type="dxa"/>
            <w:noWrap/>
          </w:tcPr>
          <w:p w14:paraId="1462F1E0" w14:textId="77777777" w:rsidR="004A5F12" w:rsidRDefault="00000000">
            <w:r>
              <w:t>Bangkirai (Balau, yellow)</w:t>
            </w:r>
          </w:p>
        </w:tc>
        <w:tc>
          <w:tcPr>
            <w:tcW w:w="2205" w:type="dxa"/>
            <w:noWrap/>
          </w:tcPr>
          <w:p w14:paraId="32E5CF87" w14:textId="77777777" w:rsidR="004A5F12" w:rsidRDefault="00000000">
            <w:r>
              <w:t>950 kg/m³</w:t>
            </w:r>
          </w:p>
        </w:tc>
        <w:tc>
          <w:tcPr>
            <w:tcW w:w="2205" w:type="dxa"/>
            <w:noWrap/>
          </w:tcPr>
          <w:p w14:paraId="35574DE1" w14:textId="77777777" w:rsidR="004A5F12" w:rsidRDefault="00000000">
            <w:r>
              <w:t>25 et plus</w:t>
            </w:r>
          </w:p>
        </w:tc>
        <w:tc>
          <w:tcPr>
            <w:tcW w:w="2205" w:type="dxa"/>
            <w:noWrap/>
          </w:tcPr>
          <w:p w14:paraId="7153706D" w14:textId="77777777" w:rsidR="004A5F12" w:rsidRDefault="00000000">
            <w:r>
              <w:t>II / III</w:t>
            </w:r>
          </w:p>
        </w:tc>
      </w:tr>
      <w:tr w:rsidR="004A5F12" w14:paraId="47D19208" w14:textId="77777777">
        <w:tc>
          <w:tcPr>
            <w:tcW w:w="2205" w:type="dxa"/>
            <w:noWrap/>
          </w:tcPr>
          <w:p w14:paraId="7029434F" w14:textId="77777777" w:rsidR="004A5F12" w:rsidRDefault="00000000">
            <w:r>
              <w:t>Afrormosia</w:t>
            </w:r>
          </w:p>
        </w:tc>
        <w:tc>
          <w:tcPr>
            <w:tcW w:w="2205" w:type="dxa"/>
            <w:noWrap/>
          </w:tcPr>
          <w:p w14:paraId="7A081998" w14:textId="77777777" w:rsidR="004A5F12" w:rsidRDefault="00000000">
            <w:r>
              <w:t>…</w:t>
            </w:r>
          </w:p>
        </w:tc>
        <w:tc>
          <w:tcPr>
            <w:tcW w:w="2205" w:type="dxa"/>
            <w:noWrap/>
          </w:tcPr>
          <w:p w14:paraId="23CACBA4" w14:textId="77777777" w:rsidR="004A5F12" w:rsidRDefault="00000000">
            <w:r>
              <w:t>…</w:t>
            </w:r>
          </w:p>
        </w:tc>
        <w:tc>
          <w:tcPr>
            <w:tcW w:w="2205" w:type="dxa"/>
            <w:noWrap/>
          </w:tcPr>
          <w:p w14:paraId="35F309F3" w14:textId="77777777" w:rsidR="004A5F12" w:rsidRDefault="00000000">
            <w:r>
              <w:t>…</w:t>
            </w:r>
          </w:p>
        </w:tc>
      </w:tr>
      <w:tr w:rsidR="004A5F12" w14:paraId="32F707A5" w14:textId="77777777">
        <w:tc>
          <w:tcPr>
            <w:tcW w:w="2205" w:type="dxa"/>
            <w:noWrap/>
          </w:tcPr>
          <w:p w14:paraId="4DDC262E" w14:textId="77777777" w:rsidR="004A5F12" w:rsidRDefault="00000000">
            <w:r>
              <w:t>Azobé</w:t>
            </w:r>
          </w:p>
        </w:tc>
        <w:tc>
          <w:tcPr>
            <w:tcW w:w="2205" w:type="dxa"/>
            <w:noWrap/>
          </w:tcPr>
          <w:p w14:paraId="11B1946C" w14:textId="77777777" w:rsidR="004A5F12" w:rsidRDefault="00000000">
            <w:r>
              <w:t>1050 kg/m³</w:t>
            </w:r>
          </w:p>
        </w:tc>
        <w:tc>
          <w:tcPr>
            <w:tcW w:w="2205" w:type="dxa"/>
            <w:noWrap/>
          </w:tcPr>
          <w:p w14:paraId="6497A150" w14:textId="77777777" w:rsidR="004A5F12" w:rsidRDefault="00000000">
            <w:r>
              <w:t>25 et plus</w:t>
            </w:r>
          </w:p>
        </w:tc>
        <w:tc>
          <w:tcPr>
            <w:tcW w:w="2205" w:type="dxa"/>
            <w:noWrap/>
          </w:tcPr>
          <w:p w14:paraId="28146F1A" w14:textId="77777777" w:rsidR="004A5F12" w:rsidRDefault="00000000">
            <w:r>
              <w:t>I / II</w:t>
            </w:r>
          </w:p>
        </w:tc>
      </w:tr>
      <w:tr w:rsidR="004A5F12" w14:paraId="4B6A61DF" w14:textId="77777777">
        <w:tc>
          <w:tcPr>
            <w:tcW w:w="2205" w:type="dxa"/>
            <w:noWrap/>
          </w:tcPr>
          <w:p w14:paraId="49ED1E8E" w14:textId="77777777" w:rsidR="004A5F12" w:rsidRDefault="00000000">
            <w:r>
              <w:t>Iroko</w:t>
            </w:r>
          </w:p>
        </w:tc>
        <w:tc>
          <w:tcPr>
            <w:tcW w:w="2205" w:type="dxa"/>
            <w:noWrap/>
          </w:tcPr>
          <w:p w14:paraId="28BA10B8" w14:textId="77777777" w:rsidR="004A5F12" w:rsidRDefault="00000000">
            <w:r>
              <w:t>650 kg/m³</w:t>
            </w:r>
          </w:p>
        </w:tc>
        <w:tc>
          <w:tcPr>
            <w:tcW w:w="2205" w:type="dxa"/>
            <w:noWrap/>
          </w:tcPr>
          <w:p w14:paraId="0520223D" w14:textId="77777777" w:rsidR="004A5F12" w:rsidRDefault="00000000">
            <w:r>
              <w:t>25 et plus</w:t>
            </w:r>
          </w:p>
        </w:tc>
        <w:tc>
          <w:tcPr>
            <w:tcW w:w="2205" w:type="dxa"/>
            <w:noWrap/>
          </w:tcPr>
          <w:p w14:paraId="3CCE24E6" w14:textId="77777777" w:rsidR="004A5F12" w:rsidRDefault="00000000">
            <w:r>
              <w:t>I / II</w:t>
            </w:r>
          </w:p>
        </w:tc>
      </w:tr>
      <w:tr w:rsidR="004A5F12" w14:paraId="163496C8" w14:textId="77777777">
        <w:tc>
          <w:tcPr>
            <w:tcW w:w="2205" w:type="dxa"/>
            <w:noWrap/>
          </w:tcPr>
          <w:p w14:paraId="4B398B71" w14:textId="77777777" w:rsidR="004A5F12" w:rsidRDefault="00000000">
            <w:r>
              <w:t>Merbau</w:t>
            </w:r>
          </w:p>
        </w:tc>
        <w:tc>
          <w:tcPr>
            <w:tcW w:w="2205" w:type="dxa"/>
            <w:noWrap/>
          </w:tcPr>
          <w:p w14:paraId="79A7494F" w14:textId="77777777" w:rsidR="004A5F12" w:rsidRDefault="00000000">
            <w:r>
              <w:t>800 kg/m³</w:t>
            </w:r>
          </w:p>
        </w:tc>
        <w:tc>
          <w:tcPr>
            <w:tcW w:w="2205" w:type="dxa"/>
            <w:noWrap/>
          </w:tcPr>
          <w:p w14:paraId="21B4650C" w14:textId="77777777" w:rsidR="004A5F12" w:rsidRDefault="00000000">
            <w:r>
              <w:t>25 et plus</w:t>
            </w:r>
          </w:p>
        </w:tc>
        <w:tc>
          <w:tcPr>
            <w:tcW w:w="2205" w:type="dxa"/>
            <w:noWrap/>
          </w:tcPr>
          <w:p w14:paraId="20952EE4" w14:textId="77777777" w:rsidR="004A5F12" w:rsidRDefault="00000000">
            <w:r>
              <w:t>III</w:t>
            </w:r>
          </w:p>
        </w:tc>
      </w:tr>
    </w:tbl>
    <w:p w14:paraId="7A8921BD" w14:textId="77777777" w:rsidR="004A5F12" w:rsidRDefault="00000000">
      <w:r>
        <w:rPr>
          <w:i/>
        </w:rPr>
        <w:t>(source : tableau [Bois ext]. Attention : les bois résineux (sauf le Western Red Cedar) devront avoir subi un traitement (disposant d'une déclaration d'aptitude à l'utilisation selon le 02.42.1 Critères d'acceptabilité) selon le procédé A3 ou A4 (contact du sol).</w:t>
      </w:r>
    </w:p>
    <w:p w14:paraId="79E03A81" w14:textId="77777777" w:rsidR="004A5F12" w:rsidRDefault="00000000">
      <w:r>
        <w:rPr>
          <w:i/>
        </w:rPr>
        <w:t>Pour plus d'information en ce qui concerne l'utilisation des essences différentes, voir également</w:t>
      </w:r>
      <w:r>
        <w:t xml:space="preserve"> Le centre interfédéral d'information sur le Bois Houtinfobois : </w:t>
      </w:r>
      <w:hyperlink r:id="rId10" w:history="1">
        <w:r>
          <w:rPr>
            <w:color w:val="0000EE"/>
          </w:rPr>
          <w:t>https://houtinfobois.be/</w:t>
        </w:r>
      </w:hyperlink>
      <w:r>
        <w:t xml:space="preserve">  </w:t>
      </w:r>
    </w:p>
    <w:p w14:paraId="2A3167F7" w14:textId="77777777" w:rsidR="004A5F12" w:rsidRDefault="00000000">
      <w:pPr>
        <w:ind w:left="750"/>
      </w:pPr>
      <w:r>
        <w:t> </w:t>
      </w:r>
    </w:p>
    <w:p w14:paraId="446E475F" w14:textId="77777777" w:rsidR="004A5F12" w:rsidRDefault="00000000">
      <w:pPr>
        <w:ind w:left="750"/>
      </w:pPr>
      <w:r>
        <w:t> </w:t>
      </w:r>
    </w:p>
    <w:p w14:paraId="55B4DCC7" w14:textId="77777777" w:rsidR="004A5F12" w:rsidRDefault="00000000">
      <w:pPr>
        <w:pStyle w:val="Author-eSectionHeading5Numberless"/>
      </w:pPr>
      <w:bookmarkStart w:id="293" w:name="_Toc220492049"/>
      <w:r>
        <w:t>93.15.1 Planches en bois CCTB 01.09</w:t>
      </w:r>
      <w:bookmarkEnd w:id="293"/>
    </w:p>
    <w:p w14:paraId="1686B342" w14:textId="77777777" w:rsidR="004A5F12" w:rsidRDefault="00000000">
      <w:pPr>
        <w:pStyle w:val="pheading"/>
      </w:pPr>
      <w:r>
        <w:t>DESCRIPTION</w:t>
      </w:r>
    </w:p>
    <w:p w14:paraId="4897B335" w14:textId="77777777" w:rsidR="004A5F12" w:rsidRDefault="00000000">
      <w:pPr>
        <w:pStyle w:val="pheading"/>
      </w:pPr>
      <w:r>
        <w:t>- Définition / Comprend</w:t>
      </w:r>
    </w:p>
    <w:p w14:paraId="7EC2D5FC" w14:textId="77777777" w:rsidR="004A5F12" w:rsidRDefault="00000000">
      <w:r>
        <w:rPr>
          <w:color w:val="000000"/>
        </w:rPr>
        <w:t>Il s'agit d'un revêtement de terrasse en planches sur un voligeage en bois et/ou un cadre, y compris tous les moyens de fixation, les goussets et les éléments de finition.</w:t>
      </w:r>
    </w:p>
    <w:p w14:paraId="13982DAB" w14:textId="77777777" w:rsidR="004A5F12" w:rsidRDefault="00000000">
      <w:pPr>
        <w:pStyle w:val="pheading"/>
      </w:pPr>
      <w:r>
        <w:t>MATÉRIAUX</w:t>
      </w:r>
    </w:p>
    <w:p w14:paraId="501CBC2E" w14:textId="77777777" w:rsidR="004A5F12" w:rsidRDefault="00000000">
      <w:r>
        <w:t>• Essence : bois tropical dur (</w:t>
      </w:r>
      <w:r>
        <w:rPr>
          <w:rStyle w:val="optioncarChar"/>
        </w:rPr>
        <w:t>Bankirai / Azobe / Bilinga / Afrormosia / ***</w:t>
      </w:r>
      <w:r>
        <w:t>)</w:t>
      </w:r>
    </w:p>
    <w:p w14:paraId="796C205A" w14:textId="77777777" w:rsidR="004A5F12" w:rsidRDefault="00000000">
      <w:r>
        <w:t>• Dimensions :</w:t>
      </w:r>
    </w:p>
    <w:p w14:paraId="44220F43" w14:textId="77777777" w:rsidR="004A5F12" w:rsidRDefault="00000000">
      <w:r>
        <w:t xml:space="preserve">⇒ Section des planches : </w:t>
      </w:r>
      <w:r>
        <w:rPr>
          <w:rStyle w:val="optioncarChar"/>
        </w:rPr>
        <w:t>21 x 140 / 32 x 120 / *** x *** mm / adaptée à l'espacement prévu entre les supports</w:t>
      </w:r>
    </w:p>
    <w:p w14:paraId="69B04CD6" w14:textId="77777777" w:rsidR="004A5F12" w:rsidRDefault="00000000">
      <w:r>
        <w:t xml:space="preserve">⇒ Section des supports : </w:t>
      </w:r>
      <w:r>
        <w:rPr>
          <w:rStyle w:val="optioncarChar"/>
        </w:rPr>
        <w:t>minimum 52 x 52 / *** x *** mm / adaptée à la portée prévue</w:t>
      </w:r>
      <w:r>
        <w:rPr>
          <w:color w:val="0000FF"/>
        </w:rPr>
        <w:t>.</w:t>
      </w:r>
    </w:p>
    <w:p w14:paraId="2B80A33B" w14:textId="77777777" w:rsidR="004A5F12" w:rsidRDefault="00000000">
      <w:r>
        <w:t xml:space="preserve">• Finition de la surface : </w:t>
      </w:r>
      <w:r>
        <w:rPr>
          <w:rStyle w:val="optioncarChar"/>
        </w:rPr>
        <w:t>avec rainures longitudinales (antidérapantes) / lisse</w:t>
      </w:r>
      <w:r>
        <w:t>. Afin de prévenir la formation d'échardes, les bords des planches seront légèrement biseautés ou arrondis.</w:t>
      </w:r>
    </w:p>
    <w:p w14:paraId="0102E115" w14:textId="77777777" w:rsidR="004A5F12" w:rsidRDefault="00000000">
      <w:pPr>
        <w:ind w:left="750"/>
      </w:pPr>
      <w:r>
        <w:t> </w:t>
      </w:r>
    </w:p>
    <w:p w14:paraId="6681A384" w14:textId="77777777" w:rsidR="004A5F12" w:rsidRDefault="00000000">
      <w:pPr>
        <w:pStyle w:val="pheading"/>
      </w:pPr>
      <w:r>
        <w:t>EXÉCUTION / MISE EN ŒUVRE</w:t>
      </w:r>
    </w:p>
    <w:p w14:paraId="166AE456" w14:textId="77777777" w:rsidR="004A5F12" w:rsidRDefault="00000000">
      <w:r>
        <w:rPr>
          <w:color w:val="000000"/>
        </w:rPr>
        <w:t xml:space="preserve">L'entrepreneur devra contrôler au préalable si l'écoulement des eaux est bien assuré. Les poutres transversales seront posées avec un espacement maximal de </w:t>
      </w:r>
      <w:r>
        <w:rPr>
          <w:rStyle w:val="optioncarChar"/>
        </w:rPr>
        <w:t>40 / 45 / ***</w:t>
      </w:r>
      <w:r>
        <w:t xml:space="preserve"> cm </w:t>
      </w:r>
      <w:r>
        <w:rPr>
          <w:color w:val="000000"/>
        </w:rPr>
        <w:t xml:space="preserve"> (d'axe en axe) et fixées de manière appropriée sur </w:t>
      </w:r>
      <w:r>
        <w:rPr>
          <w:rStyle w:val="optioncarChar"/>
          <w:color w:val="000000"/>
        </w:rPr>
        <w:t>l'</w:t>
      </w:r>
      <w:r>
        <w:rPr>
          <w:rStyle w:val="optioncarChar"/>
        </w:rPr>
        <w:t xml:space="preserve"> aire de pose / la structure de support / ***</w:t>
      </w:r>
      <w:r>
        <w:t xml:space="preserve">. </w:t>
      </w:r>
      <w:r>
        <w:rPr>
          <w:color w:val="000000"/>
        </w:rPr>
        <w:t xml:space="preserve">Les planches seront vissées sur les traverses à l'aide de deux vis en RVS disposées en quinconce par croisement. Des </w:t>
      </w:r>
      <w:r>
        <w:rPr>
          <w:color w:val="000000"/>
        </w:rPr>
        <w:lastRenderedPageBreak/>
        <w:t xml:space="preserve">joints intermédiaires seront prévus d'une largeur de </w:t>
      </w:r>
      <w:r>
        <w:rPr>
          <w:rStyle w:val="optioncarChar"/>
        </w:rPr>
        <w:t>4 / 8 / ***</w:t>
      </w:r>
      <w:r>
        <w:t xml:space="preserve"> mm.</w:t>
      </w:r>
      <w:r>
        <w:rPr>
          <w:color w:val="000000"/>
        </w:rPr>
        <w:t xml:space="preserve"> Au droit de la jonction avec les murs ou les seuils, des joints périphériques de </w:t>
      </w:r>
      <w:r>
        <w:rPr>
          <w:rStyle w:val="optioncarChar"/>
        </w:rPr>
        <w:t>10 / 15 / ***</w:t>
      </w:r>
      <w:r>
        <w:t xml:space="preserve"> mm </w:t>
      </w:r>
      <w:r>
        <w:rPr>
          <w:color w:val="000000"/>
        </w:rPr>
        <w:t xml:space="preserve"> seront prévus. Lors de la pose, tous les déchets de sciure et autres entre le plancher et l'aire de pose seront soigneusement évacués. Toutes les précautions seront prises afin d'éviter que le bois ne gauchisse ou ne remonte.</w:t>
      </w:r>
    </w:p>
    <w:p w14:paraId="1DC66CF8" w14:textId="77777777" w:rsidR="004A5F12" w:rsidRDefault="00000000">
      <w:r>
        <w:t>• Lorsque les poutres de support sont placées sur une couche d'étanchéité, elles seront posées sur des plaquettes en caoutchouc (10 à 20 mm de hauteur) de façon telle que le bois ne reste pas constamment humide.</w:t>
      </w:r>
    </w:p>
    <w:p w14:paraId="604F22A2" w14:textId="77777777" w:rsidR="004A5F12" w:rsidRDefault="00000000">
      <w:r>
        <w:t>• Lorsqu'une isolation est prévue sous l'étanchéité, la charge sur les supports sera suffisamment bien répartie.</w:t>
      </w:r>
    </w:p>
    <w:p w14:paraId="56F09810" w14:textId="77777777" w:rsidR="004A5F12" w:rsidRDefault="00000000">
      <w:r>
        <w:t>• Au droit de l'évacuation de l'eau d'une toiture plate ou d'une terrasse, le plancher doit pouvoir être enlevé sur une superficie de ± 45 x 45 cm.</w:t>
      </w:r>
    </w:p>
    <w:p w14:paraId="67067746" w14:textId="77777777" w:rsidR="004A5F12" w:rsidRDefault="00000000">
      <w:pPr>
        <w:ind w:left="750"/>
      </w:pPr>
      <w:r>
        <w:t> </w:t>
      </w:r>
    </w:p>
    <w:p w14:paraId="7E1AB3FC" w14:textId="77777777" w:rsidR="004A5F12" w:rsidRDefault="00000000">
      <w:pPr>
        <w:pStyle w:val="pheading"/>
      </w:pPr>
      <w:r>
        <w:t>AIDE</w:t>
      </w:r>
    </w:p>
    <w:p w14:paraId="6177B88A" w14:textId="77777777" w:rsidR="004A5F12" w:rsidRDefault="00000000">
      <w:r>
        <w:rPr>
          <w:color w:val="000000"/>
          <w:u w:val="single"/>
        </w:rPr>
        <w:t>Note à l'attention de l'auteur de projet</w:t>
      </w:r>
    </w:p>
    <w:p w14:paraId="48EF78D9" w14:textId="77777777" w:rsidR="004A5F12" w:rsidRDefault="00000000">
      <w:r>
        <w:rPr>
          <w:i/>
        </w:rPr>
        <w:t>La tension de compression admissible dépendra du matériau d'isolation appliqué. Pour les toitures accessibles, seules les classes C (&lt; 40 kN/ m²) ou D (&lt; 80 kN/ m²) entrent en considération.</w:t>
      </w:r>
    </w:p>
    <w:p w14:paraId="25FBFA32" w14:textId="77777777" w:rsidR="004A5F12" w:rsidRDefault="00000000">
      <w:pPr>
        <w:ind w:left="750"/>
      </w:pPr>
      <w:r>
        <w:t> </w:t>
      </w:r>
    </w:p>
    <w:p w14:paraId="4EBA1014" w14:textId="77777777" w:rsidR="004A5F12" w:rsidRDefault="00000000">
      <w:pPr>
        <w:pStyle w:val="Author-eSectionHeading6Numberless"/>
      </w:pPr>
      <w:bookmarkStart w:id="294" w:name="_Toc220492050"/>
      <w:r>
        <w:t>93.15.1a Planches en bois sur plots CCTB 01.09</w:t>
      </w:r>
      <w:bookmarkEnd w:id="294"/>
    </w:p>
    <w:p w14:paraId="5307A6C8" w14:textId="77777777" w:rsidR="004A5F12" w:rsidRDefault="00000000">
      <w:pPr>
        <w:pStyle w:val="pheading"/>
      </w:pPr>
      <w:r>
        <w:t>MESURAGE</w:t>
      </w:r>
    </w:p>
    <w:p w14:paraId="6796267D" w14:textId="77777777" w:rsidR="004A5F12" w:rsidRDefault="00000000">
      <w:pPr>
        <w:pStyle w:val="pheading"/>
      </w:pPr>
      <w:r>
        <w:t>- unité de mesure:</w:t>
      </w:r>
    </w:p>
    <w:p w14:paraId="064F6F77" w14:textId="77777777" w:rsidR="004A5F12" w:rsidRDefault="00000000">
      <w:r>
        <w:t>m²</w:t>
      </w:r>
    </w:p>
    <w:p w14:paraId="3073EAD8" w14:textId="77777777" w:rsidR="004A5F12" w:rsidRDefault="00000000">
      <w:pPr>
        <w:pStyle w:val="pheading"/>
      </w:pPr>
      <w:r>
        <w:t>- code de mesurage:</w:t>
      </w:r>
    </w:p>
    <w:p w14:paraId="6A05264D" w14:textId="77777777" w:rsidR="004A5F12" w:rsidRDefault="00000000">
      <w:r>
        <w:t>Surface nette, mesurée y compris les joints. Les réservation supérieures à 0,5 m² sont déduites.</w:t>
      </w:r>
    </w:p>
    <w:p w14:paraId="629B3CE6" w14:textId="77777777" w:rsidR="004A5F12" w:rsidRDefault="00000000">
      <w:pPr>
        <w:ind w:left="750"/>
      </w:pPr>
      <w:r>
        <w:t> </w:t>
      </w:r>
    </w:p>
    <w:p w14:paraId="787C3717" w14:textId="77777777" w:rsidR="004A5F12" w:rsidRDefault="00000000">
      <w:pPr>
        <w:pStyle w:val="pheading"/>
      </w:pPr>
      <w:r>
        <w:t>- nature du marché:</w:t>
      </w:r>
    </w:p>
    <w:p w14:paraId="505A7101" w14:textId="77777777" w:rsidR="004A5F12" w:rsidRDefault="00000000">
      <w:r>
        <w:t>QF</w:t>
      </w:r>
    </w:p>
    <w:p w14:paraId="38AE12BF" w14:textId="77777777" w:rsidR="004A5F12" w:rsidRDefault="00000000">
      <w:pPr>
        <w:pStyle w:val="Author-eSectionHeading6Numberless"/>
      </w:pPr>
      <w:bookmarkStart w:id="295" w:name="_Toc220492051"/>
      <w:r>
        <w:t>93.15.1b Planches en bois sur structure CCTB 01.09</w:t>
      </w:r>
      <w:bookmarkEnd w:id="295"/>
    </w:p>
    <w:p w14:paraId="09120BFF" w14:textId="77777777" w:rsidR="004A5F12" w:rsidRDefault="00000000">
      <w:pPr>
        <w:pStyle w:val="pheading"/>
      </w:pPr>
      <w:r>
        <w:t>MESURAGE</w:t>
      </w:r>
    </w:p>
    <w:p w14:paraId="1462EA9D" w14:textId="77777777" w:rsidR="004A5F12" w:rsidRDefault="00000000">
      <w:pPr>
        <w:pStyle w:val="pheading"/>
      </w:pPr>
      <w:r>
        <w:t>- unité de mesure:</w:t>
      </w:r>
    </w:p>
    <w:p w14:paraId="31CF4C9F" w14:textId="77777777" w:rsidR="004A5F12" w:rsidRDefault="00000000">
      <w:r>
        <w:t>m²</w:t>
      </w:r>
    </w:p>
    <w:p w14:paraId="78BB4374" w14:textId="77777777" w:rsidR="004A5F12" w:rsidRDefault="00000000">
      <w:pPr>
        <w:pStyle w:val="pheading"/>
      </w:pPr>
      <w:r>
        <w:t>- code de mesurage:</w:t>
      </w:r>
    </w:p>
    <w:p w14:paraId="4317B539" w14:textId="77777777" w:rsidR="004A5F12" w:rsidRDefault="00000000">
      <w:r>
        <w:t>Surface nette, mesurée y compris les joints. Les réservation supérieures à 0,5 m² sont déduites.</w:t>
      </w:r>
    </w:p>
    <w:p w14:paraId="7F901DC0" w14:textId="77777777" w:rsidR="004A5F12" w:rsidRDefault="00000000">
      <w:pPr>
        <w:ind w:left="750"/>
      </w:pPr>
      <w:r>
        <w:t> </w:t>
      </w:r>
    </w:p>
    <w:p w14:paraId="56D24AFB" w14:textId="77777777" w:rsidR="004A5F12" w:rsidRDefault="00000000">
      <w:pPr>
        <w:pStyle w:val="pheading"/>
      </w:pPr>
      <w:r>
        <w:t>- nature du marché:</w:t>
      </w:r>
    </w:p>
    <w:p w14:paraId="5C935F51" w14:textId="77777777" w:rsidR="004A5F12" w:rsidRDefault="00000000">
      <w:r>
        <w:t>QF</w:t>
      </w:r>
    </w:p>
    <w:p w14:paraId="1CBC81FE" w14:textId="77777777" w:rsidR="004A5F12" w:rsidRDefault="00000000">
      <w:pPr>
        <w:pStyle w:val="Author-eSectionHeading6Numberless"/>
      </w:pPr>
      <w:bookmarkStart w:id="296" w:name="_Toc220492052"/>
      <w:r>
        <w:t>93.15.1c Planches en bois sur fondation CCTB 01.09</w:t>
      </w:r>
      <w:bookmarkEnd w:id="296"/>
    </w:p>
    <w:p w14:paraId="06D39F67" w14:textId="77777777" w:rsidR="004A5F12" w:rsidRDefault="00000000">
      <w:pPr>
        <w:pStyle w:val="pheading"/>
      </w:pPr>
      <w:r>
        <w:t>MESURAGE</w:t>
      </w:r>
    </w:p>
    <w:p w14:paraId="7F96F9BF" w14:textId="77777777" w:rsidR="004A5F12" w:rsidRDefault="00000000">
      <w:pPr>
        <w:pStyle w:val="pheading"/>
      </w:pPr>
      <w:r>
        <w:t>- unité de mesure:</w:t>
      </w:r>
    </w:p>
    <w:p w14:paraId="5DF81197" w14:textId="77777777" w:rsidR="004A5F12" w:rsidRDefault="00000000">
      <w:r>
        <w:t>m²</w:t>
      </w:r>
    </w:p>
    <w:p w14:paraId="10C7BBC7" w14:textId="77777777" w:rsidR="004A5F12" w:rsidRDefault="00000000">
      <w:pPr>
        <w:pStyle w:val="pheading"/>
      </w:pPr>
      <w:r>
        <w:t>- code de mesurage:</w:t>
      </w:r>
    </w:p>
    <w:p w14:paraId="597B86AD" w14:textId="77777777" w:rsidR="004A5F12" w:rsidRDefault="00000000">
      <w:r>
        <w:lastRenderedPageBreak/>
        <w:t>Surface nette, mesurée y compris les joints. Les réservation supérieures à 0,5 m² sont déduites.</w:t>
      </w:r>
    </w:p>
    <w:p w14:paraId="72EA7C54" w14:textId="77777777" w:rsidR="004A5F12" w:rsidRDefault="00000000">
      <w:pPr>
        <w:ind w:left="750"/>
      </w:pPr>
      <w:r>
        <w:t> </w:t>
      </w:r>
    </w:p>
    <w:p w14:paraId="28B0886B" w14:textId="77777777" w:rsidR="004A5F12" w:rsidRDefault="00000000">
      <w:pPr>
        <w:pStyle w:val="pheading"/>
      </w:pPr>
      <w:r>
        <w:t>- nature du marché:</w:t>
      </w:r>
    </w:p>
    <w:p w14:paraId="176E4BE9" w14:textId="77777777" w:rsidR="004A5F12" w:rsidRDefault="00000000">
      <w:r>
        <w:t>QF</w:t>
      </w:r>
    </w:p>
    <w:p w14:paraId="7D62F7B7" w14:textId="77777777" w:rsidR="004A5F12" w:rsidRDefault="00000000">
      <w:pPr>
        <w:pStyle w:val="Author-eSectionHeading5Numberless"/>
      </w:pPr>
      <w:bookmarkStart w:id="297" w:name="_Toc220492053"/>
      <w:r>
        <w:t>93.15.2 Dalles</w:t>
      </w:r>
      <w:bookmarkEnd w:id="297"/>
    </w:p>
    <w:p w14:paraId="58C63206" w14:textId="77777777" w:rsidR="004A5F12" w:rsidRDefault="00000000">
      <w:pPr>
        <w:pStyle w:val="Author-eSectionHeading6Numberless"/>
      </w:pPr>
      <w:bookmarkStart w:id="298" w:name="_Toc220492054"/>
      <w:r>
        <w:t>93.15.2a Planches en bois sur plots CCTB 01.09</w:t>
      </w:r>
      <w:bookmarkEnd w:id="298"/>
    </w:p>
    <w:p w14:paraId="4679E479" w14:textId="77777777" w:rsidR="004A5F12" w:rsidRDefault="00000000">
      <w:pPr>
        <w:pStyle w:val="pheading"/>
      </w:pPr>
      <w:r>
        <w:t>MESURAGE</w:t>
      </w:r>
    </w:p>
    <w:p w14:paraId="4D3EDD0F" w14:textId="77777777" w:rsidR="004A5F12" w:rsidRDefault="00000000">
      <w:pPr>
        <w:pStyle w:val="pheading"/>
      </w:pPr>
      <w:r>
        <w:t>- unité de mesure:</w:t>
      </w:r>
    </w:p>
    <w:p w14:paraId="7FB35FE3" w14:textId="77777777" w:rsidR="004A5F12" w:rsidRDefault="00000000">
      <w:r>
        <w:t>m²</w:t>
      </w:r>
    </w:p>
    <w:p w14:paraId="1F7286B2" w14:textId="77777777" w:rsidR="004A5F12" w:rsidRDefault="00000000">
      <w:pPr>
        <w:pStyle w:val="pheading"/>
      </w:pPr>
      <w:r>
        <w:t>- code de mesurage:</w:t>
      </w:r>
    </w:p>
    <w:p w14:paraId="07A61EA1" w14:textId="77777777" w:rsidR="004A5F12" w:rsidRDefault="00000000">
      <w:r>
        <w:t>Surface nette, mesurée y compris les joints. Les réservation supérieures à 0,5 m² sont déduites.</w:t>
      </w:r>
    </w:p>
    <w:p w14:paraId="0AF1B04D" w14:textId="77777777" w:rsidR="004A5F12" w:rsidRDefault="00000000">
      <w:pPr>
        <w:ind w:left="750"/>
      </w:pPr>
      <w:r>
        <w:t> </w:t>
      </w:r>
    </w:p>
    <w:p w14:paraId="75053B15" w14:textId="77777777" w:rsidR="004A5F12" w:rsidRDefault="00000000">
      <w:pPr>
        <w:pStyle w:val="pheading"/>
      </w:pPr>
      <w:r>
        <w:t>- nature du marché:</w:t>
      </w:r>
    </w:p>
    <w:p w14:paraId="64B88EE9" w14:textId="77777777" w:rsidR="004A5F12" w:rsidRDefault="00000000">
      <w:r>
        <w:t>QF</w:t>
      </w:r>
    </w:p>
    <w:p w14:paraId="174F6B45" w14:textId="77777777" w:rsidR="004A5F12" w:rsidRDefault="00000000">
      <w:pPr>
        <w:pStyle w:val="Author-eSectionHeading6Numberless"/>
      </w:pPr>
      <w:bookmarkStart w:id="299" w:name="_Toc220492055"/>
      <w:r>
        <w:t>93.15.2b Planches en bois sur structure CCTB 01.09</w:t>
      </w:r>
      <w:bookmarkEnd w:id="299"/>
    </w:p>
    <w:p w14:paraId="5CD2FBC0" w14:textId="77777777" w:rsidR="004A5F12" w:rsidRDefault="00000000">
      <w:pPr>
        <w:pStyle w:val="pheading"/>
      </w:pPr>
      <w:r>
        <w:t>MESURAGE</w:t>
      </w:r>
    </w:p>
    <w:p w14:paraId="2510CBBE" w14:textId="77777777" w:rsidR="004A5F12" w:rsidRDefault="00000000">
      <w:pPr>
        <w:pStyle w:val="pheading"/>
      </w:pPr>
      <w:r>
        <w:t>- unité de mesure:</w:t>
      </w:r>
    </w:p>
    <w:p w14:paraId="10650D72" w14:textId="77777777" w:rsidR="004A5F12" w:rsidRDefault="00000000">
      <w:r>
        <w:t>m²</w:t>
      </w:r>
    </w:p>
    <w:p w14:paraId="0FC18497" w14:textId="77777777" w:rsidR="004A5F12" w:rsidRDefault="00000000">
      <w:pPr>
        <w:pStyle w:val="pheading"/>
      </w:pPr>
      <w:r>
        <w:t>- code de mesurage:</w:t>
      </w:r>
    </w:p>
    <w:p w14:paraId="0E0854D9" w14:textId="77777777" w:rsidR="004A5F12" w:rsidRDefault="00000000">
      <w:r>
        <w:t>Surface nette, mesurée y compris les joints. Les réservation supérieures à 0,5 m² sont déduites.</w:t>
      </w:r>
    </w:p>
    <w:p w14:paraId="70ABC0F3" w14:textId="77777777" w:rsidR="004A5F12" w:rsidRDefault="00000000">
      <w:pPr>
        <w:ind w:left="750"/>
      </w:pPr>
      <w:r>
        <w:t> </w:t>
      </w:r>
    </w:p>
    <w:p w14:paraId="08162C5B" w14:textId="77777777" w:rsidR="004A5F12" w:rsidRDefault="00000000">
      <w:pPr>
        <w:pStyle w:val="pheading"/>
      </w:pPr>
      <w:r>
        <w:t>- nature du marché:</w:t>
      </w:r>
    </w:p>
    <w:p w14:paraId="55B05F1F" w14:textId="77777777" w:rsidR="004A5F12" w:rsidRDefault="00000000">
      <w:r>
        <w:t>QF</w:t>
      </w:r>
    </w:p>
    <w:p w14:paraId="6A3E0DB6" w14:textId="77777777" w:rsidR="004A5F12" w:rsidRDefault="00000000">
      <w:pPr>
        <w:pStyle w:val="Author-eSectionHeading6Numberless"/>
      </w:pPr>
      <w:bookmarkStart w:id="300" w:name="_Toc220492056"/>
      <w:r>
        <w:t>93.15.2c Planches en bois sur fondation CCTB 01.09</w:t>
      </w:r>
      <w:bookmarkEnd w:id="300"/>
    </w:p>
    <w:p w14:paraId="69A0FD12" w14:textId="77777777" w:rsidR="004A5F12" w:rsidRDefault="00000000">
      <w:pPr>
        <w:pStyle w:val="pheading"/>
      </w:pPr>
      <w:r>
        <w:t>MESURAGE</w:t>
      </w:r>
    </w:p>
    <w:p w14:paraId="60198257" w14:textId="77777777" w:rsidR="004A5F12" w:rsidRDefault="00000000">
      <w:pPr>
        <w:pStyle w:val="pheading"/>
      </w:pPr>
      <w:r>
        <w:t>- unité de mesure:</w:t>
      </w:r>
    </w:p>
    <w:p w14:paraId="4DAA2589" w14:textId="77777777" w:rsidR="004A5F12" w:rsidRDefault="00000000">
      <w:r>
        <w:t>m²</w:t>
      </w:r>
    </w:p>
    <w:p w14:paraId="136EE21F" w14:textId="77777777" w:rsidR="004A5F12" w:rsidRDefault="00000000">
      <w:pPr>
        <w:pStyle w:val="pheading"/>
      </w:pPr>
      <w:r>
        <w:t>- code de mesurage:</w:t>
      </w:r>
    </w:p>
    <w:p w14:paraId="1FE58193" w14:textId="77777777" w:rsidR="004A5F12" w:rsidRDefault="00000000">
      <w:r>
        <w:t>Surface nette, mesurée y compris les joints. Les réservation supérieures à 0,5 m² sont déduites.</w:t>
      </w:r>
    </w:p>
    <w:p w14:paraId="42A8B4BA" w14:textId="77777777" w:rsidR="004A5F12" w:rsidRDefault="00000000">
      <w:pPr>
        <w:ind w:left="750"/>
      </w:pPr>
      <w:r>
        <w:t> </w:t>
      </w:r>
    </w:p>
    <w:p w14:paraId="5D2A129E" w14:textId="77777777" w:rsidR="004A5F12" w:rsidRDefault="00000000">
      <w:pPr>
        <w:pStyle w:val="pheading"/>
      </w:pPr>
      <w:r>
        <w:t>- nature du marché:</w:t>
      </w:r>
    </w:p>
    <w:p w14:paraId="32192971" w14:textId="77777777" w:rsidR="004A5F12" w:rsidRDefault="00000000">
      <w:r>
        <w:t>QF</w:t>
      </w:r>
    </w:p>
    <w:p w14:paraId="0A579910" w14:textId="77777777" w:rsidR="004A5F12" w:rsidRDefault="00000000">
      <w:pPr>
        <w:pStyle w:val="Author-eSectionHeading5Numberless"/>
      </w:pPr>
      <w:bookmarkStart w:id="301" w:name="_Toc220492057"/>
      <w:r>
        <w:t>93.15.3 Revêtement en bois de réemploi</w:t>
      </w:r>
      <w:bookmarkEnd w:id="301"/>
    </w:p>
    <w:p w14:paraId="5D97B973" w14:textId="77777777" w:rsidR="004A5F12" w:rsidRDefault="00000000">
      <w:pPr>
        <w:pStyle w:val="Author-eSectionHeading6Numberless"/>
      </w:pPr>
      <w:bookmarkStart w:id="302" w:name="_Toc220492058"/>
      <w:r>
        <w:t>93.15.3a Revêtement en bois de réemploi CCTB 01.09</w:t>
      </w:r>
      <w:bookmarkEnd w:id="302"/>
    </w:p>
    <w:p w14:paraId="20B26B4A" w14:textId="77777777" w:rsidR="004A5F12" w:rsidRDefault="00000000">
      <w:pPr>
        <w:pStyle w:val="pheading"/>
      </w:pPr>
      <w:r>
        <w:t>MESURAGE</w:t>
      </w:r>
    </w:p>
    <w:p w14:paraId="77CAA8AE" w14:textId="77777777" w:rsidR="004A5F12" w:rsidRDefault="00000000">
      <w:pPr>
        <w:pStyle w:val="pheading"/>
      </w:pPr>
      <w:r>
        <w:t>- unité de mesure:</w:t>
      </w:r>
    </w:p>
    <w:p w14:paraId="34B62142" w14:textId="77777777" w:rsidR="004A5F12" w:rsidRDefault="00000000">
      <w:r>
        <w:t>m²</w:t>
      </w:r>
    </w:p>
    <w:p w14:paraId="4A26B92B" w14:textId="77777777" w:rsidR="004A5F12" w:rsidRDefault="00000000">
      <w:pPr>
        <w:pStyle w:val="pheading"/>
      </w:pPr>
      <w:r>
        <w:lastRenderedPageBreak/>
        <w:t>- nature du marché:</w:t>
      </w:r>
    </w:p>
    <w:p w14:paraId="4A9A7871" w14:textId="77777777" w:rsidR="004A5F12" w:rsidRDefault="00000000">
      <w:r>
        <w:t>QF</w:t>
      </w:r>
    </w:p>
    <w:p w14:paraId="230B6E61" w14:textId="77777777" w:rsidR="004A5F12" w:rsidRDefault="00000000">
      <w:pPr>
        <w:ind w:left="750"/>
      </w:pPr>
      <w:r>
        <w:t> </w:t>
      </w:r>
    </w:p>
    <w:p w14:paraId="0896453A" w14:textId="77777777" w:rsidR="004A5F12" w:rsidRDefault="00000000">
      <w:pPr>
        <w:pStyle w:val="Author-eSectionHeading4Numberless"/>
      </w:pPr>
      <w:bookmarkStart w:id="303" w:name="_Toc220492059"/>
      <w:r>
        <w:t>93.16 Revêtement en pavés CCTB 01.09</w:t>
      </w:r>
      <w:bookmarkEnd w:id="303"/>
    </w:p>
    <w:p w14:paraId="07EA6836" w14:textId="77777777" w:rsidR="004A5F12" w:rsidRDefault="00000000">
      <w:pPr>
        <w:pStyle w:val="pheading"/>
      </w:pPr>
      <w:bookmarkStart w:id="304" w:name="1727"/>
      <w:bookmarkEnd w:id="304"/>
      <w:r>
        <w:t>DESCRIPTION</w:t>
      </w:r>
    </w:p>
    <w:p w14:paraId="46ACA48D" w14:textId="77777777" w:rsidR="004A5F12" w:rsidRDefault="00000000">
      <w:pPr>
        <w:pStyle w:val="pheading"/>
      </w:pPr>
      <w:r>
        <w:t>- Définition / Comprend</w:t>
      </w:r>
    </w:p>
    <w:p w14:paraId="68319341" w14:textId="77777777" w:rsidR="004A5F12" w:rsidRDefault="00000000">
      <w:r>
        <w:t>Le pavage est un revêtement constitué de pavés juxtaposés et dont la nature peut être de la pierre naturelle, du béton de ciment ou de la terre cuite.</w:t>
      </w:r>
    </w:p>
    <w:p w14:paraId="50EB233E" w14:textId="77777777" w:rsidR="004A5F12" w:rsidRDefault="00000000">
      <w:r>
        <w:rPr>
          <w:color w:val="000000"/>
        </w:rPr>
        <w:t>Il s'agit de la fourniture, de la pose, de la fixation et du jointoiement des revêtements de sol extérieurs en klinkers et/ou pavés. L'application de l'assise sera également comprise dans le prix unitaire.</w:t>
      </w:r>
    </w:p>
    <w:p w14:paraId="67B3DA50" w14:textId="77777777" w:rsidR="004A5F12" w:rsidRDefault="00000000">
      <w:pPr>
        <w:ind w:left="750"/>
      </w:pPr>
      <w:r>
        <w:t> </w:t>
      </w:r>
    </w:p>
    <w:p w14:paraId="79CB1244" w14:textId="77777777" w:rsidR="004A5F12" w:rsidRDefault="00000000">
      <w:pPr>
        <w:pStyle w:val="pheading"/>
      </w:pPr>
      <w:r>
        <w:t>MATÉRIAUX</w:t>
      </w:r>
    </w:p>
    <w:p w14:paraId="7E88A76C" w14:textId="77777777" w:rsidR="004A5F12" w:rsidRDefault="00000000">
      <w:r>
        <w:t>Indiquer le type, la nature lithologique et l'origine géologique des pavés, ainsi que leurs formats et leurs dimensions.</w:t>
      </w:r>
    </w:p>
    <w:p w14:paraId="5B8BC9A7" w14:textId="77777777" w:rsidR="004A5F12" w:rsidRDefault="00000000">
      <w:pPr>
        <w:pStyle w:val="pheading"/>
      </w:pPr>
      <w:r>
        <w:t>EXÉCUTION / MISE EN ŒUVRE</w:t>
      </w:r>
    </w:p>
    <w:p w14:paraId="1CC3E968" w14:textId="77777777" w:rsidR="004A5F12" w:rsidRDefault="00000000">
      <w:r>
        <w:rPr>
          <w:color w:val="000000"/>
        </w:rPr>
        <w:t>Sous-aire de fondation</w:t>
      </w:r>
    </w:p>
    <w:p w14:paraId="22DDF72D" w14:textId="77777777" w:rsidR="004A5F12" w:rsidRDefault="00000000">
      <w:r>
        <w:t>Les revêtements seront réalisés sur une sous-aire de fondation ou une fondation bien compactée. Lorsque celle-ci n'est pas suffisamment serrée, il y a lieu de faire pénétrer des matériaux fins dans la fondation ou la sous-aire par vibrage ou par arrosage afin d’obtenir une surface bien serrée. Les traces de roue seront ragréées et compactées. Les flaques et les matériaux superflus seront évacués. Après sa mise en œuvre, l'assise ne sera plus perturbée. L'acheminement et la pose des pavés se feront à partir des revêtements déjà effectués. Après le ragréage et la mise sous profil de la sous-fondation ou de la fondation, la couche de pavage sera épandue et lissée uniformément et avec une surépaisseur de telle sorte qu’après la vibration éventuelle des pierres, celles-ci se trouveront au niveau souhaité.</w:t>
      </w:r>
    </w:p>
    <w:p w14:paraId="38603C42" w14:textId="77777777" w:rsidR="004A5F12" w:rsidRDefault="004A5F12"/>
    <w:p w14:paraId="5EF491AE" w14:textId="77777777" w:rsidR="004A5F12" w:rsidRDefault="00000000">
      <w:r>
        <w:t>COUCHE DE POSE</w:t>
      </w:r>
    </w:p>
    <w:p w14:paraId="6785BB04" w14:textId="77777777" w:rsidR="004A5F12" w:rsidRDefault="00000000">
      <w:r>
        <w:t>La couche de pose a une épaisseur de 3 à 8 cm en fonction de l'épaisseur des pavés, mais n'est pas plus épaisse que la moitié de la hauteur des pavés.</w:t>
      </w:r>
    </w:p>
    <w:p w14:paraId="10647D7F" w14:textId="77777777" w:rsidR="004A5F12" w:rsidRDefault="00000000">
      <w:r>
        <w:t>La couche de pose est soit en sable, soit en sable-ciment, soit au mortier. Les documents de marché précisent la nature de la couche de pose; à défaut, celle-ci est en sable.</w:t>
      </w:r>
    </w:p>
    <w:p w14:paraId="7A2F19F8" w14:textId="77777777" w:rsidR="004A5F12" w:rsidRDefault="00000000">
      <w:r>
        <w:t>La pose à plein bain de mortier est interdite en cas de trafic lourd.</w:t>
      </w:r>
    </w:p>
    <w:p w14:paraId="7C043F11" w14:textId="77777777" w:rsidR="004A5F12" w:rsidRDefault="00000000">
      <w:r>
        <w:rPr>
          <w:b/>
        </w:rPr>
        <w:t>Couche de pose en sable-ciment:</w:t>
      </w:r>
    </w:p>
    <w:p w14:paraId="49F478AB" w14:textId="77777777" w:rsidR="004A5F12" w:rsidRDefault="00000000">
      <w:r>
        <w:t>Le sable-ciment est du type I et répond aux prescriptions du F. 4.3 pour ce qui concerne sa composition, la fabrication et le transport.</w:t>
      </w:r>
    </w:p>
    <w:p w14:paraId="42C61DF3" w14:textId="77777777" w:rsidR="004A5F12" w:rsidRDefault="00000000">
      <w:r>
        <w:t>Toutes les opérations de mise en œuvre sont réalisées endéans les trois heures qui suivent la fabrication du sable-ciment et en tout cas avant le début de la prise du mélange.</w:t>
      </w:r>
    </w:p>
    <w:p w14:paraId="4577C759" w14:textId="77777777" w:rsidR="004A5F12" w:rsidRDefault="00000000">
      <w:r>
        <w:t>La mise en œuvre du sable-ciment est interdite lorsque la température de l’air mesurée sous abri, à 1,5 m du sol est inférieure à 1° C à 8 h du matin ou à - 3° C durant la nuit.</w:t>
      </w:r>
    </w:p>
    <w:p w14:paraId="1F277388" w14:textId="77777777" w:rsidR="004A5F12" w:rsidRDefault="00000000">
      <w:r>
        <w:rPr>
          <w:b/>
        </w:rPr>
        <w:t>Couche de pose au mortier:</w:t>
      </w:r>
    </w:p>
    <w:p w14:paraId="4787E5D9" w14:textId="77777777" w:rsidR="004A5F12" w:rsidRDefault="00000000">
      <w:r>
        <w:t>− le dosage de ciment est compris entre 300 et 350 kg par m³ de sable et est fixé dans les documents de marché</w:t>
      </w:r>
    </w:p>
    <w:p w14:paraId="43898D93" w14:textId="77777777" w:rsidR="004A5F12" w:rsidRDefault="00000000">
      <w:r>
        <w:t>− le mortier est fabriqué par malaxage mécanique et approvisionné au fur et à mesure de l'avancement des travaux</w:t>
      </w:r>
    </w:p>
    <w:p w14:paraId="0F090EC8" w14:textId="77777777" w:rsidR="004A5F12" w:rsidRDefault="00000000">
      <w:r>
        <w:lastRenderedPageBreak/>
        <w:t>− dans certains cas, le mortier peut être amélioré par des adjuvants, agréés par le fonctionnaire dirigeant</w:t>
      </w:r>
    </w:p>
    <w:p w14:paraId="6988C1FB" w14:textId="77777777" w:rsidR="004A5F12" w:rsidRDefault="00000000">
      <w:r>
        <w:t>− la mise en œuvre par température diurne inférieure à 5 °C est interdite.</w:t>
      </w:r>
    </w:p>
    <w:p w14:paraId="3E86A448" w14:textId="77777777" w:rsidR="004A5F12" w:rsidRDefault="00000000">
      <w:pPr>
        <w:ind w:left="454"/>
      </w:pPr>
      <w:r>
        <w:t> </w:t>
      </w:r>
    </w:p>
    <w:p w14:paraId="4E593FCA" w14:textId="77777777" w:rsidR="004A5F12" w:rsidRDefault="00000000">
      <w:r>
        <w:t>POSE</w:t>
      </w:r>
    </w:p>
    <w:p w14:paraId="50F0F5DC" w14:textId="77777777" w:rsidR="004A5F12" w:rsidRDefault="00000000">
      <w:r>
        <w:rPr>
          <w:b/>
        </w:rPr>
        <w:t>Pavés posés en ligne (à joints alternés)</w:t>
      </w:r>
    </w:p>
    <w:p w14:paraId="4714CBB8" w14:textId="77777777" w:rsidR="004A5F12" w:rsidRDefault="00000000">
      <w:r>
        <w:t>Les rangées de pavés sont disposées perpendiculairement à l'axe de la chaussée.</w:t>
      </w:r>
    </w:p>
    <w:p w14:paraId="03D820AC" w14:textId="77777777" w:rsidR="004A5F12" w:rsidRDefault="00000000">
      <w:r>
        <w:t>Les pavés sont choisis de manière à ce que, dans une ligne, les pavés à largeur maximum ou avec saillie de flanc ne viennent pas se juxtaposer à ceux de la ligne suivante.</w:t>
      </w:r>
    </w:p>
    <w:p w14:paraId="156A1D43" w14:textId="77777777" w:rsidR="004A5F12" w:rsidRDefault="00000000">
      <w:r>
        <w:t>Les pavés sont placés au cordeau, avec décalage du tiers à la moitié de la longueur du pavé. Ceux-ci sont serrés en bout et en rives, de manière à réaliser des joints ne dépassant pas 10 mm.</w:t>
      </w:r>
    </w:p>
    <w:p w14:paraId="22F13E5A" w14:textId="77777777" w:rsidR="004A5F12" w:rsidRDefault="00000000">
      <w:r>
        <w:t>Les joints sont remplis de sable et les pavés solidement affermis sous le poids d'un marteau de 5 kg au moins.</w:t>
      </w:r>
    </w:p>
    <w:p w14:paraId="1BF1C037" w14:textId="77777777" w:rsidR="004A5F12" w:rsidRDefault="00000000">
      <w:r>
        <w:t>Le pavage est établi à un niveau tel qu'après l’affermissement, il ne présente plus aucune déformation et se trouve à environ 10 mm au-dessus du niveau voulu.</w:t>
      </w:r>
    </w:p>
    <w:p w14:paraId="2467B654" w14:textId="77777777" w:rsidR="004A5F12" w:rsidRDefault="004A5F12"/>
    <w:p w14:paraId="39CA7EC5" w14:textId="77777777" w:rsidR="004A5F12" w:rsidRDefault="00000000">
      <w:pPr>
        <w:pStyle w:val="pheading"/>
      </w:pPr>
      <w:r>
        <w:t>DOCUMENTS DE RÉFÉRENCE</w:t>
      </w:r>
    </w:p>
    <w:p w14:paraId="286E25A2" w14:textId="77777777" w:rsidR="004A5F12" w:rsidRDefault="00000000">
      <w:pPr>
        <w:pStyle w:val="pheading"/>
      </w:pPr>
      <w:r>
        <w:t>- Exécution</w:t>
      </w:r>
    </w:p>
    <w:p w14:paraId="24A67811" w14:textId="77777777" w:rsidR="004A5F12" w:rsidRDefault="00000000">
      <w:r>
        <w:t>[CCT Qualiroutes, Cahier des charges type Qualiroutes] G.4.</w:t>
      </w:r>
    </w:p>
    <w:p w14:paraId="2158F134" w14:textId="77777777" w:rsidR="004A5F12" w:rsidRDefault="00000000">
      <w:pPr>
        <w:ind w:left="750"/>
      </w:pPr>
      <w:r>
        <w:t> </w:t>
      </w:r>
    </w:p>
    <w:p w14:paraId="6C2A273D" w14:textId="77777777" w:rsidR="004A5F12" w:rsidRDefault="00000000">
      <w:pPr>
        <w:pStyle w:val="Author-eSectionHeading5Numberless"/>
      </w:pPr>
      <w:bookmarkStart w:id="305" w:name="_Toc220492060"/>
      <w:r>
        <w:t>93.16.1 Pavés en pierre naturelle CCTB 01.13</w:t>
      </w:r>
      <w:bookmarkEnd w:id="305"/>
    </w:p>
    <w:p w14:paraId="283036B6" w14:textId="77777777" w:rsidR="004A5F12" w:rsidRDefault="00000000">
      <w:pPr>
        <w:pStyle w:val="pheading"/>
      </w:pPr>
      <w:r>
        <w:t>DESCRIPTION</w:t>
      </w:r>
    </w:p>
    <w:p w14:paraId="5CAFBF27" w14:textId="77777777" w:rsidR="004A5F12" w:rsidRDefault="00000000">
      <w:pPr>
        <w:pStyle w:val="pheading"/>
      </w:pPr>
      <w:r>
        <w:t>- Définition / Comprend</w:t>
      </w:r>
    </w:p>
    <w:p w14:paraId="5D452F9B" w14:textId="77777777" w:rsidR="004A5F12" w:rsidRDefault="00000000">
      <w:pPr>
        <w:jc w:val="both"/>
      </w:pPr>
      <w:r>
        <w:t>Il s'agit de la fourniture (hors matériaux récupérés du site), de la pose, de la fixation et du jointoiement des revêtements de sol extérieurs en pavés de pierre naturelle. L'application de l'assise est également comprise dans le prix unitaire.</w:t>
      </w:r>
    </w:p>
    <w:p w14:paraId="4240317D" w14:textId="77777777" w:rsidR="004A5F12" w:rsidRDefault="00000000">
      <w:pPr>
        <w:jc w:val="both"/>
      </w:pPr>
      <w:r>
        <w:t>Les pavés en pierre naturelle sont des éléments de pierre naturelle obtenus par clivage ou par sciage, utilisés comme produit de pavage, et répondent aux spécifications de la [NBN EN 1342] à savoir :</w:t>
      </w:r>
    </w:p>
    <w:p w14:paraId="33B75CA1" w14:textId="77777777" w:rsidR="004A5F12" w:rsidRDefault="00000000">
      <w:pPr>
        <w:pStyle w:val="Author-eListParagraph"/>
        <w:numPr>
          <w:ilvl w:val="0"/>
          <w:numId w:val="63"/>
        </w:numPr>
      </w:pPr>
      <w:r>
        <w:t>la largeur nominale n’est pas supérieure à deux fois l'épaisseur</w:t>
      </w:r>
    </w:p>
    <w:p w14:paraId="1C696CA0" w14:textId="77777777" w:rsidR="004A5F12" w:rsidRDefault="00000000">
      <w:pPr>
        <w:pStyle w:val="Author-eListParagraph"/>
        <w:numPr>
          <w:ilvl w:val="0"/>
          <w:numId w:val="63"/>
        </w:numPr>
      </w:pPr>
      <w:r>
        <w:t>la longueur nominale n’est pas supérieure à deux fois la largeur.</w:t>
      </w:r>
    </w:p>
    <w:p w14:paraId="1378EB54" w14:textId="77777777" w:rsidR="004A5F12" w:rsidRDefault="00000000">
      <w:pPr>
        <w:pStyle w:val="Author-eListParagraph"/>
        <w:numPr>
          <w:ilvl w:val="0"/>
          <w:numId w:val="63"/>
        </w:numPr>
      </w:pPr>
      <w:r>
        <w:t>l’épaisseur nominale est supérieure ou égale à 40 mm.</w:t>
      </w:r>
      <w:r>
        <w:br/>
      </w:r>
    </w:p>
    <w:p w14:paraId="20E8A7A5" w14:textId="77777777" w:rsidR="004A5F12" w:rsidRDefault="00000000">
      <w:pPr>
        <w:jc w:val="both"/>
      </w:pPr>
      <w:r>
        <w:t>Les pavés de réemploi en pierre naturelle sont des éléments de pierre naturelle issus de pavés démontés et stockés en dépôt triés et nettoyés.</w:t>
      </w:r>
    </w:p>
    <w:p w14:paraId="18742C47" w14:textId="77777777" w:rsidR="004A5F12" w:rsidRDefault="00000000">
      <w:pPr>
        <w:jc w:val="both"/>
      </w:pPr>
      <w:r>
        <w:t>Les pavés recyclés en pierre naturelle sont des pavés en pierre naturelle de réemploi qui ont subi une transformation : sciage en 2 éléments dans l’épaisseur, rectification par sciage de la face vue.</w:t>
      </w:r>
    </w:p>
    <w:p w14:paraId="3BD35046" w14:textId="77777777" w:rsidR="004A5F12" w:rsidRDefault="00000000">
      <w:pPr>
        <w:pStyle w:val="pheading"/>
      </w:pPr>
      <w:r>
        <w:t>- Remarques importantes</w:t>
      </w:r>
    </w:p>
    <w:p w14:paraId="34BB54EA" w14:textId="77777777" w:rsidR="004A5F12" w:rsidRDefault="00000000">
      <w:pPr>
        <w:jc w:val="both"/>
      </w:pPr>
      <w:r>
        <w:t xml:space="preserve">La distinction entre pavés </w:t>
      </w:r>
      <w:r>
        <w:rPr>
          <w:b/>
        </w:rPr>
        <w:t>recyclés</w:t>
      </w:r>
      <w:r>
        <w:t xml:space="preserve"> et de </w:t>
      </w:r>
      <w:r>
        <w:rPr>
          <w:b/>
        </w:rPr>
        <w:t>réemploi</w:t>
      </w:r>
      <w:r>
        <w:t xml:space="preserve"> dépend de l’existence ou non d’une transformation du produit :</w:t>
      </w:r>
    </w:p>
    <w:p w14:paraId="11B5536D" w14:textId="77777777" w:rsidR="004A5F12" w:rsidRDefault="00000000">
      <w:pPr>
        <w:pStyle w:val="Author-eListParagraph"/>
        <w:numPr>
          <w:ilvl w:val="0"/>
          <w:numId w:val="64"/>
        </w:numPr>
        <w:jc w:val="both"/>
      </w:pPr>
      <w:r>
        <w:t>les pavés recyclés ont subi une transformation (sciage en deux éléments ou rectification par sciage de la face vue) ;</w:t>
      </w:r>
    </w:p>
    <w:p w14:paraId="744E3BD6" w14:textId="77777777" w:rsidR="004A5F12" w:rsidRDefault="00000000">
      <w:pPr>
        <w:pStyle w:val="Author-eListParagraph"/>
        <w:numPr>
          <w:ilvl w:val="0"/>
          <w:numId w:val="64"/>
        </w:numPr>
        <w:jc w:val="both"/>
      </w:pPr>
      <w:r>
        <w:t xml:space="preserve">les pavés de réemploi sont réutilisés sans autre modification à l’exception d’un nettoyage éventuel. Les pavés de réemploi sont aussi qualifiés de pavés de </w:t>
      </w:r>
      <w:r>
        <w:rPr>
          <w:b/>
        </w:rPr>
        <w:t>récupération</w:t>
      </w:r>
      <w:r>
        <w:t>.</w:t>
      </w:r>
    </w:p>
    <w:p w14:paraId="785A6644" w14:textId="77777777" w:rsidR="004A5F12" w:rsidRDefault="00000000">
      <w:pPr>
        <w:pStyle w:val="pheading"/>
      </w:pPr>
      <w:r>
        <w:lastRenderedPageBreak/>
        <w:t>MATÉRIAUX</w:t>
      </w:r>
    </w:p>
    <w:p w14:paraId="3F1243B4" w14:textId="77777777" w:rsidR="004A5F12" w:rsidRDefault="00000000">
      <w:pPr>
        <w:jc w:val="both"/>
      </w:pPr>
      <w:r>
        <w:t>On distingue différents types de pavés : oblongs (à face vue rectangulaire parfois carrée) / platines (à face vue carrée) / mosaïques (cubiques). Le choix de la forme détermine l’appareillage et limite parfois l’application.</w:t>
      </w:r>
    </w:p>
    <w:p w14:paraId="3ABC13C0" w14:textId="77777777" w:rsidR="004A5F12" w:rsidRDefault="00000000">
      <w:pPr>
        <w:jc w:val="both"/>
      </w:pPr>
      <w:r>
        <w:t>Préalablement à la commande, et pour garantir l’aspect général, l’entrepreneur fournit au concepteur et au maître d’ouvrage un échantillon conformément à la [NBN EN 1342] ou suivant les [CCT Qualiroutes] (soit minimum 10 pavés ou 1 m² suivant les [CCT Qualiroutes]), la fiche technique et la déclaration des performances (DoP) du matériau pour approbation à l'auteur de projet et au maître de l’ouvrage. Après acceptation des échantillons, l’entrepreneur peut passer à la fourniture définitive.</w:t>
      </w:r>
    </w:p>
    <w:p w14:paraId="5C4E91E7" w14:textId="77777777" w:rsidR="004A5F12" w:rsidRDefault="00000000">
      <w:pPr>
        <w:jc w:val="both"/>
      </w:pPr>
      <w:r>
        <w:t>La réception et le contrôle des matériaux, préalablement à la mise en œuvre nécessite de tenir compte d’un délai nécessaire à la réalisation des essais et d’un délai supplémentaire en cas de problème (de qualité) détecté.</w:t>
      </w:r>
    </w:p>
    <w:p w14:paraId="4D402D00" w14:textId="77777777" w:rsidR="004A5F12" w:rsidRDefault="00000000">
      <w:pPr>
        <w:jc w:val="both"/>
      </w:pPr>
      <w:r>
        <w:t>Les procédures d’approbation et de réception différent d’une région à une autre :</w:t>
      </w:r>
    </w:p>
    <w:p w14:paraId="320B29EC" w14:textId="77777777" w:rsidR="004A5F12" w:rsidRDefault="00000000">
      <w:pPr>
        <w:pStyle w:val="Author-eListParagraph"/>
        <w:numPr>
          <w:ilvl w:val="0"/>
          <w:numId w:val="65"/>
        </w:numPr>
      </w:pPr>
      <w:r>
        <w:t>Réception systématique par lots : [CCT Qualiroutes] (RW) / [CCT 2015] (Bruxelles capitale)</w:t>
      </w:r>
    </w:p>
    <w:p w14:paraId="7154232A" w14:textId="77777777" w:rsidR="004A5F12" w:rsidRDefault="00000000">
      <w:pPr>
        <w:pStyle w:val="Author-eListParagraph"/>
        <w:numPr>
          <w:ilvl w:val="0"/>
          <w:numId w:val="65"/>
        </w:numPr>
      </w:pPr>
      <w:r>
        <w:t>Réception sur base d’un certificat de conformité à la [PTV 819-2] (v2) sinon d’un contrôle par lots : [CCT SB250] .</w:t>
      </w:r>
    </w:p>
    <w:p w14:paraId="43D5F9B2" w14:textId="77777777" w:rsidR="004A5F12" w:rsidRDefault="00000000">
      <w:pPr>
        <w:jc w:val="both"/>
      </w:pPr>
      <w:r>
        <w:rPr>
          <w:b/>
          <w:u w:val="single"/>
        </w:rPr>
        <w:t>Constitution des lots</w:t>
      </w:r>
    </w:p>
    <w:p w14:paraId="02D8E9D3" w14:textId="77777777" w:rsidR="004A5F12" w:rsidRDefault="00000000">
      <w:pPr>
        <w:jc w:val="both"/>
      </w:pPr>
      <w:r>
        <w:t>Un lot homogène est constitué de pavés de même type, de même provenance (nature et origine) et destinés à un même type d’application. Il correspond à une surface à paver de 500 m2 (au maximum).</w:t>
      </w:r>
    </w:p>
    <w:p w14:paraId="568EF40E" w14:textId="77777777" w:rsidR="004A5F12" w:rsidRDefault="00000000">
      <w:pPr>
        <w:jc w:val="both"/>
      </w:pPr>
      <w:r>
        <w:t>Les pavés sont toujours originaires d’un même lot ou sont livrés bien mélangés. Dans ce dernier cas, tous les lots concernés sont approuvés par l’entrepreneur, le concepteur et/ou le maître d’ouvrage chez le revendeur.</w:t>
      </w:r>
    </w:p>
    <w:p w14:paraId="4535A3F7" w14:textId="77777777" w:rsidR="004A5F12" w:rsidRDefault="00000000">
      <w:pPr>
        <w:jc w:val="both"/>
      </w:pPr>
      <w:r>
        <w:t xml:space="preserve">Pavés en pierre naturelle : </w:t>
      </w:r>
      <w:r>
        <w:rPr>
          <w:rStyle w:val="optioncarChar"/>
        </w:rPr>
        <w:t>neufs</w:t>
      </w:r>
      <w:r>
        <w:t xml:space="preserve"> (par défaut)</w:t>
      </w:r>
      <w:r>
        <w:rPr>
          <w:rStyle w:val="optioncarChar"/>
        </w:rPr>
        <w:t xml:space="preserve"> / de réemploi / recyclés</w:t>
      </w:r>
    </w:p>
    <w:p w14:paraId="35E01445" w14:textId="77777777" w:rsidR="004A5F12" w:rsidRDefault="00000000">
      <w:pPr>
        <w:jc w:val="both"/>
      </w:pPr>
      <w:r>
        <w:t>L’entrepreneur fournit les informations suivantes :</w:t>
      </w:r>
    </w:p>
    <w:p w14:paraId="7076773A" w14:textId="77777777" w:rsidR="004A5F12" w:rsidRDefault="00000000">
      <w:pPr>
        <w:jc w:val="both"/>
      </w:pPr>
      <w:r>
        <w:t>Nature lithologique de la pierre suivant la [NIT 228] / [PTV 819-4] (v2) jusqu’au niveau le plus précis possible</w:t>
      </w:r>
    </w:p>
    <w:p w14:paraId="0BC8D5F3" w14:textId="77777777" w:rsidR="004A5F12" w:rsidRDefault="00000000">
      <w:pPr>
        <w:ind w:left="567"/>
        <w:jc w:val="both"/>
      </w:pPr>
      <w:r>
        <w:rPr>
          <w:b/>
          <w:i/>
        </w:rPr>
        <w:t>(Soit par défaut)</w:t>
      </w:r>
    </w:p>
    <w:p w14:paraId="32C471B7" w14:textId="77777777" w:rsidR="004A5F12" w:rsidRDefault="00000000">
      <w:pPr>
        <w:ind w:left="567"/>
        <w:jc w:val="both"/>
      </w:pPr>
      <w:r>
        <w:rPr>
          <w:rStyle w:val="soitChar"/>
          <w:u w:val="single"/>
        </w:rPr>
        <w:t>Neufs :</w:t>
      </w:r>
      <w:r>
        <w:rPr>
          <w:rStyle w:val="soitChar"/>
        </w:rPr>
        <w:t xml:space="preserve"> il s'agit de pavés en pierre naturelle, qui répondent aux spécifications de la norme [NBN EN 1342], au [PTV 819-2] (v2) et à la [NBN EN 12440], au [PTV 819-4] (v2) et [NIT 228] pour la classification commerciale et géologique.</w:t>
      </w:r>
    </w:p>
    <w:p w14:paraId="354B5A4A" w14:textId="77777777" w:rsidR="004A5F12" w:rsidRDefault="00000000">
      <w:pPr>
        <w:ind w:left="567"/>
        <w:jc w:val="both"/>
      </w:pPr>
      <w:r>
        <w:rPr>
          <w:rStyle w:val="soitChar"/>
        </w:rPr>
        <w:t>Origine géologique :</w:t>
      </w:r>
    </w:p>
    <w:p w14:paraId="26D3966F" w14:textId="77777777" w:rsidR="004A5F12" w:rsidRDefault="00000000">
      <w:pPr>
        <w:pStyle w:val="Author-eListParagraph"/>
        <w:numPr>
          <w:ilvl w:val="1"/>
          <w:numId w:val="67"/>
        </w:numPr>
        <w:jc w:val="both"/>
      </w:pPr>
      <w:r>
        <w:rPr>
          <w:rStyle w:val="soitChar"/>
        </w:rPr>
        <w:t xml:space="preserve">Nom commercial de la pierre conformément à la [NBN EN 12440] pour les pierres européennes : </w:t>
      </w:r>
      <w:r>
        <w:rPr>
          <w:rStyle w:val="optioncarChar"/>
        </w:rPr>
        <w:t>***</w:t>
      </w:r>
      <w:r>
        <w:rPr>
          <w:rStyle w:val="soitChar"/>
        </w:rPr>
        <w:t> </w:t>
      </w:r>
    </w:p>
    <w:p w14:paraId="1E3EFA17" w14:textId="77777777" w:rsidR="004A5F12" w:rsidRDefault="00000000">
      <w:pPr>
        <w:pStyle w:val="Author-eListParagraph"/>
        <w:numPr>
          <w:ilvl w:val="1"/>
          <w:numId w:val="67"/>
        </w:numPr>
        <w:jc w:val="both"/>
      </w:pPr>
      <w:r>
        <w:rPr>
          <w:rStyle w:val="soitChar"/>
        </w:rPr>
        <w:t xml:space="preserve">Nom et coordonnées du producteur de la pierre : </w:t>
      </w:r>
      <w:r>
        <w:rPr>
          <w:rStyle w:val="optioncarChar"/>
        </w:rPr>
        <w:t>***</w:t>
      </w:r>
    </w:p>
    <w:p w14:paraId="710D0F0E" w14:textId="77777777" w:rsidR="004A5F12" w:rsidRDefault="00000000">
      <w:pPr>
        <w:pStyle w:val="Author-eListParagraph"/>
        <w:numPr>
          <w:ilvl w:val="1"/>
          <w:numId w:val="67"/>
        </w:numPr>
        <w:jc w:val="both"/>
      </w:pPr>
      <w:r>
        <w:rPr>
          <w:rStyle w:val="soitChar"/>
        </w:rPr>
        <w:t xml:space="preserve">Nom et coordonnées du transformateur (produits finis) si différent : </w:t>
      </w:r>
      <w:r>
        <w:rPr>
          <w:rStyle w:val="optioncarChar"/>
        </w:rPr>
        <w:t>***</w:t>
      </w:r>
    </w:p>
    <w:p w14:paraId="1D078FF6" w14:textId="77777777" w:rsidR="004A5F12" w:rsidRDefault="00000000">
      <w:pPr>
        <w:pStyle w:val="Author-eListParagraph"/>
        <w:numPr>
          <w:ilvl w:val="1"/>
          <w:numId w:val="67"/>
        </w:numPr>
        <w:jc w:val="both"/>
      </w:pPr>
      <w:r>
        <w:rPr>
          <w:rStyle w:val="soitChar"/>
        </w:rPr>
        <w:t xml:space="preserve">Nom et coordonnées du fournisseur si différent : </w:t>
      </w:r>
      <w:r>
        <w:rPr>
          <w:rStyle w:val="optioncarChar"/>
        </w:rPr>
        <w:t>***</w:t>
      </w:r>
    </w:p>
    <w:p w14:paraId="462A9E38" w14:textId="77777777" w:rsidR="004A5F12" w:rsidRDefault="00000000">
      <w:pPr>
        <w:ind w:left="567"/>
        <w:jc w:val="both"/>
      </w:pPr>
      <w:r>
        <w:rPr>
          <w:b/>
          <w:i/>
        </w:rPr>
        <w:t>(Soit)</w:t>
      </w:r>
    </w:p>
    <w:p w14:paraId="6C04999E" w14:textId="77777777" w:rsidR="004A5F12" w:rsidRDefault="00000000">
      <w:pPr>
        <w:ind w:left="567"/>
        <w:jc w:val="both"/>
      </w:pPr>
      <w:r>
        <w:rPr>
          <w:rStyle w:val="soitChar"/>
          <w:u w:val="single"/>
        </w:rPr>
        <w:t>Réemploi :</w:t>
      </w:r>
      <w:r>
        <w:rPr>
          <w:rStyle w:val="soitChar"/>
        </w:rPr>
        <w:t xml:space="preserve"> il s’agit de pavés de réemploi comme alternative aux pavés neufs. Pavés récupérés sur place ou modèle à proposer par l’entrepreneur et soumis à l’approbation de l’auteur de projet.</w:t>
      </w:r>
    </w:p>
    <w:p w14:paraId="078622FC" w14:textId="77777777" w:rsidR="004A5F12" w:rsidRDefault="00000000">
      <w:pPr>
        <w:ind w:left="567"/>
        <w:jc w:val="both"/>
      </w:pPr>
      <w:r>
        <w:rPr>
          <w:b/>
          <w:i/>
        </w:rPr>
        <w:t>(Soit)</w:t>
      </w:r>
    </w:p>
    <w:p w14:paraId="3FF8D645" w14:textId="77777777" w:rsidR="004A5F12" w:rsidRDefault="00000000">
      <w:pPr>
        <w:ind w:left="567"/>
        <w:jc w:val="both"/>
      </w:pPr>
      <w:r>
        <w:rPr>
          <w:rStyle w:val="soitChar"/>
          <w:u w:val="single"/>
        </w:rPr>
        <w:t>Recyclés :</w:t>
      </w:r>
      <w:r>
        <w:rPr>
          <w:rStyle w:val="soitChar"/>
        </w:rPr>
        <w:t xml:space="preserve">  Il s’agit de pavés recyclés comme alternative aux pavés neufs.</w:t>
      </w:r>
    </w:p>
    <w:p w14:paraId="4840DBCC" w14:textId="77777777" w:rsidR="004A5F12" w:rsidRDefault="00000000">
      <w:pPr>
        <w:ind w:left="567"/>
        <w:jc w:val="both"/>
      </w:pPr>
      <w:r>
        <w:rPr>
          <w:rStyle w:val="soitChar"/>
        </w:rPr>
        <w:t>Le démaigri, s’il est présent, est conservé par rapport à la face vue.</w:t>
      </w:r>
    </w:p>
    <w:p w14:paraId="7B3D0CEE" w14:textId="77777777" w:rsidR="004A5F12" w:rsidRDefault="00000000">
      <w:pPr>
        <w:ind w:left="567"/>
        <w:jc w:val="both"/>
      </w:pPr>
      <w:r>
        <w:rPr>
          <w:rStyle w:val="soitChar"/>
        </w:rPr>
        <w:t>Pour les roches sédimentaires, la face vue doit être parallèle à la stratification.</w:t>
      </w:r>
    </w:p>
    <w:p w14:paraId="7025EEE9" w14:textId="77777777" w:rsidR="004A5F12" w:rsidRDefault="004A5F12">
      <w:pPr>
        <w:ind w:left="567"/>
        <w:jc w:val="both"/>
      </w:pPr>
    </w:p>
    <w:p w14:paraId="7A4B4293" w14:textId="77777777" w:rsidR="004A5F12" w:rsidRDefault="00000000">
      <w:pPr>
        <w:jc w:val="both"/>
      </w:pPr>
      <w:r>
        <w:lastRenderedPageBreak/>
        <w:t>L’entrepreneur fournit les informations suivantes pour les pavés de réemploi ou recyclés provenant d’un dépôt :</w:t>
      </w:r>
    </w:p>
    <w:p w14:paraId="3445EAD4" w14:textId="77777777" w:rsidR="004A5F12" w:rsidRDefault="00000000">
      <w:pPr>
        <w:jc w:val="both"/>
      </w:pPr>
      <w:r>
        <w:t>Origine géologique</w:t>
      </w:r>
    </w:p>
    <w:p w14:paraId="794E905E" w14:textId="77777777" w:rsidR="004A5F12" w:rsidRDefault="00000000">
      <w:pPr>
        <w:pStyle w:val="Author-eListParagraph"/>
        <w:numPr>
          <w:ilvl w:val="0"/>
          <w:numId w:val="68"/>
        </w:numPr>
      </w:pPr>
      <w:r>
        <w:t xml:space="preserve">Nom commercial de la pierre conformément à la [NBN EN 12440] pour les pierres européennes si possible : </w:t>
      </w:r>
      <w:r>
        <w:rPr>
          <w:rStyle w:val="optioncarChar"/>
        </w:rPr>
        <w:t>***</w:t>
      </w:r>
      <w:r>
        <w:t> </w:t>
      </w:r>
    </w:p>
    <w:p w14:paraId="56055FAE" w14:textId="77777777" w:rsidR="004A5F12" w:rsidRDefault="00000000">
      <w:pPr>
        <w:pStyle w:val="Author-eListParagraph"/>
        <w:numPr>
          <w:ilvl w:val="0"/>
          <w:numId w:val="68"/>
        </w:numPr>
      </w:pPr>
      <w:r>
        <w:t xml:space="preserve">Origine des matières premières (y compris traçabilité administrative de la dernière mise en œuvre au moins et des différents intervenants de la filière) si possible : </w:t>
      </w:r>
      <w:r>
        <w:rPr>
          <w:rStyle w:val="optioncarChar"/>
        </w:rPr>
        <w:t>***</w:t>
      </w:r>
      <w:r>
        <w:t xml:space="preserve"> ;</w:t>
      </w:r>
    </w:p>
    <w:p w14:paraId="27348807" w14:textId="77777777" w:rsidR="004A5F12" w:rsidRDefault="00000000">
      <w:pPr>
        <w:pStyle w:val="Author-eListParagraph"/>
        <w:numPr>
          <w:ilvl w:val="0"/>
          <w:numId w:val="68"/>
        </w:numPr>
      </w:pPr>
      <w:r>
        <w:t xml:space="preserve">Nom et coordonnées du transformateur (producteur des produits finis) si différent : </w:t>
      </w:r>
      <w:r>
        <w:rPr>
          <w:rStyle w:val="optioncarChar"/>
        </w:rPr>
        <w:t>***</w:t>
      </w:r>
      <w:r>
        <w:t xml:space="preserve"> ;</w:t>
      </w:r>
    </w:p>
    <w:p w14:paraId="25534B03" w14:textId="77777777" w:rsidR="004A5F12" w:rsidRDefault="00000000">
      <w:pPr>
        <w:pStyle w:val="Author-eListParagraph"/>
        <w:numPr>
          <w:ilvl w:val="0"/>
          <w:numId w:val="68"/>
        </w:numPr>
      </w:pPr>
      <w:r>
        <w:t xml:space="preserve">Nom et coordonnées du fournisseur si différent : </w:t>
      </w:r>
      <w:r>
        <w:rPr>
          <w:rStyle w:val="optioncarChar"/>
        </w:rPr>
        <w:t>***</w:t>
      </w:r>
      <w:r>
        <w:t>. </w:t>
      </w:r>
    </w:p>
    <w:p w14:paraId="07717D19" w14:textId="77777777" w:rsidR="004A5F12" w:rsidRDefault="00000000">
      <w:pPr>
        <w:jc w:val="both"/>
      </w:pPr>
      <w:r>
        <w:t>La déclaration d’origine mentionne l’origine des matières premières y compris la traçabilité administrative de la dernière mise en œuvre au moins lorsque c’est possible.</w:t>
      </w:r>
    </w:p>
    <w:p w14:paraId="27D8D4BE" w14:textId="77777777" w:rsidR="004A5F12" w:rsidRDefault="00000000">
      <w:pPr>
        <w:jc w:val="both"/>
      </w:pPr>
      <w:r>
        <w:t>Les caractéristiques pertinentes sont en absence de rapports d’essais récents:</w:t>
      </w:r>
    </w:p>
    <w:p w14:paraId="44663A64" w14:textId="77777777" w:rsidR="004A5F12" w:rsidRDefault="00000000">
      <w:pPr>
        <w:pStyle w:val="Author-eListParagraph"/>
        <w:numPr>
          <w:ilvl w:val="0"/>
          <w:numId w:val="69"/>
        </w:numPr>
      </w:pPr>
      <w:r>
        <w:t xml:space="preserve">résistance à la compression suivant la [NBN EN 1926] pour définir les classes d’utilisation potentielles, - l’absorption d’eau suivant la [NBN EN 13755] : </w:t>
      </w:r>
      <w:r>
        <w:rPr>
          <w:rStyle w:val="optioncarChar"/>
        </w:rPr>
        <w:t xml:space="preserve">&lt; 0.5 %m </w:t>
      </w:r>
      <w:r>
        <w:t>(par défaut)</w:t>
      </w:r>
      <w:r>
        <w:rPr>
          <w:rStyle w:val="optioncarChar"/>
        </w:rPr>
        <w:t xml:space="preserve"> / &gt; 0.5%m</w:t>
      </w:r>
      <w:r>
        <w:t>,</w:t>
      </w:r>
    </w:p>
    <w:p w14:paraId="20DADF1A" w14:textId="77777777" w:rsidR="004A5F12" w:rsidRDefault="00000000">
      <w:pPr>
        <w:pStyle w:val="Author-eListParagraph"/>
        <w:numPr>
          <w:ilvl w:val="0"/>
          <w:numId w:val="69"/>
        </w:numPr>
      </w:pPr>
      <w:r>
        <w:t>masse volumique apparente et porosité suivant [NBN EN 1936],</w:t>
      </w:r>
    </w:p>
    <w:p w14:paraId="07ADBAF2" w14:textId="77777777" w:rsidR="004A5F12" w:rsidRDefault="00000000">
      <w:pPr>
        <w:jc w:val="both"/>
      </w:pPr>
      <w:r>
        <w:t>La résistance à l’usure des pavés de récupération est considérée comme étant restée identique à celle des pavés neufs constitués de la même pierre, sinon à réaliser suivant la [NBN EN 14157].</w:t>
      </w:r>
    </w:p>
    <w:p w14:paraId="2EE988DE" w14:textId="77777777" w:rsidR="004A5F12" w:rsidRDefault="00000000">
      <w:pPr>
        <w:jc w:val="both"/>
      </w:pPr>
      <w:r>
        <w:t>Les pavés qui sont restés exposés pendant plus de 20 ans aux conditions climatiques ont subi suffisamment de cycles de gel-dégel que pour être considérés comme au moins aussi résistants au gel que les pavés neufs équivalents, en cas de doute sur l’âge des pavés, à réaliser suivant la [NBN EN 12371].   </w:t>
      </w:r>
    </w:p>
    <w:p w14:paraId="503473E8" w14:textId="77777777" w:rsidR="004A5F12" w:rsidRDefault="00000000">
      <w:pPr>
        <w:jc w:val="both"/>
      </w:pPr>
      <w:r>
        <w:t xml:space="preserve">Les pavés sont livrés triés </w:t>
      </w:r>
      <w:r>
        <w:rPr>
          <w:rStyle w:val="optioncarChar"/>
        </w:rPr>
        <w:t>en vrac</w:t>
      </w:r>
      <w:r>
        <w:t xml:space="preserve"> (par défaut)</w:t>
      </w:r>
      <w:r>
        <w:rPr>
          <w:rStyle w:val="optioncarChar"/>
        </w:rPr>
        <w:t xml:space="preserve"> / en big bag / sur palette </w:t>
      </w:r>
      <w:r>
        <w:t>selon leur variété, leur lithologie, leurs dimensions (format).</w:t>
      </w:r>
    </w:p>
    <w:p w14:paraId="074F5B29" w14:textId="77777777" w:rsidR="004A5F12" w:rsidRDefault="00000000">
      <w:pPr>
        <w:jc w:val="both"/>
      </w:pPr>
      <w:r>
        <w:t>Le tri est principalement basé sur l’aspect visuel en mouillant les pierres.  </w:t>
      </w:r>
    </w:p>
    <w:p w14:paraId="0A68D923" w14:textId="77777777" w:rsidR="004A5F12" w:rsidRDefault="00000000">
      <w:pPr>
        <w:jc w:val="both"/>
      </w:pPr>
      <w:r>
        <w:t>Le nettoyage consiste à les débarrasser des résidus de couche de pose, de produits de jointoiement et autres éléments qui pourraient y adhérer comme de la peinture par exemple.</w:t>
      </w:r>
    </w:p>
    <w:p w14:paraId="735ED1C1" w14:textId="77777777" w:rsidR="004A5F12" w:rsidRDefault="00000000">
      <w:pPr>
        <w:jc w:val="both"/>
      </w:pPr>
      <w:r>
        <w:t xml:space="preserve">Les pavés auront été nettoyés </w:t>
      </w:r>
      <w:r>
        <w:rPr>
          <w:rStyle w:val="optioncarChar"/>
        </w:rPr>
        <w:t xml:space="preserve">complètement </w:t>
      </w:r>
      <w:r>
        <w:t>(par défaut)</w:t>
      </w:r>
      <w:r>
        <w:rPr>
          <w:rStyle w:val="optioncarChar"/>
        </w:rPr>
        <w:t xml:space="preserve"> / partiellement</w:t>
      </w:r>
      <w:r>
        <w:t>.</w:t>
      </w:r>
    </w:p>
    <w:p w14:paraId="17A1C23E" w14:textId="77777777" w:rsidR="004A5F12" w:rsidRDefault="00000000">
      <w:pPr>
        <w:ind w:left="567"/>
        <w:jc w:val="both"/>
      </w:pPr>
      <w:r>
        <w:rPr>
          <w:b/>
          <w:i/>
        </w:rPr>
        <w:t>(Soit par défaut)</w:t>
      </w:r>
    </w:p>
    <w:p w14:paraId="33A57202" w14:textId="77777777" w:rsidR="004A5F12" w:rsidRDefault="00000000">
      <w:pPr>
        <w:ind w:left="567"/>
        <w:jc w:val="both"/>
      </w:pPr>
      <w:r>
        <w:rPr>
          <w:rStyle w:val="soitChar"/>
          <w:u w:val="single"/>
        </w:rPr>
        <w:t>Nettoyage complet :</w:t>
      </w:r>
      <w:r>
        <w:rPr>
          <w:rStyle w:val="soitChar"/>
        </w:rPr>
        <w:t xml:space="preserve"> les pavés sont complètement exempts de tout reste d’un autre matériau (asphalte, mortier, peinture, …).</w:t>
      </w:r>
    </w:p>
    <w:p w14:paraId="6D137404" w14:textId="77777777" w:rsidR="004A5F12" w:rsidRDefault="00000000">
      <w:pPr>
        <w:ind w:left="567"/>
        <w:jc w:val="both"/>
      </w:pPr>
      <w:r>
        <w:rPr>
          <w:b/>
          <w:i/>
        </w:rPr>
        <w:t> (Soit)</w:t>
      </w:r>
    </w:p>
    <w:p w14:paraId="1E56ADA0" w14:textId="77777777" w:rsidR="004A5F12" w:rsidRDefault="00000000">
      <w:pPr>
        <w:ind w:left="567"/>
        <w:jc w:val="both"/>
      </w:pPr>
      <w:r>
        <w:rPr>
          <w:rStyle w:val="soitChar"/>
          <w:u w:val="single"/>
        </w:rPr>
        <w:t>Nettoyage partiel :</w:t>
      </w:r>
      <w:r>
        <w:rPr>
          <w:rStyle w:val="soitChar"/>
        </w:rPr>
        <w:t xml:space="preserve"> les pavés sont exempts de gros restes d’asphalte et de mortier, des traces superficielles d’asphalte, de peinture ou de mortier sont acceptées si elles ne concernent pas plus de x % des pavés et que leur épaisseur ne dépasse pas 2 mm. Le x% est à définir par le fournisseur et le MO.</w:t>
      </w:r>
    </w:p>
    <w:p w14:paraId="7E4F8373" w14:textId="77777777" w:rsidR="004A5F12" w:rsidRDefault="004A5F12">
      <w:pPr>
        <w:ind w:left="567"/>
        <w:jc w:val="both"/>
      </w:pPr>
    </w:p>
    <w:p w14:paraId="4B72D90C" w14:textId="77777777" w:rsidR="004A5F12" w:rsidRDefault="00000000">
      <w:pPr>
        <w:jc w:val="both"/>
      </w:pPr>
      <w:r>
        <w:t>Les pavés triés possèdent :</w:t>
      </w:r>
    </w:p>
    <w:p w14:paraId="0FFD8E62" w14:textId="77777777" w:rsidR="004A5F12" w:rsidRDefault="00000000">
      <w:pPr>
        <w:pStyle w:val="Author-eListParagraph"/>
        <w:numPr>
          <w:ilvl w:val="0"/>
          <w:numId w:val="70"/>
        </w:numPr>
      </w:pPr>
      <w:r>
        <w:t>un grain bien serré (pas de gros pore) et homogène,</w:t>
      </w:r>
    </w:p>
    <w:p w14:paraId="0D4C0418" w14:textId="77777777" w:rsidR="004A5F12" w:rsidRDefault="00000000">
      <w:pPr>
        <w:pStyle w:val="Author-eListParagraph"/>
        <w:numPr>
          <w:ilvl w:val="0"/>
          <w:numId w:val="70"/>
        </w:numPr>
      </w:pPr>
      <w:r>
        <w:t>pas de bousin pour les roches sédimentaires sur le tiers supérieur du pavé,</w:t>
      </w:r>
    </w:p>
    <w:p w14:paraId="3845D2ED" w14:textId="77777777" w:rsidR="004A5F12" w:rsidRDefault="00000000">
      <w:pPr>
        <w:pStyle w:val="Author-eListParagraph"/>
        <w:numPr>
          <w:ilvl w:val="0"/>
          <w:numId w:val="70"/>
        </w:numPr>
      </w:pPr>
      <w:r>
        <w:t>pas de fissurations, feuilletage, ou écornures sur le plan de tête,</w:t>
      </w:r>
    </w:p>
    <w:p w14:paraId="69B9AF81" w14:textId="77777777" w:rsidR="004A5F12" w:rsidRDefault="00000000">
      <w:pPr>
        <w:pStyle w:val="Author-eListParagraph"/>
        <w:numPr>
          <w:ilvl w:val="0"/>
          <w:numId w:val="70"/>
        </w:numPr>
      </w:pPr>
      <w:r>
        <w:t>aucune cassure,</w:t>
      </w:r>
      <w:r>
        <w:br/>
      </w:r>
    </w:p>
    <w:p w14:paraId="138EC6CD" w14:textId="77777777" w:rsidR="004A5F12" w:rsidRDefault="00000000">
      <w:pPr>
        <w:jc w:val="both"/>
      </w:pPr>
      <w:r>
        <w:t>Une tolérance de 3 à 5 % est généralement admise pour les chutes et rebus lors de l’achat de pavés de réemploi.</w:t>
      </w:r>
    </w:p>
    <w:p w14:paraId="676D5F44" w14:textId="77777777" w:rsidR="004A5F12" w:rsidRDefault="004A5F12">
      <w:pPr>
        <w:jc w:val="both"/>
      </w:pPr>
    </w:p>
    <w:p w14:paraId="69ECA7C4" w14:textId="77777777" w:rsidR="004A5F12" w:rsidRDefault="004A5F12">
      <w:pPr>
        <w:jc w:val="both"/>
      </w:pPr>
    </w:p>
    <w:p w14:paraId="36ECF1E8" w14:textId="77777777" w:rsidR="004A5F12" w:rsidRDefault="00000000">
      <w:pPr>
        <w:jc w:val="both"/>
      </w:pPr>
      <w:r>
        <w:rPr>
          <w:b/>
          <w:u w:val="single"/>
        </w:rPr>
        <w:lastRenderedPageBreak/>
        <w:t>Tolérances dimensionnelles pour les pavés de réemploi :</w:t>
      </w:r>
    </w:p>
    <w:p w14:paraId="3B0913BE" w14:textId="77777777" w:rsidR="004A5F12" w:rsidRDefault="00000000">
      <w:pPr>
        <w:jc w:val="both"/>
      </w:pPr>
      <w:r>
        <w:t>Tolérance applicable à partir des limites des plages des dimensions nominales (min. et max.) : 1cm</w:t>
      </w:r>
    </w:p>
    <w:p w14:paraId="66473E48" w14:textId="77777777" w:rsidR="004A5F12" w:rsidRDefault="00000000">
      <w:pPr>
        <w:pStyle w:val="pheading"/>
      </w:pPr>
      <w:r>
        <w:t>EXÉCUTION / MISE EN ŒUVRE</w:t>
      </w:r>
    </w:p>
    <w:p w14:paraId="562D3D53" w14:textId="77777777" w:rsidR="004A5F12" w:rsidRDefault="00000000">
      <w:pPr>
        <w:jc w:val="both"/>
      </w:pPr>
      <w:r>
        <w:t xml:space="preserve">La mise en œuvre est toujours en cohérence avec les charges prévues : voirie </w:t>
      </w:r>
      <w:r>
        <w:rPr>
          <w:rStyle w:val="optioncarChar"/>
        </w:rPr>
        <w:t>piétonne / circulée</w:t>
      </w:r>
      <w:r>
        <w:t xml:space="preserve"> ; et la résistance en compression du type de pierre. Les documents du marché précisent les classes d’utilisation des pavés en pierre naturelle à mettre en œuvre ([CCT Qualiroutes] C29 et [PTV 819-2]).  </w:t>
      </w:r>
    </w:p>
    <w:p w14:paraId="20968BF2" w14:textId="77777777" w:rsidR="004A5F12" w:rsidRDefault="00000000">
      <w:pPr>
        <w:jc w:val="both"/>
      </w:pPr>
      <w:r>
        <w:t>Les classes d’utilisation des pavés en pierre naturelle sont données ci-après en fonction de la résistance minimale attendue en compression.</w:t>
      </w:r>
    </w:p>
    <w:tbl>
      <w:tblPr>
        <w:tblStyle w:val="Author-eTableGrid"/>
        <w:tblW w:w="9060" w:type="dxa"/>
        <w:tblLayout w:type="fixed"/>
        <w:tblLook w:val="04A0" w:firstRow="1" w:lastRow="0" w:firstColumn="1" w:lastColumn="0" w:noHBand="0" w:noVBand="1"/>
      </w:tblPr>
      <w:tblGrid>
        <w:gridCol w:w="1701"/>
        <w:gridCol w:w="2829"/>
        <w:gridCol w:w="4530"/>
      </w:tblGrid>
      <w:tr w:rsidR="004A5F12" w14:paraId="116487F2" w14:textId="77777777">
        <w:tc>
          <w:tcPr>
            <w:tcW w:w="1695" w:type="dxa"/>
            <w:noWrap/>
          </w:tcPr>
          <w:p w14:paraId="4A8380E1" w14:textId="77777777" w:rsidR="004A5F12" w:rsidRDefault="00000000">
            <w:pPr>
              <w:jc w:val="center"/>
            </w:pPr>
            <w:r>
              <w:rPr>
                <w:b/>
              </w:rPr>
              <w:t>Classe d'utilisation</w:t>
            </w:r>
          </w:p>
        </w:tc>
        <w:tc>
          <w:tcPr>
            <w:tcW w:w="2820" w:type="dxa"/>
            <w:noWrap/>
          </w:tcPr>
          <w:p w14:paraId="31F419E5" w14:textId="77777777" w:rsidR="004A5F12" w:rsidRDefault="00000000">
            <w:pPr>
              <w:jc w:val="center"/>
            </w:pPr>
            <w:r>
              <w:rPr>
                <w:b/>
              </w:rPr>
              <w:t xml:space="preserve">Résistance en compression minimale attendue </w:t>
            </w:r>
            <w:r>
              <w:rPr>
                <w:b/>
                <w:u w:val="single"/>
              </w:rPr>
              <w:t>E</w:t>
            </w:r>
            <w:r>
              <w:rPr>
                <w:b/>
              </w:rPr>
              <w:t xml:space="preserve"> (MPa)</w:t>
            </w:r>
          </w:p>
        </w:tc>
        <w:tc>
          <w:tcPr>
            <w:tcW w:w="4515" w:type="dxa"/>
            <w:noWrap/>
          </w:tcPr>
          <w:p w14:paraId="7C923E14" w14:textId="77777777" w:rsidR="004A5F12" w:rsidRDefault="00000000">
            <w:pPr>
              <w:jc w:val="center"/>
            </w:pPr>
            <w:r>
              <w:rPr>
                <w:b/>
              </w:rPr>
              <w:t>Usage caractéristique</w:t>
            </w:r>
          </w:p>
        </w:tc>
      </w:tr>
      <w:tr w:rsidR="004A5F12" w14:paraId="4AD450D8" w14:textId="77777777">
        <w:tc>
          <w:tcPr>
            <w:tcW w:w="1695" w:type="dxa"/>
            <w:noWrap/>
          </w:tcPr>
          <w:p w14:paraId="58BFF9FF" w14:textId="77777777" w:rsidR="004A5F12" w:rsidRDefault="00000000">
            <w:pPr>
              <w:jc w:val="center"/>
            </w:pPr>
            <w:r>
              <w:t>0</w:t>
            </w:r>
          </w:p>
        </w:tc>
        <w:tc>
          <w:tcPr>
            <w:tcW w:w="2820" w:type="dxa"/>
            <w:noWrap/>
          </w:tcPr>
          <w:p w14:paraId="57E6967C" w14:textId="77777777" w:rsidR="004A5F12" w:rsidRDefault="00000000">
            <w:pPr>
              <w:jc w:val="center"/>
            </w:pPr>
            <w:r>
              <w:t>pas d'exigences</w:t>
            </w:r>
          </w:p>
        </w:tc>
        <w:tc>
          <w:tcPr>
            <w:tcW w:w="4515" w:type="dxa"/>
            <w:noWrap/>
          </w:tcPr>
          <w:p w14:paraId="4427EDA3" w14:textId="77777777" w:rsidR="004A5F12" w:rsidRDefault="00000000">
            <w:r>
              <w:t>Décoration</w:t>
            </w:r>
          </w:p>
        </w:tc>
      </w:tr>
      <w:tr w:rsidR="004A5F12" w14:paraId="08F01BF6" w14:textId="77777777">
        <w:tc>
          <w:tcPr>
            <w:tcW w:w="1695" w:type="dxa"/>
            <w:noWrap/>
          </w:tcPr>
          <w:p w14:paraId="4E2E4503" w14:textId="77777777" w:rsidR="004A5F12" w:rsidRDefault="00000000">
            <w:pPr>
              <w:jc w:val="center"/>
            </w:pPr>
            <w:r>
              <w:t>1</w:t>
            </w:r>
          </w:p>
        </w:tc>
        <w:tc>
          <w:tcPr>
            <w:tcW w:w="2820" w:type="dxa"/>
            <w:vMerge w:val="restart"/>
            <w:noWrap/>
          </w:tcPr>
          <w:p w14:paraId="601A560F" w14:textId="77777777" w:rsidR="004A5F12" w:rsidRDefault="004A5F12"/>
          <w:p w14:paraId="6D6472B6" w14:textId="77777777" w:rsidR="004A5F12" w:rsidRDefault="00000000">
            <w:pPr>
              <w:jc w:val="center"/>
            </w:pPr>
            <w:r>
              <w:t>&gt; 50</w:t>
            </w:r>
          </w:p>
        </w:tc>
        <w:tc>
          <w:tcPr>
            <w:tcW w:w="4515" w:type="dxa"/>
            <w:noWrap/>
          </w:tcPr>
          <w:p w14:paraId="41919439" w14:textId="77777777" w:rsidR="004A5F12" w:rsidRDefault="00000000">
            <w:r>
              <w:t>Zones piétonnes uniquement</w:t>
            </w:r>
          </w:p>
        </w:tc>
      </w:tr>
      <w:tr w:rsidR="004A5F12" w14:paraId="2AAB46E0" w14:textId="77777777">
        <w:tc>
          <w:tcPr>
            <w:tcW w:w="1695" w:type="dxa"/>
            <w:noWrap/>
          </w:tcPr>
          <w:p w14:paraId="7E6D6A41" w14:textId="77777777" w:rsidR="004A5F12" w:rsidRDefault="00000000">
            <w:pPr>
              <w:jc w:val="center"/>
            </w:pPr>
            <w:r>
              <w:t>2</w:t>
            </w:r>
          </w:p>
        </w:tc>
        <w:tc>
          <w:tcPr>
            <w:tcW w:w="2820" w:type="dxa"/>
            <w:vMerge/>
            <w:noWrap/>
          </w:tcPr>
          <w:p w14:paraId="4692412A" w14:textId="77777777" w:rsidR="004A5F12" w:rsidRDefault="004A5F12"/>
        </w:tc>
        <w:tc>
          <w:tcPr>
            <w:tcW w:w="4515" w:type="dxa"/>
            <w:noWrap/>
          </w:tcPr>
          <w:p w14:paraId="73DAC458" w14:textId="77777777" w:rsidR="004A5F12" w:rsidRDefault="00000000">
            <w:r>
              <w:t>Zones piétonnes et cyclables ; jardins, balcons</w:t>
            </w:r>
          </w:p>
        </w:tc>
      </w:tr>
      <w:tr w:rsidR="004A5F12" w14:paraId="3AF7DC15" w14:textId="77777777">
        <w:tc>
          <w:tcPr>
            <w:tcW w:w="1695" w:type="dxa"/>
            <w:noWrap/>
          </w:tcPr>
          <w:p w14:paraId="07CAD03A" w14:textId="77777777" w:rsidR="004A5F12" w:rsidRDefault="00000000">
            <w:pPr>
              <w:jc w:val="center"/>
            </w:pPr>
            <w:r>
              <w:t>3</w:t>
            </w:r>
          </w:p>
        </w:tc>
        <w:tc>
          <w:tcPr>
            <w:tcW w:w="2820" w:type="dxa"/>
            <w:vMerge w:val="restart"/>
            <w:noWrap/>
          </w:tcPr>
          <w:p w14:paraId="0AA2F42D" w14:textId="77777777" w:rsidR="004A5F12" w:rsidRDefault="004A5F12"/>
          <w:p w14:paraId="287E112E" w14:textId="77777777" w:rsidR="004A5F12" w:rsidRDefault="004A5F12"/>
          <w:p w14:paraId="0765D959" w14:textId="77777777" w:rsidR="004A5F12" w:rsidRDefault="004A5F12"/>
          <w:p w14:paraId="694FD152" w14:textId="77777777" w:rsidR="004A5F12" w:rsidRDefault="00000000">
            <w:pPr>
              <w:jc w:val="center"/>
            </w:pPr>
            <w:r>
              <w:t>&gt; 85</w:t>
            </w:r>
          </w:p>
        </w:tc>
        <w:tc>
          <w:tcPr>
            <w:tcW w:w="4515" w:type="dxa"/>
            <w:noWrap/>
          </w:tcPr>
          <w:p w14:paraId="361E1427" w14:textId="77777777" w:rsidR="004A5F12" w:rsidRDefault="00000000">
            <w:r>
              <w:t>Accès occasionnel de véhicules automobiles, de véhicules légers et motocyclettes ; entrées de garage</w:t>
            </w:r>
          </w:p>
        </w:tc>
      </w:tr>
      <w:tr w:rsidR="004A5F12" w14:paraId="049BDEA9" w14:textId="77777777">
        <w:tc>
          <w:tcPr>
            <w:tcW w:w="1695" w:type="dxa"/>
            <w:noWrap/>
          </w:tcPr>
          <w:p w14:paraId="51C2E925" w14:textId="77777777" w:rsidR="004A5F12" w:rsidRDefault="00000000">
            <w:pPr>
              <w:jc w:val="center"/>
            </w:pPr>
            <w:r>
              <w:t>4</w:t>
            </w:r>
          </w:p>
        </w:tc>
        <w:tc>
          <w:tcPr>
            <w:tcW w:w="2820" w:type="dxa"/>
            <w:vMerge/>
            <w:noWrap/>
          </w:tcPr>
          <w:p w14:paraId="3D771046" w14:textId="77777777" w:rsidR="004A5F12" w:rsidRDefault="004A5F12"/>
        </w:tc>
        <w:tc>
          <w:tcPr>
            <w:tcW w:w="4515" w:type="dxa"/>
            <w:noWrap/>
          </w:tcPr>
          <w:p w14:paraId="1BB8337C" w14:textId="77777777" w:rsidR="004A5F12" w:rsidRDefault="00000000">
            <w:r>
              <w:t>Zones de circulation piétonne, places de marché empruntées occasionnellement par les véhicules de livraison et de secours</w:t>
            </w:r>
          </w:p>
        </w:tc>
      </w:tr>
      <w:tr w:rsidR="004A5F12" w14:paraId="4B319F50" w14:textId="77777777">
        <w:tc>
          <w:tcPr>
            <w:tcW w:w="1695" w:type="dxa"/>
            <w:noWrap/>
          </w:tcPr>
          <w:p w14:paraId="6AB9BF3A" w14:textId="77777777" w:rsidR="004A5F12" w:rsidRDefault="00000000">
            <w:pPr>
              <w:jc w:val="center"/>
            </w:pPr>
            <w:r>
              <w:t>5</w:t>
            </w:r>
          </w:p>
        </w:tc>
        <w:tc>
          <w:tcPr>
            <w:tcW w:w="2820" w:type="dxa"/>
            <w:vMerge w:val="restart"/>
            <w:noWrap/>
          </w:tcPr>
          <w:p w14:paraId="72E9F8FF" w14:textId="77777777" w:rsidR="004A5F12" w:rsidRDefault="004A5F12"/>
          <w:p w14:paraId="1502422E" w14:textId="77777777" w:rsidR="004A5F12" w:rsidRDefault="004A5F12"/>
          <w:p w14:paraId="12B195C9" w14:textId="77777777" w:rsidR="004A5F12" w:rsidRDefault="00000000">
            <w:pPr>
              <w:jc w:val="center"/>
            </w:pPr>
            <w:r>
              <w:t>&gt; 100</w:t>
            </w:r>
          </w:p>
        </w:tc>
        <w:tc>
          <w:tcPr>
            <w:tcW w:w="4515" w:type="dxa"/>
            <w:noWrap/>
          </w:tcPr>
          <w:p w14:paraId="41CC06E7" w14:textId="77777777" w:rsidR="004A5F12" w:rsidRDefault="00000000">
            <w:r>
              <w:t>Zones de circulation piétonne fréquemment empruntées par des poids lourds</w:t>
            </w:r>
          </w:p>
        </w:tc>
      </w:tr>
      <w:tr w:rsidR="004A5F12" w14:paraId="0CC55680" w14:textId="77777777">
        <w:tc>
          <w:tcPr>
            <w:tcW w:w="1695" w:type="dxa"/>
            <w:noWrap/>
          </w:tcPr>
          <w:p w14:paraId="49B9A045" w14:textId="77777777" w:rsidR="004A5F12" w:rsidRDefault="00000000">
            <w:pPr>
              <w:jc w:val="center"/>
            </w:pPr>
            <w:r>
              <w:t>6</w:t>
            </w:r>
          </w:p>
        </w:tc>
        <w:tc>
          <w:tcPr>
            <w:tcW w:w="2820" w:type="dxa"/>
            <w:vMerge/>
            <w:noWrap/>
          </w:tcPr>
          <w:p w14:paraId="71465998" w14:textId="77777777" w:rsidR="004A5F12" w:rsidRDefault="004A5F12"/>
        </w:tc>
        <w:tc>
          <w:tcPr>
            <w:tcW w:w="4515" w:type="dxa"/>
            <w:noWrap/>
          </w:tcPr>
          <w:p w14:paraId="32E816F4" w14:textId="77777777" w:rsidR="004A5F12" w:rsidRDefault="00000000">
            <w:r>
              <w:t>Routes et rues : stations-service</w:t>
            </w:r>
          </w:p>
        </w:tc>
      </w:tr>
    </w:tbl>
    <w:p w14:paraId="09942766" w14:textId="77777777" w:rsidR="004A5F12" w:rsidRDefault="004A5F12"/>
    <w:p w14:paraId="13B81EB1" w14:textId="77777777" w:rsidR="004A5F12" w:rsidRDefault="00000000">
      <w:pPr>
        <w:jc w:val="both"/>
      </w:pPr>
      <w:r>
        <w:t>Les documents du marché précisent les classes d'utilisation des pavés à mettre en œuvre.</w:t>
      </w:r>
    </w:p>
    <w:p w14:paraId="197E2D57" w14:textId="77777777" w:rsidR="004A5F12" w:rsidRDefault="004A5F12">
      <w:pPr>
        <w:jc w:val="both"/>
      </w:pPr>
    </w:p>
    <w:p w14:paraId="189E2F8F" w14:textId="77777777" w:rsidR="004A5F12" w:rsidRDefault="004A5F12">
      <w:pPr>
        <w:jc w:val="both"/>
      </w:pPr>
    </w:p>
    <w:p w14:paraId="07934955" w14:textId="77777777" w:rsidR="004A5F12" w:rsidRDefault="00000000">
      <w:pPr>
        <w:jc w:val="both"/>
      </w:pPr>
      <w:r>
        <w:rPr>
          <w:b/>
          <w:u w:val="single"/>
        </w:rPr>
        <w:t>Appareillage </w:t>
      </w:r>
    </w:p>
    <w:p w14:paraId="38710730" w14:textId="77777777" w:rsidR="004A5F12" w:rsidRDefault="00000000">
      <w:pPr>
        <w:jc w:val="both"/>
      </w:pPr>
      <w:r>
        <w:t xml:space="preserve">L’appareillage est </w:t>
      </w:r>
      <w:r>
        <w:rPr>
          <w:rStyle w:val="optioncarChar"/>
        </w:rPr>
        <w:t>droit</w:t>
      </w:r>
      <w:r>
        <w:t xml:space="preserve"> (par défaut)</w:t>
      </w:r>
      <w:r>
        <w:rPr>
          <w:rStyle w:val="optioncarChar"/>
        </w:rPr>
        <w:t xml:space="preserve"> / courbe (mosaïque)</w:t>
      </w:r>
    </w:p>
    <w:p w14:paraId="632D96F3" w14:textId="77777777" w:rsidR="004A5F12" w:rsidRDefault="00000000">
      <w:pPr>
        <w:ind w:left="567"/>
        <w:jc w:val="both"/>
      </w:pPr>
      <w:r>
        <w:rPr>
          <w:b/>
          <w:i/>
        </w:rPr>
        <w:t>(Soit par défaut)</w:t>
      </w:r>
    </w:p>
    <w:p w14:paraId="6704D24C" w14:textId="77777777" w:rsidR="004A5F12" w:rsidRDefault="00000000">
      <w:pPr>
        <w:ind w:left="567"/>
        <w:jc w:val="both"/>
      </w:pPr>
      <w:r>
        <w:rPr>
          <w:rStyle w:val="soitChar"/>
          <w:u w:val="single"/>
        </w:rPr>
        <w:t>Appareillage droit :</w:t>
      </w:r>
      <w:r>
        <w:rPr>
          <w:rStyle w:val="optioncarChar"/>
        </w:rPr>
        <w:t xml:space="preserve">joints en ligne droite </w:t>
      </w:r>
      <w:r>
        <w:t>(par défaut)</w:t>
      </w:r>
      <w:r>
        <w:rPr>
          <w:rStyle w:val="optioncarChar"/>
        </w:rPr>
        <w:t xml:space="preserve"> / à joints alternés / en panneau / en carrés sur pointe</w:t>
      </w:r>
      <w:r>
        <w:rPr>
          <w:rStyle w:val="soitChar"/>
        </w:rPr>
        <w:t>. Les appareillages droits peuvent être réalisés en principe avec tous les types de pavé.</w:t>
      </w:r>
    </w:p>
    <w:p w14:paraId="3F04AEA3" w14:textId="77777777" w:rsidR="004A5F12" w:rsidRDefault="00000000">
      <w:pPr>
        <w:ind w:left="567"/>
        <w:jc w:val="both"/>
      </w:pPr>
      <w:r>
        <w:rPr>
          <w:b/>
          <w:i/>
        </w:rPr>
        <w:t>(Soit)</w:t>
      </w:r>
    </w:p>
    <w:p w14:paraId="31AC74D0" w14:textId="77777777" w:rsidR="004A5F12" w:rsidRDefault="00000000">
      <w:pPr>
        <w:ind w:left="567"/>
        <w:jc w:val="both"/>
      </w:pPr>
      <w:r>
        <w:rPr>
          <w:rStyle w:val="soitChar"/>
          <w:u w:val="single"/>
        </w:rPr>
        <w:t>Appareillage courbe (mosaïque) :</w:t>
      </w:r>
      <w:r>
        <w:rPr>
          <w:rStyle w:val="optioncarChar"/>
        </w:rPr>
        <w:t xml:space="preserve"> en éventail</w:t>
      </w:r>
      <w:r>
        <w:t xml:space="preserve"> (par défaut)</w:t>
      </w:r>
      <w:r>
        <w:rPr>
          <w:rStyle w:val="optioncarChar"/>
        </w:rPr>
        <w:t xml:space="preserve"> / en écaille / en coquille / en queue de paon / en spire concentrique / arc de cercle</w:t>
      </w:r>
      <w:r>
        <w:rPr>
          <w:rStyle w:val="soitChar"/>
        </w:rPr>
        <w:t>. Les appareillages courbes concentriques ou non ne peuvent être réalisés qu’avec les mosaïques.</w:t>
      </w:r>
    </w:p>
    <w:p w14:paraId="400A21FC" w14:textId="77777777" w:rsidR="004A5F12" w:rsidRDefault="00000000">
      <w:pPr>
        <w:jc w:val="both"/>
      </w:pPr>
      <w:r>
        <w:t> </w:t>
      </w:r>
    </w:p>
    <w:p w14:paraId="5FC692E4" w14:textId="77777777" w:rsidR="004A5F12" w:rsidRDefault="00000000">
      <w:pPr>
        <w:jc w:val="both"/>
      </w:pPr>
      <w:r>
        <w:rPr>
          <w:b/>
          <w:u w:val="single"/>
        </w:rPr>
        <w:t>Travaux préparatoires</w:t>
      </w:r>
    </w:p>
    <w:p w14:paraId="5FFE2691" w14:textId="77777777" w:rsidR="004A5F12" w:rsidRDefault="00000000">
      <w:pPr>
        <w:jc w:val="both"/>
      </w:pPr>
      <w:r>
        <w:t>La fondation est dressée parallèlement à la surface du revêtement. En alignement droit, sa pente transversale est au moins de 2 %.</w:t>
      </w:r>
    </w:p>
    <w:p w14:paraId="341A7E8A" w14:textId="77777777" w:rsidR="004A5F12" w:rsidRDefault="00000000">
      <w:pPr>
        <w:jc w:val="both"/>
      </w:pPr>
      <w:r>
        <w:t>En cas de fondation peu perméable, en dehors des revêtements de trottoirs, un drainage adéquat est placé aux points bas. Celui-ci est décrit dans les documents de marché.</w:t>
      </w:r>
    </w:p>
    <w:p w14:paraId="77754341" w14:textId="77777777" w:rsidR="004A5F12" w:rsidRDefault="00000000">
      <w:pPr>
        <w:jc w:val="both"/>
      </w:pPr>
      <w:r>
        <w:t>Les éléments linéaires de contrebutage sont obligatoires. Ils font l'objet de postes séparés du métré. Ils sont posés avant la réalisation des pavages.</w:t>
      </w:r>
    </w:p>
    <w:p w14:paraId="68A20D9F" w14:textId="77777777" w:rsidR="004A5F12" w:rsidRDefault="00000000">
      <w:pPr>
        <w:jc w:val="both"/>
      </w:pPr>
      <w:r>
        <w:lastRenderedPageBreak/>
        <w:t>Si l'organisation du chantier nécessite une réalisation par phases, un contrebutage est placé à la limite des phases.</w:t>
      </w:r>
    </w:p>
    <w:p w14:paraId="2BF17417" w14:textId="77777777" w:rsidR="004A5F12" w:rsidRDefault="00000000">
      <w:pPr>
        <w:jc w:val="both"/>
      </w:pPr>
      <w:r>
        <w:t>La largeur entre les contrebutages est adaptée en fonction de la dimension des pavés et se rapproche le plus possible de la largeur imposée.</w:t>
      </w:r>
    </w:p>
    <w:p w14:paraId="68FF5C56" w14:textId="77777777" w:rsidR="004A5F12" w:rsidRDefault="004A5F12">
      <w:pPr>
        <w:jc w:val="both"/>
      </w:pPr>
    </w:p>
    <w:p w14:paraId="2786421C" w14:textId="77777777" w:rsidR="004A5F12" w:rsidRDefault="004A5F12">
      <w:pPr>
        <w:jc w:val="both"/>
      </w:pPr>
    </w:p>
    <w:p w14:paraId="64A2F11B" w14:textId="77777777" w:rsidR="004A5F12" w:rsidRDefault="00000000">
      <w:pPr>
        <w:jc w:val="both"/>
      </w:pPr>
      <w:r>
        <w:rPr>
          <w:b/>
          <w:u w:val="single"/>
        </w:rPr>
        <w:t>Pose</w:t>
      </w:r>
    </w:p>
    <w:p w14:paraId="5A0876D8" w14:textId="77777777" w:rsidR="004A5F12" w:rsidRDefault="00000000">
      <w:pPr>
        <w:jc w:val="both"/>
      </w:pPr>
      <w:r>
        <w:t>Les pavés sont posés en pose souple ou en pose rigide selon l’application (piéton ou circulation par exemple).</w:t>
      </w:r>
    </w:p>
    <w:p w14:paraId="11C414BD" w14:textId="77777777" w:rsidR="004A5F12" w:rsidRDefault="00000000">
      <w:pPr>
        <w:jc w:val="both"/>
      </w:pPr>
      <w:r>
        <w:t>Les pavés hors tolérance dimensionnelle sont réservés à certaines finitions de coin ou rangées.</w:t>
      </w:r>
    </w:p>
    <w:p w14:paraId="2A5C4917" w14:textId="77777777" w:rsidR="004A5F12" w:rsidRDefault="00000000">
      <w:pPr>
        <w:jc w:val="both"/>
      </w:pPr>
      <w:r>
        <w:t>Pour les roches litées, la pose d’éléments en délit n’est pas autorisée.</w:t>
      </w:r>
    </w:p>
    <w:p w14:paraId="316CB433" w14:textId="77777777" w:rsidR="004A5F12" w:rsidRDefault="00000000">
      <w:pPr>
        <w:jc w:val="both"/>
      </w:pPr>
      <w:r>
        <w:t>Le choix et l’orientation de l’appareillage prennent en compte en plus des critères esthétiques :</w:t>
      </w:r>
    </w:p>
    <w:p w14:paraId="3249CEE3" w14:textId="77777777" w:rsidR="004A5F12" w:rsidRDefault="00000000">
      <w:pPr>
        <w:pStyle w:val="Author-eListParagraph"/>
        <w:numPr>
          <w:ilvl w:val="0"/>
          <w:numId w:val="71"/>
        </w:numPr>
        <w:jc w:val="both"/>
      </w:pPr>
      <w:r>
        <w:t>le type de pavé,</w:t>
      </w:r>
    </w:p>
    <w:p w14:paraId="5492A372" w14:textId="77777777" w:rsidR="004A5F12" w:rsidRDefault="00000000">
      <w:pPr>
        <w:pStyle w:val="Author-eListParagraph"/>
        <w:numPr>
          <w:ilvl w:val="0"/>
          <w:numId w:val="71"/>
        </w:numPr>
        <w:jc w:val="both"/>
      </w:pPr>
      <w:r>
        <w:t>la forme des pavés, la nature et,</w:t>
      </w:r>
    </w:p>
    <w:p w14:paraId="1895231C" w14:textId="77777777" w:rsidR="004A5F12" w:rsidRDefault="00000000">
      <w:pPr>
        <w:pStyle w:val="Author-eListParagraph"/>
        <w:numPr>
          <w:ilvl w:val="0"/>
          <w:numId w:val="71"/>
        </w:numPr>
        <w:jc w:val="both"/>
      </w:pPr>
      <w:r>
        <w:t>l’intensité du trafic pour les appareillages droits / le sens du trafic et la pente longitudinale pour les appareillages courbes.</w:t>
      </w:r>
    </w:p>
    <w:p w14:paraId="2C70A2B8" w14:textId="77777777" w:rsidR="004A5F12" w:rsidRDefault="00000000">
      <w:pPr>
        <w:pStyle w:val="pheading"/>
      </w:pPr>
      <w:r>
        <w:t>CONTRÔLES</w:t>
      </w:r>
    </w:p>
    <w:p w14:paraId="781F337F" w14:textId="77777777" w:rsidR="004A5F12" w:rsidRDefault="00000000">
      <w:pPr>
        <w:jc w:val="both"/>
      </w:pPr>
      <w:r>
        <w:t>Pour des chantiers dont la surface est &gt; 500m², par lot homogène, 2 échantillons constitués de 25 pavés chacun et destinés aux essais de réception sont prélevés aléatoirement. L'échantillon A est destiné aux essais de réception tandis que l'échantillon B sert aux contre-essais éventuels. Le procédé d'échantillonnage est convenu entre les parties en fonction du type de pavés et du type de conditionnement. Les exigences relatives à l’identification, l’emballage et le transport des échantillons de la norme [NBN EN 1342] sont d’application. La fourniture du conditionnement est une charge d’entreprise. Le pouvoir adjudicateur établit un rapport de prélèvement conforme à cette même norme [NBN EN 1342]. Le procédé d’échantillonnage y est également décrit. Les essais de réception sont réalisés selon le schéma décrit ci-après.</w:t>
      </w:r>
    </w:p>
    <w:p w14:paraId="60079A5A" w14:textId="77777777" w:rsidR="004A5F12" w:rsidRDefault="00000000">
      <w:pPr>
        <w:jc w:val="both"/>
      </w:pPr>
      <w:r>
        <w:t> </w:t>
      </w:r>
    </w:p>
    <w:p w14:paraId="1EB95B6B" w14:textId="77777777" w:rsidR="004A5F12" w:rsidRDefault="00000000">
      <w:pPr>
        <w:jc w:val="both"/>
      </w:pPr>
      <w:r>
        <w:rPr>
          <w:b/>
          <w:u w:val="single"/>
        </w:rPr>
        <w:t>Réalisation et interprétation des essais de contrôle</w:t>
      </w:r>
    </w:p>
    <w:p w14:paraId="47F4E0DA" w14:textId="77777777" w:rsidR="004A5F12" w:rsidRDefault="00000000">
      <w:pPr>
        <w:jc w:val="both"/>
      </w:pPr>
      <w:r>
        <w:t>Les essais de vérification sur site sont effectués sur 25 pavés qui constituent l’échantillon. Ils concernent la nature lithologique, l'aspect, les dimensions et la forme.</w:t>
      </w:r>
    </w:p>
    <w:p w14:paraId="1862E1E4" w14:textId="77777777" w:rsidR="004A5F12" w:rsidRDefault="00000000">
      <w:pPr>
        <w:jc w:val="both"/>
      </w:pPr>
      <w:r>
        <w:t>Pour les essais en laboratoire (accrédité), les 25 pavés sont répartis comme suit :</w:t>
      </w:r>
    </w:p>
    <w:p w14:paraId="2480A160" w14:textId="77777777" w:rsidR="004A5F12" w:rsidRDefault="00000000">
      <w:pPr>
        <w:pStyle w:val="Author-eListParagraph"/>
        <w:numPr>
          <w:ilvl w:val="0"/>
          <w:numId w:val="72"/>
        </w:numPr>
      </w:pPr>
      <w:r>
        <w:t>10 pavés sont destinés à l'essai de compression, la compression étant réalisée perpendiculairement au plan de stratification, lequel est identifié au préalable;</w:t>
      </w:r>
    </w:p>
    <w:p w14:paraId="75BBA688" w14:textId="77777777" w:rsidR="004A5F12" w:rsidRDefault="00000000">
      <w:pPr>
        <w:pStyle w:val="Author-eListParagraph"/>
        <w:numPr>
          <w:ilvl w:val="0"/>
          <w:numId w:val="72"/>
        </w:numPr>
      </w:pPr>
      <w:r>
        <w:t>3 pavés sont réservés à l'analyse pétrographique;</w:t>
      </w:r>
    </w:p>
    <w:p w14:paraId="3AF09443" w14:textId="77777777" w:rsidR="004A5F12" w:rsidRDefault="00000000">
      <w:pPr>
        <w:pStyle w:val="Author-eListParagraph"/>
        <w:numPr>
          <w:ilvl w:val="0"/>
          <w:numId w:val="72"/>
        </w:numPr>
      </w:pPr>
      <w:r>
        <w:t>6 pavés pour la détermination de l’absorption d’eau;</w:t>
      </w:r>
    </w:p>
    <w:p w14:paraId="3A7494B3" w14:textId="77777777" w:rsidR="004A5F12" w:rsidRDefault="00000000">
      <w:pPr>
        <w:pStyle w:val="Author-eListParagraph"/>
        <w:numPr>
          <w:ilvl w:val="0"/>
          <w:numId w:val="72"/>
        </w:numPr>
      </w:pPr>
      <w:r>
        <w:t>6 pavés de réserve.</w:t>
      </w:r>
    </w:p>
    <w:p w14:paraId="25796002" w14:textId="77777777" w:rsidR="004A5F12" w:rsidRDefault="00000000">
      <w:pPr>
        <w:jc w:val="both"/>
      </w:pPr>
      <w:r>
        <w:t>Le cas échéant, la résistance au gel-dégel est déterminée sur (10+1) pavés (constitués des 6 pavés de réserve et de 5 pavés provenant de la détermination de l’absorption d’eau) à faire uniquement pour les pavés neufs. L’essai est suivi d’un essai de compression. Chaque étape de ces essais de contrôle peut conduire au refus du lot. Dans le cas où un test de contre-essai (échantillon B ou échantillons A+B) conclut à la non-conformité du lot, la vérification des autres caractéristiques n'est pas poursuivie.</w:t>
      </w:r>
    </w:p>
    <w:p w14:paraId="3C65036B" w14:textId="77777777" w:rsidR="004A5F12" w:rsidRDefault="00000000">
      <w:pPr>
        <w:pStyle w:val="pheading"/>
      </w:pPr>
      <w:r>
        <w:t>DOCUMENTS DE RÉFÉRENCE</w:t>
      </w:r>
    </w:p>
    <w:p w14:paraId="0A40FFC8" w14:textId="77777777" w:rsidR="004A5F12" w:rsidRDefault="00000000">
      <w:pPr>
        <w:pStyle w:val="pheading"/>
      </w:pPr>
      <w:r>
        <w:t>- Matériau</w:t>
      </w:r>
    </w:p>
    <w:p w14:paraId="7AA1624F" w14:textId="77777777" w:rsidR="004A5F12" w:rsidRDefault="00000000">
      <w:r>
        <w:t>[NBN EN 1342, Pavés de pierre naturelle pour le pavage extérieur - Exigences et méthodes d'essai]</w:t>
      </w:r>
    </w:p>
    <w:p w14:paraId="1C457BEB" w14:textId="77777777" w:rsidR="004A5F12" w:rsidRDefault="00000000">
      <w:r>
        <w:t>[NBN EN 12440, Pierres naturelles - Critères de dénomination]</w:t>
      </w:r>
    </w:p>
    <w:p w14:paraId="30AFACBB" w14:textId="77777777" w:rsidR="004A5F12" w:rsidRDefault="00000000">
      <w:r>
        <w:lastRenderedPageBreak/>
        <w:t>[PTV 819-2, Prescriptions techniques pour pavés de pierre naturelle pour le pavage extérieur]  v02</w:t>
      </w:r>
    </w:p>
    <w:p w14:paraId="5E824AEA" w14:textId="77777777" w:rsidR="004A5F12" w:rsidRDefault="00000000">
      <w:r>
        <w:t>[NIT 228, Pierres naturelles (NIT interactive et évolutive en remplacement de la NIT 205).]</w:t>
      </w:r>
    </w:p>
    <w:p w14:paraId="4780C9B3" w14:textId="77777777" w:rsidR="004A5F12" w:rsidRDefault="00000000">
      <w:r>
        <w:t>[CRR R95, Revêtements modulaires en pierre naturelle]</w:t>
      </w:r>
    </w:p>
    <w:p w14:paraId="32C6B7F0" w14:textId="77777777" w:rsidR="004A5F12" w:rsidRDefault="00000000">
      <w:r>
        <w:t>[CCT Qualiroutes, Cahier des charges type Qualiroutes]  C28</w:t>
      </w:r>
    </w:p>
    <w:p w14:paraId="0C8B38D9" w14:textId="77777777" w:rsidR="004A5F12" w:rsidRDefault="00000000">
      <w:r>
        <w:t>[CCT 2015, CCT 2015 - Cahier des Charges Type relatif aux Voiries en Région de Bruxelles-Capitale] C22</w:t>
      </w:r>
    </w:p>
    <w:p w14:paraId="54109B52" w14:textId="77777777" w:rsidR="004A5F12" w:rsidRDefault="00000000">
      <w:r>
        <w:t>[NBN EN 1926, Méthodes d'essai des pierres naturelles - Détermination de la résistance en compression uniaxiale]</w:t>
      </w:r>
    </w:p>
    <w:p w14:paraId="1C23855D" w14:textId="77777777" w:rsidR="004A5F12" w:rsidRDefault="00000000">
      <w:r>
        <w:t>[NBN EN 13755, Méthodes d'essai pour pierres naturelles - Détermination de l'absorption d'eau à la pression atmosphérique]</w:t>
      </w:r>
    </w:p>
    <w:p w14:paraId="19BFFBD5" w14:textId="77777777" w:rsidR="004A5F12" w:rsidRDefault="00000000">
      <w:r>
        <w:t>[NBN EN 1936, Méthodes d'essai des pierres naturelles - Détermination des masses volumiques réelle et apparente et des porosités ouverte et totale]</w:t>
      </w:r>
    </w:p>
    <w:p w14:paraId="752CD2F2" w14:textId="77777777" w:rsidR="004A5F12" w:rsidRDefault="00000000">
      <w:r>
        <w:t>[NBN EN 14157, Méthodes d'essai pour pierres naturelles - Détermination de la résistance à l'usure]</w:t>
      </w:r>
    </w:p>
    <w:p w14:paraId="53A5936F" w14:textId="77777777" w:rsidR="004A5F12" w:rsidRDefault="00000000">
      <w:r>
        <w:t>[NBN EN 12371, Méthodes d’essai pour pierres naturelles - Détermination de la résistance au gel]</w:t>
      </w:r>
    </w:p>
    <w:p w14:paraId="1215FD8B" w14:textId="77777777" w:rsidR="004A5F12" w:rsidRDefault="00000000">
      <w:pPr>
        <w:pStyle w:val="pheading"/>
      </w:pPr>
      <w:r>
        <w:t>- Exécution</w:t>
      </w:r>
    </w:p>
    <w:p w14:paraId="70AC6668" w14:textId="77777777" w:rsidR="004A5F12" w:rsidRDefault="00000000">
      <w:r>
        <w:t>[CCT Qualiroutes, Cahier des charges type Qualiroutes] G.4.2.</w:t>
      </w:r>
    </w:p>
    <w:p w14:paraId="20E1845E" w14:textId="77777777" w:rsidR="004A5F12" w:rsidRDefault="00000000">
      <w:r>
        <w:t>[CRR R95, Revêtements modulaires en pierre naturelle]</w:t>
      </w:r>
    </w:p>
    <w:p w14:paraId="069FC2DF" w14:textId="77777777" w:rsidR="004A5F12" w:rsidRDefault="00000000">
      <w:pPr>
        <w:ind w:left="750"/>
      </w:pPr>
      <w:r>
        <w:t> </w:t>
      </w:r>
    </w:p>
    <w:p w14:paraId="3A03ABBF" w14:textId="77777777" w:rsidR="004A5F12" w:rsidRDefault="00000000">
      <w:pPr>
        <w:pStyle w:val="pheading"/>
      </w:pPr>
      <w:r>
        <w:t>AIDE</w:t>
      </w:r>
    </w:p>
    <w:p w14:paraId="39E083D9" w14:textId="77777777" w:rsidR="004A5F12" w:rsidRDefault="00000000">
      <w:pPr>
        <w:jc w:val="both"/>
      </w:pPr>
      <w:r>
        <w:t>Pour le choix des matériaux en réemploi en fonction du type et format, se référer au [CCT Qualiroutes] C29.3.2.</w:t>
      </w:r>
    </w:p>
    <w:p w14:paraId="752EDDEA" w14:textId="77777777" w:rsidR="004A5F12" w:rsidRDefault="00000000">
      <w:pPr>
        <w:jc w:val="both"/>
      </w:pPr>
      <w:r>
        <w:t>Choix du type de pose et joints et joints de dilatation, se référer au [CRR R95].</w:t>
      </w:r>
    </w:p>
    <w:p w14:paraId="22046228" w14:textId="77777777" w:rsidR="004A5F12" w:rsidRDefault="00000000">
      <w:pPr>
        <w:jc w:val="both"/>
      </w:pPr>
      <w:r>
        <w:t>Généralement, on recourt aux pavés oblongs pour profiter de l’effet de voûte dans le plan horizontal.</w:t>
      </w:r>
    </w:p>
    <w:p w14:paraId="1D364DA8" w14:textId="77777777" w:rsidR="004A5F12" w:rsidRDefault="00000000">
      <w:pPr>
        <w:pStyle w:val="Author-eSectionHeading6Numberless"/>
      </w:pPr>
      <w:bookmarkStart w:id="306" w:name="_Toc220492061"/>
      <w:r>
        <w:t>93.16.1a Pavés en pierre naturelle, mosaïque  CCTB 01.13</w:t>
      </w:r>
      <w:bookmarkEnd w:id="306"/>
    </w:p>
    <w:p w14:paraId="474DF78E" w14:textId="77777777" w:rsidR="004A5F12" w:rsidRDefault="00000000">
      <w:pPr>
        <w:pStyle w:val="pheading"/>
      </w:pPr>
      <w:r>
        <w:t>DESCRIPTION</w:t>
      </w:r>
    </w:p>
    <w:p w14:paraId="151ECE0B" w14:textId="77777777" w:rsidR="004A5F12" w:rsidRDefault="00000000">
      <w:pPr>
        <w:pStyle w:val="pheading"/>
      </w:pPr>
      <w:r>
        <w:t>- Définition / Comprend</w:t>
      </w:r>
    </w:p>
    <w:p w14:paraId="59D32C19" w14:textId="77777777" w:rsidR="004A5F12" w:rsidRDefault="00000000">
      <w:pPr>
        <w:jc w:val="both"/>
      </w:pPr>
      <w:r>
        <w:t>Il s’agit de la fourniture (hors matériaux récupérés du site) et la pose de pavés mosaïques pour pavage.</w:t>
      </w:r>
    </w:p>
    <w:p w14:paraId="154FAC74" w14:textId="77777777" w:rsidR="004A5F12" w:rsidRDefault="00000000">
      <w:pPr>
        <w:pStyle w:val="pheading"/>
      </w:pPr>
      <w:r>
        <w:t>MATÉRIAUX</w:t>
      </w:r>
    </w:p>
    <w:p w14:paraId="2C978ACD" w14:textId="77777777" w:rsidR="004A5F12" w:rsidRDefault="00000000">
      <w:pPr>
        <w:pStyle w:val="pheading"/>
      </w:pPr>
      <w:r>
        <w:t>- Caractéristiques générales</w:t>
      </w:r>
    </w:p>
    <w:p w14:paraId="4CB497D7" w14:textId="77777777" w:rsidR="004A5F12" w:rsidRDefault="00000000">
      <w:r>
        <w:t xml:space="preserve">Nature et origine géologique : </w:t>
      </w:r>
      <w:r>
        <w:rPr>
          <w:rStyle w:val="optioncarChar"/>
        </w:rPr>
        <w:t xml:space="preserve">grès dur </w:t>
      </w:r>
      <w:r>
        <w:t>(par défaut)</w:t>
      </w:r>
      <w:r>
        <w:rPr>
          <w:rStyle w:val="optioncarChar"/>
        </w:rPr>
        <w:t xml:space="preserve"> de couleur *** (voir aide) / porphyre / quartzite / granite / ***</w:t>
      </w:r>
    </w:p>
    <w:p w14:paraId="4731E3E1" w14:textId="77777777" w:rsidR="004A5F12" w:rsidRDefault="00000000">
      <w:r>
        <w:t>Format nominal :  </w:t>
      </w:r>
      <w:r>
        <w:rPr>
          <w:rStyle w:val="optioncarChar"/>
        </w:rPr>
        <w:t>***</w:t>
      </w:r>
      <w:r>
        <w:t xml:space="preserve"> (voir aide)</w:t>
      </w:r>
    </w:p>
    <w:p w14:paraId="6000013C" w14:textId="77777777" w:rsidR="004A5F12" w:rsidRDefault="00000000">
      <w:r>
        <w:t xml:space="preserve">Classe d’épaisseur nominale : </w:t>
      </w:r>
      <w:r>
        <w:rPr>
          <w:rStyle w:val="optioncarChar"/>
        </w:rPr>
        <w:t>***</w:t>
      </w:r>
    </w:p>
    <w:p w14:paraId="7B3C341C" w14:textId="77777777" w:rsidR="004A5F12" w:rsidRDefault="00000000">
      <w:r>
        <w:t>Classes de tolérances dimensionnelles (cfr [CCT Qualiroutes] C29.3.3.1) pour les 4 caractéristiques suivantes :</w:t>
      </w:r>
    </w:p>
    <w:p w14:paraId="4FA803CB" w14:textId="77777777" w:rsidR="004A5F12" w:rsidRDefault="00000000">
      <w:pPr>
        <w:pStyle w:val="Author-eListParagraph"/>
        <w:numPr>
          <w:ilvl w:val="0"/>
          <w:numId w:val="73"/>
        </w:numPr>
      </w:pPr>
      <w:r>
        <w:t xml:space="preserve"> dimensions en plan : </w:t>
      </w:r>
      <w:r>
        <w:rPr>
          <w:rStyle w:val="optioncarChar"/>
        </w:rPr>
        <w:t>***</w:t>
      </w:r>
    </w:p>
    <w:p w14:paraId="7BA652B1" w14:textId="77777777" w:rsidR="004A5F12" w:rsidRDefault="00000000">
      <w:pPr>
        <w:pStyle w:val="Author-eListParagraph"/>
        <w:numPr>
          <w:ilvl w:val="0"/>
          <w:numId w:val="73"/>
        </w:numPr>
      </w:pPr>
      <w:r>
        <w:t xml:space="preserve">épaisseur : </w:t>
      </w:r>
      <w:r>
        <w:rPr>
          <w:rStyle w:val="optioncarChar"/>
        </w:rPr>
        <w:t>***</w:t>
      </w:r>
    </w:p>
    <w:p w14:paraId="36BF493C" w14:textId="77777777" w:rsidR="004A5F12" w:rsidRDefault="00000000">
      <w:pPr>
        <w:pStyle w:val="Author-eListParagraph"/>
        <w:numPr>
          <w:ilvl w:val="0"/>
          <w:numId w:val="73"/>
        </w:numPr>
      </w:pPr>
      <w:r>
        <w:t xml:space="preserve">démaigri des chants : </w:t>
      </w:r>
      <w:r>
        <w:rPr>
          <w:rStyle w:val="optioncarChar"/>
        </w:rPr>
        <w:t>***</w:t>
      </w:r>
    </w:p>
    <w:p w14:paraId="6369633A" w14:textId="77777777" w:rsidR="004A5F12" w:rsidRDefault="00000000">
      <w:pPr>
        <w:pStyle w:val="Author-eListParagraph"/>
        <w:numPr>
          <w:ilvl w:val="0"/>
          <w:numId w:val="73"/>
        </w:numPr>
      </w:pPr>
      <w:r>
        <w:t xml:space="preserve">irrégularités de surface : </w:t>
      </w:r>
      <w:r>
        <w:rPr>
          <w:rStyle w:val="optioncarChar"/>
        </w:rPr>
        <w:t>***</w:t>
      </w:r>
    </w:p>
    <w:p w14:paraId="5D109F81" w14:textId="77777777" w:rsidR="004A5F12" w:rsidRDefault="00000000">
      <w:r>
        <w:t xml:space="preserve">Classe d’utilisation : </w:t>
      </w:r>
      <w:r>
        <w:rPr>
          <w:rStyle w:val="optioncarChar"/>
        </w:rPr>
        <w:t>1 / 2 / 3 / 4</w:t>
      </w:r>
      <w:r>
        <w:t xml:space="preserve"> (par défaut)</w:t>
      </w:r>
      <w:r>
        <w:rPr>
          <w:rStyle w:val="optioncarChar"/>
        </w:rPr>
        <w:t> / 5 / 6</w:t>
      </w:r>
    </w:p>
    <w:p w14:paraId="61C4063B" w14:textId="77777777" w:rsidR="004A5F12" w:rsidRDefault="00000000">
      <w:pPr>
        <w:pStyle w:val="pheading"/>
      </w:pPr>
      <w:r>
        <w:t>- Finitions</w:t>
      </w:r>
    </w:p>
    <w:p w14:paraId="382FF4A1" w14:textId="77777777" w:rsidR="004A5F12" w:rsidRDefault="00000000">
      <w:pPr>
        <w:jc w:val="both"/>
      </w:pPr>
      <w:r>
        <w:lastRenderedPageBreak/>
        <w:t xml:space="preserve">Finition éventuelle de la face vue (surfaçage) : </w:t>
      </w:r>
      <w:r>
        <w:rPr>
          <w:rStyle w:val="optioncarChar"/>
        </w:rPr>
        <w:t>***</w:t>
      </w:r>
    </w:p>
    <w:p w14:paraId="22C88D3F" w14:textId="77777777" w:rsidR="004A5F12" w:rsidRDefault="00000000">
      <w:pPr>
        <w:jc w:val="both"/>
      </w:pPr>
      <w:r>
        <w:t xml:space="preserve">Façonnage (dépend de la nature minéralogique du pavé) : </w:t>
      </w:r>
      <w:r>
        <w:rPr>
          <w:rStyle w:val="optioncarChar"/>
        </w:rPr>
        <w:t>clivé / retouché / remanié / demi-taillé</w:t>
      </w:r>
    </w:p>
    <w:p w14:paraId="02DF6BAE" w14:textId="77777777" w:rsidR="004A5F12" w:rsidRDefault="00000000">
      <w:pPr>
        <w:jc w:val="both"/>
      </w:pPr>
      <w:r>
        <w:t>Joints :</w:t>
      </w:r>
    </w:p>
    <w:p w14:paraId="503291C1" w14:textId="77777777" w:rsidR="004A5F12" w:rsidRDefault="00000000">
      <w:pPr>
        <w:pStyle w:val="Author-eListParagraph"/>
        <w:numPr>
          <w:ilvl w:val="0"/>
          <w:numId w:val="74"/>
        </w:numPr>
        <w:jc w:val="both"/>
      </w:pPr>
      <w:r>
        <w:t xml:space="preserve">Type et couleur à définir : </w:t>
      </w:r>
      <w:r>
        <w:rPr>
          <w:rStyle w:val="optioncarChar"/>
        </w:rPr>
        <w:t>***</w:t>
      </w:r>
    </w:p>
    <w:p w14:paraId="3F0E8503" w14:textId="77777777" w:rsidR="004A5F12" w:rsidRDefault="00000000">
      <w:pPr>
        <w:pStyle w:val="Author-eListParagraph"/>
        <w:numPr>
          <w:ilvl w:val="0"/>
          <w:numId w:val="74"/>
        </w:numPr>
        <w:jc w:val="both"/>
      </w:pPr>
      <w:r>
        <w:t>Le type de joints est fonction du type de pose et de la fondation : voir aide tableau 3.5 du [CRR R95].</w:t>
      </w:r>
    </w:p>
    <w:p w14:paraId="2B11A426" w14:textId="77777777" w:rsidR="004A5F12" w:rsidRDefault="00000000">
      <w:pPr>
        <w:pStyle w:val="pheading"/>
      </w:pPr>
      <w:r>
        <w:t>EXÉCUTION / MISE EN ŒUVRE</w:t>
      </w:r>
    </w:p>
    <w:p w14:paraId="5ED31A66" w14:textId="77777777" w:rsidR="004A5F12" w:rsidRDefault="00000000">
      <w:pPr>
        <w:pStyle w:val="pheading"/>
      </w:pPr>
      <w:r>
        <w:t>- Prescriptions générales</w:t>
      </w:r>
    </w:p>
    <w:p w14:paraId="63A897AA" w14:textId="77777777" w:rsidR="004A5F12" w:rsidRDefault="00000000">
      <w:pPr>
        <w:jc w:val="both"/>
      </w:pPr>
      <w:r>
        <w:t xml:space="preserve">Lit de pose : l'épaisseur nominale du lit de pose est de </w:t>
      </w:r>
      <w:r>
        <w:rPr>
          <w:rStyle w:val="optioncarChar"/>
        </w:rPr>
        <w:t xml:space="preserve">3 </w:t>
      </w:r>
      <w:r>
        <w:t>(par défaut)</w:t>
      </w:r>
      <w:r>
        <w:rPr>
          <w:rStyle w:val="optioncarChar"/>
        </w:rPr>
        <w:t xml:space="preserve"> / ***</w:t>
      </w:r>
      <w:r>
        <w:t xml:space="preserve"> cm après le compactage des pavés mosaïques et se compose de </w:t>
      </w:r>
      <w:r>
        <w:rPr>
          <w:rStyle w:val="optioncarChar"/>
        </w:rPr>
        <w:t xml:space="preserve">sable stabilisé </w:t>
      </w:r>
      <w:r>
        <w:t>(par défaut)</w:t>
      </w:r>
      <w:r>
        <w:rPr>
          <w:rStyle w:val="optioncarChar"/>
        </w:rPr>
        <w:t xml:space="preserve"> /  sable de pavage</w:t>
      </w:r>
      <w:r>
        <w:t>.</w:t>
      </w:r>
    </w:p>
    <w:p w14:paraId="55CF4214" w14:textId="77777777" w:rsidR="004A5F12" w:rsidRDefault="00000000">
      <w:pPr>
        <w:ind w:left="567"/>
        <w:jc w:val="both"/>
      </w:pPr>
      <w:r>
        <w:rPr>
          <w:b/>
          <w:i/>
        </w:rPr>
        <w:t>(Soit par défaut)</w:t>
      </w:r>
    </w:p>
    <w:p w14:paraId="0B26D3A2" w14:textId="77777777" w:rsidR="004A5F12" w:rsidRDefault="00000000">
      <w:pPr>
        <w:ind w:left="567"/>
        <w:jc w:val="both"/>
      </w:pPr>
      <w:r>
        <w:rPr>
          <w:rStyle w:val="soitChar"/>
          <w:u w:val="single"/>
        </w:rPr>
        <w:t>Sable stabilisé :</w:t>
      </w:r>
      <w:r>
        <w:rPr>
          <w:rStyle w:val="soitChar"/>
        </w:rPr>
        <w:t xml:space="preserve"> sable stabilisé constitué d’au moins 100 kg de ciment, classe de résistance 32,5, par m³ de sable pour pavages. Le matériau de scellement des joints est un mortier semi-liquide constitué d’au moins 450 kg de ciment, classe de résistance 32,5, par m³ de sable.</w:t>
      </w:r>
    </w:p>
    <w:p w14:paraId="6B91A393" w14:textId="77777777" w:rsidR="004A5F12" w:rsidRDefault="00000000">
      <w:pPr>
        <w:ind w:left="567"/>
        <w:jc w:val="both"/>
      </w:pPr>
      <w:r>
        <w:rPr>
          <w:b/>
          <w:i/>
        </w:rPr>
        <w:t>(Soit)</w:t>
      </w:r>
    </w:p>
    <w:p w14:paraId="4D3D214F" w14:textId="77777777" w:rsidR="004A5F12" w:rsidRDefault="00000000">
      <w:pPr>
        <w:ind w:left="567"/>
        <w:jc w:val="both"/>
      </w:pPr>
      <w:r>
        <w:rPr>
          <w:rStyle w:val="soitChar"/>
          <w:u w:val="single"/>
        </w:rPr>
        <w:t>Sable de pavage :</w:t>
      </w:r>
      <w:r>
        <w:rPr>
          <w:rStyle w:val="soitChar"/>
        </w:rPr>
        <w:t xml:space="preserve"> sable pour pavages ou d’un mélange de 60 % de pierrailles 2/7 et 40 % de sable de concassage suivant la [NBN EN 13242+A1] type sable gros. Le sable de concassage peut être remplacé par des pierrailles 0/7 où la fraction 0/2 est d’au moins 40 % et la teneur en particules inférieures à 0,080 mm est limitée à 5 %.</w:t>
      </w:r>
    </w:p>
    <w:p w14:paraId="3D33A48C" w14:textId="77777777" w:rsidR="004A5F12" w:rsidRDefault="004A5F12">
      <w:pPr>
        <w:ind w:left="567"/>
        <w:jc w:val="both"/>
      </w:pPr>
    </w:p>
    <w:p w14:paraId="013C6854" w14:textId="77777777" w:rsidR="004A5F12" w:rsidRDefault="00000000">
      <w:pPr>
        <w:jc w:val="both"/>
      </w:pPr>
      <w:r>
        <w:t>Les pavés mosaïques sont posés suivant un appareillage  </w:t>
      </w:r>
      <w:r>
        <w:rPr>
          <w:rStyle w:val="optioncarChar"/>
        </w:rPr>
        <w:t>droit</w:t>
      </w:r>
      <w:r>
        <w:t xml:space="preserve"> (par défaut)</w:t>
      </w:r>
      <w:r>
        <w:rPr>
          <w:rStyle w:val="optioncarChar"/>
        </w:rPr>
        <w:t xml:space="preserve"> / courbe</w:t>
      </w:r>
      <w:r>
        <w:t>.</w:t>
      </w:r>
    </w:p>
    <w:p w14:paraId="057B0D5A" w14:textId="77777777" w:rsidR="004A5F12" w:rsidRDefault="00000000">
      <w:pPr>
        <w:ind w:left="567"/>
        <w:jc w:val="both"/>
      </w:pPr>
      <w:r>
        <w:rPr>
          <w:b/>
          <w:i/>
        </w:rPr>
        <w:t>(Soit)</w:t>
      </w:r>
    </w:p>
    <w:p w14:paraId="5CBBD6F7" w14:textId="77777777" w:rsidR="004A5F12" w:rsidRDefault="00000000">
      <w:pPr>
        <w:ind w:left="567"/>
        <w:jc w:val="both"/>
      </w:pPr>
      <w:r>
        <w:rPr>
          <w:rStyle w:val="soitChar"/>
          <w:u w:val="single"/>
        </w:rPr>
        <w:t>Appareillage droit :</w:t>
      </w:r>
      <w:r>
        <w:rPr>
          <w:rStyle w:val="optioncarChar"/>
        </w:rPr>
        <w:t>en segment (constitué de spires parallèles aboutissant orthogonalement aux bordures, aux filets d’eau ou aux bandes de contrebutage)</w:t>
      </w:r>
      <w:r>
        <w:t> (par défaut)</w:t>
      </w:r>
      <w:r>
        <w:rPr>
          <w:rStyle w:val="optioncarChar"/>
        </w:rPr>
        <w:t xml:space="preserve"> / en ligne</w:t>
      </w:r>
      <w:r>
        <w:t xml:space="preserve">. </w:t>
      </w:r>
    </w:p>
    <w:p w14:paraId="2D329995" w14:textId="77777777" w:rsidR="004A5F12" w:rsidRDefault="004A5F12">
      <w:pPr>
        <w:ind w:left="567"/>
        <w:jc w:val="both"/>
      </w:pPr>
    </w:p>
    <w:p w14:paraId="093AA72C" w14:textId="77777777" w:rsidR="004A5F12" w:rsidRDefault="004A5F12">
      <w:pPr>
        <w:ind w:left="567"/>
        <w:jc w:val="both"/>
      </w:pPr>
    </w:p>
    <w:p w14:paraId="2A2C05BF" w14:textId="77777777" w:rsidR="004A5F12" w:rsidRDefault="00000000">
      <w:pPr>
        <w:ind w:left="567"/>
      </w:pPr>
      <w:r>
        <w:rPr>
          <w:b/>
          <w:i/>
        </w:rPr>
        <w:t>(Soit)</w:t>
      </w:r>
    </w:p>
    <w:p w14:paraId="75E54427" w14:textId="77777777" w:rsidR="004A5F12" w:rsidRDefault="00000000">
      <w:pPr>
        <w:ind w:left="567"/>
        <w:jc w:val="both"/>
      </w:pPr>
      <w:r>
        <w:rPr>
          <w:rStyle w:val="soitChar"/>
          <w:u w:val="single"/>
        </w:rPr>
        <w:t>Appareillage courbe</w:t>
      </w:r>
      <w:r>
        <w:rPr>
          <w:rStyle w:val="soitChar"/>
        </w:rPr>
        <w:t> :</w:t>
      </w:r>
      <w:r>
        <w:rPr>
          <w:rStyle w:val="optioncarChar"/>
        </w:rPr>
        <w:t>en écailles / en éventail / en queue de paon / en spires ou arc de cercle</w:t>
      </w:r>
      <w:r>
        <w:t>.</w:t>
      </w:r>
    </w:p>
    <w:p w14:paraId="77748F37" w14:textId="77777777" w:rsidR="004A5F12" w:rsidRDefault="004A5F12">
      <w:pPr>
        <w:ind w:left="567"/>
        <w:jc w:val="both"/>
      </w:pPr>
    </w:p>
    <w:p w14:paraId="4DA72558" w14:textId="77777777" w:rsidR="004A5F12" w:rsidRDefault="004A5F12">
      <w:pPr>
        <w:ind w:left="567"/>
        <w:jc w:val="both"/>
      </w:pPr>
    </w:p>
    <w:p w14:paraId="20507E42" w14:textId="77777777" w:rsidR="004A5F12" w:rsidRDefault="004A5F12"/>
    <w:p w14:paraId="4B0862EC" w14:textId="77777777" w:rsidR="004A5F12" w:rsidRDefault="00000000">
      <w:pPr>
        <w:jc w:val="both"/>
      </w:pPr>
      <w:r>
        <w:t xml:space="preserve">Ils proviennent </w:t>
      </w:r>
      <w:r>
        <w:rPr>
          <w:rStyle w:val="optioncarChar"/>
        </w:rPr>
        <w:t xml:space="preserve">du chantier / d’un dépôt </w:t>
      </w:r>
      <w:r>
        <w:t>(par défaut)</w:t>
      </w:r>
    </w:p>
    <w:p w14:paraId="1BC7D360" w14:textId="77777777" w:rsidR="004A5F12" w:rsidRDefault="00000000">
      <w:pPr>
        <w:jc w:val="both"/>
      </w:pPr>
      <w:r>
        <w:t>Pavés mosaïques (selon le [CCT Qualiroutes])  : voir aide</w:t>
      </w:r>
    </w:p>
    <w:p w14:paraId="5C04C2F8" w14:textId="77777777" w:rsidR="004A5F12" w:rsidRDefault="00000000">
      <w:pPr>
        <w:jc w:val="both"/>
      </w:pPr>
      <w:r>
        <w:t xml:space="preserve"> Les pavés sont bien serrés; la largeur des joints varie entre 3 et 10 mm, la largeur moyenne étant de 5 mm. Le dévers est de </w:t>
      </w:r>
      <w:r>
        <w:rPr>
          <w:rStyle w:val="optioncarChar"/>
        </w:rPr>
        <w:t xml:space="preserve">2 </w:t>
      </w:r>
      <w:r>
        <w:t>(par défaut)</w:t>
      </w:r>
      <w:r>
        <w:rPr>
          <w:rStyle w:val="optioncarChar"/>
        </w:rPr>
        <w:t xml:space="preserve"> / ***</w:t>
      </w:r>
      <w:r>
        <w:t xml:space="preserve"> cm par m. Les dénivellations, mesurées à la règle de 3 m, ne dépassent pas 7 mm. La différence de niveau entre deux pavés juxtaposés est de 4 mm au maximum. Les pavés sont solidement affermis au moyen d’un marteau d’un poids approprié et ensuite cylindrés au moyen d’un rouleau compresseur ou d’une plaque vibrante. La vibration part des flancs pour se terminer vers le milieu. Tous les pavés qui éclatent lors de la fixation sont remplacés.</w:t>
      </w:r>
    </w:p>
    <w:p w14:paraId="3DB88DAB" w14:textId="77777777" w:rsidR="004A5F12" w:rsidRDefault="00000000">
      <w:pPr>
        <w:jc w:val="both"/>
      </w:pPr>
      <w:r>
        <w:t xml:space="preserve">Le jointoyage des pavés est réalisé à l’aide de </w:t>
      </w:r>
      <w:r>
        <w:rPr>
          <w:rStyle w:val="optioncarChar"/>
        </w:rPr>
        <w:t xml:space="preserve">sable stabilisé </w:t>
      </w:r>
      <w:r>
        <w:t>(par défaut)</w:t>
      </w:r>
      <w:r>
        <w:rPr>
          <w:rStyle w:val="optioncarChar"/>
        </w:rPr>
        <w:t xml:space="preserve"> / sable</w:t>
      </w:r>
      <w:r>
        <w:t> </w:t>
      </w:r>
      <w:r>
        <w:rPr>
          <w:rStyle w:val="optioncarChar"/>
        </w:rPr>
        <w:t>/ mortier bitumineux</w:t>
      </w:r>
      <w:r>
        <w:t>.</w:t>
      </w:r>
    </w:p>
    <w:p w14:paraId="6C1FB056" w14:textId="77777777" w:rsidR="004A5F12" w:rsidRDefault="00000000">
      <w:pPr>
        <w:ind w:left="567"/>
      </w:pPr>
      <w:r>
        <w:rPr>
          <w:b/>
          <w:i/>
        </w:rPr>
        <w:t>(Soit par défaut)</w:t>
      </w:r>
    </w:p>
    <w:p w14:paraId="16BCBD91" w14:textId="77777777" w:rsidR="004A5F12" w:rsidRDefault="00000000">
      <w:pPr>
        <w:ind w:left="567"/>
      </w:pPr>
      <w:r>
        <w:rPr>
          <w:rStyle w:val="soitChar"/>
          <w:u w:val="single"/>
        </w:rPr>
        <w:t>Sable stabilisé :</w:t>
      </w:r>
      <w:r>
        <w:rPr>
          <w:rStyle w:val="soitChar"/>
        </w:rPr>
        <w:t xml:space="preserve">  le mélange des matériaux se fait mécaniquement; le temps de malaxage est d’au moins 1 minute. La fixation des pavés est terminée avant que la prise n’ait lieu et, au plus </w:t>
      </w:r>
      <w:r>
        <w:rPr>
          <w:rStyle w:val="soitChar"/>
        </w:rPr>
        <w:lastRenderedPageBreak/>
        <w:t>tard, 2 heures après la préparation du mélange. Le scellement des joints s’effectue successivement par arrosage à l’eau, l’application et le brossage du mortier jusqu’à ce que les joints soient complètement remplis, l’enlèvement du mortier excédentaire dès que le mortier dans les joints est suffisamment épaissi sous adjonction de sable grossier. Toute circulation est interdite pendant les 7 premiers jours après l’application du revêtement.</w:t>
      </w:r>
    </w:p>
    <w:p w14:paraId="61C133EC" w14:textId="77777777" w:rsidR="004A5F12" w:rsidRDefault="00000000">
      <w:pPr>
        <w:ind w:left="567"/>
        <w:jc w:val="both"/>
      </w:pPr>
      <w:r>
        <w:rPr>
          <w:b/>
          <w:i/>
        </w:rPr>
        <w:t>(Soit)</w:t>
      </w:r>
    </w:p>
    <w:p w14:paraId="4BF1D32E" w14:textId="77777777" w:rsidR="004A5F12" w:rsidRDefault="00000000">
      <w:pPr>
        <w:ind w:left="567"/>
        <w:jc w:val="both"/>
      </w:pPr>
      <w:r>
        <w:rPr>
          <w:rStyle w:val="soitChar"/>
          <w:u w:val="single"/>
        </w:rPr>
        <w:t>Sable :</w:t>
      </w:r>
      <w:r>
        <w:rPr>
          <w:rStyle w:val="soitChar"/>
        </w:rPr>
        <w:t xml:space="preserve">  la surface est recouverte de sable fin avant la vibration ou le cylindrage. Pendant l'opération de cylindrage ou de vibration, le sable est abondamment aspergé d'eau afin de pénétrer dans les joints. Le sablage, l'aspersion à l'eau, le brossage et le cylindrage ou la vibration sont répétés jusqu'à ce que les pavés ne bougent plus.</w:t>
      </w:r>
    </w:p>
    <w:p w14:paraId="173F5B83" w14:textId="77777777" w:rsidR="004A5F12" w:rsidRDefault="00000000">
      <w:pPr>
        <w:ind w:left="567"/>
        <w:jc w:val="both"/>
      </w:pPr>
      <w:r>
        <w:rPr>
          <w:b/>
          <w:i/>
        </w:rPr>
        <w:t>(Soit)</w:t>
      </w:r>
    </w:p>
    <w:p w14:paraId="74A67539" w14:textId="77777777" w:rsidR="004A5F12" w:rsidRDefault="00000000">
      <w:pPr>
        <w:ind w:left="567"/>
        <w:jc w:val="both"/>
      </w:pPr>
      <w:r>
        <w:rPr>
          <w:rStyle w:val="soitChar"/>
          <w:u w:val="single"/>
        </w:rPr>
        <w:t>Mortier bitumineux :</w:t>
      </w:r>
      <w:r>
        <w:rPr>
          <w:rStyle w:val="soitChar"/>
        </w:rPr>
        <w:t xml:space="preserve"> Le scellement des joints au mortier bitumineux est peu utilisé et le sera davantage pour un trafic circulé intense. Il s’effectue par temps sec et conformément à l’index F.4.6 du [CCT 2015], soit successivement : le soufflage à l’air comprimé des joints jusqu’à une profondeur de 25 mm, l’application et le brossage du mortier bitumineux jusqu’à ce que les joints soient complètement remplis, le nettoyage de la surface par soufflage à l’air comprimé au plus tôt 24 heures et dans les quinze jours après le brossage. Il est conseillé d’épandre préalablement au jointoiement un agent anti-collant sur le pavage afin d’éliminer plus facilement les traces subsistantes. Ces produits filmogènes ne peuvent être utilisés que pour une protection temporaire des pavés lors de la phase de jointoiement a l’émulsion.</w:t>
      </w:r>
    </w:p>
    <w:p w14:paraId="30EBF43C" w14:textId="77777777" w:rsidR="004A5F12" w:rsidRDefault="00000000">
      <w:pPr>
        <w:jc w:val="both"/>
      </w:pPr>
      <w:r>
        <w:t> </w:t>
      </w:r>
    </w:p>
    <w:p w14:paraId="67056442" w14:textId="77777777" w:rsidR="004A5F12" w:rsidRDefault="00000000">
      <w:pPr>
        <w:jc w:val="both"/>
      </w:pPr>
      <w:r>
        <w:t>Les pavés sont posés suivant l'appareillage prescrit aux documents de marché. Ils aboutissent orthogonalement aux bordures, aux filets d'eau ou aux bandes de contrebutage.</w:t>
      </w:r>
    </w:p>
    <w:p w14:paraId="54E4163C" w14:textId="77777777" w:rsidR="004A5F12" w:rsidRDefault="00000000">
      <w:pPr>
        <w:jc w:val="both"/>
      </w:pPr>
      <w:r>
        <w:t>Il est interdit de glisser sous les pavés des éclats de pierre pour maintenir leur tête dans la surface du pavage.</w:t>
      </w:r>
    </w:p>
    <w:p w14:paraId="4D35E8F8" w14:textId="77777777" w:rsidR="004A5F12" w:rsidRDefault="00000000">
      <w:pPr>
        <w:jc w:val="both"/>
      </w:pPr>
      <w:r>
        <w:t>Les joints varient en largeur de 3 à 15 mm.</w:t>
      </w:r>
    </w:p>
    <w:p w14:paraId="28373E86" w14:textId="77777777" w:rsidR="004A5F12" w:rsidRDefault="004A5F12"/>
    <w:p w14:paraId="6A6658A5" w14:textId="77777777" w:rsidR="004A5F12" w:rsidRDefault="00000000">
      <w:pPr>
        <w:jc w:val="both"/>
      </w:pPr>
      <w:r>
        <w:t>Pour les appareillages courbes, les plus petits pavés sont posés à la naissance des arcs et les plus gros pavés à la clé de voûte. Une faible proportion d’éléments trapézoïdaux est nécessaire pour une pose en éventail.</w:t>
      </w:r>
    </w:p>
    <w:p w14:paraId="73639418" w14:textId="77777777" w:rsidR="004A5F12" w:rsidRDefault="00000000">
      <w:pPr>
        <w:pStyle w:val="pheading"/>
      </w:pPr>
      <w:r>
        <w:t>DOCUMENTS DE RÉFÉRENCE COMPLÉMENTAIRES</w:t>
      </w:r>
    </w:p>
    <w:p w14:paraId="4E355AF9" w14:textId="77777777" w:rsidR="004A5F12" w:rsidRDefault="00000000">
      <w:pPr>
        <w:pStyle w:val="pheading"/>
      </w:pPr>
      <w:r>
        <w:t>- Matériau</w:t>
      </w:r>
    </w:p>
    <w:p w14:paraId="6FEFDED7" w14:textId="77777777" w:rsidR="004A5F12" w:rsidRDefault="00000000">
      <w:r>
        <w:t>[NBN EN 1342, Pavés de pierre naturelle pour le pavage extérieur - Exigences et méthodes d'essai]</w:t>
      </w:r>
    </w:p>
    <w:p w14:paraId="6044DCE2" w14:textId="77777777" w:rsidR="004A5F12" w:rsidRDefault="00000000">
      <w:r>
        <w:t>[NBN EN 12440, Pierres naturelles - Critères de dénomination]</w:t>
      </w:r>
    </w:p>
    <w:p w14:paraId="4CDAB0D4" w14:textId="77777777" w:rsidR="004A5F12" w:rsidRDefault="00000000">
      <w:r>
        <w:t>[PTV 819-2, Prescriptions techniques pour pavés de pierre naturelle pour le pavage extérieur] (v02)</w:t>
      </w:r>
    </w:p>
    <w:p w14:paraId="7CBE8FFA" w14:textId="77777777" w:rsidR="004A5F12" w:rsidRDefault="00000000">
      <w:r>
        <w:t>[NIT 228, Pierres naturelles (NIT interactive et évolutive en remplacement de la NIT 205).]</w:t>
      </w:r>
    </w:p>
    <w:p w14:paraId="35A6574B" w14:textId="77777777" w:rsidR="004A5F12" w:rsidRDefault="00000000">
      <w:r>
        <w:t>[CRR R95, Revêtements modulaires en pierre naturelle]</w:t>
      </w:r>
    </w:p>
    <w:p w14:paraId="496F9A42" w14:textId="77777777" w:rsidR="004A5F12" w:rsidRDefault="00000000">
      <w:r>
        <w:t>[CCT Qualiroutes, Cahier des charges type Qualiroutes]</w:t>
      </w:r>
    </w:p>
    <w:p w14:paraId="597DB0CA" w14:textId="77777777" w:rsidR="004A5F12" w:rsidRDefault="00000000">
      <w:r>
        <w:t>[CCT 2015, CCT 2015 - Cahier des Charges Type relatif aux Voiries en Région de Bruxelles-Capitale] C22</w:t>
      </w:r>
    </w:p>
    <w:p w14:paraId="45F414EB" w14:textId="77777777" w:rsidR="004A5F12" w:rsidRDefault="00000000">
      <w:pPr>
        <w:pStyle w:val="pheading"/>
      </w:pPr>
      <w:r>
        <w:t>- Exécution</w:t>
      </w:r>
    </w:p>
    <w:p w14:paraId="3FD3458D" w14:textId="77777777" w:rsidR="004A5F12" w:rsidRDefault="00000000">
      <w:r>
        <w:t>[CCT Qualiroutes, Cahier des charges type Qualiroutes] G.4.2.1.2.1</w:t>
      </w:r>
    </w:p>
    <w:p w14:paraId="27200552" w14:textId="77777777" w:rsidR="004A5F12" w:rsidRDefault="00000000">
      <w:r>
        <w:t>[CRR R95, Revêtements modulaires en pierre naturelle]</w:t>
      </w:r>
    </w:p>
    <w:p w14:paraId="1278DF20" w14:textId="77777777" w:rsidR="004A5F12" w:rsidRDefault="00000000">
      <w:pPr>
        <w:ind w:left="750"/>
      </w:pPr>
      <w:r>
        <w:t> </w:t>
      </w:r>
    </w:p>
    <w:p w14:paraId="42149B47" w14:textId="77777777" w:rsidR="004A5F12" w:rsidRDefault="00000000">
      <w:pPr>
        <w:pStyle w:val="pheading"/>
      </w:pPr>
      <w:r>
        <w:t>MESURAGE</w:t>
      </w:r>
    </w:p>
    <w:p w14:paraId="2B95C5AA" w14:textId="77777777" w:rsidR="004A5F12" w:rsidRDefault="00000000">
      <w:pPr>
        <w:pStyle w:val="pheading"/>
      </w:pPr>
      <w:r>
        <w:lastRenderedPageBreak/>
        <w:t>- unité de mesure:</w:t>
      </w:r>
    </w:p>
    <w:p w14:paraId="2BCCE08D" w14:textId="77777777" w:rsidR="004A5F12" w:rsidRDefault="00000000">
      <w:r>
        <w:rPr>
          <w:rStyle w:val="optioncarChar"/>
        </w:rPr>
        <w:t xml:space="preserve">T ; m² </w:t>
      </w:r>
      <w:r>
        <w:t>(par défaut)</w:t>
      </w:r>
      <w:r>
        <w:rPr>
          <w:rStyle w:val="optioncarChar"/>
        </w:rPr>
        <w:t xml:space="preserve"> / m²</w:t>
      </w:r>
    </w:p>
    <w:p w14:paraId="6DCF5A3C" w14:textId="77777777" w:rsidR="004A5F12" w:rsidRDefault="00000000">
      <w:r>
        <w:rPr>
          <w:b/>
          <w:i/>
        </w:rPr>
        <w:t>(Soit par défaut)</w:t>
      </w:r>
    </w:p>
    <w:p w14:paraId="46C5A7E8" w14:textId="77777777" w:rsidR="004A5F12" w:rsidRDefault="00000000">
      <w:r>
        <w:rPr>
          <w:rStyle w:val="soitChar"/>
        </w:rPr>
        <w:t xml:space="preserve"> 1.</w:t>
      </w:r>
      <w:r>
        <w:rPr>
          <w:rStyle w:val="soitChar"/>
          <w:u w:val="single"/>
        </w:rPr>
        <w:t xml:space="preserve"> A la T</w:t>
      </w:r>
      <w:r>
        <w:rPr>
          <w:rStyle w:val="soitChar"/>
        </w:rPr>
        <w:t xml:space="preserve"> pour la fourniture de pavés  et </w:t>
      </w:r>
      <w:r>
        <w:rPr>
          <w:rStyle w:val="soitChar"/>
          <w:u w:val="single"/>
        </w:rPr>
        <w:t>par m²</w:t>
      </w:r>
      <w:r>
        <w:rPr>
          <w:rStyle w:val="soitChar"/>
        </w:rPr>
        <w:t xml:space="preserve"> pour la pose comprenant les joints</w:t>
      </w:r>
    </w:p>
    <w:p w14:paraId="27C74FB7" w14:textId="77777777" w:rsidR="004A5F12" w:rsidRDefault="00000000">
      <w:r>
        <w:rPr>
          <w:b/>
          <w:i/>
        </w:rPr>
        <w:t>(Soit)</w:t>
      </w:r>
    </w:p>
    <w:p w14:paraId="2449F08E" w14:textId="77777777" w:rsidR="004A5F12" w:rsidRDefault="00000000">
      <w:r>
        <w:rPr>
          <w:rStyle w:val="soitChar"/>
        </w:rPr>
        <w:t xml:space="preserve"> 2.</w:t>
      </w:r>
      <w:r>
        <w:rPr>
          <w:rStyle w:val="soitChar"/>
          <w:u w:val="single"/>
        </w:rPr>
        <w:t xml:space="preserve"> En m²</w:t>
      </w:r>
      <w:r>
        <w:rPr>
          <w:rStyle w:val="soitChar"/>
        </w:rPr>
        <w:t xml:space="preserve"> tant pour la fourniture et la pose</w:t>
      </w:r>
    </w:p>
    <w:p w14:paraId="439E3F98" w14:textId="77777777" w:rsidR="004A5F12" w:rsidRDefault="00000000">
      <w:pPr>
        <w:pStyle w:val="pheading"/>
      </w:pPr>
      <w:r>
        <w:t>- code de mesurage:</w:t>
      </w:r>
    </w:p>
    <w:p w14:paraId="28FA730D" w14:textId="77777777" w:rsidR="004A5F12" w:rsidRDefault="00000000">
      <w:pPr>
        <w:jc w:val="both"/>
      </w:pPr>
      <w:r>
        <w:rPr>
          <w:b/>
        </w:rPr>
        <w:t>Surface nette</w:t>
      </w:r>
      <w:r>
        <w:t> </w:t>
      </w:r>
      <w:r>
        <w:rPr>
          <w:b/>
        </w:rPr>
        <w:t>exécutée</w:t>
      </w:r>
      <w:r>
        <w:t>. Les réservations inférieures à 1 m² sont déduites. Distinction faite entre matériaux neufs, de réemploi ou recyclés – avec ou sans fourniture pour ces derniers.</w:t>
      </w:r>
    </w:p>
    <w:p w14:paraId="2B1C827B" w14:textId="77777777" w:rsidR="004A5F12" w:rsidRDefault="00000000">
      <w:pPr>
        <w:ind w:left="750"/>
      </w:pPr>
      <w:r>
        <w:t> </w:t>
      </w:r>
    </w:p>
    <w:p w14:paraId="7FC66A78" w14:textId="77777777" w:rsidR="004A5F12" w:rsidRDefault="00000000">
      <w:pPr>
        <w:ind w:left="750"/>
      </w:pPr>
      <w:r>
        <w:t> </w:t>
      </w:r>
    </w:p>
    <w:p w14:paraId="79EF69DD" w14:textId="77777777" w:rsidR="004A5F12" w:rsidRDefault="00000000">
      <w:pPr>
        <w:pStyle w:val="pheading"/>
      </w:pPr>
      <w:r>
        <w:t>- nature du marché:</w:t>
      </w:r>
    </w:p>
    <w:p w14:paraId="70BD2F41" w14:textId="77777777" w:rsidR="004A5F12" w:rsidRDefault="00000000">
      <w:r>
        <w:t>QF</w:t>
      </w:r>
    </w:p>
    <w:p w14:paraId="24CAC714" w14:textId="77777777" w:rsidR="004A5F12" w:rsidRDefault="00000000">
      <w:pPr>
        <w:ind w:left="750"/>
      </w:pPr>
      <w:r>
        <w:t> </w:t>
      </w:r>
    </w:p>
    <w:p w14:paraId="1244047D" w14:textId="77777777" w:rsidR="004A5F12" w:rsidRDefault="00000000">
      <w:pPr>
        <w:pStyle w:val="pheading"/>
      </w:pPr>
      <w:r>
        <w:t>AIDE</w:t>
      </w:r>
    </w:p>
    <w:p w14:paraId="566CE80E" w14:textId="77777777" w:rsidR="004A5F12" w:rsidRDefault="00000000">
      <w:r>
        <w:rPr>
          <w:b/>
          <w:u w:val="single"/>
        </w:rPr>
        <w:t>Appareillage courbe </w:t>
      </w:r>
    </w:p>
    <w:tbl>
      <w:tblPr>
        <w:tblStyle w:val="Author-eTableGrid"/>
        <w:tblW w:w="9060" w:type="dxa"/>
        <w:tblLayout w:type="fixed"/>
        <w:tblLook w:val="04A0" w:firstRow="1" w:lastRow="0" w:firstColumn="1" w:lastColumn="0" w:noHBand="0" w:noVBand="1"/>
      </w:tblPr>
      <w:tblGrid>
        <w:gridCol w:w="4530"/>
        <w:gridCol w:w="4530"/>
      </w:tblGrid>
      <w:tr w:rsidR="004A5F12" w14:paraId="2039A007" w14:textId="77777777">
        <w:tc>
          <w:tcPr>
            <w:tcW w:w="4515" w:type="dxa"/>
            <w:noWrap/>
          </w:tcPr>
          <w:p w14:paraId="2B0F4737" w14:textId="77777777" w:rsidR="004A5F12" w:rsidRDefault="00000000">
            <w:r>
              <w:rPr>
                <w:b/>
              </w:rPr>
              <w:t>Appareil en éventail</w:t>
            </w:r>
          </w:p>
        </w:tc>
        <w:tc>
          <w:tcPr>
            <w:tcW w:w="4515" w:type="dxa"/>
            <w:noWrap/>
          </w:tcPr>
          <w:p w14:paraId="042BD290" w14:textId="77777777" w:rsidR="004A5F12" w:rsidRDefault="00000000">
            <w:r>
              <w:t>L'appareil en éventail est constitué de demi-cercles avec une "queue" positionnée entre les demi-cercles de la rangée précédente.</w:t>
            </w:r>
          </w:p>
        </w:tc>
      </w:tr>
      <w:tr w:rsidR="004A5F12" w14:paraId="47AEE3DB" w14:textId="77777777">
        <w:tc>
          <w:tcPr>
            <w:tcW w:w="4515" w:type="dxa"/>
            <w:noWrap/>
          </w:tcPr>
          <w:p w14:paraId="5DBCEB7B" w14:textId="77777777" w:rsidR="004A5F12" w:rsidRDefault="00000000">
            <w:r>
              <w:t>Exemple d’appareil en éventail.</w:t>
            </w:r>
          </w:p>
          <w:p w14:paraId="33A2BDB4" w14:textId="77777777" w:rsidR="004A5F12" w:rsidRDefault="00000000">
            <w:pPr>
              <w:pStyle w:val="Author-eListParagraph"/>
              <w:numPr>
                <w:ilvl w:val="0"/>
                <w:numId w:val="75"/>
              </w:numPr>
            </w:pPr>
            <w:r>
              <w:t>La largeur de chaussée: 600 cm</w:t>
            </w:r>
          </w:p>
          <w:p w14:paraId="05546B13" w14:textId="77777777" w:rsidR="004A5F12" w:rsidRDefault="00000000">
            <w:pPr>
              <w:pStyle w:val="Author-eListParagraph"/>
              <w:numPr>
                <w:ilvl w:val="0"/>
                <w:numId w:val="75"/>
              </w:numPr>
            </w:pPr>
            <w:r>
              <w:t>140 cm &lt; 2R &lt; 200 cm.</w:t>
            </w:r>
            <w:r>
              <w:br/>
              <w:t>On choisit de faire 3 éventails sur la largeur.</w:t>
            </w:r>
          </w:p>
          <w:p w14:paraId="129C72B9" w14:textId="77777777" w:rsidR="004A5F12" w:rsidRDefault="00000000">
            <w:pPr>
              <w:pStyle w:val="Author-eListParagraph"/>
              <w:numPr>
                <w:ilvl w:val="0"/>
                <w:numId w:val="75"/>
              </w:numPr>
            </w:pPr>
            <w:r>
              <w:t>Soit 3 queues de 10 cm (pour pavés de 9/11).</w:t>
            </w:r>
          </w:p>
          <w:p w14:paraId="16E9ED3D" w14:textId="77777777" w:rsidR="004A5F12" w:rsidRDefault="00000000">
            <w:r>
              <w:t> </w:t>
            </w:r>
          </w:p>
          <w:p w14:paraId="273F0252" w14:textId="77777777" w:rsidR="004A5F12" w:rsidRDefault="00000000">
            <w:r>
              <w:t>donc R = 95 cm</w:t>
            </w:r>
          </w:p>
        </w:tc>
        <w:tc>
          <w:tcPr>
            <w:tcW w:w="4515" w:type="dxa"/>
            <w:noWrap/>
          </w:tcPr>
          <w:p w14:paraId="3748D05E" w14:textId="77777777" w:rsidR="004A5F12" w:rsidRDefault="00000000">
            <w:r>
              <w:t>Règle générale: le diamètre des demi-cercles</w:t>
            </w:r>
          </w:p>
          <w:p w14:paraId="7F6E720C" w14:textId="77777777" w:rsidR="004A5F12" w:rsidRDefault="00000000">
            <w:r>
              <w:t>(D = 2 x R) est compris entre 140 cm et 200 cm.</w:t>
            </w:r>
          </w:p>
          <w:p w14:paraId="4B1A36A3" w14:textId="77777777" w:rsidR="004A5F12" w:rsidRDefault="00000000">
            <w:r>
              <w:t>La largeur de la base de la queue est ici de la largeur moyenne d'un pavé </w:t>
            </w:r>
          </w:p>
        </w:tc>
      </w:tr>
    </w:tbl>
    <w:p w14:paraId="1B681DD4" w14:textId="77777777" w:rsidR="004A5F12" w:rsidRDefault="00000000">
      <w:r>
        <w:t> </w:t>
      </w:r>
    </w:p>
    <w:tbl>
      <w:tblPr>
        <w:tblStyle w:val="Author-eTableGrid"/>
        <w:tblW w:w="9060" w:type="dxa"/>
        <w:tblLayout w:type="fixed"/>
        <w:tblLook w:val="04A0" w:firstRow="1" w:lastRow="0" w:firstColumn="1" w:lastColumn="0" w:noHBand="0" w:noVBand="1"/>
      </w:tblPr>
      <w:tblGrid>
        <w:gridCol w:w="4530"/>
        <w:gridCol w:w="4530"/>
      </w:tblGrid>
      <w:tr w:rsidR="004A5F12" w14:paraId="12F87B3A" w14:textId="77777777">
        <w:tc>
          <w:tcPr>
            <w:tcW w:w="4515" w:type="dxa"/>
            <w:noWrap/>
          </w:tcPr>
          <w:p w14:paraId="044D1C9F" w14:textId="77777777" w:rsidR="004A5F12" w:rsidRDefault="00000000">
            <w:r>
              <w:rPr>
                <w:b/>
              </w:rPr>
              <w:t>Appareil en coquille ou en queue de paon</w:t>
            </w:r>
          </w:p>
        </w:tc>
        <w:tc>
          <w:tcPr>
            <w:tcW w:w="4515" w:type="dxa"/>
            <w:noWrap/>
          </w:tcPr>
          <w:p w14:paraId="1D4FA1A2" w14:textId="77777777" w:rsidR="004A5F12" w:rsidRDefault="00000000">
            <w:r>
              <w:t>L'appareil en coquilles ou en "queue de paon" est également constitué de demi-cercles avec une "queue" mais réalisé avec des pavés de dimensions variées</w:t>
            </w:r>
          </w:p>
        </w:tc>
      </w:tr>
      <w:tr w:rsidR="004A5F12" w14:paraId="6279FCE1" w14:textId="77777777">
        <w:tc>
          <w:tcPr>
            <w:tcW w:w="4515" w:type="dxa"/>
            <w:noWrap/>
          </w:tcPr>
          <w:p w14:paraId="619C1C76" w14:textId="77777777" w:rsidR="004A5F12" w:rsidRDefault="00000000">
            <w:r>
              <w:t>Exemple d’appareil en coquilles ou en queue de paon.</w:t>
            </w:r>
          </w:p>
          <w:p w14:paraId="3CFCC424" w14:textId="77777777" w:rsidR="004A5F12" w:rsidRDefault="00000000">
            <w:pPr>
              <w:pStyle w:val="Author-eListParagraph"/>
              <w:numPr>
                <w:ilvl w:val="0"/>
                <w:numId w:val="76"/>
              </w:numPr>
            </w:pPr>
            <w:r>
              <w:t>La largeur de chaussée: 600 cm</w:t>
            </w:r>
          </w:p>
          <w:p w14:paraId="47FD7AC9" w14:textId="77777777" w:rsidR="004A5F12" w:rsidRDefault="00000000">
            <w:pPr>
              <w:pStyle w:val="Author-eListParagraph"/>
              <w:numPr>
                <w:ilvl w:val="0"/>
                <w:numId w:val="76"/>
              </w:numPr>
            </w:pPr>
            <w:r>
              <w:t>140 cm &lt; 2R &lt; 200 cm</w:t>
            </w:r>
            <w:r>
              <w:br/>
              <w:t>On choisit de faire 3 coquilles.</w:t>
            </w:r>
          </w:p>
          <w:p w14:paraId="625C4576" w14:textId="77777777" w:rsidR="004A5F12" w:rsidRDefault="00000000">
            <w:pPr>
              <w:pStyle w:val="Author-eListParagraph"/>
              <w:numPr>
                <w:ilvl w:val="0"/>
                <w:numId w:val="76"/>
              </w:numPr>
            </w:pPr>
            <w:r>
              <w:t>Soit 3 queues de 40 cm (4 x 10 cm (9/11)).</w:t>
            </w:r>
          </w:p>
          <w:p w14:paraId="08E1B4E9" w14:textId="77777777" w:rsidR="004A5F12" w:rsidRDefault="00000000">
            <w:r>
              <w:t> </w:t>
            </w:r>
          </w:p>
          <w:p w14:paraId="55E5F77B" w14:textId="77777777" w:rsidR="004A5F12" w:rsidRDefault="00000000">
            <w:r>
              <w:t>donc R = 80 cm </w:t>
            </w:r>
          </w:p>
        </w:tc>
        <w:tc>
          <w:tcPr>
            <w:tcW w:w="4515" w:type="dxa"/>
            <w:noWrap/>
          </w:tcPr>
          <w:p w14:paraId="7254034C" w14:textId="77777777" w:rsidR="004A5F12" w:rsidRDefault="00000000">
            <w:r>
              <w:t>Règle générale: le diamètre des demi-cercles</w:t>
            </w:r>
          </w:p>
          <w:p w14:paraId="1C0F5DBE" w14:textId="77777777" w:rsidR="004A5F12" w:rsidRDefault="00000000">
            <w:r>
              <w:t>(D = 2 x R) est compris entre 140 cm et 200 cm.</w:t>
            </w:r>
          </w:p>
          <w:p w14:paraId="148C017E" w14:textId="77777777" w:rsidR="004A5F12" w:rsidRDefault="00000000">
            <w:r>
              <w:t> </w:t>
            </w:r>
          </w:p>
          <w:p w14:paraId="5A21EC7A" w14:textId="77777777" w:rsidR="004A5F12" w:rsidRDefault="00000000">
            <w:r>
              <w:t>La largeur de la base de la queue est ici de 4 x la largeur moyenne des plus gros pavés.</w:t>
            </w:r>
          </w:p>
        </w:tc>
      </w:tr>
    </w:tbl>
    <w:p w14:paraId="7CE7278A" w14:textId="77777777" w:rsidR="004A5F12" w:rsidRDefault="00000000">
      <w:r>
        <w:t> </w:t>
      </w:r>
    </w:p>
    <w:tbl>
      <w:tblPr>
        <w:tblStyle w:val="Author-eTableGrid"/>
        <w:tblW w:w="9060" w:type="dxa"/>
        <w:tblLayout w:type="fixed"/>
        <w:tblLook w:val="04A0" w:firstRow="1" w:lastRow="0" w:firstColumn="1" w:lastColumn="0" w:noHBand="0" w:noVBand="1"/>
      </w:tblPr>
      <w:tblGrid>
        <w:gridCol w:w="4530"/>
        <w:gridCol w:w="4530"/>
      </w:tblGrid>
      <w:tr w:rsidR="004A5F12" w14:paraId="5D70FA54" w14:textId="77777777">
        <w:tc>
          <w:tcPr>
            <w:tcW w:w="4515" w:type="dxa"/>
            <w:noWrap/>
          </w:tcPr>
          <w:p w14:paraId="4AE4D73D" w14:textId="77777777" w:rsidR="004A5F12" w:rsidRDefault="00000000">
            <w:r>
              <w:rPr>
                <w:b/>
              </w:rPr>
              <w:t>Appareil en écailles</w:t>
            </w:r>
          </w:p>
        </w:tc>
        <w:tc>
          <w:tcPr>
            <w:tcW w:w="4515" w:type="dxa"/>
            <w:noWrap/>
          </w:tcPr>
          <w:p w14:paraId="48220D9C" w14:textId="77777777" w:rsidR="004A5F12" w:rsidRDefault="00000000">
            <w:r>
              <w:t>L'appareil en écailles s'établit en arcs de cercles se superposant à la façon des écailles de poisson.</w:t>
            </w:r>
          </w:p>
        </w:tc>
      </w:tr>
      <w:tr w:rsidR="004A5F12" w14:paraId="6F1F61A3" w14:textId="77777777">
        <w:tc>
          <w:tcPr>
            <w:tcW w:w="4515" w:type="dxa"/>
            <w:noWrap/>
          </w:tcPr>
          <w:p w14:paraId="52404E7E" w14:textId="77777777" w:rsidR="004A5F12" w:rsidRDefault="00000000">
            <w:r>
              <w:t>Exemple d’appareil en écailles.</w:t>
            </w:r>
          </w:p>
          <w:p w14:paraId="081019C9" w14:textId="77777777" w:rsidR="004A5F12" w:rsidRDefault="00000000">
            <w:pPr>
              <w:pStyle w:val="Author-eListParagraph"/>
              <w:numPr>
                <w:ilvl w:val="0"/>
                <w:numId w:val="77"/>
              </w:numPr>
            </w:pPr>
            <w:r>
              <w:lastRenderedPageBreak/>
              <w:t>La largeur de chaussée: 600 cm</w:t>
            </w:r>
          </w:p>
          <w:p w14:paraId="6CB9D79C" w14:textId="77777777" w:rsidR="004A5F12" w:rsidRDefault="00000000">
            <w:pPr>
              <w:pStyle w:val="Author-eListParagraph"/>
              <w:numPr>
                <w:ilvl w:val="0"/>
                <w:numId w:val="77"/>
              </w:numPr>
            </w:pPr>
            <w:r>
              <w:t>140 cm &lt; C &lt; 200 cm</w:t>
            </w:r>
            <w:r>
              <w:br/>
              <w:t xml:space="preserve"> On choisit 4 écailles sur la largeur.</w:t>
            </w:r>
            <w:r>
              <w:br/>
            </w:r>
          </w:p>
          <w:p w14:paraId="3091603A" w14:textId="77777777" w:rsidR="004A5F12" w:rsidRDefault="00000000">
            <w:pPr>
              <w:pStyle w:val="Author-eListParagraph"/>
              <w:numPr>
                <w:ilvl w:val="0"/>
                <w:numId w:val="78"/>
              </w:numPr>
            </w:pPr>
            <w:r>
              <w:t>La distance entre les alignements des pointes d'écailles.</w:t>
            </w:r>
          </w:p>
          <w:p w14:paraId="542561EB" w14:textId="77777777" w:rsidR="004A5F12" w:rsidRDefault="00000000">
            <w:r>
              <w:t>Y = 0,29C = 43,5 cm </w:t>
            </w:r>
          </w:p>
        </w:tc>
        <w:tc>
          <w:tcPr>
            <w:tcW w:w="4515" w:type="dxa"/>
            <w:noWrap/>
          </w:tcPr>
          <w:p w14:paraId="392A4DD6" w14:textId="77777777" w:rsidR="004A5F12" w:rsidRDefault="00000000">
            <w:r>
              <w:lastRenderedPageBreak/>
              <w:t xml:space="preserve">Règle générale : la corde C est comprise entre </w:t>
            </w:r>
            <w:r>
              <w:lastRenderedPageBreak/>
              <w:t>140 cm et 200 cm.</w:t>
            </w:r>
          </w:p>
          <w:p w14:paraId="26F8DFF0" w14:textId="77777777" w:rsidR="004A5F12" w:rsidRDefault="00000000">
            <w:r>
              <w:t> </w:t>
            </w:r>
          </w:p>
          <w:p w14:paraId="34B3C1D2" w14:textId="77777777" w:rsidR="004A5F12" w:rsidRDefault="00000000">
            <w:r>
              <w:t>Y = 0,29 C</w:t>
            </w:r>
          </w:p>
        </w:tc>
      </w:tr>
    </w:tbl>
    <w:p w14:paraId="21F1ADF1" w14:textId="77777777" w:rsidR="004A5F12" w:rsidRDefault="00000000">
      <w:r>
        <w:lastRenderedPageBreak/>
        <w:t> </w:t>
      </w:r>
    </w:p>
    <w:tbl>
      <w:tblPr>
        <w:tblStyle w:val="Author-eTableGrid"/>
        <w:tblW w:w="9060" w:type="dxa"/>
        <w:tblLayout w:type="fixed"/>
        <w:tblLook w:val="04A0" w:firstRow="1" w:lastRow="0" w:firstColumn="1" w:lastColumn="0" w:noHBand="0" w:noVBand="1"/>
      </w:tblPr>
      <w:tblGrid>
        <w:gridCol w:w="4530"/>
        <w:gridCol w:w="4530"/>
      </w:tblGrid>
      <w:tr w:rsidR="004A5F12" w14:paraId="3EC9B500" w14:textId="77777777">
        <w:tc>
          <w:tcPr>
            <w:tcW w:w="4515" w:type="dxa"/>
            <w:noWrap/>
          </w:tcPr>
          <w:p w14:paraId="4FAAB69D" w14:textId="77777777" w:rsidR="004A5F12" w:rsidRDefault="00000000">
            <w:r>
              <w:rPr>
                <w:b/>
              </w:rPr>
              <w:t>Appareil en spires concentriques ou arcs de cercles</w:t>
            </w:r>
          </w:p>
        </w:tc>
        <w:tc>
          <w:tcPr>
            <w:tcW w:w="4515" w:type="dxa"/>
            <w:noWrap/>
          </w:tcPr>
          <w:p w14:paraId="632C8A7C" w14:textId="77777777" w:rsidR="004A5F12" w:rsidRDefault="00000000">
            <w:r>
              <w:t>L'appareil en spires concentriques ou en arcs de cercles s'établit en commençant par un demi-arc sur le côté de la chaussée.</w:t>
            </w:r>
          </w:p>
        </w:tc>
      </w:tr>
      <w:tr w:rsidR="004A5F12" w14:paraId="76F5A9A4" w14:textId="77777777">
        <w:tc>
          <w:tcPr>
            <w:tcW w:w="4515" w:type="dxa"/>
            <w:noWrap/>
          </w:tcPr>
          <w:p w14:paraId="5B31A7CD" w14:textId="77777777" w:rsidR="004A5F12" w:rsidRDefault="00000000">
            <w:r>
              <w:t> Exemple d’appareil en spires concentriques ou arcs de cercles.</w:t>
            </w:r>
          </w:p>
          <w:p w14:paraId="1AFF4568" w14:textId="77777777" w:rsidR="004A5F12" w:rsidRDefault="00000000">
            <w:r>
              <w:t>- La largeur de chaussée: 600 cm</w:t>
            </w:r>
          </w:p>
          <w:p w14:paraId="4E1669C4" w14:textId="77777777" w:rsidR="004A5F12" w:rsidRDefault="00000000">
            <w:r>
              <w:t>- 140 cm &lt; C &lt; 200 cm</w:t>
            </w:r>
          </w:p>
          <w:p w14:paraId="4CE46CE1" w14:textId="77777777" w:rsidR="004A5F12" w:rsidRDefault="00000000">
            <w:r>
              <w:t>- On choisit 4 arcs mais en commençant par 1 demi-arc</w:t>
            </w:r>
          </w:p>
          <w:p w14:paraId="7231C40F" w14:textId="77777777" w:rsidR="004A5F12" w:rsidRDefault="00000000">
            <w:r>
              <w:t>- Soit 3 arcs + 2 x ½ arc</w:t>
            </w:r>
          </w:p>
          <w:p w14:paraId="7A3B68DC" w14:textId="77777777" w:rsidR="004A5F12" w:rsidRDefault="00000000">
            <w:r>
              <w:t>C = 150; C/2 = 75 cm</w:t>
            </w:r>
          </w:p>
          <w:p w14:paraId="5432B209" w14:textId="77777777" w:rsidR="004A5F12" w:rsidRDefault="00000000">
            <w:r>
              <w:t>x = 11 cm</w:t>
            </w:r>
          </w:p>
          <w:p w14:paraId="37E4F5B0" w14:textId="77777777" w:rsidR="004A5F12" w:rsidRDefault="00000000">
            <w:r>
              <w:t>- Ceci détermine l'écartement des arcs dans le sens de la chaussée.</w:t>
            </w:r>
          </w:p>
          <w:p w14:paraId="65B2226C" w14:textId="77777777" w:rsidR="004A5F12" w:rsidRDefault="00000000">
            <w:r>
              <w:t>- Pour la mise en place, on peut utiliser une dalle pour porter l'angle de 45° sur la diagonale. </w:t>
            </w:r>
          </w:p>
        </w:tc>
        <w:tc>
          <w:tcPr>
            <w:tcW w:w="4515" w:type="dxa"/>
            <w:noWrap/>
          </w:tcPr>
          <w:p w14:paraId="7DDF7FFE" w14:textId="77777777" w:rsidR="004A5F12" w:rsidRDefault="00000000">
            <w:r>
              <w:t>Règle générale: la corde C est comprise entre 140 cm et 200 cm.</w:t>
            </w:r>
          </w:p>
          <w:p w14:paraId="023E2FA9" w14:textId="77777777" w:rsidR="004A5F12" w:rsidRDefault="00000000">
            <w:r>
              <w:t>Y = C/2</w:t>
            </w:r>
          </w:p>
          <w:p w14:paraId="26B70797" w14:textId="77777777" w:rsidR="004A5F12" w:rsidRDefault="00000000">
            <w:r>
              <w:t>x = la plus grande dimension des pavés (11 cm)</w:t>
            </w:r>
          </w:p>
          <w:p w14:paraId="56AAF13E" w14:textId="77777777" w:rsidR="004A5F12" w:rsidRDefault="00000000">
            <w:r>
              <w:t>On emploie aussi des pavés de dimensions variées</w:t>
            </w:r>
          </w:p>
        </w:tc>
      </w:tr>
    </w:tbl>
    <w:p w14:paraId="4979FBC7" w14:textId="77777777" w:rsidR="004A5F12" w:rsidRDefault="004A5F12"/>
    <w:p w14:paraId="67BCDD3A" w14:textId="77777777" w:rsidR="004A5F12" w:rsidRDefault="00000000">
      <w:pPr>
        <w:jc w:val="both"/>
      </w:pPr>
      <w:r>
        <w:t>La couleur dominante doit être définie pour les grès ; par défaut les grès seront multicolores.</w:t>
      </w:r>
    </w:p>
    <w:p w14:paraId="537FF567" w14:textId="77777777" w:rsidR="004A5F12" w:rsidRDefault="00000000">
      <w:pPr>
        <w:jc w:val="both"/>
      </w:pPr>
      <w:r>
        <w:t>Le grès jaune ou pierre d’avoine est à éviter.</w:t>
      </w:r>
    </w:p>
    <w:p w14:paraId="6EF64981" w14:textId="77777777" w:rsidR="004A5F12" w:rsidRDefault="00000000">
      <w:pPr>
        <w:jc w:val="both"/>
      </w:pPr>
      <w:r>
        <w:t> </w:t>
      </w:r>
    </w:p>
    <w:p w14:paraId="796ED8F0" w14:textId="77777777" w:rsidR="004A5F12" w:rsidRDefault="00000000">
      <w:pPr>
        <w:jc w:val="both"/>
      </w:pPr>
      <w:r>
        <w:t>1.     Le [CCT SB250] prévoit 5 formats présentant les caractéristiques suivantes</w:t>
      </w:r>
    </w:p>
    <w:tbl>
      <w:tblPr>
        <w:tblStyle w:val="Author-eTableGrid"/>
        <w:tblW w:w="9060" w:type="dxa"/>
        <w:tblLayout w:type="fixed"/>
        <w:tblLook w:val="04A0" w:firstRow="1" w:lastRow="0" w:firstColumn="1" w:lastColumn="0" w:noHBand="0" w:noVBand="1"/>
      </w:tblPr>
      <w:tblGrid>
        <w:gridCol w:w="1701"/>
        <w:gridCol w:w="2453"/>
        <w:gridCol w:w="2453"/>
        <w:gridCol w:w="2453"/>
      </w:tblGrid>
      <w:tr w:rsidR="004A5F12" w14:paraId="7EFCB758" w14:textId="77777777">
        <w:tc>
          <w:tcPr>
            <w:tcW w:w="1695" w:type="dxa"/>
            <w:noWrap/>
          </w:tcPr>
          <w:p w14:paraId="2C8571CA" w14:textId="77777777" w:rsidR="004A5F12" w:rsidRDefault="00000000">
            <w:r>
              <w:rPr>
                <w:b/>
              </w:rPr>
              <w:t>Format</w:t>
            </w:r>
          </w:p>
        </w:tc>
        <w:tc>
          <w:tcPr>
            <w:tcW w:w="2445" w:type="dxa"/>
            <w:noWrap/>
          </w:tcPr>
          <w:p w14:paraId="166B1CF0" w14:textId="77777777" w:rsidR="004A5F12" w:rsidRDefault="00000000">
            <w:r>
              <w:rPr>
                <w:b/>
              </w:rPr>
              <w:t>B1 (dim. max. face de tête) en cm</w:t>
            </w:r>
          </w:p>
        </w:tc>
        <w:tc>
          <w:tcPr>
            <w:tcW w:w="2445" w:type="dxa"/>
            <w:noWrap/>
          </w:tcPr>
          <w:p w14:paraId="2641F2C3" w14:textId="77777777" w:rsidR="004A5F12" w:rsidRDefault="00000000">
            <w:r>
              <w:rPr>
                <w:b/>
              </w:rPr>
              <w:t>B2 (dim. min. face de tête) en cm</w:t>
            </w:r>
          </w:p>
        </w:tc>
        <w:tc>
          <w:tcPr>
            <w:tcW w:w="2445" w:type="dxa"/>
            <w:noWrap/>
          </w:tcPr>
          <w:p w14:paraId="4B0AF8EF" w14:textId="77777777" w:rsidR="004A5F12" w:rsidRDefault="00000000">
            <w:r>
              <w:rPr>
                <w:b/>
              </w:rPr>
              <w:t>h (hauteur de la queue) en cm</w:t>
            </w:r>
          </w:p>
        </w:tc>
      </w:tr>
      <w:tr w:rsidR="004A5F12" w14:paraId="54D7DDB7" w14:textId="77777777">
        <w:tc>
          <w:tcPr>
            <w:tcW w:w="1695" w:type="dxa"/>
            <w:noWrap/>
          </w:tcPr>
          <w:p w14:paraId="4012B8F5" w14:textId="77777777" w:rsidR="004A5F12" w:rsidRDefault="00000000">
            <w:r>
              <w:t>1</w:t>
            </w:r>
          </w:p>
        </w:tc>
        <w:tc>
          <w:tcPr>
            <w:tcW w:w="2445" w:type="dxa"/>
            <w:noWrap/>
          </w:tcPr>
          <w:p w14:paraId="294E70F0" w14:textId="77777777" w:rsidR="004A5F12" w:rsidRDefault="00000000">
            <w:r>
              <w:t>7 à 7,5</w:t>
            </w:r>
          </w:p>
        </w:tc>
        <w:tc>
          <w:tcPr>
            <w:tcW w:w="2445" w:type="dxa"/>
            <w:noWrap/>
          </w:tcPr>
          <w:p w14:paraId="414F6A2C" w14:textId="77777777" w:rsidR="004A5F12" w:rsidRDefault="00000000">
            <w:r>
              <w:t>7 à 7,5</w:t>
            </w:r>
          </w:p>
        </w:tc>
        <w:tc>
          <w:tcPr>
            <w:tcW w:w="2445" w:type="dxa"/>
            <w:noWrap/>
          </w:tcPr>
          <w:p w14:paraId="1EA902A9" w14:textId="77777777" w:rsidR="004A5F12" w:rsidRDefault="00000000">
            <w:r>
              <w:t>6,5 à 7</w:t>
            </w:r>
          </w:p>
        </w:tc>
      </w:tr>
      <w:tr w:rsidR="004A5F12" w14:paraId="4FA6BA5D" w14:textId="77777777">
        <w:tc>
          <w:tcPr>
            <w:tcW w:w="1695" w:type="dxa"/>
            <w:noWrap/>
          </w:tcPr>
          <w:p w14:paraId="7861AAE4" w14:textId="77777777" w:rsidR="004A5F12" w:rsidRDefault="00000000">
            <w:r>
              <w:t>2</w:t>
            </w:r>
          </w:p>
        </w:tc>
        <w:tc>
          <w:tcPr>
            <w:tcW w:w="2445" w:type="dxa"/>
            <w:noWrap/>
          </w:tcPr>
          <w:p w14:paraId="55E5DEDE" w14:textId="77777777" w:rsidR="004A5F12" w:rsidRDefault="00000000">
            <w:r>
              <w:t>8 à 8,5</w:t>
            </w:r>
          </w:p>
        </w:tc>
        <w:tc>
          <w:tcPr>
            <w:tcW w:w="2445" w:type="dxa"/>
            <w:noWrap/>
          </w:tcPr>
          <w:p w14:paraId="6EA3D62B" w14:textId="77777777" w:rsidR="004A5F12" w:rsidRDefault="00000000">
            <w:r>
              <w:t>7,5 à 8</w:t>
            </w:r>
          </w:p>
        </w:tc>
        <w:tc>
          <w:tcPr>
            <w:tcW w:w="2445" w:type="dxa"/>
            <w:noWrap/>
          </w:tcPr>
          <w:p w14:paraId="1E5C2290" w14:textId="77777777" w:rsidR="004A5F12" w:rsidRDefault="00000000">
            <w:r>
              <w:t>7,5 à 8</w:t>
            </w:r>
          </w:p>
        </w:tc>
      </w:tr>
      <w:tr w:rsidR="004A5F12" w14:paraId="7DC1CE52" w14:textId="77777777">
        <w:tc>
          <w:tcPr>
            <w:tcW w:w="1695" w:type="dxa"/>
            <w:noWrap/>
          </w:tcPr>
          <w:p w14:paraId="4A4869A3" w14:textId="77777777" w:rsidR="004A5F12" w:rsidRDefault="00000000">
            <w:r>
              <w:t>3</w:t>
            </w:r>
          </w:p>
        </w:tc>
        <w:tc>
          <w:tcPr>
            <w:tcW w:w="2445" w:type="dxa"/>
            <w:noWrap/>
          </w:tcPr>
          <w:p w14:paraId="5709629D" w14:textId="77777777" w:rsidR="004A5F12" w:rsidRDefault="00000000">
            <w:r>
              <w:t>9 à 9,5</w:t>
            </w:r>
          </w:p>
        </w:tc>
        <w:tc>
          <w:tcPr>
            <w:tcW w:w="2445" w:type="dxa"/>
            <w:noWrap/>
          </w:tcPr>
          <w:p w14:paraId="1E18F70E" w14:textId="77777777" w:rsidR="004A5F12" w:rsidRDefault="00000000">
            <w:r>
              <w:t>8 à 8,5</w:t>
            </w:r>
          </w:p>
        </w:tc>
        <w:tc>
          <w:tcPr>
            <w:tcW w:w="2445" w:type="dxa"/>
            <w:noWrap/>
          </w:tcPr>
          <w:p w14:paraId="3ECA9BA5" w14:textId="77777777" w:rsidR="004A5F12" w:rsidRDefault="00000000">
            <w:r>
              <w:t>8,5 à 9</w:t>
            </w:r>
          </w:p>
        </w:tc>
      </w:tr>
      <w:tr w:rsidR="004A5F12" w14:paraId="6694BEE7" w14:textId="77777777">
        <w:tc>
          <w:tcPr>
            <w:tcW w:w="1695" w:type="dxa"/>
            <w:noWrap/>
          </w:tcPr>
          <w:p w14:paraId="0F1527A3" w14:textId="77777777" w:rsidR="004A5F12" w:rsidRDefault="00000000">
            <w:r>
              <w:t>4</w:t>
            </w:r>
          </w:p>
        </w:tc>
        <w:tc>
          <w:tcPr>
            <w:tcW w:w="2445" w:type="dxa"/>
            <w:noWrap/>
          </w:tcPr>
          <w:p w14:paraId="399E57D4" w14:textId="77777777" w:rsidR="004A5F12" w:rsidRDefault="00000000">
            <w:r>
              <w:t>10 à 10,5</w:t>
            </w:r>
          </w:p>
        </w:tc>
        <w:tc>
          <w:tcPr>
            <w:tcW w:w="2445" w:type="dxa"/>
            <w:noWrap/>
          </w:tcPr>
          <w:p w14:paraId="0A9C4207" w14:textId="77777777" w:rsidR="004A5F12" w:rsidRDefault="00000000">
            <w:r>
              <w:t>8,5 à 9</w:t>
            </w:r>
          </w:p>
        </w:tc>
        <w:tc>
          <w:tcPr>
            <w:tcW w:w="2445" w:type="dxa"/>
            <w:noWrap/>
          </w:tcPr>
          <w:p w14:paraId="279DAA23" w14:textId="77777777" w:rsidR="004A5F12" w:rsidRDefault="00000000">
            <w:r>
              <w:t>9,5 à 10</w:t>
            </w:r>
          </w:p>
        </w:tc>
      </w:tr>
      <w:tr w:rsidR="004A5F12" w14:paraId="64C821FD" w14:textId="77777777">
        <w:tc>
          <w:tcPr>
            <w:tcW w:w="1695" w:type="dxa"/>
            <w:noWrap/>
          </w:tcPr>
          <w:p w14:paraId="736C9AFA" w14:textId="77777777" w:rsidR="004A5F12" w:rsidRDefault="00000000">
            <w:r>
              <w:t>5</w:t>
            </w:r>
          </w:p>
        </w:tc>
        <w:tc>
          <w:tcPr>
            <w:tcW w:w="2445" w:type="dxa"/>
            <w:noWrap/>
          </w:tcPr>
          <w:p w14:paraId="28825AB7" w14:textId="77777777" w:rsidR="004A5F12" w:rsidRDefault="00000000">
            <w:r>
              <w:t>10,5 à 11</w:t>
            </w:r>
          </w:p>
        </w:tc>
        <w:tc>
          <w:tcPr>
            <w:tcW w:w="2445" w:type="dxa"/>
            <w:noWrap/>
          </w:tcPr>
          <w:p w14:paraId="2BDED58E" w14:textId="77777777" w:rsidR="004A5F12" w:rsidRDefault="00000000">
            <w:r>
              <w:t>9 à 9,5</w:t>
            </w:r>
          </w:p>
        </w:tc>
        <w:tc>
          <w:tcPr>
            <w:tcW w:w="2445" w:type="dxa"/>
            <w:noWrap/>
          </w:tcPr>
          <w:p w14:paraId="1EB36F78" w14:textId="77777777" w:rsidR="004A5F12" w:rsidRDefault="00000000">
            <w:r>
              <w:t>10,5 à 11</w:t>
            </w:r>
          </w:p>
        </w:tc>
      </w:tr>
    </w:tbl>
    <w:p w14:paraId="6CCCC71E" w14:textId="77777777" w:rsidR="004A5F12" w:rsidRDefault="004A5F12"/>
    <w:p w14:paraId="06FFAC6F" w14:textId="77777777" w:rsidR="004A5F12" w:rsidRDefault="00000000">
      <w:pPr>
        <w:jc w:val="both"/>
      </w:pPr>
      <w:r>
        <w:t>B1 étant la valeur moyenne des dimensions maximales de la face de tête.</w:t>
      </w:r>
    </w:p>
    <w:p w14:paraId="1986CC68" w14:textId="77777777" w:rsidR="004A5F12" w:rsidRDefault="00000000">
      <w:pPr>
        <w:ind w:left="567"/>
        <w:jc w:val="both"/>
      </w:pPr>
      <w:r>
        <w:rPr>
          <w:i/>
        </w:rPr>
        <w:t>* B2 étant la valeur moyenne des dimensions minimales de la face de tête</w:t>
      </w:r>
    </w:p>
    <w:p w14:paraId="635C8074" w14:textId="77777777" w:rsidR="004A5F12" w:rsidRDefault="00000000">
      <w:pPr>
        <w:ind w:left="567"/>
        <w:jc w:val="both"/>
      </w:pPr>
      <w:r>
        <w:rPr>
          <w:i/>
        </w:rPr>
        <w:t>* h étant la hauteur moyenne de la queue.</w:t>
      </w:r>
    </w:p>
    <w:p w14:paraId="6EB8D7B3" w14:textId="77777777" w:rsidR="004A5F12" w:rsidRDefault="00000000">
      <w:pPr>
        <w:jc w:val="both"/>
      </w:pPr>
      <w:r>
        <w:t> </w:t>
      </w:r>
    </w:p>
    <w:p w14:paraId="4437EE01" w14:textId="77777777" w:rsidR="004A5F12" w:rsidRDefault="00000000">
      <w:pPr>
        <w:jc w:val="both"/>
      </w:pPr>
      <w:r>
        <w:t>2.      Sont usuellement admis dans le [CCT Qualiroutes] (C29.3 et .5) les pavés mosaïques de types et formats définis ci-après:</w:t>
      </w:r>
    </w:p>
    <w:tbl>
      <w:tblPr>
        <w:tblStyle w:val="Author-eTableGrid"/>
        <w:tblW w:w="9060" w:type="dxa"/>
        <w:tblLayout w:type="fixed"/>
        <w:tblLook w:val="04A0" w:firstRow="1" w:lastRow="0" w:firstColumn="1" w:lastColumn="0" w:noHBand="0" w:noVBand="1"/>
      </w:tblPr>
      <w:tblGrid>
        <w:gridCol w:w="1295"/>
        <w:gridCol w:w="1295"/>
        <w:gridCol w:w="1294"/>
        <w:gridCol w:w="1294"/>
        <w:gridCol w:w="1294"/>
        <w:gridCol w:w="1294"/>
        <w:gridCol w:w="1294"/>
      </w:tblGrid>
      <w:tr w:rsidR="004A5F12" w14:paraId="34A5AE23" w14:textId="77777777">
        <w:tc>
          <w:tcPr>
            <w:tcW w:w="1290" w:type="dxa"/>
            <w:noWrap/>
          </w:tcPr>
          <w:p w14:paraId="30B27F7F" w14:textId="77777777" w:rsidR="004A5F12" w:rsidRDefault="00000000">
            <w:r>
              <w:rPr>
                <w:b/>
              </w:rPr>
              <w:t>Zone</w:t>
            </w:r>
          </w:p>
        </w:tc>
        <w:tc>
          <w:tcPr>
            <w:tcW w:w="1290" w:type="dxa"/>
            <w:noWrap/>
          </w:tcPr>
          <w:p w14:paraId="4AD1EA87" w14:textId="77777777" w:rsidR="004A5F12" w:rsidRDefault="00000000">
            <w:r>
              <w:rPr>
                <w:b/>
              </w:rPr>
              <w:t>Nature de la pierre</w:t>
            </w:r>
          </w:p>
        </w:tc>
        <w:tc>
          <w:tcPr>
            <w:tcW w:w="1290" w:type="dxa"/>
            <w:noWrap/>
          </w:tcPr>
          <w:p w14:paraId="721F0A24" w14:textId="77777777" w:rsidR="004A5F12" w:rsidRDefault="00000000">
            <w:r>
              <w:rPr>
                <w:b/>
              </w:rPr>
              <w:t>Façonnage</w:t>
            </w:r>
          </w:p>
        </w:tc>
        <w:tc>
          <w:tcPr>
            <w:tcW w:w="1290" w:type="dxa"/>
            <w:noWrap/>
          </w:tcPr>
          <w:p w14:paraId="2BD503C3" w14:textId="77777777" w:rsidR="004A5F12" w:rsidRDefault="00000000">
            <w:r>
              <w:rPr>
                <w:b/>
              </w:rPr>
              <w:t>Format nominal</w:t>
            </w:r>
          </w:p>
        </w:tc>
        <w:tc>
          <w:tcPr>
            <w:tcW w:w="1290" w:type="dxa"/>
            <w:noWrap/>
          </w:tcPr>
          <w:p w14:paraId="25FE0CE9" w14:textId="77777777" w:rsidR="004A5F12" w:rsidRDefault="00000000">
            <w:r>
              <w:rPr>
                <w:b/>
              </w:rPr>
              <w:t>Largeur de tête (cm)</w:t>
            </w:r>
          </w:p>
        </w:tc>
        <w:tc>
          <w:tcPr>
            <w:tcW w:w="1290" w:type="dxa"/>
            <w:noWrap/>
          </w:tcPr>
          <w:p w14:paraId="1E41FB8C" w14:textId="77777777" w:rsidR="004A5F12" w:rsidRDefault="00000000">
            <w:r>
              <w:rPr>
                <w:b/>
              </w:rPr>
              <w:t>Longueur de tête (cm)</w:t>
            </w:r>
          </w:p>
        </w:tc>
        <w:tc>
          <w:tcPr>
            <w:tcW w:w="1290" w:type="dxa"/>
            <w:noWrap/>
          </w:tcPr>
          <w:p w14:paraId="645BE679" w14:textId="77777777" w:rsidR="004A5F12" w:rsidRDefault="00000000">
            <w:r>
              <w:rPr>
                <w:b/>
              </w:rPr>
              <w:t>Classe d’épaisseur nominale (cm)</w:t>
            </w:r>
          </w:p>
        </w:tc>
      </w:tr>
      <w:tr w:rsidR="004A5F12" w14:paraId="7A55E9AA" w14:textId="77777777">
        <w:tc>
          <w:tcPr>
            <w:tcW w:w="1290" w:type="dxa"/>
            <w:noWrap/>
          </w:tcPr>
          <w:p w14:paraId="53164A0F" w14:textId="77777777" w:rsidR="004A5F12" w:rsidRDefault="00000000">
            <w:r>
              <w:t>Piétonne</w:t>
            </w:r>
          </w:p>
        </w:tc>
        <w:tc>
          <w:tcPr>
            <w:tcW w:w="1290" w:type="dxa"/>
            <w:vMerge w:val="restart"/>
            <w:noWrap/>
          </w:tcPr>
          <w:p w14:paraId="1923F705" w14:textId="77777777" w:rsidR="004A5F12" w:rsidRDefault="00000000">
            <w:r>
              <w:t xml:space="preserve">Toutes </w:t>
            </w:r>
            <w:r>
              <w:lastRenderedPageBreak/>
              <w:t>natures ; neuf et/ou réemploi</w:t>
            </w:r>
          </w:p>
        </w:tc>
        <w:tc>
          <w:tcPr>
            <w:tcW w:w="1290" w:type="dxa"/>
            <w:vMerge w:val="restart"/>
            <w:noWrap/>
          </w:tcPr>
          <w:p w14:paraId="13C83EEE" w14:textId="77777777" w:rsidR="004A5F12" w:rsidRDefault="00000000">
            <w:r>
              <w:lastRenderedPageBreak/>
              <w:t xml:space="preserve">6 faces </w:t>
            </w:r>
            <w:r>
              <w:lastRenderedPageBreak/>
              <w:t>clivées</w:t>
            </w:r>
          </w:p>
        </w:tc>
        <w:tc>
          <w:tcPr>
            <w:tcW w:w="1290" w:type="dxa"/>
            <w:noWrap/>
          </w:tcPr>
          <w:p w14:paraId="0422E836" w14:textId="77777777" w:rsidR="004A5F12" w:rsidRDefault="00000000">
            <w:r>
              <w:lastRenderedPageBreak/>
              <w:t>6 x 8</w:t>
            </w:r>
          </w:p>
        </w:tc>
        <w:tc>
          <w:tcPr>
            <w:tcW w:w="1290" w:type="dxa"/>
            <w:noWrap/>
          </w:tcPr>
          <w:p w14:paraId="4A33187D" w14:textId="77777777" w:rsidR="004A5F12" w:rsidRDefault="00000000">
            <w:r>
              <w:t>6 à 8</w:t>
            </w:r>
          </w:p>
        </w:tc>
        <w:tc>
          <w:tcPr>
            <w:tcW w:w="1290" w:type="dxa"/>
            <w:noWrap/>
          </w:tcPr>
          <w:p w14:paraId="253F4815" w14:textId="77777777" w:rsidR="004A5F12" w:rsidRDefault="00000000">
            <w:r>
              <w:t>6 à 8</w:t>
            </w:r>
          </w:p>
        </w:tc>
        <w:tc>
          <w:tcPr>
            <w:tcW w:w="1290" w:type="dxa"/>
            <w:noWrap/>
          </w:tcPr>
          <w:p w14:paraId="07BD0AD9" w14:textId="77777777" w:rsidR="004A5F12" w:rsidRDefault="00000000">
            <w:r>
              <w:t>6 à 8</w:t>
            </w:r>
          </w:p>
        </w:tc>
      </w:tr>
      <w:tr w:rsidR="004A5F12" w14:paraId="2A2CC572" w14:textId="77777777">
        <w:tc>
          <w:tcPr>
            <w:tcW w:w="1290" w:type="dxa"/>
            <w:vMerge w:val="restart"/>
            <w:noWrap/>
          </w:tcPr>
          <w:p w14:paraId="4CF21FDC" w14:textId="77777777" w:rsidR="004A5F12" w:rsidRDefault="00000000">
            <w:r>
              <w:lastRenderedPageBreak/>
              <w:t>Piétonne</w:t>
            </w:r>
          </w:p>
          <w:p w14:paraId="7FBD138F" w14:textId="77777777" w:rsidR="004A5F12" w:rsidRDefault="00000000">
            <w:r>
              <w:t>et circulée</w:t>
            </w:r>
          </w:p>
        </w:tc>
        <w:tc>
          <w:tcPr>
            <w:tcW w:w="1290" w:type="dxa"/>
            <w:vMerge/>
            <w:noWrap/>
          </w:tcPr>
          <w:p w14:paraId="13A45095" w14:textId="77777777" w:rsidR="004A5F12" w:rsidRDefault="004A5F12"/>
        </w:tc>
        <w:tc>
          <w:tcPr>
            <w:tcW w:w="1290" w:type="dxa"/>
            <w:vMerge/>
            <w:noWrap/>
          </w:tcPr>
          <w:p w14:paraId="21B432E1" w14:textId="77777777" w:rsidR="004A5F12" w:rsidRDefault="004A5F12"/>
        </w:tc>
        <w:tc>
          <w:tcPr>
            <w:tcW w:w="1290" w:type="dxa"/>
            <w:noWrap/>
          </w:tcPr>
          <w:p w14:paraId="1910B7E9" w14:textId="77777777" w:rsidR="004A5F12" w:rsidRDefault="00000000">
            <w:r>
              <w:t>8 x 10</w:t>
            </w:r>
          </w:p>
        </w:tc>
        <w:tc>
          <w:tcPr>
            <w:tcW w:w="1290" w:type="dxa"/>
            <w:noWrap/>
          </w:tcPr>
          <w:p w14:paraId="316C14C7" w14:textId="77777777" w:rsidR="004A5F12" w:rsidRDefault="00000000">
            <w:r>
              <w:t>8 à 10</w:t>
            </w:r>
          </w:p>
        </w:tc>
        <w:tc>
          <w:tcPr>
            <w:tcW w:w="1290" w:type="dxa"/>
            <w:noWrap/>
          </w:tcPr>
          <w:p w14:paraId="1A65D370" w14:textId="77777777" w:rsidR="004A5F12" w:rsidRDefault="00000000">
            <w:r>
              <w:t>8 à 10</w:t>
            </w:r>
          </w:p>
        </w:tc>
        <w:tc>
          <w:tcPr>
            <w:tcW w:w="1290" w:type="dxa"/>
            <w:noWrap/>
          </w:tcPr>
          <w:p w14:paraId="4F6D2B8E" w14:textId="77777777" w:rsidR="004A5F12" w:rsidRDefault="00000000">
            <w:r>
              <w:t>8 à 10</w:t>
            </w:r>
          </w:p>
        </w:tc>
      </w:tr>
      <w:tr w:rsidR="004A5F12" w14:paraId="2FC0E56E" w14:textId="77777777">
        <w:tc>
          <w:tcPr>
            <w:tcW w:w="1290" w:type="dxa"/>
            <w:vMerge/>
            <w:noWrap/>
          </w:tcPr>
          <w:p w14:paraId="129F7E9C" w14:textId="77777777" w:rsidR="004A5F12" w:rsidRDefault="004A5F12"/>
        </w:tc>
        <w:tc>
          <w:tcPr>
            <w:tcW w:w="1290" w:type="dxa"/>
            <w:vMerge/>
            <w:noWrap/>
          </w:tcPr>
          <w:p w14:paraId="0BC8D222" w14:textId="77777777" w:rsidR="004A5F12" w:rsidRDefault="004A5F12"/>
        </w:tc>
        <w:tc>
          <w:tcPr>
            <w:tcW w:w="1290" w:type="dxa"/>
            <w:vMerge/>
            <w:noWrap/>
          </w:tcPr>
          <w:p w14:paraId="32322351" w14:textId="77777777" w:rsidR="004A5F12" w:rsidRDefault="004A5F12"/>
        </w:tc>
        <w:tc>
          <w:tcPr>
            <w:tcW w:w="1290" w:type="dxa"/>
            <w:noWrap/>
          </w:tcPr>
          <w:p w14:paraId="4881A069" w14:textId="77777777" w:rsidR="004A5F12" w:rsidRDefault="00000000">
            <w:r>
              <w:t>10 x 12</w:t>
            </w:r>
          </w:p>
        </w:tc>
        <w:tc>
          <w:tcPr>
            <w:tcW w:w="1290" w:type="dxa"/>
            <w:noWrap/>
          </w:tcPr>
          <w:p w14:paraId="2FF3A8A6" w14:textId="77777777" w:rsidR="004A5F12" w:rsidRDefault="00000000">
            <w:r>
              <w:t>10 à 12</w:t>
            </w:r>
          </w:p>
        </w:tc>
        <w:tc>
          <w:tcPr>
            <w:tcW w:w="1290" w:type="dxa"/>
            <w:noWrap/>
          </w:tcPr>
          <w:p w14:paraId="3199AD3D" w14:textId="77777777" w:rsidR="004A5F12" w:rsidRDefault="00000000">
            <w:r>
              <w:t>10 à 12</w:t>
            </w:r>
          </w:p>
        </w:tc>
        <w:tc>
          <w:tcPr>
            <w:tcW w:w="1290" w:type="dxa"/>
            <w:noWrap/>
          </w:tcPr>
          <w:p w14:paraId="6F97DB31" w14:textId="77777777" w:rsidR="004A5F12" w:rsidRDefault="00000000">
            <w:r>
              <w:t>10 à 12</w:t>
            </w:r>
          </w:p>
        </w:tc>
      </w:tr>
    </w:tbl>
    <w:p w14:paraId="162E85E7" w14:textId="77777777" w:rsidR="004A5F12" w:rsidRDefault="004A5F12"/>
    <w:p w14:paraId="11D3B9B3" w14:textId="77777777" w:rsidR="004A5F12" w:rsidRDefault="004A5F12">
      <w:pPr>
        <w:jc w:val="both"/>
      </w:pPr>
    </w:p>
    <w:p w14:paraId="0287C626" w14:textId="77777777" w:rsidR="004A5F12" w:rsidRDefault="00000000">
      <w:pPr>
        <w:jc w:val="both"/>
      </w:pPr>
      <w:r>
        <w:t>3.      Le [CCT 2015] définit dans le c22.2.2.2.2 les caractéristiques géométriques des pavés mosaïques comme suit :</w:t>
      </w:r>
    </w:p>
    <w:p w14:paraId="2DC9432C" w14:textId="77777777" w:rsidR="004A5F12" w:rsidRDefault="00000000">
      <w:pPr>
        <w:jc w:val="both"/>
      </w:pPr>
      <w:r>
        <w:t>Sauf prescriptions contraires au cahier spécial des charges, les pavés mosaïques neufs ou de réemploi appartiennent à l’un des types ci-après (dimensions de tête, en cm): 7x7 / 8x8 / 9x9 (par défaut) / 10x10 / 11x11. La hauteur de queue minimale des pavés mosaïques est de 9 cm.</w:t>
      </w:r>
    </w:p>
    <w:p w14:paraId="1D22BEA3" w14:textId="77777777" w:rsidR="004A5F12" w:rsidRDefault="00000000">
      <w:pPr>
        <w:jc w:val="both"/>
      </w:pPr>
      <w:r>
        <w:t>A défaut de prescriptions au cahier spécial des charges, les pavés ont les dimensions suivantes (l x L x H) : 9 x 9 x 9 cm.</w:t>
      </w:r>
    </w:p>
    <w:p w14:paraId="58F840EA" w14:textId="77777777" w:rsidR="004A5F12" w:rsidRDefault="00000000">
      <w:pPr>
        <w:pStyle w:val="Author-eSectionHeading6Numberless"/>
      </w:pPr>
      <w:bookmarkStart w:id="307" w:name="_Toc220492062"/>
      <w:r>
        <w:t>93.16.1b Pavés en pierre naturelle, platine CCTB 01.13</w:t>
      </w:r>
      <w:bookmarkEnd w:id="307"/>
    </w:p>
    <w:p w14:paraId="46DF38B5" w14:textId="77777777" w:rsidR="004A5F12" w:rsidRDefault="00000000">
      <w:pPr>
        <w:pStyle w:val="pheading"/>
      </w:pPr>
      <w:r>
        <w:t>DESCRIPTION</w:t>
      </w:r>
    </w:p>
    <w:p w14:paraId="7C8F6093" w14:textId="77777777" w:rsidR="004A5F12" w:rsidRDefault="00000000">
      <w:pPr>
        <w:pStyle w:val="pheading"/>
      </w:pPr>
      <w:r>
        <w:t>- Définition / Comprend</w:t>
      </w:r>
    </w:p>
    <w:p w14:paraId="2378EC07" w14:textId="77777777" w:rsidR="004A5F12" w:rsidRDefault="00000000">
      <w:pPr>
        <w:jc w:val="both"/>
      </w:pPr>
      <w:r>
        <w:t>Il s’agit de la fourniture (hors matériaux récupérés du site) et la pose de pavés platines pour pavage. La pavé platine a une forme carrée et une épaisseur réduite.</w:t>
      </w:r>
    </w:p>
    <w:p w14:paraId="71038F7F" w14:textId="77777777" w:rsidR="004A5F12" w:rsidRDefault="00000000">
      <w:pPr>
        <w:pStyle w:val="pheading"/>
      </w:pPr>
      <w:r>
        <w:t>MATÉRIAUX</w:t>
      </w:r>
    </w:p>
    <w:p w14:paraId="30A4FBDD" w14:textId="77777777" w:rsidR="004A5F12" w:rsidRDefault="00000000">
      <w:pPr>
        <w:pStyle w:val="pheading"/>
      </w:pPr>
      <w:r>
        <w:t>- Caractéristiques générales</w:t>
      </w:r>
    </w:p>
    <w:p w14:paraId="445F2986" w14:textId="77777777" w:rsidR="004A5F12" w:rsidRDefault="00000000">
      <w:pPr>
        <w:jc w:val="both"/>
      </w:pPr>
      <w:r>
        <w:t xml:space="preserve">Nature et origine géologique : </w:t>
      </w:r>
      <w:r>
        <w:rPr>
          <w:rStyle w:val="optioncarChar"/>
        </w:rPr>
        <w:t>grès dur</w:t>
      </w:r>
      <w:r>
        <w:t xml:space="preserve"> (par défaut)</w:t>
      </w:r>
      <w:r>
        <w:rPr>
          <w:rStyle w:val="optioncarChar"/>
        </w:rPr>
        <w:t xml:space="preserve"> de couleur *** (voir aide) / porphyre / quartzite / granite /***</w:t>
      </w:r>
    </w:p>
    <w:p w14:paraId="11C8C429" w14:textId="77777777" w:rsidR="004A5F12" w:rsidRDefault="00000000">
      <w:pPr>
        <w:jc w:val="both"/>
      </w:pPr>
      <w:r>
        <w:t>Format nominal :  </w:t>
      </w:r>
      <w:r>
        <w:rPr>
          <w:rStyle w:val="optioncarChar"/>
        </w:rPr>
        <w:t>***</w:t>
      </w:r>
      <w:r>
        <w:t xml:space="preserve"> (voir aide)</w:t>
      </w:r>
    </w:p>
    <w:p w14:paraId="5E1A2180" w14:textId="77777777" w:rsidR="004A5F12" w:rsidRDefault="00000000">
      <w:pPr>
        <w:jc w:val="both"/>
      </w:pPr>
      <w:r>
        <w:t xml:space="preserve">Classe d’épaisseur nominale : </w:t>
      </w:r>
      <w:r>
        <w:rPr>
          <w:rStyle w:val="optioncarChar"/>
        </w:rPr>
        <w:t>***</w:t>
      </w:r>
    </w:p>
    <w:p w14:paraId="2B8405B7" w14:textId="77777777" w:rsidR="004A5F12" w:rsidRDefault="00000000">
      <w:pPr>
        <w:jc w:val="both"/>
      </w:pPr>
      <w:r>
        <w:t>Classes de tolérances dimensionnelles (cfr [CCT Qualiroutes] C29.3.3.1) pour les 4 caractéristiques suivantes :</w:t>
      </w:r>
    </w:p>
    <w:p w14:paraId="02DC0BA2" w14:textId="77777777" w:rsidR="004A5F12" w:rsidRDefault="00000000">
      <w:pPr>
        <w:pStyle w:val="Author-eListParagraph"/>
        <w:numPr>
          <w:ilvl w:val="0"/>
          <w:numId w:val="79"/>
        </w:numPr>
      </w:pPr>
      <w:r>
        <w:t xml:space="preserve">dimensions en plan : </w:t>
      </w:r>
      <w:r>
        <w:rPr>
          <w:rStyle w:val="optioncarChar"/>
        </w:rPr>
        <w:t>***</w:t>
      </w:r>
    </w:p>
    <w:p w14:paraId="4EB70AA3" w14:textId="77777777" w:rsidR="004A5F12" w:rsidRDefault="00000000">
      <w:pPr>
        <w:pStyle w:val="Author-eListParagraph"/>
        <w:numPr>
          <w:ilvl w:val="0"/>
          <w:numId w:val="79"/>
        </w:numPr>
      </w:pPr>
      <w:r>
        <w:t xml:space="preserve">épaisseur : </w:t>
      </w:r>
      <w:r>
        <w:rPr>
          <w:rStyle w:val="optioncarChar"/>
        </w:rPr>
        <w:t>***</w:t>
      </w:r>
    </w:p>
    <w:p w14:paraId="5F1FDF50" w14:textId="77777777" w:rsidR="004A5F12" w:rsidRDefault="00000000">
      <w:pPr>
        <w:pStyle w:val="Author-eListParagraph"/>
        <w:numPr>
          <w:ilvl w:val="0"/>
          <w:numId w:val="79"/>
        </w:numPr>
      </w:pPr>
      <w:r>
        <w:t xml:space="preserve">démaigri des chants : </w:t>
      </w:r>
      <w:r>
        <w:rPr>
          <w:rStyle w:val="optioncarChar"/>
        </w:rPr>
        <w:t>***</w:t>
      </w:r>
    </w:p>
    <w:p w14:paraId="64C6F792" w14:textId="77777777" w:rsidR="004A5F12" w:rsidRDefault="00000000">
      <w:pPr>
        <w:pStyle w:val="Author-eListParagraph"/>
        <w:numPr>
          <w:ilvl w:val="0"/>
          <w:numId w:val="79"/>
        </w:numPr>
      </w:pPr>
      <w:r>
        <w:t xml:space="preserve">irrégularités de surface : </w:t>
      </w:r>
      <w:r>
        <w:rPr>
          <w:rStyle w:val="optioncarChar"/>
        </w:rPr>
        <w:t>***</w:t>
      </w:r>
    </w:p>
    <w:p w14:paraId="40149161" w14:textId="77777777" w:rsidR="004A5F12" w:rsidRDefault="00000000">
      <w:pPr>
        <w:jc w:val="both"/>
      </w:pPr>
      <w:r>
        <w:t xml:space="preserve">Classe d’utilisation : </w:t>
      </w:r>
      <w:r>
        <w:rPr>
          <w:rStyle w:val="optioncarChar"/>
        </w:rPr>
        <w:t>1 / 2 / 3 / 4</w:t>
      </w:r>
      <w:r>
        <w:t xml:space="preserve"> (par défaut)</w:t>
      </w:r>
      <w:r>
        <w:rPr>
          <w:rStyle w:val="optioncarChar"/>
        </w:rPr>
        <w:t> / 5 / 6</w:t>
      </w:r>
    </w:p>
    <w:p w14:paraId="7019FAF2" w14:textId="77777777" w:rsidR="004A5F12" w:rsidRDefault="004A5F12">
      <w:pPr>
        <w:jc w:val="both"/>
      </w:pPr>
    </w:p>
    <w:p w14:paraId="2FBD0569" w14:textId="77777777" w:rsidR="004A5F12" w:rsidRDefault="004A5F12">
      <w:pPr>
        <w:jc w:val="both"/>
      </w:pPr>
    </w:p>
    <w:p w14:paraId="01854B6A" w14:textId="77777777" w:rsidR="004A5F12" w:rsidRDefault="00000000">
      <w:pPr>
        <w:jc w:val="both"/>
      </w:pPr>
      <w:r>
        <w:t>Formats les plus courants :</w:t>
      </w:r>
    </w:p>
    <w:p w14:paraId="71AAD2CF" w14:textId="77777777" w:rsidR="004A5F12" w:rsidRDefault="00000000">
      <w:pPr>
        <w:pStyle w:val="Author-eListParagraph"/>
        <w:numPr>
          <w:ilvl w:val="0"/>
          <w:numId w:val="80"/>
        </w:numPr>
      </w:pPr>
      <w:r>
        <w:t xml:space="preserve">Pavés neufs : </w:t>
      </w:r>
      <w:r>
        <w:rPr>
          <w:rStyle w:val="optioncarChar"/>
        </w:rPr>
        <w:t>13 x 13 cm / 15 x 15 cm</w:t>
      </w:r>
      <w:r>
        <w:t xml:space="preserve"> (par défaut) </w:t>
      </w:r>
      <w:r>
        <w:rPr>
          <w:rStyle w:val="optioncarChar"/>
        </w:rPr>
        <w:t>/ ***</w:t>
      </w:r>
      <w:r>
        <w:t>.</w:t>
      </w:r>
    </w:p>
    <w:p w14:paraId="41663CF8" w14:textId="77777777" w:rsidR="004A5F12" w:rsidRDefault="00000000">
      <w:pPr>
        <w:pStyle w:val="Author-eListParagraph"/>
        <w:numPr>
          <w:ilvl w:val="0"/>
          <w:numId w:val="80"/>
        </w:numPr>
      </w:pPr>
      <w:r>
        <w:t xml:space="preserve">Pavés de réemploi : </w:t>
      </w:r>
      <w:r>
        <w:rPr>
          <w:rStyle w:val="optioncarChar"/>
        </w:rPr>
        <w:t>12 x 12 cm / 13 x 13 cm</w:t>
      </w:r>
      <w:r>
        <w:t xml:space="preserve"> (par défaut) </w:t>
      </w:r>
      <w:r>
        <w:rPr>
          <w:rStyle w:val="optioncarChar"/>
        </w:rPr>
        <w:t>/ 14 x 14 cm / 15 x 15 cm / 16 x 16 cm / ***</w:t>
      </w:r>
    </w:p>
    <w:p w14:paraId="0A3DDF85" w14:textId="77777777" w:rsidR="004A5F12" w:rsidRDefault="00000000">
      <w:pPr>
        <w:pStyle w:val="Author-eListParagraph"/>
        <w:numPr>
          <w:ilvl w:val="0"/>
          <w:numId w:val="80"/>
        </w:numPr>
      </w:pPr>
      <w:r>
        <w:t xml:space="preserve">Pavés recyclés : </w:t>
      </w:r>
      <w:r>
        <w:rPr>
          <w:rStyle w:val="optioncarChar"/>
        </w:rPr>
        <w:t xml:space="preserve">13 x 13 cm / 15 x 15 cm </w:t>
      </w:r>
      <w:r>
        <w:t xml:space="preserve">(par défaut) </w:t>
      </w:r>
      <w:r>
        <w:rPr>
          <w:rStyle w:val="optioncarChar"/>
        </w:rPr>
        <w:t>/ ***.</w:t>
      </w:r>
    </w:p>
    <w:p w14:paraId="02B4BA9A" w14:textId="77777777" w:rsidR="004A5F12" w:rsidRDefault="00000000">
      <w:pPr>
        <w:pStyle w:val="Author-eListParagraph"/>
        <w:numPr>
          <w:ilvl w:val="0"/>
          <w:numId w:val="80"/>
        </w:numPr>
      </w:pPr>
      <w:r>
        <w:t xml:space="preserve">Epaisseurs : </w:t>
      </w:r>
      <w:r>
        <w:rPr>
          <w:rStyle w:val="optioncarChar"/>
        </w:rPr>
        <w:t>***</w:t>
      </w:r>
      <w:r>
        <w:t>Les épaisseurs usuelles (5-10 cm et 7-10 cm et 8 cm) sont réservées aux zones piétonne et cyclable.</w:t>
      </w:r>
    </w:p>
    <w:p w14:paraId="6A674BC8" w14:textId="77777777" w:rsidR="004A5F12" w:rsidRDefault="00000000">
      <w:pPr>
        <w:pStyle w:val="pheading"/>
      </w:pPr>
      <w:r>
        <w:t>- Finitions</w:t>
      </w:r>
    </w:p>
    <w:p w14:paraId="17D32D73" w14:textId="77777777" w:rsidR="004A5F12" w:rsidRDefault="00000000">
      <w:r>
        <w:t xml:space="preserve">Faces </w:t>
      </w:r>
      <w:r>
        <w:rPr>
          <w:rStyle w:val="optioncarChar"/>
        </w:rPr>
        <w:t xml:space="preserve">clivées </w:t>
      </w:r>
      <w:r>
        <w:t>(par défaut)</w:t>
      </w:r>
      <w:r>
        <w:rPr>
          <w:rStyle w:val="optioncarChar"/>
        </w:rPr>
        <w:t xml:space="preserve"> / sciées / ***</w:t>
      </w:r>
    </w:p>
    <w:p w14:paraId="1B834D93" w14:textId="77777777" w:rsidR="004A5F12" w:rsidRDefault="00000000">
      <w:r>
        <w:t xml:space="preserve">Chants </w:t>
      </w:r>
      <w:r>
        <w:rPr>
          <w:rStyle w:val="optioncarChar"/>
        </w:rPr>
        <w:t xml:space="preserve">sciés / clivés </w:t>
      </w:r>
      <w:r>
        <w:t>(par défaut)</w:t>
      </w:r>
      <w:r>
        <w:rPr>
          <w:rStyle w:val="optioncarChar"/>
        </w:rPr>
        <w:t xml:space="preserve">  / retouchés / ***</w:t>
      </w:r>
    </w:p>
    <w:p w14:paraId="1743CE1B" w14:textId="77777777" w:rsidR="004A5F12" w:rsidRDefault="00000000">
      <w:r>
        <w:t>Joints :</w:t>
      </w:r>
    </w:p>
    <w:p w14:paraId="1F46A326" w14:textId="77777777" w:rsidR="004A5F12" w:rsidRDefault="00000000">
      <w:pPr>
        <w:pStyle w:val="Author-eListParagraph"/>
        <w:numPr>
          <w:ilvl w:val="0"/>
          <w:numId w:val="81"/>
        </w:numPr>
      </w:pPr>
      <w:r>
        <w:lastRenderedPageBreak/>
        <w:t xml:space="preserve">Type et couleur à définir : </w:t>
      </w:r>
      <w:r>
        <w:rPr>
          <w:rStyle w:val="optioncarChar"/>
        </w:rPr>
        <w:t>***</w:t>
      </w:r>
    </w:p>
    <w:p w14:paraId="73EDAB43" w14:textId="77777777" w:rsidR="004A5F12" w:rsidRDefault="00000000">
      <w:pPr>
        <w:pStyle w:val="Author-eListParagraph"/>
        <w:numPr>
          <w:ilvl w:val="0"/>
          <w:numId w:val="81"/>
        </w:numPr>
      </w:pPr>
      <w:r>
        <w:t>Le type de joints est fonction du type de pose et de la fondation : voir aide tableau 3.5 du [CRR R95]</w:t>
      </w:r>
    </w:p>
    <w:p w14:paraId="7FD02DF6" w14:textId="77777777" w:rsidR="004A5F12" w:rsidRDefault="00000000">
      <w:pPr>
        <w:pStyle w:val="pheading"/>
      </w:pPr>
      <w:r>
        <w:t>DOCUMENTS DE RÉFÉRENCE COMPLÉMENTAIRES</w:t>
      </w:r>
    </w:p>
    <w:p w14:paraId="708023AF" w14:textId="77777777" w:rsidR="004A5F12" w:rsidRDefault="00000000">
      <w:pPr>
        <w:pStyle w:val="pheading"/>
      </w:pPr>
      <w:r>
        <w:t>- Matériau</w:t>
      </w:r>
    </w:p>
    <w:p w14:paraId="7EE5F15F" w14:textId="77777777" w:rsidR="004A5F12" w:rsidRDefault="00000000">
      <w:r>
        <w:t>[NBN EN 1342, Pavés de pierre naturelle pour le pavage extérieur - Exigences et méthodes d'essai]</w:t>
      </w:r>
    </w:p>
    <w:p w14:paraId="5669D301" w14:textId="77777777" w:rsidR="004A5F12" w:rsidRDefault="00000000">
      <w:r>
        <w:t>[NBN EN 12440, Pierres naturelles - Critères de dénomination]</w:t>
      </w:r>
    </w:p>
    <w:p w14:paraId="34D0B331" w14:textId="77777777" w:rsidR="004A5F12" w:rsidRDefault="00000000">
      <w:r>
        <w:t>[PTV 819-2, Prescriptions techniques pour pavés de pierre naturelle pour le pavage extérieur] (v02)</w:t>
      </w:r>
    </w:p>
    <w:p w14:paraId="457732DF" w14:textId="77777777" w:rsidR="004A5F12" w:rsidRDefault="00000000">
      <w:r>
        <w:t>[NIT 228, Pierres naturelles (NIT interactive et évolutive en remplacement de la NIT 205).]</w:t>
      </w:r>
    </w:p>
    <w:p w14:paraId="08E76736" w14:textId="77777777" w:rsidR="004A5F12" w:rsidRDefault="00000000">
      <w:r>
        <w:t>[CRR R95, Revêtements modulaires en pierre naturelle]</w:t>
      </w:r>
    </w:p>
    <w:p w14:paraId="306F400F" w14:textId="77777777" w:rsidR="004A5F12" w:rsidRDefault="00000000">
      <w:r>
        <w:t>[CCT Qualiroutes, Cahier des charges type Qualiroutes]  C28</w:t>
      </w:r>
    </w:p>
    <w:p w14:paraId="36F95731" w14:textId="77777777" w:rsidR="004A5F12" w:rsidRDefault="00000000">
      <w:r>
        <w:t>[CCT 2015, CCT 2015 - Cahier des Charges Type relatif aux Voiries en Région de Bruxelles-Capitale] C22</w:t>
      </w:r>
    </w:p>
    <w:p w14:paraId="1692C12E" w14:textId="77777777" w:rsidR="004A5F12" w:rsidRDefault="00000000">
      <w:pPr>
        <w:pStyle w:val="pheading"/>
      </w:pPr>
      <w:r>
        <w:t>- Exécution</w:t>
      </w:r>
    </w:p>
    <w:p w14:paraId="1709B50A" w14:textId="77777777" w:rsidR="004A5F12" w:rsidRDefault="00000000">
      <w:r>
        <w:t>[CCT Qualiroutes, Cahier des charges type Qualiroutes] G.4.2.</w:t>
      </w:r>
    </w:p>
    <w:p w14:paraId="6A73045E" w14:textId="77777777" w:rsidR="004A5F12" w:rsidRDefault="00000000">
      <w:r>
        <w:t>[CRR R95, Revêtements modulaires en pierre naturelle]</w:t>
      </w:r>
    </w:p>
    <w:p w14:paraId="597B6BC7" w14:textId="77777777" w:rsidR="004A5F12" w:rsidRDefault="00000000">
      <w:pPr>
        <w:pStyle w:val="pheading"/>
      </w:pPr>
      <w:r>
        <w:t>MESURAGE</w:t>
      </w:r>
    </w:p>
    <w:p w14:paraId="6EE2A521" w14:textId="77777777" w:rsidR="004A5F12" w:rsidRDefault="00000000">
      <w:pPr>
        <w:pStyle w:val="pheading"/>
      </w:pPr>
      <w:r>
        <w:t>- unité de mesure:</w:t>
      </w:r>
    </w:p>
    <w:p w14:paraId="07E5DC27" w14:textId="77777777" w:rsidR="004A5F12" w:rsidRDefault="00000000">
      <w:r>
        <w:rPr>
          <w:rStyle w:val="optioncarChar"/>
        </w:rPr>
        <w:t xml:space="preserve">T ; m² </w:t>
      </w:r>
      <w:r>
        <w:t>(par défaut)</w:t>
      </w:r>
      <w:r>
        <w:rPr>
          <w:rStyle w:val="optioncarChar"/>
        </w:rPr>
        <w:t xml:space="preserve"> / m²</w:t>
      </w:r>
    </w:p>
    <w:p w14:paraId="183B6CB5" w14:textId="77777777" w:rsidR="004A5F12" w:rsidRDefault="00000000">
      <w:r>
        <w:rPr>
          <w:b/>
          <w:i/>
        </w:rPr>
        <w:t>(Soit par défaut)</w:t>
      </w:r>
    </w:p>
    <w:p w14:paraId="3AC6197F" w14:textId="77777777" w:rsidR="004A5F12" w:rsidRDefault="00000000">
      <w:r>
        <w:rPr>
          <w:rStyle w:val="soitChar"/>
        </w:rPr>
        <w:t>1.</w:t>
      </w:r>
      <w:r>
        <w:rPr>
          <w:rStyle w:val="soitChar"/>
          <w:u w:val="single"/>
        </w:rPr>
        <w:t xml:space="preserve"> A la T</w:t>
      </w:r>
      <w:r>
        <w:rPr>
          <w:rStyle w:val="soitChar"/>
        </w:rPr>
        <w:t xml:space="preserve"> pour la fourniture et </w:t>
      </w:r>
      <w:r>
        <w:rPr>
          <w:rStyle w:val="soitChar"/>
          <w:u w:val="single"/>
        </w:rPr>
        <w:t>par m²</w:t>
      </w:r>
      <w:r>
        <w:rPr>
          <w:rStyle w:val="soitChar"/>
        </w:rPr>
        <w:t xml:space="preserve"> pour la pose</w:t>
      </w:r>
    </w:p>
    <w:p w14:paraId="5CCCEA63" w14:textId="77777777" w:rsidR="004A5F12" w:rsidRDefault="00000000">
      <w:r>
        <w:rPr>
          <w:b/>
          <w:i/>
        </w:rPr>
        <w:t>(Soit)</w:t>
      </w:r>
    </w:p>
    <w:p w14:paraId="3C48BC38" w14:textId="77777777" w:rsidR="004A5F12" w:rsidRDefault="00000000">
      <w:r>
        <w:rPr>
          <w:rStyle w:val="soitChar"/>
        </w:rPr>
        <w:t>2.</w:t>
      </w:r>
      <w:r>
        <w:rPr>
          <w:rStyle w:val="soitChar"/>
          <w:u w:val="single"/>
        </w:rPr>
        <w:t xml:space="preserve"> En m²</w:t>
      </w:r>
      <w:r>
        <w:rPr>
          <w:rStyle w:val="soitChar"/>
        </w:rPr>
        <w:t xml:space="preserve"> tant pour la fourniture et la pose.</w:t>
      </w:r>
    </w:p>
    <w:p w14:paraId="4D698B88" w14:textId="77777777" w:rsidR="004A5F12" w:rsidRDefault="00000000">
      <w:pPr>
        <w:pStyle w:val="pheading"/>
      </w:pPr>
      <w:r>
        <w:t>- code de mesurage:</w:t>
      </w:r>
    </w:p>
    <w:p w14:paraId="651ABC6B" w14:textId="77777777" w:rsidR="004A5F12" w:rsidRDefault="00000000">
      <w:pPr>
        <w:jc w:val="both"/>
      </w:pPr>
      <w:r>
        <w:rPr>
          <w:b/>
        </w:rPr>
        <w:t>Surface nette exécutée</w:t>
      </w:r>
      <w:r>
        <w:t>. Les réservations inférieures à 1 m2 seront déduites. Distinction faite entre pavés neufs, de réemploi et recyclés – avec ou sans fourniture pour ces derniers.</w:t>
      </w:r>
    </w:p>
    <w:p w14:paraId="4DBB30CF" w14:textId="77777777" w:rsidR="004A5F12" w:rsidRDefault="00000000">
      <w:pPr>
        <w:ind w:left="750"/>
      </w:pPr>
      <w:r>
        <w:t> </w:t>
      </w:r>
    </w:p>
    <w:p w14:paraId="214C4A2C" w14:textId="77777777" w:rsidR="004A5F12" w:rsidRDefault="00000000">
      <w:pPr>
        <w:pStyle w:val="pheading"/>
      </w:pPr>
      <w:r>
        <w:t>- nature du marché:</w:t>
      </w:r>
    </w:p>
    <w:p w14:paraId="06C62CB7" w14:textId="77777777" w:rsidR="004A5F12" w:rsidRDefault="00000000">
      <w:r>
        <w:t>QF</w:t>
      </w:r>
    </w:p>
    <w:p w14:paraId="7BAE1AD4" w14:textId="77777777" w:rsidR="004A5F12" w:rsidRDefault="00000000">
      <w:pPr>
        <w:ind w:left="750"/>
      </w:pPr>
      <w:r>
        <w:t> </w:t>
      </w:r>
    </w:p>
    <w:p w14:paraId="6148399D" w14:textId="77777777" w:rsidR="004A5F12" w:rsidRDefault="00000000">
      <w:pPr>
        <w:pStyle w:val="pheading"/>
      </w:pPr>
      <w:r>
        <w:t>AIDE</w:t>
      </w:r>
    </w:p>
    <w:p w14:paraId="2AD72CF4" w14:textId="77777777" w:rsidR="004A5F12" w:rsidRDefault="00000000">
      <w:pPr>
        <w:jc w:val="both"/>
      </w:pPr>
      <w:r>
        <w:t>Le grès jaune ou pierre d’avoine est à éviter.</w:t>
      </w:r>
    </w:p>
    <w:p w14:paraId="1BE45C38" w14:textId="77777777" w:rsidR="004A5F12" w:rsidRDefault="00000000">
      <w:pPr>
        <w:jc w:val="both"/>
      </w:pPr>
      <w:r>
        <w:t>Les pavés type roche sédimentaire ne doivent pas être posés en délit</w:t>
      </w:r>
    </w:p>
    <w:p w14:paraId="22B28013" w14:textId="77777777" w:rsidR="004A5F12" w:rsidRDefault="00000000">
      <w:pPr>
        <w:jc w:val="both"/>
      </w:pPr>
      <w:r>
        <w:t> </w:t>
      </w:r>
    </w:p>
    <w:p w14:paraId="34E8276E" w14:textId="77777777" w:rsidR="004A5F12" w:rsidRDefault="00000000">
      <w:pPr>
        <w:jc w:val="both"/>
      </w:pPr>
      <w:r>
        <w:t>1.      Sont usuellement admis, dans le [CCT Qualiroutes] (C29.3 et .5), les pavés platines de types et formats définis ci-après:</w:t>
      </w:r>
    </w:p>
    <w:tbl>
      <w:tblPr>
        <w:tblStyle w:val="Author-eTableGrid"/>
        <w:tblW w:w="9060" w:type="dxa"/>
        <w:tblLayout w:type="fixed"/>
        <w:tblLook w:val="04A0" w:firstRow="1" w:lastRow="0" w:firstColumn="1" w:lastColumn="0" w:noHBand="0" w:noVBand="1"/>
      </w:tblPr>
      <w:tblGrid>
        <w:gridCol w:w="1295"/>
        <w:gridCol w:w="1295"/>
        <w:gridCol w:w="1294"/>
        <w:gridCol w:w="1294"/>
        <w:gridCol w:w="1294"/>
        <w:gridCol w:w="1294"/>
        <w:gridCol w:w="1294"/>
      </w:tblGrid>
      <w:tr w:rsidR="004A5F12" w14:paraId="66257271" w14:textId="77777777">
        <w:tc>
          <w:tcPr>
            <w:tcW w:w="1290" w:type="dxa"/>
            <w:noWrap/>
          </w:tcPr>
          <w:p w14:paraId="493D6839" w14:textId="77777777" w:rsidR="004A5F12" w:rsidRDefault="00000000">
            <w:pPr>
              <w:jc w:val="center"/>
            </w:pPr>
            <w:r>
              <w:rPr>
                <w:b/>
              </w:rPr>
              <w:t>Zone</w:t>
            </w:r>
          </w:p>
        </w:tc>
        <w:tc>
          <w:tcPr>
            <w:tcW w:w="1290" w:type="dxa"/>
            <w:noWrap/>
          </w:tcPr>
          <w:p w14:paraId="53D43490" w14:textId="77777777" w:rsidR="004A5F12" w:rsidRDefault="00000000">
            <w:pPr>
              <w:jc w:val="center"/>
            </w:pPr>
            <w:r>
              <w:rPr>
                <w:b/>
              </w:rPr>
              <w:t>Nature de la pierre</w:t>
            </w:r>
          </w:p>
        </w:tc>
        <w:tc>
          <w:tcPr>
            <w:tcW w:w="1290" w:type="dxa"/>
            <w:noWrap/>
          </w:tcPr>
          <w:p w14:paraId="0EF15AB2" w14:textId="77777777" w:rsidR="004A5F12" w:rsidRDefault="00000000">
            <w:pPr>
              <w:jc w:val="center"/>
            </w:pPr>
            <w:r>
              <w:rPr>
                <w:b/>
              </w:rPr>
              <w:t>Façonnage</w:t>
            </w:r>
          </w:p>
        </w:tc>
        <w:tc>
          <w:tcPr>
            <w:tcW w:w="1290" w:type="dxa"/>
            <w:noWrap/>
          </w:tcPr>
          <w:p w14:paraId="5C312518" w14:textId="77777777" w:rsidR="004A5F12" w:rsidRDefault="00000000">
            <w:pPr>
              <w:jc w:val="center"/>
            </w:pPr>
            <w:r>
              <w:rPr>
                <w:b/>
              </w:rPr>
              <w:t>Format nominal</w:t>
            </w:r>
          </w:p>
        </w:tc>
        <w:tc>
          <w:tcPr>
            <w:tcW w:w="1290" w:type="dxa"/>
            <w:noWrap/>
          </w:tcPr>
          <w:p w14:paraId="64690007" w14:textId="77777777" w:rsidR="004A5F12" w:rsidRDefault="00000000">
            <w:pPr>
              <w:jc w:val="center"/>
            </w:pPr>
            <w:r>
              <w:rPr>
                <w:b/>
              </w:rPr>
              <w:t>Largeur de tête (cm)</w:t>
            </w:r>
          </w:p>
        </w:tc>
        <w:tc>
          <w:tcPr>
            <w:tcW w:w="1290" w:type="dxa"/>
            <w:noWrap/>
          </w:tcPr>
          <w:p w14:paraId="2B33057B" w14:textId="77777777" w:rsidR="004A5F12" w:rsidRDefault="00000000">
            <w:pPr>
              <w:jc w:val="center"/>
            </w:pPr>
            <w:r>
              <w:rPr>
                <w:b/>
              </w:rPr>
              <w:t>Longueur de tête (cm)</w:t>
            </w:r>
          </w:p>
        </w:tc>
        <w:tc>
          <w:tcPr>
            <w:tcW w:w="1290" w:type="dxa"/>
            <w:noWrap/>
          </w:tcPr>
          <w:p w14:paraId="5F65F99A" w14:textId="77777777" w:rsidR="004A5F12" w:rsidRDefault="00000000">
            <w:pPr>
              <w:jc w:val="center"/>
            </w:pPr>
            <w:r>
              <w:rPr>
                <w:b/>
              </w:rPr>
              <w:t>Classe d’épaisseur nominale (cm)</w:t>
            </w:r>
          </w:p>
        </w:tc>
      </w:tr>
      <w:tr w:rsidR="004A5F12" w14:paraId="2A68911F" w14:textId="77777777">
        <w:tc>
          <w:tcPr>
            <w:tcW w:w="1290" w:type="dxa"/>
            <w:vMerge w:val="restart"/>
            <w:noWrap/>
          </w:tcPr>
          <w:p w14:paraId="45A44FAA" w14:textId="77777777" w:rsidR="004A5F12" w:rsidRDefault="004A5F12"/>
          <w:p w14:paraId="4B90F4D7" w14:textId="77777777" w:rsidR="004A5F12" w:rsidRDefault="004A5F12"/>
          <w:p w14:paraId="130DABE8" w14:textId="77777777" w:rsidR="004A5F12" w:rsidRDefault="004A5F12"/>
          <w:p w14:paraId="0E88A7EB" w14:textId="77777777" w:rsidR="004A5F12" w:rsidRDefault="004A5F12"/>
          <w:p w14:paraId="2B9EA489" w14:textId="77777777" w:rsidR="004A5F12" w:rsidRDefault="00000000">
            <w:r>
              <w:t>Piétonne cyclable</w:t>
            </w:r>
          </w:p>
        </w:tc>
        <w:tc>
          <w:tcPr>
            <w:tcW w:w="1290" w:type="dxa"/>
            <w:noWrap/>
          </w:tcPr>
          <w:p w14:paraId="001ADE29" w14:textId="77777777" w:rsidR="004A5F12" w:rsidRDefault="004A5F12"/>
          <w:p w14:paraId="21C97BD3" w14:textId="77777777" w:rsidR="004A5F12" w:rsidRDefault="00000000">
            <w:r>
              <w:lastRenderedPageBreak/>
              <w:t>Roche carbonatée</w:t>
            </w:r>
          </w:p>
        </w:tc>
        <w:tc>
          <w:tcPr>
            <w:tcW w:w="1290" w:type="dxa"/>
            <w:noWrap/>
          </w:tcPr>
          <w:p w14:paraId="49A01895" w14:textId="77777777" w:rsidR="004A5F12" w:rsidRDefault="00000000">
            <w:r>
              <w:lastRenderedPageBreak/>
              <w:t xml:space="preserve">2 faces </w:t>
            </w:r>
            <w:r>
              <w:lastRenderedPageBreak/>
              <w:t>clivées / sciées et 4 chants sciés</w:t>
            </w:r>
          </w:p>
        </w:tc>
        <w:tc>
          <w:tcPr>
            <w:tcW w:w="1290" w:type="dxa"/>
            <w:noWrap/>
          </w:tcPr>
          <w:p w14:paraId="1DDBE692" w14:textId="77777777" w:rsidR="004A5F12" w:rsidRDefault="00000000">
            <w:pPr>
              <w:jc w:val="center"/>
            </w:pPr>
            <w:r>
              <w:lastRenderedPageBreak/>
              <w:t>15 x 15</w:t>
            </w:r>
          </w:p>
        </w:tc>
        <w:tc>
          <w:tcPr>
            <w:tcW w:w="1290" w:type="dxa"/>
            <w:noWrap/>
          </w:tcPr>
          <w:p w14:paraId="18292BBC" w14:textId="77777777" w:rsidR="004A5F12" w:rsidRDefault="00000000">
            <w:pPr>
              <w:jc w:val="center"/>
            </w:pPr>
            <w:r>
              <w:t>15</w:t>
            </w:r>
          </w:p>
        </w:tc>
        <w:tc>
          <w:tcPr>
            <w:tcW w:w="1290" w:type="dxa"/>
            <w:noWrap/>
          </w:tcPr>
          <w:p w14:paraId="7E7F83B7" w14:textId="77777777" w:rsidR="004A5F12" w:rsidRDefault="00000000">
            <w:pPr>
              <w:jc w:val="center"/>
            </w:pPr>
            <w:r>
              <w:t>15</w:t>
            </w:r>
          </w:p>
        </w:tc>
        <w:tc>
          <w:tcPr>
            <w:tcW w:w="1290" w:type="dxa"/>
            <w:noWrap/>
          </w:tcPr>
          <w:p w14:paraId="7CECFB10" w14:textId="77777777" w:rsidR="004A5F12" w:rsidRDefault="00000000">
            <w:pPr>
              <w:jc w:val="center"/>
            </w:pPr>
            <w:r>
              <w:t>8</w:t>
            </w:r>
          </w:p>
        </w:tc>
      </w:tr>
      <w:tr w:rsidR="004A5F12" w14:paraId="35EF5682" w14:textId="77777777">
        <w:tc>
          <w:tcPr>
            <w:tcW w:w="1290" w:type="dxa"/>
            <w:vMerge/>
            <w:noWrap/>
          </w:tcPr>
          <w:p w14:paraId="089412EE" w14:textId="77777777" w:rsidR="004A5F12" w:rsidRDefault="004A5F12"/>
        </w:tc>
        <w:tc>
          <w:tcPr>
            <w:tcW w:w="1290" w:type="dxa"/>
            <w:vMerge w:val="restart"/>
            <w:noWrap/>
          </w:tcPr>
          <w:p w14:paraId="33A6DE92" w14:textId="77777777" w:rsidR="004A5F12" w:rsidRDefault="004A5F12"/>
          <w:p w14:paraId="23B56407" w14:textId="77777777" w:rsidR="004A5F12" w:rsidRDefault="004A5F12"/>
          <w:p w14:paraId="00CB23FC" w14:textId="77777777" w:rsidR="004A5F12" w:rsidRDefault="004A5F12"/>
          <w:p w14:paraId="0C3019F2" w14:textId="77777777" w:rsidR="004A5F12" w:rsidRDefault="004A5F12"/>
          <w:p w14:paraId="2C601083" w14:textId="77777777" w:rsidR="004A5F12" w:rsidRDefault="00000000">
            <w:r>
              <w:t>Grès neuf</w:t>
            </w:r>
          </w:p>
        </w:tc>
        <w:tc>
          <w:tcPr>
            <w:tcW w:w="1290" w:type="dxa"/>
            <w:noWrap/>
          </w:tcPr>
          <w:p w14:paraId="7C664E63" w14:textId="77777777" w:rsidR="004A5F12" w:rsidRDefault="00000000">
            <w:r>
              <w:t>4 chants clivés retouchés</w:t>
            </w:r>
            <w:r>
              <w:rPr>
                <w:sz w:val="17"/>
                <w:vertAlign w:val="superscript"/>
              </w:rPr>
              <w:t>1</w:t>
            </w:r>
            <w:r>
              <w:t>  (démaigri des chants)</w:t>
            </w:r>
          </w:p>
        </w:tc>
        <w:tc>
          <w:tcPr>
            <w:tcW w:w="1290" w:type="dxa"/>
            <w:noWrap/>
          </w:tcPr>
          <w:p w14:paraId="7BDA1785" w14:textId="77777777" w:rsidR="004A5F12" w:rsidRDefault="00000000">
            <w:pPr>
              <w:jc w:val="center"/>
            </w:pPr>
            <w:r>
              <w:t>15 x 15</w:t>
            </w:r>
          </w:p>
        </w:tc>
        <w:tc>
          <w:tcPr>
            <w:tcW w:w="1290" w:type="dxa"/>
            <w:noWrap/>
          </w:tcPr>
          <w:p w14:paraId="78C552F5" w14:textId="77777777" w:rsidR="004A5F12" w:rsidRDefault="00000000">
            <w:pPr>
              <w:jc w:val="center"/>
            </w:pPr>
            <w:r>
              <w:t>14 à 16</w:t>
            </w:r>
          </w:p>
        </w:tc>
        <w:tc>
          <w:tcPr>
            <w:tcW w:w="1290" w:type="dxa"/>
            <w:noWrap/>
          </w:tcPr>
          <w:p w14:paraId="450C74C5" w14:textId="77777777" w:rsidR="004A5F12" w:rsidRDefault="00000000">
            <w:pPr>
              <w:jc w:val="center"/>
            </w:pPr>
            <w:r>
              <w:t>14 à 16</w:t>
            </w:r>
          </w:p>
        </w:tc>
        <w:tc>
          <w:tcPr>
            <w:tcW w:w="1290" w:type="dxa"/>
            <w:noWrap/>
          </w:tcPr>
          <w:p w14:paraId="09E87579" w14:textId="77777777" w:rsidR="004A5F12" w:rsidRDefault="00000000">
            <w:pPr>
              <w:jc w:val="center"/>
            </w:pPr>
            <w:r>
              <w:t>7 à 10</w:t>
            </w:r>
          </w:p>
        </w:tc>
      </w:tr>
      <w:tr w:rsidR="004A5F12" w14:paraId="34D968CF" w14:textId="77777777">
        <w:tc>
          <w:tcPr>
            <w:tcW w:w="1290" w:type="dxa"/>
            <w:vMerge w:val="restart"/>
            <w:noWrap/>
          </w:tcPr>
          <w:p w14:paraId="39D691DE" w14:textId="77777777" w:rsidR="004A5F12" w:rsidRDefault="00000000">
            <w:r>
              <w:t>Piétonne</w:t>
            </w:r>
          </w:p>
          <w:p w14:paraId="77A6C6EA" w14:textId="77777777" w:rsidR="004A5F12" w:rsidRDefault="00000000">
            <w:r>
              <w:t>cyclable</w:t>
            </w:r>
          </w:p>
          <w:p w14:paraId="5429F3F8" w14:textId="77777777" w:rsidR="004A5F12" w:rsidRDefault="00000000">
            <w:r>
              <w:t>et circulée</w:t>
            </w:r>
          </w:p>
        </w:tc>
        <w:tc>
          <w:tcPr>
            <w:tcW w:w="1290" w:type="dxa"/>
            <w:vMerge/>
            <w:noWrap/>
          </w:tcPr>
          <w:p w14:paraId="68815FC3" w14:textId="77777777" w:rsidR="004A5F12" w:rsidRDefault="004A5F12"/>
        </w:tc>
        <w:tc>
          <w:tcPr>
            <w:tcW w:w="1290" w:type="dxa"/>
            <w:vMerge w:val="restart"/>
            <w:noWrap/>
          </w:tcPr>
          <w:p w14:paraId="4643A08B" w14:textId="77777777" w:rsidR="004A5F12" w:rsidRDefault="004A5F12"/>
          <w:p w14:paraId="2B72D322" w14:textId="77777777" w:rsidR="004A5F12" w:rsidRDefault="00000000">
            <w:r>
              <w:t>4 chants clivés retouchés</w:t>
            </w:r>
            <w:r>
              <w:rPr>
                <w:vertAlign w:val="superscript"/>
              </w:rPr>
              <w:t>1</w:t>
            </w:r>
            <w:r>
              <w:t xml:space="preserve"> (démaigri des chants)</w:t>
            </w:r>
          </w:p>
          <w:p w14:paraId="6F1A82A2" w14:textId="77777777" w:rsidR="004A5F12" w:rsidRDefault="00000000">
            <w:r>
              <w:t> </w:t>
            </w:r>
          </w:p>
        </w:tc>
        <w:tc>
          <w:tcPr>
            <w:tcW w:w="1290" w:type="dxa"/>
            <w:vMerge w:val="restart"/>
            <w:noWrap/>
          </w:tcPr>
          <w:p w14:paraId="67128566" w14:textId="77777777" w:rsidR="004A5F12" w:rsidRDefault="00000000">
            <w:pPr>
              <w:jc w:val="center"/>
            </w:pPr>
            <w:r>
              <w:t>15 x 15</w:t>
            </w:r>
          </w:p>
        </w:tc>
        <w:tc>
          <w:tcPr>
            <w:tcW w:w="1290" w:type="dxa"/>
            <w:vMerge w:val="restart"/>
            <w:noWrap/>
          </w:tcPr>
          <w:p w14:paraId="4C948055" w14:textId="77777777" w:rsidR="004A5F12" w:rsidRDefault="00000000">
            <w:pPr>
              <w:jc w:val="center"/>
            </w:pPr>
            <w:r>
              <w:t>14 à 16</w:t>
            </w:r>
          </w:p>
        </w:tc>
        <w:tc>
          <w:tcPr>
            <w:tcW w:w="1290" w:type="dxa"/>
            <w:vMerge w:val="restart"/>
            <w:noWrap/>
          </w:tcPr>
          <w:p w14:paraId="780C1464" w14:textId="77777777" w:rsidR="004A5F12" w:rsidRDefault="00000000">
            <w:pPr>
              <w:jc w:val="center"/>
            </w:pPr>
            <w:r>
              <w:t>14 à 16</w:t>
            </w:r>
          </w:p>
        </w:tc>
        <w:tc>
          <w:tcPr>
            <w:tcW w:w="1290" w:type="dxa"/>
            <w:noWrap/>
          </w:tcPr>
          <w:p w14:paraId="02774687" w14:textId="77777777" w:rsidR="004A5F12" w:rsidRDefault="00000000">
            <w:pPr>
              <w:jc w:val="center"/>
            </w:pPr>
            <w:r>
              <w:t>10 à 13</w:t>
            </w:r>
          </w:p>
        </w:tc>
      </w:tr>
      <w:tr w:rsidR="004A5F12" w14:paraId="0EE34AA2" w14:textId="77777777">
        <w:tc>
          <w:tcPr>
            <w:tcW w:w="1290" w:type="dxa"/>
            <w:vMerge/>
            <w:noWrap/>
          </w:tcPr>
          <w:p w14:paraId="139696C9" w14:textId="77777777" w:rsidR="004A5F12" w:rsidRDefault="004A5F12"/>
        </w:tc>
        <w:tc>
          <w:tcPr>
            <w:tcW w:w="1290" w:type="dxa"/>
            <w:noWrap/>
          </w:tcPr>
          <w:p w14:paraId="13234F60" w14:textId="77777777" w:rsidR="004A5F12" w:rsidRDefault="00000000">
            <w:pPr>
              <w:jc w:val="center"/>
            </w:pPr>
            <w:r>
              <w:t>12 à 15</w:t>
            </w:r>
          </w:p>
        </w:tc>
        <w:tc>
          <w:tcPr>
            <w:tcW w:w="1290" w:type="dxa"/>
            <w:vMerge/>
            <w:noWrap/>
          </w:tcPr>
          <w:p w14:paraId="4CA8CBBF" w14:textId="77777777" w:rsidR="004A5F12" w:rsidRDefault="004A5F12"/>
        </w:tc>
        <w:tc>
          <w:tcPr>
            <w:tcW w:w="1290" w:type="dxa"/>
            <w:vMerge/>
            <w:noWrap/>
          </w:tcPr>
          <w:p w14:paraId="029D4F3C" w14:textId="77777777" w:rsidR="004A5F12" w:rsidRDefault="004A5F12"/>
        </w:tc>
        <w:tc>
          <w:tcPr>
            <w:tcW w:w="1290" w:type="dxa"/>
            <w:vMerge/>
            <w:noWrap/>
          </w:tcPr>
          <w:p w14:paraId="67F55309" w14:textId="77777777" w:rsidR="004A5F12" w:rsidRDefault="004A5F12"/>
        </w:tc>
        <w:tc>
          <w:tcPr>
            <w:tcW w:w="1290" w:type="dxa"/>
            <w:vMerge/>
            <w:noWrap/>
          </w:tcPr>
          <w:p w14:paraId="497F80D9" w14:textId="77777777" w:rsidR="004A5F12" w:rsidRDefault="004A5F12"/>
        </w:tc>
        <w:tc>
          <w:tcPr>
            <w:tcW w:w="1290" w:type="dxa"/>
            <w:vMerge/>
            <w:noWrap/>
          </w:tcPr>
          <w:p w14:paraId="3B7EE9FC" w14:textId="77777777" w:rsidR="004A5F12" w:rsidRDefault="004A5F12"/>
        </w:tc>
      </w:tr>
      <w:tr w:rsidR="004A5F12" w14:paraId="29C6997F" w14:textId="77777777">
        <w:tc>
          <w:tcPr>
            <w:tcW w:w="1290" w:type="dxa"/>
            <w:vMerge w:val="restart"/>
            <w:noWrap/>
          </w:tcPr>
          <w:p w14:paraId="40B2D369" w14:textId="77777777" w:rsidR="004A5F12" w:rsidRDefault="004A5F12"/>
          <w:p w14:paraId="27654394" w14:textId="77777777" w:rsidR="004A5F12" w:rsidRDefault="00000000">
            <w:r>
              <w:t>Piétonne</w:t>
            </w:r>
          </w:p>
          <w:p w14:paraId="72DE55D6" w14:textId="77777777" w:rsidR="004A5F12" w:rsidRDefault="00000000">
            <w:r>
              <w:t>cyclable</w:t>
            </w:r>
          </w:p>
          <w:p w14:paraId="568FE11C" w14:textId="77777777" w:rsidR="004A5F12" w:rsidRDefault="00000000">
            <w:r>
              <w:t>et circulée</w:t>
            </w:r>
          </w:p>
        </w:tc>
        <w:tc>
          <w:tcPr>
            <w:tcW w:w="1290" w:type="dxa"/>
            <w:noWrap/>
          </w:tcPr>
          <w:p w14:paraId="68BBDE70" w14:textId="77777777" w:rsidR="004A5F12" w:rsidRDefault="00000000">
            <w:r>
              <w:t>Réemploi (grès et porphyre)</w:t>
            </w:r>
          </w:p>
        </w:tc>
        <w:tc>
          <w:tcPr>
            <w:tcW w:w="1290" w:type="dxa"/>
            <w:vMerge/>
            <w:noWrap/>
          </w:tcPr>
          <w:p w14:paraId="0A5164C7" w14:textId="77777777" w:rsidR="004A5F12" w:rsidRDefault="004A5F12"/>
        </w:tc>
        <w:tc>
          <w:tcPr>
            <w:tcW w:w="1290" w:type="dxa"/>
            <w:noWrap/>
          </w:tcPr>
          <w:p w14:paraId="6F93E3F5" w14:textId="77777777" w:rsidR="004A5F12" w:rsidRDefault="00000000">
            <w:pPr>
              <w:jc w:val="center"/>
            </w:pPr>
            <w:r>
              <w:t>13 x 13</w:t>
            </w:r>
          </w:p>
        </w:tc>
        <w:tc>
          <w:tcPr>
            <w:tcW w:w="1290" w:type="dxa"/>
            <w:noWrap/>
          </w:tcPr>
          <w:p w14:paraId="179D1AA7" w14:textId="77777777" w:rsidR="004A5F12" w:rsidRDefault="00000000">
            <w:pPr>
              <w:jc w:val="center"/>
            </w:pPr>
            <w:r>
              <w:t>12 à 14</w:t>
            </w:r>
          </w:p>
        </w:tc>
        <w:tc>
          <w:tcPr>
            <w:tcW w:w="1290" w:type="dxa"/>
            <w:noWrap/>
          </w:tcPr>
          <w:p w14:paraId="01143AD5" w14:textId="77777777" w:rsidR="004A5F12" w:rsidRDefault="00000000">
            <w:pPr>
              <w:jc w:val="center"/>
            </w:pPr>
            <w:r>
              <w:t>12 à 14</w:t>
            </w:r>
          </w:p>
        </w:tc>
        <w:tc>
          <w:tcPr>
            <w:tcW w:w="1290" w:type="dxa"/>
            <w:noWrap/>
          </w:tcPr>
          <w:p w14:paraId="0021BFC5" w14:textId="77777777" w:rsidR="004A5F12" w:rsidRDefault="00000000">
            <w:pPr>
              <w:jc w:val="center"/>
            </w:pPr>
            <w:r>
              <w:t>12 à 15</w:t>
            </w:r>
          </w:p>
        </w:tc>
      </w:tr>
      <w:tr w:rsidR="004A5F12" w14:paraId="4ABB5071" w14:textId="77777777">
        <w:tc>
          <w:tcPr>
            <w:tcW w:w="1290" w:type="dxa"/>
            <w:vMerge/>
            <w:noWrap/>
          </w:tcPr>
          <w:p w14:paraId="42FB7391" w14:textId="77777777" w:rsidR="004A5F12" w:rsidRDefault="004A5F12"/>
        </w:tc>
        <w:tc>
          <w:tcPr>
            <w:tcW w:w="1290" w:type="dxa"/>
            <w:noWrap/>
          </w:tcPr>
          <w:p w14:paraId="438D4842" w14:textId="77777777" w:rsidR="004A5F12" w:rsidRDefault="00000000">
            <w:r>
              <w:t>Recyclés</w:t>
            </w:r>
            <w:r>
              <w:rPr>
                <w:vertAlign w:val="superscript"/>
              </w:rPr>
              <w:t>2</w:t>
            </w:r>
            <w:r>
              <w:t xml:space="preserve"> (grès et porphyre)</w:t>
            </w:r>
          </w:p>
        </w:tc>
        <w:tc>
          <w:tcPr>
            <w:tcW w:w="1290" w:type="dxa"/>
            <w:noWrap/>
          </w:tcPr>
          <w:p w14:paraId="1E19E9DD" w14:textId="77777777" w:rsidR="004A5F12" w:rsidRDefault="00000000">
            <w:r>
              <w:t>Face vue sciée</w:t>
            </w:r>
          </w:p>
        </w:tc>
        <w:tc>
          <w:tcPr>
            <w:tcW w:w="1290" w:type="dxa"/>
            <w:noWrap/>
          </w:tcPr>
          <w:p w14:paraId="632D8D9D" w14:textId="77777777" w:rsidR="004A5F12" w:rsidRDefault="00000000">
            <w:pPr>
              <w:jc w:val="center"/>
            </w:pPr>
            <w:r>
              <w:t>15 x 15</w:t>
            </w:r>
          </w:p>
        </w:tc>
        <w:tc>
          <w:tcPr>
            <w:tcW w:w="1290" w:type="dxa"/>
            <w:noWrap/>
          </w:tcPr>
          <w:p w14:paraId="659EA111" w14:textId="77777777" w:rsidR="004A5F12" w:rsidRDefault="00000000">
            <w:pPr>
              <w:jc w:val="center"/>
            </w:pPr>
            <w:r>
              <w:t>14 à 16</w:t>
            </w:r>
          </w:p>
        </w:tc>
        <w:tc>
          <w:tcPr>
            <w:tcW w:w="1290" w:type="dxa"/>
            <w:noWrap/>
          </w:tcPr>
          <w:p w14:paraId="1195EBA2" w14:textId="77777777" w:rsidR="004A5F12" w:rsidRDefault="00000000">
            <w:pPr>
              <w:jc w:val="center"/>
            </w:pPr>
            <w:r>
              <w:t>14 à 16</w:t>
            </w:r>
          </w:p>
        </w:tc>
        <w:tc>
          <w:tcPr>
            <w:tcW w:w="1290" w:type="dxa"/>
            <w:noWrap/>
          </w:tcPr>
          <w:p w14:paraId="3F7D7341" w14:textId="77777777" w:rsidR="004A5F12" w:rsidRDefault="00000000">
            <w:pPr>
              <w:jc w:val="center"/>
            </w:pPr>
            <w:r>
              <w:t>9 à 12</w:t>
            </w:r>
          </w:p>
        </w:tc>
      </w:tr>
    </w:tbl>
    <w:p w14:paraId="0F09D200" w14:textId="77777777" w:rsidR="004A5F12" w:rsidRDefault="004A5F12"/>
    <w:p w14:paraId="06CA0067" w14:textId="77777777" w:rsidR="004A5F12" w:rsidRDefault="00000000">
      <w:pPr>
        <w:jc w:val="both"/>
      </w:pPr>
      <w:r>
        <w:rPr>
          <w:i/>
          <w:vertAlign w:val="superscript"/>
        </w:rPr>
        <w:t>1 </w:t>
      </w:r>
      <w:r>
        <w:rPr>
          <w:i/>
        </w:rPr>
        <w:t>: 2 chants parallèles peuvent être sciés. Seuls les chants clivés retouchés sont démaigris</w:t>
      </w:r>
    </w:p>
    <w:p w14:paraId="0E7E1DF4" w14:textId="77777777" w:rsidR="004A5F12" w:rsidRDefault="00000000">
      <w:pPr>
        <w:jc w:val="both"/>
      </w:pPr>
      <w:r>
        <w:rPr>
          <w:i/>
          <w:vertAlign w:val="superscript"/>
        </w:rPr>
        <w:t>2</w:t>
      </w:r>
      <w:r>
        <w:rPr>
          <w:i/>
        </w:rPr>
        <w:t> : généralement les rebus des pavés réemplois avec reste de goudron, bitume, peinture </w:t>
      </w:r>
      <w:r>
        <w:t> </w:t>
      </w:r>
    </w:p>
    <w:p w14:paraId="174FC567" w14:textId="77777777" w:rsidR="004A5F12" w:rsidRDefault="004A5F12"/>
    <w:p w14:paraId="6A54B6E3" w14:textId="77777777" w:rsidR="004A5F12" w:rsidRDefault="00000000">
      <w:pPr>
        <w:jc w:val="both"/>
      </w:pPr>
      <w:r>
        <w:t>2.      Le [CCT 2015] définit dans le c22.2.1.2.2 les caractéristiques géométriques des pavés carrés comme suit :</w:t>
      </w:r>
    </w:p>
    <w:p w14:paraId="4EF924B1" w14:textId="77777777" w:rsidR="004A5F12" w:rsidRDefault="00000000">
      <w:pPr>
        <w:jc w:val="both"/>
      </w:pPr>
      <w:r>
        <w:t>Sauf prescriptions contraires au cahier spécial des charges, les pavés carrés ont les dimensions suivantes (l x L x H) : 14 x 14 x 7 cm en trottoir et 14 x 14 x 12 cm en voirie. les pavés carrés appartiennent à l’un des types ci-après (dimensions de tête, en cm): 25 x 25, 15x15, 14x14, 13x13, 12x12.</w:t>
      </w:r>
    </w:p>
    <w:p w14:paraId="4701684D" w14:textId="77777777" w:rsidR="004A5F12" w:rsidRDefault="00000000">
      <w:r>
        <w:t> </w:t>
      </w:r>
    </w:p>
    <w:p w14:paraId="1C0B2F30" w14:textId="77777777" w:rsidR="004A5F12" w:rsidRDefault="00000000">
      <w:pPr>
        <w:pStyle w:val="Author-eSectionHeading6Numberless"/>
      </w:pPr>
      <w:bookmarkStart w:id="308" w:name="_Toc220492063"/>
      <w:r>
        <w:t>93.16.1c Pavés en pierre naturelle, oblong CCTB 01.13</w:t>
      </w:r>
      <w:bookmarkEnd w:id="308"/>
    </w:p>
    <w:p w14:paraId="741DF669" w14:textId="77777777" w:rsidR="004A5F12" w:rsidRDefault="00000000">
      <w:pPr>
        <w:pStyle w:val="pheading"/>
      </w:pPr>
      <w:r>
        <w:t>DESCRIPTION</w:t>
      </w:r>
    </w:p>
    <w:p w14:paraId="3C832044" w14:textId="77777777" w:rsidR="004A5F12" w:rsidRDefault="00000000">
      <w:pPr>
        <w:pStyle w:val="pheading"/>
      </w:pPr>
      <w:r>
        <w:t>- Définition / Comprend</w:t>
      </w:r>
    </w:p>
    <w:p w14:paraId="0D79AFF1" w14:textId="77777777" w:rsidR="004A5F12" w:rsidRDefault="00000000">
      <w:pPr>
        <w:jc w:val="both"/>
      </w:pPr>
      <w:r>
        <w:t>Il s’agit de la fourniture (hors matériaux récupérés du site) et la pose de pavés oblongs pour pavage. Le pavé oblong présente une face visible rectangulaire.</w:t>
      </w:r>
    </w:p>
    <w:p w14:paraId="105F5EDC" w14:textId="77777777" w:rsidR="004A5F12" w:rsidRDefault="00000000">
      <w:pPr>
        <w:pStyle w:val="pheading"/>
      </w:pPr>
      <w:r>
        <w:t>MATÉRIAUX</w:t>
      </w:r>
    </w:p>
    <w:p w14:paraId="35C6DB24" w14:textId="77777777" w:rsidR="004A5F12" w:rsidRDefault="00000000">
      <w:pPr>
        <w:pStyle w:val="pheading"/>
      </w:pPr>
      <w:r>
        <w:t>- Caractéristiques générales</w:t>
      </w:r>
    </w:p>
    <w:p w14:paraId="28D1B6EA" w14:textId="77777777" w:rsidR="004A5F12" w:rsidRDefault="00000000">
      <w:pPr>
        <w:jc w:val="both"/>
      </w:pPr>
      <w:r>
        <w:t xml:space="preserve">Nature et origine géologique : </w:t>
      </w:r>
      <w:r>
        <w:rPr>
          <w:rStyle w:val="optioncarChar"/>
        </w:rPr>
        <w:t xml:space="preserve">grès dur </w:t>
      </w:r>
      <w:r>
        <w:t>(par défaut)</w:t>
      </w:r>
      <w:r>
        <w:rPr>
          <w:rStyle w:val="optioncarChar"/>
        </w:rPr>
        <w:t xml:space="preserve"> de couleur *** (voir aide) / porphyre / quartzite / granite / ***</w:t>
      </w:r>
    </w:p>
    <w:p w14:paraId="106309C0" w14:textId="77777777" w:rsidR="004A5F12" w:rsidRDefault="00000000">
      <w:pPr>
        <w:jc w:val="both"/>
      </w:pPr>
      <w:r>
        <w:t>Format nominal :  </w:t>
      </w:r>
      <w:r>
        <w:rPr>
          <w:rStyle w:val="optioncarChar"/>
        </w:rPr>
        <w:t>***</w:t>
      </w:r>
      <w:r>
        <w:t xml:space="preserve"> (voir aide)</w:t>
      </w:r>
    </w:p>
    <w:p w14:paraId="4279BCF4" w14:textId="77777777" w:rsidR="004A5F12" w:rsidRDefault="00000000">
      <w:pPr>
        <w:jc w:val="both"/>
      </w:pPr>
      <w:r>
        <w:t xml:space="preserve">Classe d’épaisseur nominale : </w:t>
      </w:r>
      <w:r>
        <w:rPr>
          <w:rStyle w:val="optioncarChar"/>
        </w:rPr>
        <w:t>***</w:t>
      </w:r>
    </w:p>
    <w:p w14:paraId="5352AAF1" w14:textId="77777777" w:rsidR="004A5F12" w:rsidRDefault="00000000">
      <w:pPr>
        <w:jc w:val="both"/>
      </w:pPr>
      <w:r>
        <w:t>Classes de tolérances dimensionnelles (cfr [CCT Qualiroutes] C29.3.3.1)  pour les 4 caractéristiques suivantes :</w:t>
      </w:r>
    </w:p>
    <w:p w14:paraId="2574B246" w14:textId="77777777" w:rsidR="004A5F12" w:rsidRDefault="00000000">
      <w:pPr>
        <w:pStyle w:val="Author-eListParagraph"/>
        <w:numPr>
          <w:ilvl w:val="0"/>
          <w:numId w:val="82"/>
        </w:numPr>
      </w:pPr>
      <w:r>
        <w:t xml:space="preserve">dimensions en plan : </w:t>
      </w:r>
      <w:r>
        <w:rPr>
          <w:rStyle w:val="optioncarChar"/>
        </w:rPr>
        <w:t>***</w:t>
      </w:r>
    </w:p>
    <w:p w14:paraId="08E7EF4A" w14:textId="77777777" w:rsidR="004A5F12" w:rsidRDefault="00000000">
      <w:pPr>
        <w:pStyle w:val="Author-eListParagraph"/>
        <w:numPr>
          <w:ilvl w:val="0"/>
          <w:numId w:val="82"/>
        </w:numPr>
      </w:pPr>
      <w:r>
        <w:t xml:space="preserve">épaisseur : </w:t>
      </w:r>
      <w:r>
        <w:rPr>
          <w:rStyle w:val="optioncarChar"/>
        </w:rPr>
        <w:t>***</w:t>
      </w:r>
    </w:p>
    <w:p w14:paraId="44D3A4C7" w14:textId="77777777" w:rsidR="004A5F12" w:rsidRDefault="00000000">
      <w:pPr>
        <w:pStyle w:val="Author-eListParagraph"/>
        <w:numPr>
          <w:ilvl w:val="0"/>
          <w:numId w:val="82"/>
        </w:numPr>
      </w:pPr>
      <w:r>
        <w:t xml:space="preserve">démaigri des chants : </w:t>
      </w:r>
      <w:r>
        <w:rPr>
          <w:rStyle w:val="optioncarChar"/>
        </w:rPr>
        <w:t>***</w:t>
      </w:r>
    </w:p>
    <w:p w14:paraId="0665374B" w14:textId="77777777" w:rsidR="004A5F12" w:rsidRDefault="00000000">
      <w:pPr>
        <w:pStyle w:val="Author-eListParagraph"/>
        <w:numPr>
          <w:ilvl w:val="0"/>
          <w:numId w:val="82"/>
        </w:numPr>
      </w:pPr>
      <w:r>
        <w:t xml:space="preserve">irrégularités de surface : </w:t>
      </w:r>
      <w:r>
        <w:rPr>
          <w:rStyle w:val="optioncarChar"/>
        </w:rPr>
        <w:t>***</w:t>
      </w:r>
    </w:p>
    <w:p w14:paraId="7406F948" w14:textId="77777777" w:rsidR="004A5F12" w:rsidRDefault="00000000">
      <w:pPr>
        <w:jc w:val="both"/>
      </w:pPr>
      <w:r>
        <w:t xml:space="preserve">Classe d’utilisation : </w:t>
      </w:r>
      <w:r>
        <w:rPr>
          <w:rStyle w:val="optioncarChar"/>
        </w:rPr>
        <w:t xml:space="preserve">1 / 2 / 3 / 4 </w:t>
      </w:r>
      <w:r>
        <w:t>(par défaut)</w:t>
      </w:r>
      <w:r>
        <w:rPr>
          <w:rStyle w:val="optioncarChar"/>
        </w:rPr>
        <w:t> / 5 / 6</w:t>
      </w:r>
    </w:p>
    <w:p w14:paraId="4A963278" w14:textId="77777777" w:rsidR="004A5F12" w:rsidRDefault="004A5F12">
      <w:pPr>
        <w:jc w:val="both"/>
      </w:pPr>
    </w:p>
    <w:p w14:paraId="7F1B1469" w14:textId="77777777" w:rsidR="004A5F12" w:rsidRDefault="004A5F12">
      <w:pPr>
        <w:jc w:val="both"/>
      </w:pPr>
    </w:p>
    <w:p w14:paraId="4CEAF2C9" w14:textId="77777777" w:rsidR="004A5F12" w:rsidRDefault="00000000">
      <w:pPr>
        <w:jc w:val="both"/>
      </w:pPr>
      <w:r>
        <w:t>Formats les plus courants :</w:t>
      </w:r>
    </w:p>
    <w:p w14:paraId="6C70DF8F" w14:textId="77777777" w:rsidR="004A5F12" w:rsidRDefault="00000000">
      <w:pPr>
        <w:pStyle w:val="Author-eListParagraph"/>
        <w:numPr>
          <w:ilvl w:val="0"/>
          <w:numId w:val="83"/>
        </w:numPr>
      </w:pPr>
      <w:r>
        <w:t xml:space="preserve">Pavés neufs : </w:t>
      </w:r>
      <w:r>
        <w:rPr>
          <w:rStyle w:val="optioncarChar"/>
        </w:rPr>
        <w:t xml:space="preserve">11 x 22 cm / 12 x 18 cm / 14 x 20 cm /15 x 20 cm </w:t>
      </w:r>
      <w:r>
        <w:t>(par défaut)</w:t>
      </w:r>
      <w:r>
        <w:rPr>
          <w:rStyle w:val="optioncarChar"/>
        </w:rPr>
        <w:t xml:space="preserve"> / ***</w:t>
      </w:r>
    </w:p>
    <w:p w14:paraId="413D6949" w14:textId="77777777" w:rsidR="004A5F12" w:rsidRDefault="00000000">
      <w:pPr>
        <w:pStyle w:val="Author-eListParagraph"/>
        <w:numPr>
          <w:ilvl w:val="0"/>
          <w:numId w:val="83"/>
        </w:numPr>
      </w:pPr>
      <w:r>
        <w:t>Pavés de réemploi :</w:t>
      </w:r>
      <w:r>
        <w:rPr>
          <w:rStyle w:val="optioncarChar"/>
        </w:rPr>
        <w:t xml:space="preserve"> 9 x 14 cm / 11 x 17 cm / 13 x 20 cm </w:t>
      </w:r>
      <w:r>
        <w:t>(par défaut)</w:t>
      </w:r>
      <w:r>
        <w:rPr>
          <w:rStyle w:val="optioncarChar"/>
        </w:rPr>
        <w:t xml:space="preserve"> / ***</w:t>
      </w:r>
    </w:p>
    <w:p w14:paraId="6BFCE491" w14:textId="77777777" w:rsidR="004A5F12" w:rsidRDefault="00000000">
      <w:pPr>
        <w:pStyle w:val="Author-eListParagraph"/>
        <w:numPr>
          <w:ilvl w:val="0"/>
          <w:numId w:val="83"/>
        </w:numPr>
      </w:pPr>
      <w:r>
        <w:t xml:space="preserve">Pavés recyclés : </w:t>
      </w:r>
      <w:r>
        <w:rPr>
          <w:rStyle w:val="optioncarChar"/>
        </w:rPr>
        <w:t xml:space="preserve">11 x 17 cm / 13 x 20 cm </w:t>
      </w:r>
      <w:r>
        <w:t>(par défaut)</w:t>
      </w:r>
      <w:r>
        <w:rPr>
          <w:rStyle w:val="optioncarChar"/>
        </w:rPr>
        <w:t xml:space="preserve"> / ***</w:t>
      </w:r>
    </w:p>
    <w:p w14:paraId="5FD980B7" w14:textId="77777777" w:rsidR="004A5F12" w:rsidRDefault="00000000">
      <w:pPr>
        <w:pStyle w:val="Author-eListParagraph"/>
        <w:numPr>
          <w:ilvl w:val="0"/>
          <w:numId w:val="83"/>
        </w:numPr>
      </w:pPr>
      <w:r>
        <w:t>Les épaisseurs &gt; 10 cm sont réservées aux zones circulées</w:t>
      </w:r>
    </w:p>
    <w:p w14:paraId="362BD801" w14:textId="77777777" w:rsidR="004A5F12" w:rsidRDefault="00000000">
      <w:pPr>
        <w:pStyle w:val="pheading"/>
      </w:pPr>
      <w:r>
        <w:t>- Finitions</w:t>
      </w:r>
    </w:p>
    <w:p w14:paraId="4B0A6AF1" w14:textId="77777777" w:rsidR="004A5F12" w:rsidRDefault="00000000">
      <w:pPr>
        <w:jc w:val="both"/>
      </w:pPr>
      <w:r>
        <w:t xml:space="preserve">Faces </w:t>
      </w:r>
      <w:r>
        <w:rPr>
          <w:rStyle w:val="optioncarChar"/>
        </w:rPr>
        <w:t xml:space="preserve">clivées </w:t>
      </w:r>
      <w:r>
        <w:t xml:space="preserve">(par défaut) </w:t>
      </w:r>
      <w:r>
        <w:rPr>
          <w:rStyle w:val="optioncarChar"/>
        </w:rPr>
        <w:t>/  sciées ; clivées / sciées pour pierres bleues / ***</w:t>
      </w:r>
    </w:p>
    <w:p w14:paraId="69B56B73" w14:textId="77777777" w:rsidR="004A5F12" w:rsidRDefault="00000000">
      <w:pPr>
        <w:jc w:val="both"/>
      </w:pPr>
      <w:r>
        <w:t xml:space="preserve">Chants </w:t>
      </w:r>
      <w:r>
        <w:rPr>
          <w:rStyle w:val="optioncarChar"/>
        </w:rPr>
        <w:t>sciés / clivés</w:t>
      </w:r>
      <w:r>
        <w:t xml:space="preserve"> (par défaut) </w:t>
      </w:r>
      <w:r>
        <w:rPr>
          <w:rStyle w:val="optioncarChar"/>
        </w:rPr>
        <w:t>/ retouchés / ***</w:t>
      </w:r>
    </w:p>
    <w:p w14:paraId="6FE81B0D" w14:textId="77777777" w:rsidR="004A5F12" w:rsidRDefault="00000000">
      <w:pPr>
        <w:jc w:val="both"/>
      </w:pPr>
      <w:r>
        <w:t>Joints :</w:t>
      </w:r>
    </w:p>
    <w:p w14:paraId="3662C0BA" w14:textId="77777777" w:rsidR="004A5F12" w:rsidRDefault="00000000">
      <w:pPr>
        <w:pStyle w:val="Author-eListParagraph"/>
        <w:numPr>
          <w:ilvl w:val="0"/>
          <w:numId w:val="84"/>
        </w:numPr>
        <w:jc w:val="both"/>
      </w:pPr>
      <w:r>
        <w:t>Type et couleur à définir</w:t>
      </w:r>
    </w:p>
    <w:p w14:paraId="058874EB" w14:textId="77777777" w:rsidR="004A5F12" w:rsidRDefault="00000000">
      <w:pPr>
        <w:pStyle w:val="Author-eListParagraph"/>
        <w:numPr>
          <w:ilvl w:val="0"/>
          <w:numId w:val="84"/>
        </w:numPr>
        <w:jc w:val="both"/>
      </w:pPr>
      <w:r>
        <w:t>Le type de joints est fonction du type de pose et de la fondation : voir aide tableau 3.5 du [CRR R95]</w:t>
      </w:r>
    </w:p>
    <w:p w14:paraId="5EFA0A93" w14:textId="77777777" w:rsidR="004A5F12" w:rsidRDefault="00000000">
      <w:pPr>
        <w:pStyle w:val="pheading"/>
      </w:pPr>
      <w:r>
        <w:t>EXÉCUTION / MISE EN ŒUVRE</w:t>
      </w:r>
    </w:p>
    <w:p w14:paraId="397493E0" w14:textId="77777777" w:rsidR="004A5F12" w:rsidRDefault="00000000">
      <w:pPr>
        <w:pStyle w:val="pheading"/>
      </w:pPr>
      <w:r>
        <w:t>- Notes d’exécution complémentaires</w:t>
      </w:r>
    </w:p>
    <w:p w14:paraId="4859D67C" w14:textId="77777777" w:rsidR="004A5F12" w:rsidRDefault="00000000">
      <w:pPr>
        <w:jc w:val="both"/>
      </w:pPr>
      <w:r>
        <w:rPr>
          <w:rStyle w:val="facultChar"/>
        </w:rPr>
        <w:t>Le pavé oblong présente une surface visible (face vue) rectangulaire. Sa géométrie impose une mise en œuvre en ligne à joints alternés.</w:t>
      </w:r>
    </w:p>
    <w:p w14:paraId="39863248" w14:textId="77777777" w:rsidR="004A5F12" w:rsidRDefault="00000000">
      <w:pPr>
        <w:pStyle w:val="pheading"/>
      </w:pPr>
      <w:r>
        <w:t>DOCUMENTS DE RÉFÉRENCE COMPLÉMENTAIRES</w:t>
      </w:r>
    </w:p>
    <w:p w14:paraId="6C43C8D3" w14:textId="77777777" w:rsidR="004A5F12" w:rsidRDefault="00000000">
      <w:pPr>
        <w:pStyle w:val="pheading"/>
      </w:pPr>
      <w:r>
        <w:t>- Matériau</w:t>
      </w:r>
    </w:p>
    <w:p w14:paraId="7F7C2A3A" w14:textId="77777777" w:rsidR="004A5F12" w:rsidRDefault="00000000">
      <w:r>
        <w:t>[NBN EN 1342, Pavés de pierre naturelle pour le pavage extérieur - Exigences et méthodes d'essai]</w:t>
      </w:r>
    </w:p>
    <w:p w14:paraId="596D02B5" w14:textId="77777777" w:rsidR="004A5F12" w:rsidRDefault="00000000">
      <w:r>
        <w:t>[NBN EN 12440, Pierres naturelles - Critères de dénomination]</w:t>
      </w:r>
    </w:p>
    <w:p w14:paraId="460DBB89" w14:textId="77777777" w:rsidR="004A5F12" w:rsidRDefault="00000000">
      <w:r>
        <w:t>[PTV 819-2, Prescriptions techniques pour pavés de pierre naturelle pour le pavage extérieur] (v02)</w:t>
      </w:r>
    </w:p>
    <w:p w14:paraId="17E0522F" w14:textId="77777777" w:rsidR="004A5F12" w:rsidRDefault="00000000">
      <w:r>
        <w:t>[NIT 228, Pierres naturelles (NIT interactive et évolutive en remplacement de la NIT 205).]</w:t>
      </w:r>
    </w:p>
    <w:p w14:paraId="13BD9FA2" w14:textId="77777777" w:rsidR="004A5F12" w:rsidRDefault="00000000">
      <w:r>
        <w:t>[CRR R95, Revêtements modulaires en pierre naturelle]</w:t>
      </w:r>
    </w:p>
    <w:p w14:paraId="6CA1B30F" w14:textId="77777777" w:rsidR="004A5F12" w:rsidRDefault="00000000">
      <w:r>
        <w:t>[CCT Qualiroutes, Cahier des charges type Qualiroutes]  C28</w:t>
      </w:r>
    </w:p>
    <w:p w14:paraId="125F42E9" w14:textId="77777777" w:rsidR="004A5F12" w:rsidRDefault="00000000">
      <w:r>
        <w:t>[CCT 2015, CCT 2015 - Cahier des Charges Type relatif aux Voiries en Région de Bruxelles-Capitale] C22</w:t>
      </w:r>
    </w:p>
    <w:p w14:paraId="6B968CE1" w14:textId="77777777" w:rsidR="004A5F12" w:rsidRDefault="00000000">
      <w:pPr>
        <w:pStyle w:val="pheading"/>
      </w:pPr>
      <w:r>
        <w:t>- Exécution</w:t>
      </w:r>
    </w:p>
    <w:p w14:paraId="09A78256" w14:textId="77777777" w:rsidR="004A5F12" w:rsidRDefault="00000000">
      <w:r>
        <w:t>[CCT Qualiroutes, Cahier des charges type Qualiroutes] G.4.2.</w:t>
      </w:r>
    </w:p>
    <w:p w14:paraId="7A3FD49C" w14:textId="77777777" w:rsidR="004A5F12" w:rsidRDefault="00000000">
      <w:r>
        <w:t>[CRR R95, Revêtements modulaires en pierre naturelle]</w:t>
      </w:r>
    </w:p>
    <w:p w14:paraId="7DCC6DCA" w14:textId="77777777" w:rsidR="004A5F12" w:rsidRDefault="00000000">
      <w:pPr>
        <w:pStyle w:val="pheading"/>
      </w:pPr>
      <w:r>
        <w:t>MESURAGE</w:t>
      </w:r>
    </w:p>
    <w:p w14:paraId="269CC7CF" w14:textId="77777777" w:rsidR="004A5F12" w:rsidRDefault="00000000">
      <w:pPr>
        <w:pStyle w:val="pheading"/>
      </w:pPr>
      <w:r>
        <w:t>- unité de mesure:</w:t>
      </w:r>
    </w:p>
    <w:p w14:paraId="67AA198D" w14:textId="77777777" w:rsidR="004A5F12" w:rsidRDefault="00000000">
      <w:pPr>
        <w:jc w:val="both"/>
      </w:pPr>
      <w:r>
        <w:rPr>
          <w:rStyle w:val="optioncarChar"/>
        </w:rPr>
        <w:t>T ; m²</w:t>
      </w:r>
      <w:r>
        <w:t xml:space="preserve"> (par défaut)</w:t>
      </w:r>
      <w:r>
        <w:rPr>
          <w:rStyle w:val="optioncarChar"/>
        </w:rPr>
        <w:t xml:space="preserve"> / m²</w:t>
      </w:r>
    </w:p>
    <w:p w14:paraId="03A32FC3" w14:textId="77777777" w:rsidR="004A5F12" w:rsidRDefault="00000000">
      <w:pPr>
        <w:jc w:val="both"/>
      </w:pPr>
      <w:r>
        <w:rPr>
          <w:b/>
          <w:i/>
        </w:rPr>
        <w:t>(Soit par défaut)</w:t>
      </w:r>
    </w:p>
    <w:p w14:paraId="266BF0C8" w14:textId="77777777" w:rsidR="004A5F12" w:rsidRDefault="00000000">
      <w:pPr>
        <w:jc w:val="both"/>
      </w:pPr>
      <w:r>
        <w:rPr>
          <w:rStyle w:val="soitChar"/>
        </w:rPr>
        <w:t xml:space="preserve">1. </w:t>
      </w:r>
      <w:r>
        <w:rPr>
          <w:rStyle w:val="soitChar"/>
          <w:u w:val="single"/>
        </w:rPr>
        <w:t>A la T</w:t>
      </w:r>
      <w:r>
        <w:rPr>
          <w:rStyle w:val="soitChar"/>
        </w:rPr>
        <w:t xml:space="preserve"> pour la fourniture de pavés et </w:t>
      </w:r>
      <w:r>
        <w:rPr>
          <w:rStyle w:val="soitChar"/>
          <w:u w:val="single"/>
        </w:rPr>
        <w:t>par m²</w:t>
      </w:r>
      <w:r>
        <w:rPr>
          <w:rStyle w:val="soitChar"/>
        </w:rPr>
        <w:t xml:space="preserve"> pour la pose comprenant les joints</w:t>
      </w:r>
    </w:p>
    <w:p w14:paraId="1600F131" w14:textId="77777777" w:rsidR="004A5F12" w:rsidRDefault="00000000">
      <w:pPr>
        <w:jc w:val="both"/>
      </w:pPr>
      <w:r>
        <w:rPr>
          <w:b/>
          <w:i/>
        </w:rPr>
        <w:t>(Soit)</w:t>
      </w:r>
    </w:p>
    <w:p w14:paraId="3D3191AF" w14:textId="77777777" w:rsidR="004A5F12" w:rsidRDefault="00000000">
      <w:pPr>
        <w:jc w:val="both"/>
      </w:pPr>
      <w:r>
        <w:rPr>
          <w:rStyle w:val="soitChar"/>
        </w:rPr>
        <w:t xml:space="preserve">2. </w:t>
      </w:r>
      <w:r>
        <w:rPr>
          <w:rStyle w:val="soitChar"/>
          <w:u w:val="single"/>
        </w:rPr>
        <w:t>En m²</w:t>
      </w:r>
      <w:r>
        <w:rPr>
          <w:rStyle w:val="soitChar"/>
        </w:rPr>
        <w:t xml:space="preserve"> tant pour la fourniture et la pose</w:t>
      </w:r>
    </w:p>
    <w:p w14:paraId="31AEB8D9" w14:textId="77777777" w:rsidR="004A5F12" w:rsidRDefault="00000000">
      <w:pPr>
        <w:pStyle w:val="pheading"/>
      </w:pPr>
      <w:r>
        <w:t>- code de mesurage:</w:t>
      </w:r>
    </w:p>
    <w:p w14:paraId="16F6213F" w14:textId="77777777" w:rsidR="004A5F12" w:rsidRDefault="00000000">
      <w:pPr>
        <w:jc w:val="both"/>
      </w:pPr>
      <w:r>
        <w:rPr>
          <w:b/>
        </w:rPr>
        <w:t>Surface nette exécutée</w:t>
      </w:r>
      <w:r>
        <w:t>. Les réservations inférieures à 1 m2 seront déduites. Distinction faite entre matériaux neufs, de réemploi ou recyclés – avec ou sans fourniture pour ces derniers.</w:t>
      </w:r>
    </w:p>
    <w:p w14:paraId="7B661B24" w14:textId="77777777" w:rsidR="004A5F12" w:rsidRDefault="00000000">
      <w:pPr>
        <w:ind w:left="750"/>
      </w:pPr>
      <w:r>
        <w:lastRenderedPageBreak/>
        <w:t> </w:t>
      </w:r>
    </w:p>
    <w:p w14:paraId="172C2932" w14:textId="77777777" w:rsidR="004A5F12" w:rsidRDefault="00000000">
      <w:pPr>
        <w:pStyle w:val="pheading"/>
      </w:pPr>
      <w:r>
        <w:t>- nature du marché:</w:t>
      </w:r>
    </w:p>
    <w:p w14:paraId="1435130C" w14:textId="77777777" w:rsidR="004A5F12" w:rsidRDefault="00000000">
      <w:r>
        <w:t>QF</w:t>
      </w:r>
    </w:p>
    <w:p w14:paraId="53286975" w14:textId="77777777" w:rsidR="004A5F12" w:rsidRDefault="00000000">
      <w:pPr>
        <w:ind w:left="750"/>
      </w:pPr>
      <w:r>
        <w:t> </w:t>
      </w:r>
    </w:p>
    <w:p w14:paraId="50628CE3" w14:textId="77777777" w:rsidR="004A5F12" w:rsidRDefault="00000000">
      <w:pPr>
        <w:pStyle w:val="pheading"/>
      </w:pPr>
      <w:r>
        <w:t>AIDE</w:t>
      </w:r>
    </w:p>
    <w:p w14:paraId="6FC3C311" w14:textId="77777777" w:rsidR="004A5F12" w:rsidRDefault="00000000">
      <w:pPr>
        <w:jc w:val="both"/>
      </w:pPr>
      <w:r>
        <w:t> Le grès jaune ou pierre d’avoine est à éviter.</w:t>
      </w:r>
    </w:p>
    <w:p w14:paraId="441F64E0" w14:textId="77777777" w:rsidR="004A5F12" w:rsidRDefault="004A5F12">
      <w:pPr>
        <w:jc w:val="both"/>
      </w:pPr>
    </w:p>
    <w:p w14:paraId="036DCF67" w14:textId="77777777" w:rsidR="004A5F12" w:rsidRDefault="004A5F12">
      <w:pPr>
        <w:jc w:val="both"/>
      </w:pPr>
    </w:p>
    <w:p w14:paraId="26BA56B8" w14:textId="77777777" w:rsidR="004A5F12" w:rsidRDefault="00000000">
      <w:pPr>
        <w:jc w:val="both"/>
      </w:pPr>
      <w:r>
        <w:t>1.      Sont usuellement admis dans le [CCT Qualiroutes] (C29.3 et .5) les pavés oblongs de types et formats définis ci-après:</w:t>
      </w:r>
    </w:p>
    <w:tbl>
      <w:tblPr>
        <w:tblStyle w:val="Author-eTableGrid"/>
        <w:tblW w:w="9060" w:type="dxa"/>
        <w:tblLayout w:type="fixed"/>
        <w:tblLook w:val="04A0" w:firstRow="1" w:lastRow="0" w:firstColumn="1" w:lastColumn="0" w:noHBand="0" w:noVBand="1"/>
      </w:tblPr>
      <w:tblGrid>
        <w:gridCol w:w="1295"/>
        <w:gridCol w:w="1295"/>
        <w:gridCol w:w="1294"/>
        <w:gridCol w:w="1294"/>
        <w:gridCol w:w="1294"/>
        <w:gridCol w:w="1294"/>
        <w:gridCol w:w="1294"/>
      </w:tblGrid>
      <w:tr w:rsidR="004A5F12" w14:paraId="254EE139" w14:textId="77777777">
        <w:tc>
          <w:tcPr>
            <w:tcW w:w="1290" w:type="dxa"/>
            <w:noWrap/>
          </w:tcPr>
          <w:p w14:paraId="559DA271" w14:textId="77777777" w:rsidR="004A5F12" w:rsidRDefault="00000000">
            <w:pPr>
              <w:jc w:val="center"/>
            </w:pPr>
            <w:r>
              <w:rPr>
                <w:b/>
              </w:rPr>
              <w:t>Zone</w:t>
            </w:r>
          </w:p>
        </w:tc>
        <w:tc>
          <w:tcPr>
            <w:tcW w:w="1290" w:type="dxa"/>
            <w:noWrap/>
          </w:tcPr>
          <w:p w14:paraId="1B6D9B79" w14:textId="77777777" w:rsidR="004A5F12" w:rsidRDefault="00000000">
            <w:pPr>
              <w:jc w:val="center"/>
            </w:pPr>
            <w:r>
              <w:rPr>
                <w:b/>
              </w:rPr>
              <w:t>Nature de la pierre</w:t>
            </w:r>
          </w:p>
        </w:tc>
        <w:tc>
          <w:tcPr>
            <w:tcW w:w="1290" w:type="dxa"/>
            <w:noWrap/>
          </w:tcPr>
          <w:p w14:paraId="56F2434D" w14:textId="77777777" w:rsidR="004A5F12" w:rsidRDefault="00000000">
            <w:pPr>
              <w:jc w:val="center"/>
            </w:pPr>
            <w:r>
              <w:rPr>
                <w:b/>
              </w:rPr>
              <w:t>Façonnage</w:t>
            </w:r>
          </w:p>
        </w:tc>
        <w:tc>
          <w:tcPr>
            <w:tcW w:w="1290" w:type="dxa"/>
            <w:noWrap/>
          </w:tcPr>
          <w:p w14:paraId="270CD2B7" w14:textId="77777777" w:rsidR="004A5F12" w:rsidRDefault="00000000">
            <w:pPr>
              <w:jc w:val="center"/>
            </w:pPr>
            <w:r>
              <w:rPr>
                <w:b/>
              </w:rPr>
              <w:t>Format nominal</w:t>
            </w:r>
          </w:p>
        </w:tc>
        <w:tc>
          <w:tcPr>
            <w:tcW w:w="1290" w:type="dxa"/>
            <w:noWrap/>
          </w:tcPr>
          <w:p w14:paraId="31FC85FB" w14:textId="77777777" w:rsidR="004A5F12" w:rsidRDefault="00000000">
            <w:pPr>
              <w:jc w:val="center"/>
            </w:pPr>
            <w:r>
              <w:rPr>
                <w:b/>
              </w:rPr>
              <w:t>Largeur de tête (cm)</w:t>
            </w:r>
          </w:p>
        </w:tc>
        <w:tc>
          <w:tcPr>
            <w:tcW w:w="1290" w:type="dxa"/>
            <w:noWrap/>
          </w:tcPr>
          <w:p w14:paraId="3FACBD4F" w14:textId="77777777" w:rsidR="004A5F12" w:rsidRDefault="00000000">
            <w:pPr>
              <w:jc w:val="center"/>
            </w:pPr>
            <w:r>
              <w:rPr>
                <w:b/>
              </w:rPr>
              <w:t>Longueur de tête (cm)</w:t>
            </w:r>
          </w:p>
        </w:tc>
        <w:tc>
          <w:tcPr>
            <w:tcW w:w="1290" w:type="dxa"/>
            <w:noWrap/>
          </w:tcPr>
          <w:p w14:paraId="60E75258" w14:textId="77777777" w:rsidR="004A5F12" w:rsidRDefault="00000000">
            <w:pPr>
              <w:jc w:val="center"/>
            </w:pPr>
            <w:r>
              <w:rPr>
                <w:b/>
              </w:rPr>
              <w:t>Classe d’épaisseur nominale (cm)</w:t>
            </w:r>
          </w:p>
        </w:tc>
      </w:tr>
      <w:tr w:rsidR="004A5F12" w14:paraId="24366631" w14:textId="77777777">
        <w:tc>
          <w:tcPr>
            <w:tcW w:w="1290" w:type="dxa"/>
            <w:vMerge w:val="restart"/>
            <w:noWrap/>
          </w:tcPr>
          <w:p w14:paraId="5E2306B8" w14:textId="77777777" w:rsidR="004A5F12" w:rsidRDefault="004A5F12"/>
          <w:p w14:paraId="00C5B7D6" w14:textId="77777777" w:rsidR="004A5F12" w:rsidRDefault="004A5F12"/>
          <w:p w14:paraId="3C2A2AF0" w14:textId="77777777" w:rsidR="004A5F12" w:rsidRDefault="004A5F12"/>
          <w:p w14:paraId="38BE1ABF" w14:textId="77777777" w:rsidR="004A5F12" w:rsidRDefault="00000000">
            <w:r>
              <w:t>Piétonne</w:t>
            </w:r>
          </w:p>
          <w:p w14:paraId="7014E35B" w14:textId="77777777" w:rsidR="004A5F12" w:rsidRDefault="00000000">
            <w:r>
              <w:t>et cyclable</w:t>
            </w:r>
          </w:p>
        </w:tc>
        <w:tc>
          <w:tcPr>
            <w:tcW w:w="1290" w:type="dxa"/>
            <w:noWrap/>
          </w:tcPr>
          <w:p w14:paraId="6C630F52" w14:textId="77777777" w:rsidR="004A5F12" w:rsidRDefault="004A5F12"/>
          <w:p w14:paraId="2F4FA0F8" w14:textId="77777777" w:rsidR="004A5F12" w:rsidRDefault="00000000">
            <w:r>
              <w:t>Roche carbonatée</w:t>
            </w:r>
          </w:p>
        </w:tc>
        <w:tc>
          <w:tcPr>
            <w:tcW w:w="1290" w:type="dxa"/>
            <w:noWrap/>
          </w:tcPr>
          <w:p w14:paraId="1CDF1E64" w14:textId="77777777" w:rsidR="004A5F12" w:rsidRDefault="00000000">
            <w:r>
              <w:t>2 faces clivées / sciées et 4 chants sciés</w:t>
            </w:r>
          </w:p>
        </w:tc>
        <w:tc>
          <w:tcPr>
            <w:tcW w:w="1290" w:type="dxa"/>
            <w:noWrap/>
          </w:tcPr>
          <w:p w14:paraId="369DA311" w14:textId="77777777" w:rsidR="004A5F12" w:rsidRDefault="00000000">
            <w:r>
              <w:t>11 x 22</w:t>
            </w:r>
          </w:p>
        </w:tc>
        <w:tc>
          <w:tcPr>
            <w:tcW w:w="1290" w:type="dxa"/>
            <w:noWrap/>
          </w:tcPr>
          <w:p w14:paraId="58859A9E" w14:textId="77777777" w:rsidR="004A5F12" w:rsidRDefault="00000000">
            <w:r>
              <w:t>11</w:t>
            </w:r>
          </w:p>
        </w:tc>
        <w:tc>
          <w:tcPr>
            <w:tcW w:w="1290" w:type="dxa"/>
            <w:noWrap/>
          </w:tcPr>
          <w:p w14:paraId="18897844" w14:textId="77777777" w:rsidR="004A5F12" w:rsidRDefault="00000000">
            <w:r>
              <w:t>22</w:t>
            </w:r>
          </w:p>
        </w:tc>
        <w:tc>
          <w:tcPr>
            <w:tcW w:w="1290" w:type="dxa"/>
            <w:noWrap/>
          </w:tcPr>
          <w:p w14:paraId="6CD78C83" w14:textId="77777777" w:rsidR="004A5F12" w:rsidRDefault="00000000">
            <w:r>
              <w:t>8</w:t>
            </w:r>
          </w:p>
        </w:tc>
      </w:tr>
      <w:tr w:rsidR="004A5F12" w14:paraId="28291042" w14:textId="77777777">
        <w:tc>
          <w:tcPr>
            <w:tcW w:w="1290" w:type="dxa"/>
            <w:vMerge/>
            <w:noWrap/>
          </w:tcPr>
          <w:p w14:paraId="55FB2F28" w14:textId="77777777" w:rsidR="004A5F12" w:rsidRDefault="004A5F12"/>
        </w:tc>
        <w:tc>
          <w:tcPr>
            <w:tcW w:w="1290" w:type="dxa"/>
            <w:vMerge w:val="restart"/>
            <w:noWrap/>
          </w:tcPr>
          <w:p w14:paraId="204CE4B4" w14:textId="77777777" w:rsidR="004A5F12" w:rsidRDefault="004A5F12"/>
          <w:p w14:paraId="40EE98B2" w14:textId="77777777" w:rsidR="004A5F12" w:rsidRDefault="004A5F12"/>
          <w:p w14:paraId="1C64AD32" w14:textId="77777777" w:rsidR="004A5F12" w:rsidRDefault="004A5F12"/>
          <w:p w14:paraId="5D552A68" w14:textId="77777777" w:rsidR="004A5F12" w:rsidRDefault="004A5F12"/>
          <w:p w14:paraId="2748D06B" w14:textId="77777777" w:rsidR="004A5F12" w:rsidRDefault="00000000">
            <w:r>
              <w:t>Grès neuf</w:t>
            </w:r>
          </w:p>
        </w:tc>
        <w:tc>
          <w:tcPr>
            <w:tcW w:w="1290" w:type="dxa"/>
            <w:noWrap/>
          </w:tcPr>
          <w:p w14:paraId="2F705D48" w14:textId="77777777" w:rsidR="004A5F12" w:rsidRDefault="00000000">
            <w:r>
              <w:t>4 chants clivés retouchés</w:t>
            </w:r>
            <w:r>
              <w:rPr>
                <w:sz w:val="17"/>
                <w:vertAlign w:val="superscript"/>
              </w:rPr>
              <w:t>1</w:t>
            </w:r>
            <w:r>
              <w:t>  (démaigri des chants)</w:t>
            </w:r>
          </w:p>
        </w:tc>
        <w:tc>
          <w:tcPr>
            <w:tcW w:w="1290" w:type="dxa"/>
            <w:noWrap/>
          </w:tcPr>
          <w:p w14:paraId="04B766C8" w14:textId="77777777" w:rsidR="004A5F12" w:rsidRDefault="00000000">
            <w:r>
              <w:t>15 x 20</w:t>
            </w:r>
          </w:p>
        </w:tc>
        <w:tc>
          <w:tcPr>
            <w:tcW w:w="1290" w:type="dxa"/>
            <w:noWrap/>
          </w:tcPr>
          <w:p w14:paraId="0AEEAF0C" w14:textId="77777777" w:rsidR="004A5F12" w:rsidRDefault="00000000">
            <w:r>
              <w:t>14 à 16</w:t>
            </w:r>
          </w:p>
        </w:tc>
        <w:tc>
          <w:tcPr>
            <w:tcW w:w="1290" w:type="dxa"/>
            <w:noWrap/>
          </w:tcPr>
          <w:p w14:paraId="01BE0F2B" w14:textId="77777777" w:rsidR="004A5F12" w:rsidRDefault="00000000">
            <w:r>
              <w:t>17 à 25</w:t>
            </w:r>
          </w:p>
        </w:tc>
        <w:tc>
          <w:tcPr>
            <w:tcW w:w="1290" w:type="dxa"/>
            <w:noWrap/>
          </w:tcPr>
          <w:p w14:paraId="735893C0" w14:textId="77777777" w:rsidR="004A5F12" w:rsidRDefault="00000000">
            <w:r>
              <w:t>7 à 10</w:t>
            </w:r>
          </w:p>
        </w:tc>
      </w:tr>
      <w:tr w:rsidR="004A5F12" w14:paraId="79AC4AB0" w14:textId="77777777">
        <w:tc>
          <w:tcPr>
            <w:tcW w:w="1290" w:type="dxa"/>
            <w:vMerge w:val="restart"/>
            <w:noWrap/>
          </w:tcPr>
          <w:p w14:paraId="4A6186EC" w14:textId="77777777" w:rsidR="004A5F12" w:rsidRDefault="00000000">
            <w:r>
              <w:t>Piétonne,</w:t>
            </w:r>
          </w:p>
          <w:p w14:paraId="1A81E880" w14:textId="77777777" w:rsidR="004A5F12" w:rsidRDefault="00000000">
            <w:r>
              <w:t>cyclable</w:t>
            </w:r>
          </w:p>
          <w:p w14:paraId="04C12509" w14:textId="77777777" w:rsidR="004A5F12" w:rsidRDefault="00000000">
            <w:r>
              <w:t>et circulée</w:t>
            </w:r>
          </w:p>
        </w:tc>
        <w:tc>
          <w:tcPr>
            <w:tcW w:w="1290" w:type="dxa"/>
            <w:vMerge/>
            <w:noWrap/>
          </w:tcPr>
          <w:p w14:paraId="00B67608" w14:textId="77777777" w:rsidR="004A5F12" w:rsidRDefault="004A5F12"/>
        </w:tc>
        <w:tc>
          <w:tcPr>
            <w:tcW w:w="1290" w:type="dxa"/>
            <w:vMerge w:val="restart"/>
            <w:noWrap/>
          </w:tcPr>
          <w:p w14:paraId="72DAC760" w14:textId="77777777" w:rsidR="004A5F12" w:rsidRDefault="004A5F12"/>
          <w:p w14:paraId="4E1FB01A" w14:textId="77777777" w:rsidR="004A5F12" w:rsidRDefault="00000000">
            <w:r>
              <w:t>4 chants clivés retouchés</w:t>
            </w:r>
            <w:r>
              <w:rPr>
                <w:vertAlign w:val="superscript"/>
              </w:rPr>
              <w:t>1</w:t>
            </w:r>
            <w:r>
              <w:t xml:space="preserve"> (démaigri des chants)</w:t>
            </w:r>
          </w:p>
        </w:tc>
        <w:tc>
          <w:tcPr>
            <w:tcW w:w="1290" w:type="dxa"/>
            <w:vMerge w:val="restart"/>
            <w:noWrap/>
          </w:tcPr>
          <w:p w14:paraId="30B3AEFC" w14:textId="77777777" w:rsidR="004A5F12" w:rsidRDefault="00000000">
            <w:r>
              <w:t>15 x 20</w:t>
            </w:r>
          </w:p>
        </w:tc>
        <w:tc>
          <w:tcPr>
            <w:tcW w:w="1290" w:type="dxa"/>
            <w:vMerge w:val="restart"/>
            <w:noWrap/>
          </w:tcPr>
          <w:p w14:paraId="784CD5B5" w14:textId="77777777" w:rsidR="004A5F12" w:rsidRDefault="00000000">
            <w:r>
              <w:t>14 à 16</w:t>
            </w:r>
          </w:p>
        </w:tc>
        <w:tc>
          <w:tcPr>
            <w:tcW w:w="1290" w:type="dxa"/>
            <w:vMerge w:val="restart"/>
            <w:noWrap/>
          </w:tcPr>
          <w:p w14:paraId="36AF6AA1" w14:textId="77777777" w:rsidR="004A5F12" w:rsidRDefault="00000000">
            <w:r>
              <w:t>17 à 25</w:t>
            </w:r>
          </w:p>
        </w:tc>
        <w:tc>
          <w:tcPr>
            <w:tcW w:w="1290" w:type="dxa"/>
            <w:noWrap/>
          </w:tcPr>
          <w:p w14:paraId="029A6F4B" w14:textId="77777777" w:rsidR="004A5F12" w:rsidRDefault="00000000">
            <w:r>
              <w:t>10 à 13</w:t>
            </w:r>
          </w:p>
        </w:tc>
      </w:tr>
      <w:tr w:rsidR="004A5F12" w14:paraId="35C4AE98" w14:textId="77777777">
        <w:tc>
          <w:tcPr>
            <w:tcW w:w="1290" w:type="dxa"/>
            <w:vMerge/>
            <w:noWrap/>
          </w:tcPr>
          <w:p w14:paraId="61BA35DA" w14:textId="77777777" w:rsidR="004A5F12" w:rsidRDefault="004A5F12"/>
        </w:tc>
        <w:tc>
          <w:tcPr>
            <w:tcW w:w="1290" w:type="dxa"/>
            <w:noWrap/>
          </w:tcPr>
          <w:p w14:paraId="3FB0DCF6" w14:textId="77777777" w:rsidR="004A5F12" w:rsidRDefault="00000000">
            <w:r>
              <w:t>12 à 15</w:t>
            </w:r>
          </w:p>
        </w:tc>
        <w:tc>
          <w:tcPr>
            <w:tcW w:w="1290" w:type="dxa"/>
            <w:vMerge/>
            <w:noWrap/>
          </w:tcPr>
          <w:p w14:paraId="7F19B15D" w14:textId="77777777" w:rsidR="004A5F12" w:rsidRDefault="004A5F12"/>
        </w:tc>
        <w:tc>
          <w:tcPr>
            <w:tcW w:w="1290" w:type="dxa"/>
            <w:vMerge/>
            <w:noWrap/>
          </w:tcPr>
          <w:p w14:paraId="17B6417C" w14:textId="77777777" w:rsidR="004A5F12" w:rsidRDefault="004A5F12"/>
        </w:tc>
        <w:tc>
          <w:tcPr>
            <w:tcW w:w="1290" w:type="dxa"/>
            <w:vMerge/>
            <w:noWrap/>
          </w:tcPr>
          <w:p w14:paraId="45FAFFE6" w14:textId="77777777" w:rsidR="004A5F12" w:rsidRDefault="004A5F12"/>
        </w:tc>
        <w:tc>
          <w:tcPr>
            <w:tcW w:w="1290" w:type="dxa"/>
            <w:vMerge/>
            <w:noWrap/>
          </w:tcPr>
          <w:p w14:paraId="4937E9D4" w14:textId="77777777" w:rsidR="004A5F12" w:rsidRDefault="004A5F12"/>
        </w:tc>
        <w:tc>
          <w:tcPr>
            <w:tcW w:w="1290" w:type="dxa"/>
            <w:vMerge/>
            <w:noWrap/>
          </w:tcPr>
          <w:p w14:paraId="01124A9A" w14:textId="77777777" w:rsidR="004A5F12" w:rsidRDefault="004A5F12"/>
        </w:tc>
      </w:tr>
      <w:tr w:rsidR="004A5F12" w14:paraId="2FCA2A56" w14:textId="77777777">
        <w:tc>
          <w:tcPr>
            <w:tcW w:w="1290" w:type="dxa"/>
            <w:vMerge w:val="restart"/>
            <w:noWrap/>
          </w:tcPr>
          <w:p w14:paraId="556ABCFC" w14:textId="77777777" w:rsidR="004A5F12" w:rsidRDefault="00000000">
            <w:r>
              <w:t>Piétonne</w:t>
            </w:r>
          </w:p>
          <w:p w14:paraId="7AE0E496" w14:textId="77777777" w:rsidR="004A5F12" w:rsidRDefault="00000000">
            <w:r>
              <w:t>et circulée</w:t>
            </w:r>
          </w:p>
        </w:tc>
        <w:tc>
          <w:tcPr>
            <w:tcW w:w="1290" w:type="dxa"/>
            <w:noWrap/>
          </w:tcPr>
          <w:p w14:paraId="20AE54EA" w14:textId="77777777" w:rsidR="004A5F12" w:rsidRDefault="00000000">
            <w:r>
              <w:t>Réemploi (grès et porphyre)</w:t>
            </w:r>
          </w:p>
        </w:tc>
        <w:tc>
          <w:tcPr>
            <w:tcW w:w="1290" w:type="dxa"/>
            <w:vMerge/>
            <w:noWrap/>
          </w:tcPr>
          <w:p w14:paraId="5AFC69C0" w14:textId="77777777" w:rsidR="004A5F12" w:rsidRDefault="004A5F12"/>
        </w:tc>
        <w:tc>
          <w:tcPr>
            <w:tcW w:w="1290" w:type="dxa"/>
            <w:noWrap/>
          </w:tcPr>
          <w:p w14:paraId="2071D54D" w14:textId="77777777" w:rsidR="004A5F12" w:rsidRDefault="00000000">
            <w:r>
              <w:t>13 x 20</w:t>
            </w:r>
          </w:p>
        </w:tc>
        <w:tc>
          <w:tcPr>
            <w:tcW w:w="1290" w:type="dxa"/>
            <w:noWrap/>
          </w:tcPr>
          <w:p w14:paraId="4A10A9B0" w14:textId="77777777" w:rsidR="004A5F12" w:rsidRDefault="00000000">
            <w:r>
              <w:t>12 à 14</w:t>
            </w:r>
          </w:p>
        </w:tc>
        <w:tc>
          <w:tcPr>
            <w:tcW w:w="1290" w:type="dxa"/>
            <w:noWrap/>
          </w:tcPr>
          <w:p w14:paraId="7C4AA00C" w14:textId="77777777" w:rsidR="004A5F12" w:rsidRDefault="00000000">
            <w:r>
              <w:t>16 à 26</w:t>
            </w:r>
          </w:p>
        </w:tc>
        <w:tc>
          <w:tcPr>
            <w:tcW w:w="1290" w:type="dxa"/>
            <w:noWrap/>
          </w:tcPr>
          <w:p w14:paraId="55EAE7C4" w14:textId="77777777" w:rsidR="004A5F12" w:rsidRDefault="00000000">
            <w:r>
              <w:t>14 à 17</w:t>
            </w:r>
          </w:p>
        </w:tc>
      </w:tr>
      <w:tr w:rsidR="004A5F12" w14:paraId="2E496158" w14:textId="77777777">
        <w:tc>
          <w:tcPr>
            <w:tcW w:w="1290" w:type="dxa"/>
            <w:vMerge/>
            <w:noWrap/>
          </w:tcPr>
          <w:p w14:paraId="79C700CD" w14:textId="77777777" w:rsidR="004A5F12" w:rsidRDefault="004A5F12"/>
        </w:tc>
        <w:tc>
          <w:tcPr>
            <w:tcW w:w="1290" w:type="dxa"/>
            <w:noWrap/>
          </w:tcPr>
          <w:p w14:paraId="6276B753" w14:textId="77777777" w:rsidR="004A5F12" w:rsidRDefault="00000000">
            <w:r>
              <w:t>Recyclés</w:t>
            </w:r>
            <w:r>
              <w:rPr>
                <w:vertAlign w:val="superscript"/>
              </w:rPr>
              <w:t>2</w:t>
            </w:r>
            <w:r>
              <w:t xml:space="preserve"> (grès et porphyre)</w:t>
            </w:r>
          </w:p>
        </w:tc>
        <w:tc>
          <w:tcPr>
            <w:tcW w:w="1290" w:type="dxa"/>
            <w:noWrap/>
          </w:tcPr>
          <w:p w14:paraId="7F63D8EB" w14:textId="77777777" w:rsidR="004A5F12" w:rsidRDefault="00000000">
            <w:r>
              <w:t>Face vue sciée</w:t>
            </w:r>
          </w:p>
        </w:tc>
        <w:tc>
          <w:tcPr>
            <w:tcW w:w="1290" w:type="dxa"/>
            <w:noWrap/>
          </w:tcPr>
          <w:p w14:paraId="3485B38C" w14:textId="77777777" w:rsidR="004A5F12" w:rsidRDefault="00000000">
            <w:r>
              <w:t>13 x 20</w:t>
            </w:r>
          </w:p>
        </w:tc>
        <w:tc>
          <w:tcPr>
            <w:tcW w:w="1290" w:type="dxa"/>
            <w:noWrap/>
          </w:tcPr>
          <w:p w14:paraId="0845C539" w14:textId="77777777" w:rsidR="004A5F12" w:rsidRDefault="00000000">
            <w:r>
              <w:t>12 à 14</w:t>
            </w:r>
          </w:p>
        </w:tc>
        <w:tc>
          <w:tcPr>
            <w:tcW w:w="1290" w:type="dxa"/>
            <w:noWrap/>
          </w:tcPr>
          <w:p w14:paraId="77ABDA7E" w14:textId="77777777" w:rsidR="004A5F12" w:rsidRDefault="00000000">
            <w:r>
              <w:t>16 à 26</w:t>
            </w:r>
          </w:p>
        </w:tc>
        <w:tc>
          <w:tcPr>
            <w:tcW w:w="1290" w:type="dxa"/>
            <w:noWrap/>
          </w:tcPr>
          <w:p w14:paraId="16EA1C38" w14:textId="77777777" w:rsidR="004A5F12" w:rsidRDefault="00000000">
            <w:r>
              <w:t>9 à 12</w:t>
            </w:r>
          </w:p>
        </w:tc>
      </w:tr>
    </w:tbl>
    <w:p w14:paraId="50282E01" w14:textId="77777777" w:rsidR="004A5F12" w:rsidRDefault="004A5F12"/>
    <w:p w14:paraId="3079CFAE" w14:textId="77777777" w:rsidR="004A5F12" w:rsidRDefault="00000000">
      <w:pPr>
        <w:jc w:val="both"/>
      </w:pPr>
      <w:r>
        <w:rPr>
          <w:i/>
          <w:vertAlign w:val="superscript"/>
        </w:rPr>
        <w:t>1</w:t>
      </w:r>
      <w:r>
        <w:rPr>
          <w:i/>
        </w:rPr>
        <w:t> : 2 chants parallèles peuvent être sciés. Seuls les chants clivés retouchés sont démaigris.</w:t>
      </w:r>
    </w:p>
    <w:p w14:paraId="4C210E97" w14:textId="77777777" w:rsidR="004A5F12" w:rsidRDefault="00000000">
      <w:pPr>
        <w:jc w:val="both"/>
      </w:pPr>
      <w:r>
        <w:rPr>
          <w:i/>
          <w:vertAlign w:val="superscript"/>
        </w:rPr>
        <w:t>2</w:t>
      </w:r>
      <w:r>
        <w:rPr>
          <w:i/>
        </w:rPr>
        <w:t xml:space="preserve"> : généralement les rebus des pavés de réemploi avec reste de goudron, bitume, peinture  </w:t>
      </w:r>
    </w:p>
    <w:p w14:paraId="2B39A287" w14:textId="77777777" w:rsidR="004A5F12" w:rsidRDefault="00000000">
      <w:pPr>
        <w:jc w:val="both"/>
      </w:pPr>
      <w:r>
        <w:t> </w:t>
      </w:r>
    </w:p>
    <w:p w14:paraId="5D1CEF8E" w14:textId="77777777" w:rsidR="004A5F12" w:rsidRDefault="00000000">
      <w:pPr>
        <w:jc w:val="both"/>
      </w:pPr>
      <w:r>
        <w:t>2.      Le [CCT 2015] définit dans le c22.2.1.2.2 les caractéristiques géométriques des pavés carrés comme suit :</w:t>
      </w:r>
    </w:p>
    <w:p w14:paraId="3A1F049C" w14:textId="77777777" w:rsidR="004A5F12" w:rsidRDefault="00000000">
      <w:pPr>
        <w:jc w:val="both"/>
      </w:pPr>
      <w:r>
        <w:t>Sauf prescriptions contraires au cahier spécial des charges, les pavés oblongs ont les dimensions suivantes (l x L x H): 12 x 18 x 12 cm ;</w:t>
      </w:r>
    </w:p>
    <w:p w14:paraId="5300AF56" w14:textId="77777777" w:rsidR="004A5F12" w:rsidRDefault="00000000">
      <w:pPr>
        <w:jc w:val="both"/>
      </w:pPr>
      <w:r>
        <w:t>les pavés oblongs appartiennent à l’un des types ci-après (dimensions de tête, en cm): 14x20, 13x19, 12x18, 11x17, 10x16 .</w:t>
      </w:r>
    </w:p>
    <w:p w14:paraId="5C5347D6" w14:textId="77777777" w:rsidR="004A5F12" w:rsidRDefault="00000000">
      <w:pPr>
        <w:jc w:val="both"/>
      </w:pPr>
      <w:r>
        <w:t>Sauf prescriptions contraires aux documents du marché, les écarts admissibles sur l’épaisseur appartiennent à la classe T2.</w:t>
      </w:r>
    </w:p>
    <w:p w14:paraId="01F7D588" w14:textId="77777777" w:rsidR="004A5F12" w:rsidRDefault="00000000">
      <w:pPr>
        <w:pStyle w:val="Author-eSectionHeading6Numberless"/>
      </w:pPr>
      <w:bookmarkStart w:id="309" w:name="_Toc220492064"/>
      <w:r>
        <w:t>93.16.1d Pavés en pierre naturelle, sciage CCTB 01.09</w:t>
      </w:r>
      <w:bookmarkEnd w:id="309"/>
    </w:p>
    <w:p w14:paraId="1BC76E64" w14:textId="77777777" w:rsidR="004A5F12" w:rsidRDefault="00000000">
      <w:pPr>
        <w:pStyle w:val="pheading"/>
      </w:pPr>
      <w:r>
        <w:t>MESURAGE</w:t>
      </w:r>
    </w:p>
    <w:p w14:paraId="4CE2BDB5" w14:textId="77777777" w:rsidR="004A5F12" w:rsidRDefault="00000000">
      <w:pPr>
        <w:pStyle w:val="pheading"/>
      </w:pPr>
      <w:r>
        <w:lastRenderedPageBreak/>
        <w:t>- unité de mesure:</w:t>
      </w:r>
    </w:p>
    <w:p w14:paraId="3194AF42" w14:textId="77777777" w:rsidR="004A5F12" w:rsidRDefault="00000000">
      <w:r>
        <w:t>m</w:t>
      </w:r>
    </w:p>
    <w:p w14:paraId="30143D09" w14:textId="77777777" w:rsidR="004A5F12" w:rsidRDefault="00000000">
      <w:pPr>
        <w:pStyle w:val="pheading"/>
      </w:pPr>
      <w:r>
        <w:t>- nature du marché:</w:t>
      </w:r>
    </w:p>
    <w:p w14:paraId="137655BE" w14:textId="77777777" w:rsidR="004A5F12" w:rsidRDefault="00000000">
      <w:r>
        <w:t>QF</w:t>
      </w:r>
    </w:p>
    <w:p w14:paraId="3DC41AD6" w14:textId="77777777" w:rsidR="004A5F12" w:rsidRDefault="00000000">
      <w:pPr>
        <w:ind w:left="750"/>
      </w:pPr>
      <w:r>
        <w:t> </w:t>
      </w:r>
    </w:p>
    <w:p w14:paraId="27466227" w14:textId="77777777" w:rsidR="004A5F12" w:rsidRDefault="00000000">
      <w:pPr>
        <w:pStyle w:val="Author-eSectionHeading6Numberless"/>
      </w:pPr>
      <w:bookmarkStart w:id="310" w:name="_Toc220492065"/>
      <w:r>
        <w:t>93.16.1e Pavés en pierre naturelle, supplément pour pose particulière CCTB 01.09</w:t>
      </w:r>
      <w:bookmarkEnd w:id="310"/>
    </w:p>
    <w:p w14:paraId="523046E9" w14:textId="77777777" w:rsidR="004A5F12" w:rsidRDefault="00000000">
      <w:pPr>
        <w:pStyle w:val="pheading"/>
      </w:pPr>
      <w:r>
        <w:t>EXÉCUTION / MISE EN ŒUVRE</w:t>
      </w:r>
    </w:p>
    <w:p w14:paraId="211D4332" w14:textId="77777777" w:rsidR="004A5F12" w:rsidRDefault="00000000">
      <w:pPr>
        <w:pStyle w:val="pheading"/>
      </w:pPr>
      <w:r>
        <w:t>- Prescriptions générales</w:t>
      </w:r>
    </w:p>
    <w:p w14:paraId="7AA793E0" w14:textId="77777777" w:rsidR="004A5F12" w:rsidRDefault="00000000">
      <w:r>
        <w:t>A déterminer pour supplément pour couche de pose :</w:t>
      </w:r>
    </w:p>
    <w:p w14:paraId="09E0F9DB" w14:textId="77777777" w:rsidR="004A5F12" w:rsidRDefault="00000000">
      <w:r>
        <w:t xml:space="preserve"> - en sable-ciment</w:t>
      </w:r>
    </w:p>
    <w:p w14:paraId="16DDF53E" w14:textId="77777777" w:rsidR="004A5F12" w:rsidRDefault="00000000">
      <w:r>
        <w:t xml:space="preserve"> - au mortier</w:t>
      </w:r>
    </w:p>
    <w:p w14:paraId="5C160538" w14:textId="77777777" w:rsidR="004A5F12" w:rsidRDefault="00000000">
      <w:pPr>
        <w:pStyle w:val="pheading"/>
      </w:pPr>
      <w:r>
        <w:t>DOCUMENTS DE RÉFÉRENCE COMPLÉMENTAIRES</w:t>
      </w:r>
    </w:p>
    <w:p w14:paraId="53D309F0" w14:textId="77777777" w:rsidR="004A5F12" w:rsidRDefault="00000000">
      <w:pPr>
        <w:pStyle w:val="pheading"/>
      </w:pPr>
      <w:r>
        <w:t>- Exécution</w:t>
      </w:r>
    </w:p>
    <w:p w14:paraId="623118CC" w14:textId="77777777" w:rsidR="004A5F12" w:rsidRDefault="00000000">
      <w:r>
        <w:t>[CCT Qualiroutes, Cahier des charges type Qualiroutes] G. 4.2.1.2.3.</w:t>
      </w:r>
    </w:p>
    <w:p w14:paraId="1091376F" w14:textId="77777777" w:rsidR="004A5F12" w:rsidRDefault="00000000">
      <w:pPr>
        <w:ind w:left="750"/>
      </w:pPr>
      <w:r>
        <w:t> </w:t>
      </w:r>
    </w:p>
    <w:p w14:paraId="2E085153" w14:textId="77777777" w:rsidR="004A5F12" w:rsidRDefault="00000000">
      <w:pPr>
        <w:pStyle w:val="pheading"/>
      </w:pPr>
      <w:r>
        <w:t>MESURAGE</w:t>
      </w:r>
    </w:p>
    <w:p w14:paraId="1024B93E" w14:textId="77777777" w:rsidR="004A5F12" w:rsidRDefault="00000000">
      <w:pPr>
        <w:pStyle w:val="pheading"/>
      </w:pPr>
      <w:r>
        <w:t>- unité de mesure:</w:t>
      </w:r>
    </w:p>
    <w:p w14:paraId="6BE33C10" w14:textId="77777777" w:rsidR="004A5F12" w:rsidRDefault="00000000">
      <w:r>
        <w:t>m²</w:t>
      </w:r>
    </w:p>
    <w:p w14:paraId="07842907" w14:textId="77777777" w:rsidR="004A5F12" w:rsidRDefault="00000000">
      <w:pPr>
        <w:pStyle w:val="pheading"/>
      </w:pPr>
      <w:r>
        <w:t>- code de mesurage:</w:t>
      </w:r>
    </w:p>
    <w:p w14:paraId="7426A4B7" w14:textId="77777777" w:rsidR="004A5F12" w:rsidRDefault="00000000">
      <w:r>
        <w:t>Surface nette à exécuter. Les réservations inférieures à 1 m² sont déduites.</w:t>
      </w:r>
    </w:p>
    <w:p w14:paraId="098A0302" w14:textId="77777777" w:rsidR="004A5F12" w:rsidRDefault="00000000">
      <w:pPr>
        <w:ind w:left="750"/>
      </w:pPr>
      <w:r>
        <w:t> </w:t>
      </w:r>
    </w:p>
    <w:p w14:paraId="0EA22764" w14:textId="77777777" w:rsidR="004A5F12" w:rsidRDefault="00000000">
      <w:pPr>
        <w:pStyle w:val="pheading"/>
      </w:pPr>
      <w:r>
        <w:t>- nature du marché:</w:t>
      </w:r>
    </w:p>
    <w:p w14:paraId="7DCDDBA0" w14:textId="77777777" w:rsidR="004A5F12" w:rsidRDefault="00000000">
      <w:r>
        <w:t>QF</w:t>
      </w:r>
    </w:p>
    <w:p w14:paraId="5D6F8115" w14:textId="77777777" w:rsidR="004A5F12" w:rsidRDefault="00000000">
      <w:pPr>
        <w:ind w:left="750"/>
      </w:pPr>
      <w:r>
        <w:t> </w:t>
      </w:r>
    </w:p>
    <w:p w14:paraId="19B7FB7E" w14:textId="77777777" w:rsidR="004A5F12" w:rsidRDefault="00000000">
      <w:pPr>
        <w:pStyle w:val="Author-eSectionHeading6Numberless"/>
      </w:pPr>
      <w:bookmarkStart w:id="311" w:name="_Toc220492066"/>
      <w:r>
        <w:t>93.16.1f Pavés en pierre naturelle, supplément pour jointoiement CCTB 01.09</w:t>
      </w:r>
      <w:bookmarkEnd w:id="311"/>
    </w:p>
    <w:p w14:paraId="4237C3BA" w14:textId="77777777" w:rsidR="004A5F12" w:rsidRDefault="00000000">
      <w:pPr>
        <w:pStyle w:val="pheading"/>
      </w:pPr>
      <w:r>
        <w:t>MATÉRIAUX</w:t>
      </w:r>
    </w:p>
    <w:p w14:paraId="705C7DD3" w14:textId="77777777" w:rsidR="004A5F12" w:rsidRDefault="00000000">
      <w:pPr>
        <w:pStyle w:val="pheading"/>
      </w:pPr>
      <w:r>
        <w:t>- Caractéristiques générales</w:t>
      </w:r>
    </w:p>
    <w:p w14:paraId="2753FDE4" w14:textId="77777777" w:rsidR="004A5F12" w:rsidRDefault="00000000">
      <w:r>
        <w:t>Pour le supplément pour jointoiement, déterminer le type de joint :</w:t>
      </w:r>
    </w:p>
    <w:p w14:paraId="5C3FDF94" w14:textId="77777777" w:rsidR="004A5F12" w:rsidRDefault="00000000">
      <w:r>
        <w:t xml:space="preserve"> - en sable-ciment</w:t>
      </w:r>
    </w:p>
    <w:p w14:paraId="1971231C" w14:textId="77777777" w:rsidR="004A5F12" w:rsidRDefault="00000000">
      <w:r>
        <w:t xml:space="preserve"> - au mortier de ciment</w:t>
      </w:r>
    </w:p>
    <w:p w14:paraId="245CA3B1" w14:textId="77777777" w:rsidR="004A5F12" w:rsidRDefault="00000000">
      <w:r>
        <w:t xml:space="preserve"> - en coulis de mortier de ciment</w:t>
      </w:r>
    </w:p>
    <w:p w14:paraId="110091D3" w14:textId="77777777" w:rsidR="004A5F12" w:rsidRDefault="00000000">
      <w:r>
        <w:t xml:space="preserve"> - au mortier bitumineux</w:t>
      </w:r>
    </w:p>
    <w:p w14:paraId="5DE6FAEE" w14:textId="77777777" w:rsidR="004A5F12" w:rsidRDefault="00000000">
      <w:r>
        <w:t xml:space="preserve"> - au mortier à base de liant synthét. pigmentable</w:t>
      </w:r>
    </w:p>
    <w:p w14:paraId="01356DE8" w14:textId="77777777" w:rsidR="004A5F12" w:rsidRDefault="00000000">
      <w:pPr>
        <w:pStyle w:val="pheading"/>
      </w:pPr>
      <w:r>
        <w:t>MESURAGE</w:t>
      </w:r>
    </w:p>
    <w:p w14:paraId="79C610E7" w14:textId="77777777" w:rsidR="004A5F12" w:rsidRDefault="00000000">
      <w:pPr>
        <w:pStyle w:val="pheading"/>
      </w:pPr>
      <w:r>
        <w:t>- unité de mesure:</w:t>
      </w:r>
    </w:p>
    <w:p w14:paraId="3E8373E4" w14:textId="77777777" w:rsidR="004A5F12" w:rsidRDefault="00000000">
      <w:r>
        <w:t>m²</w:t>
      </w:r>
    </w:p>
    <w:p w14:paraId="5401CE83" w14:textId="77777777" w:rsidR="004A5F12" w:rsidRDefault="00000000">
      <w:pPr>
        <w:pStyle w:val="pheading"/>
      </w:pPr>
      <w:r>
        <w:t>- code de mesurage:</w:t>
      </w:r>
    </w:p>
    <w:p w14:paraId="645C6BE0" w14:textId="77777777" w:rsidR="004A5F12" w:rsidRDefault="00000000">
      <w:r>
        <w:lastRenderedPageBreak/>
        <w:t>Surface nette à exécuter. Les réservations inférieures à 1 m² sont déduites.</w:t>
      </w:r>
    </w:p>
    <w:p w14:paraId="48A36CFB" w14:textId="77777777" w:rsidR="004A5F12" w:rsidRDefault="00000000">
      <w:pPr>
        <w:ind w:left="750"/>
      </w:pPr>
      <w:r>
        <w:t> </w:t>
      </w:r>
    </w:p>
    <w:p w14:paraId="4098B5A5" w14:textId="77777777" w:rsidR="004A5F12" w:rsidRDefault="00000000">
      <w:pPr>
        <w:pStyle w:val="pheading"/>
      </w:pPr>
      <w:r>
        <w:t>- nature du marché:</w:t>
      </w:r>
    </w:p>
    <w:p w14:paraId="3D7D5A53" w14:textId="77777777" w:rsidR="004A5F12" w:rsidRDefault="00000000">
      <w:r>
        <w:t>QF</w:t>
      </w:r>
    </w:p>
    <w:p w14:paraId="0CFF04C3" w14:textId="77777777" w:rsidR="004A5F12" w:rsidRDefault="00000000">
      <w:pPr>
        <w:ind w:left="750"/>
      </w:pPr>
      <w:r>
        <w:t> </w:t>
      </w:r>
    </w:p>
    <w:p w14:paraId="2E6661D1" w14:textId="77777777" w:rsidR="004A5F12" w:rsidRDefault="00000000">
      <w:pPr>
        <w:pStyle w:val="Author-eSectionHeading6Numberless"/>
      </w:pPr>
      <w:bookmarkStart w:id="312" w:name="_Toc220492067"/>
      <w:r>
        <w:t>93.16.1g Pavés en pierre naturelle, joint de dilatation CCTB 01.09</w:t>
      </w:r>
      <w:bookmarkEnd w:id="312"/>
    </w:p>
    <w:p w14:paraId="28C35283" w14:textId="77777777" w:rsidR="004A5F12" w:rsidRDefault="00000000">
      <w:pPr>
        <w:pStyle w:val="pheading"/>
      </w:pPr>
      <w:r>
        <w:t>MESURAGE</w:t>
      </w:r>
    </w:p>
    <w:p w14:paraId="68413F48" w14:textId="77777777" w:rsidR="004A5F12" w:rsidRDefault="00000000">
      <w:pPr>
        <w:pStyle w:val="pheading"/>
      </w:pPr>
      <w:r>
        <w:t>- unité de mesure:</w:t>
      </w:r>
    </w:p>
    <w:p w14:paraId="2A25A93D" w14:textId="77777777" w:rsidR="004A5F12" w:rsidRDefault="00000000">
      <w:r>
        <w:t>m</w:t>
      </w:r>
    </w:p>
    <w:p w14:paraId="01DA5B36" w14:textId="77777777" w:rsidR="004A5F12" w:rsidRDefault="00000000">
      <w:pPr>
        <w:pStyle w:val="pheading"/>
      </w:pPr>
      <w:r>
        <w:t>- nature du marché:</w:t>
      </w:r>
    </w:p>
    <w:p w14:paraId="30E9D61F" w14:textId="77777777" w:rsidR="004A5F12" w:rsidRDefault="00000000">
      <w:r>
        <w:t>QF</w:t>
      </w:r>
    </w:p>
    <w:p w14:paraId="15C84340" w14:textId="77777777" w:rsidR="004A5F12" w:rsidRDefault="00000000">
      <w:pPr>
        <w:ind w:left="750"/>
      </w:pPr>
      <w:r>
        <w:t> </w:t>
      </w:r>
    </w:p>
    <w:p w14:paraId="3EC8AC84" w14:textId="77777777" w:rsidR="004A5F12" w:rsidRDefault="00000000">
      <w:pPr>
        <w:pStyle w:val="Author-eSectionHeading5Numberless"/>
      </w:pPr>
      <w:bookmarkStart w:id="313" w:name="_Toc220492068"/>
      <w:r>
        <w:t>93.16.2 Pavés en béton CCTB 01.10</w:t>
      </w:r>
      <w:bookmarkEnd w:id="313"/>
    </w:p>
    <w:p w14:paraId="338F1B9F" w14:textId="77777777" w:rsidR="004A5F12" w:rsidRDefault="00000000">
      <w:pPr>
        <w:pStyle w:val="pheading"/>
      </w:pPr>
      <w:bookmarkStart w:id="314" w:name="1728"/>
      <w:bookmarkEnd w:id="314"/>
      <w:r>
        <w:t>DESCRIPTION</w:t>
      </w:r>
    </w:p>
    <w:p w14:paraId="14236A2C" w14:textId="77777777" w:rsidR="004A5F12" w:rsidRDefault="00000000">
      <w:pPr>
        <w:pStyle w:val="pheading"/>
      </w:pPr>
      <w:r>
        <w:t>- Définition / Comprend</w:t>
      </w:r>
    </w:p>
    <w:p w14:paraId="2DACD16F" w14:textId="77777777" w:rsidR="004A5F12" w:rsidRDefault="00000000">
      <w:pPr>
        <w:jc w:val="both"/>
      </w:pPr>
      <w:r>
        <w:t>Il s'agit de la fourniture (hors matériaux récupérés du site) et de la pose des revêtements de sol extérieurs en pavés de béton.</w:t>
      </w:r>
    </w:p>
    <w:p w14:paraId="59EB52AF" w14:textId="77777777" w:rsidR="004A5F12" w:rsidRDefault="00000000">
      <w:pPr>
        <w:pStyle w:val="pheading"/>
      </w:pPr>
      <w:r>
        <w:t>- Remarques importantes</w:t>
      </w:r>
    </w:p>
    <w:p w14:paraId="33CFE8BA" w14:textId="77777777" w:rsidR="004A5F12" w:rsidRDefault="00000000">
      <w:r>
        <w:t xml:space="preserve">Pour les pavages drainants, se référer aux éléments </w:t>
      </w:r>
      <w:hyperlink w:anchor="1732" w:history="1">
        <w:r>
          <w:rPr>
            <w:color w:val="0000EE"/>
          </w:rPr>
          <w:t>93.16.2r Pavés en béton, supplément pour pavés en béton poreux</w:t>
        </w:r>
      </w:hyperlink>
      <w:r>
        <w:t xml:space="preserve"> à </w:t>
      </w:r>
      <w:hyperlink w:anchor="1733" w:history="1">
        <w:r>
          <w:rPr>
            <w:color w:val="0000EE"/>
          </w:rPr>
          <w:t>93.16.2t Pavés en béton, supplément pour pavés avec ouvertures de drainage</w:t>
        </w:r>
      </w:hyperlink>
      <w:r>
        <w:t>.</w:t>
      </w:r>
    </w:p>
    <w:p w14:paraId="4A2009A7" w14:textId="77777777" w:rsidR="004A5F12" w:rsidRDefault="00000000">
      <w:pPr>
        <w:pStyle w:val="pheading"/>
      </w:pPr>
      <w:r>
        <w:t>MATÉRIAUX</w:t>
      </w:r>
    </w:p>
    <w:p w14:paraId="4A1F1C97" w14:textId="77777777" w:rsidR="004A5F12" w:rsidRDefault="00000000">
      <w:pPr>
        <w:jc w:val="both"/>
      </w:pPr>
      <w:r>
        <w:t xml:space="preserve">Les pavés en béton sont </w:t>
      </w:r>
      <w:r>
        <w:rPr>
          <w:rStyle w:val="optioncarChar"/>
        </w:rPr>
        <w:t xml:space="preserve">neufs </w:t>
      </w:r>
      <w:r>
        <w:t>(par défaut)</w:t>
      </w:r>
      <w:r>
        <w:rPr>
          <w:rStyle w:val="optioncarChar"/>
        </w:rPr>
        <w:t xml:space="preserve"> / de réemploi</w:t>
      </w:r>
      <w:r>
        <w:t>.</w:t>
      </w:r>
    </w:p>
    <w:p w14:paraId="2698AD4A" w14:textId="77777777" w:rsidR="004A5F12" w:rsidRDefault="00000000">
      <w:pPr>
        <w:ind w:left="567"/>
        <w:jc w:val="both"/>
      </w:pPr>
      <w:r>
        <w:rPr>
          <w:b/>
          <w:i/>
        </w:rPr>
        <w:t>(Soit par défaut)</w:t>
      </w:r>
    </w:p>
    <w:p w14:paraId="4A3CC0F4" w14:textId="77777777" w:rsidR="004A5F12" w:rsidRDefault="004A5F12">
      <w:pPr>
        <w:ind w:left="567"/>
        <w:jc w:val="both"/>
      </w:pPr>
    </w:p>
    <w:p w14:paraId="17C33F03" w14:textId="77777777" w:rsidR="004A5F12" w:rsidRDefault="00000000">
      <w:pPr>
        <w:ind w:left="567"/>
        <w:jc w:val="both"/>
      </w:pPr>
      <w:r>
        <w:rPr>
          <w:rStyle w:val="soitChar"/>
          <w:u w:val="single"/>
        </w:rPr>
        <w:t xml:space="preserve">Neufs : </w:t>
      </w:r>
    </w:p>
    <w:p w14:paraId="38551EEC" w14:textId="77777777" w:rsidR="004A5F12" w:rsidRDefault="004A5F12">
      <w:pPr>
        <w:ind w:left="567"/>
        <w:jc w:val="both"/>
      </w:pPr>
    </w:p>
    <w:p w14:paraId="34900C7E" w14:textId="77777777" w:rsidR="004A5F12" w:rsidRDefault="00000000">
      <w:pPr>
        <w:ind w:left="567"/>
        <w:jc w:val="both"/>
      </w:pPr>
      <w:r>
        <w:rPr>
          <w:rStyle w:val="soitChar"/>
        </w:rPr>
        <w:t>Il s’agit de pavés préfabriqués en béton qui satisfont aux dispositions des normes [NBN EN 1338] et [NBN B 21-311:2006+A1], les écarts dimensionnels sont limités à 2 mm. L’entrepreneur soumet un échantillon, la fiche technique et la déclaration des performances (DoP) du matériau pour approbation à l’auteur de projet et au maître d’ouvrage.</w:t>
      </w:r>
    </w:p>
    <w:p w14:paraId="153BFF90" w14:textId="77777777" w:rsidR="004A5F12" w:rsidRDefault="00000000">
      <w:pPr>
        <w:ind w:left="567"/>
        <w:jc w:val="both"/>
      </w:pPr>
      <w:r>
        <w:rPr>
          <w:rStyle w:val="soitChar"/>
        </w:rPr>
        <w:t>Les pavés en béton ont au moins 28 jours d’âge au moment de leur livraison sur le chantier, sauf déclaration spécifique de la part du fabricant.</w:t>
      </w:r>
    </w:p>
    <w:p w14:paraId="39C7FD39" w14:textId="77777777" w:rsidR="004A5F12" w:rsidRDefault="004A5F12">
      <w:pPr>
        <w:ind w:left="567"/>
        <w:jc w:val="both"/>
      </w:pPr>
    </w:p>
    <w:p w14:paraId="484A393E" w14:textId="77777777" w:rsidR="004A5F12" w:rsidRDefault="00000000">
      <w:pPr>
        <w:ind w:left="567"/>
        <w:jc w:val="both"/>
      </w:pPr>
      <w:r>
        <w:rPr>
          <w:b/>
          <w:i/>
        </w:rPr>
        <w:t>(Soit)</w:t>
      </w:r>
    </w:p>
    <w:p w14:paraId="6282C894" w14:textId="77777777" w:rsidR="004A5F12" w:rsidRDefault="004A5F12">
      <w:pPr>
        <w:ind w:left="567"/>
        <w:jc w:val="both"/>
      </w:pPr>
    </w:p>
    <w:p w14:paraId="4E55B36D" w14:textId="77777777" w:rsidR="004A5F12" w:rsidRDefault="00000000">
      <w:pPr>
        <w:ind w:left="567"/>
        <w:jc w:val="both"/>
      </w:pPr>
      <w:r>
        <w:rPr>
          <w:rStyle w:val="soitChar"/>
          <w:u w:val="single"/>
        </w:rPr>
        <w:t>Réemploi :</w:t>
      </w:r>
    </w:p>
    <w:p w14:paraId="48D13862" w14:textId="77777777" w:rsidR="004A5F12" w:rsidRDefault="004A5F12">
      <w:pPr>
        <w:ind w:left="567"/>
        <w:jc w:val="both"/>
      </w:pPr>
    </w:p>
    <w:p w14:paraId="1D6CF500" w14:textId="77777777" w:rsidR="004A5F12" w:rsidRDefault="00000000">
      <w:pPr>
        <w:ind w:left="567"/>
        <w:jc w:val="both"/>
      </w:pPr>
      <w:r>
        <w:rPr>
          <w:rStyle w:val="soitChar"/>
        </w:rPr>
        <w:t>Il s’agit de pavés de réemploi comme alternative aux pavés neufs. Matériaux récupérés sur site ou modèle à proposer par l’entrepreneur et soumis à l’approbation de l’auteur de projet (au minimum dix échantillons représentatifs du pavé de réemploi).</w:t>
      </w:r>
    </w:p>
    <w:p w14:paraId="77FFBBF7" w14:textId="77777777" w:rsidR="004A5F12" w:rsidRDefault="004A5F12">
      <w:pPr>
        <w:ind w:left="567"/>
        <w:jc w:val="both"/>
      </w:pPr>
    </w:p>
    <w:p w14:paraId="28DAF110" w14:textId="77777777" w:rsidR="004A5F12" w:rsidRDefault="00000000">
      <w:pPr>
        <w:ind w:left="567"/>
        <w:jc w:val="both"/>
      </w:pPr>
      <w:r>
        <w:rPr>
          <w:rStyle w:val="soitChar"/>
        </w:rPr>
        <w:t xml:space="preserve">Les pavés de réemploi sont livrés triés </w:t>
      </w:r>
      <w:r>
        <w:rPr>
          <w:rStyle w:val="optioncarChar"/>
        </w:rPr>
        <w:t>en vrac</w:t>
      </w:r>
      <w:r>
        <w:t xml:space="preserve"> (par défaut) </w:t>
      </w:r>
      <w:r>
        <w:rPr>
          <w:rStyle w:val="optioncarChar"/>
        </w:rPr>
        <w:t>/ en big bag / sur palette selon leur variété (type, format, texture, teinte)</w:t>
      </w:r>
      <w:r>
        <w:rPr>
          <w:rStyle w:val="soitChar"/>
        </w:rPr>
        <w:t>.</w:t>
      </w:r>
    </w:p>
    <w:p w14:paraId="725EAFE0" w14:textId="77777777" w:rsidR="004A5F12" w:rsidRDefault="004A5F12">
      <w:pPr>
        <w:ind w:left="567"/>
        <w:jc w:val="both"/>
      </w:pPr>
    </w:p>
    <w:p w14:paraId="358E2600" w14:textId="77777777" w:rsidR="004A5F12" w:rsidRDefault="00000000">
      <w:pPr>
        <w:ind w:left="567"/>
        <w:jc w:val="both"/>
      </w:pPr>
      <w:r>
        <w:rPr>
          <w:rStyle w:val="soitChar"/>
        </w:rPr>
        <w:t xml:space="preserve">Les pavés </w:t>
      </w:r>
      <w:r>
        <w:rPr>
          <w:rStyle w:val="optioncarChar"/>
        </w:rPr>
        <w:t xml:space="preserve">proviennent d’un même lot </w:t>
      </w:r>
      <w:r>
        <w:t>(par défaut)</w:t>
      </w:r>
      <w:r>
        <w:rPr>
          <w:rStyle w:val="optioncarChar"/>
        </w:rPr>
        <w:t xml:space="preserve"> / peuvent provenir de maximum *** lots différents / peuvent provenir de lots différents</w:t>
      </w:r>
      <w:r>
        <w:rPr>
          <w:rStyle w:val="soitChar"/>
        </w:rPr>
        <w:t>.</w:t>
      </w:r>
    </w:p>
    <w:p w14:paraId="2954B122" w14:textId="77777777" w:rsidR="004A5F12" w:rsidRDefault="004A5F12">
      <w:pPr>
        <w:ind w:left="567"/>
        <w:jc w:val="both"/>
      </w:pPr>
    </w:p>
    <w:p w14:paraId="311C24BE" w14:textId="77777777" w:rsidR="004A5F12" w:rsidRDefault="00000000">
      <w:pPr>
        <w:ind w:left="567"/>
        <w:jc w:val="both"/>
      </w:pPr>
      <w:r>
        <w:rPr>
          <w:rStyle w:val="soitChar"/>
        </w:rPr>
        <w:t>Défauts esthétiques acceptables sur les faces visibles des pavés en béton :</w:t>
      </w:r>
    </w:p>
    <w:p w14:paraId="1FBA5A20" w14:textId="77777777" w:rsidR="004A5F12" w:rsidRDefault="00000000">
      <w:pPr>
        <w:pStyle w:val="Author-eListParagraph"/>
        <w:numPr>
          <w:ilvl w:val="1"/>
          <w:numId w:val="86"/>
        </w:numPr>
      </w:pPr>
      <w:r>
        <w:rPr>
          <w:rStyle w:val="soitChar"/>
        </w:rPr>
        <w:t xml:space="preserve">Fissures de moins de 0,2 mm de large sur une longueur de moins de </w:t>
      </w:r>
      <w:r>
        <w:rPr>
          <w:rStyle w:val="optioncarChar"/>
        </w:rPr>
        <w:t>1</w:t>
      </w:r>
      <w:r>
        <w:t xml:space="preserve"> (par défaut)</w:t>
      </w:r>
      <w:r>
        <w:rPr>
          <w:rStyle w:val="optioncarChar"/>
        </w:rPr>
        <w:t xml:space="preserve"> / 2 / 3 / ***</w:t>
      </w:r>
      <w:r>
        <w:t> </w:t>
      </w:r>
      <w:r>
        <w:rPr>
          <w:rStyle w:val="soitChar"/>
        </w:rPr>
        <w:t>cm</w:t>
      </w:r>
    </w:p>
    <w:p w14:paraId="4B2053F1" w14:textId="77777777" w:rsidR="004A5F12" w:rsidRDefault="00000000">
      <w:pPr>
        <w:pStyle w:val="Author-eListParagraph"/>
        <w:numPr>
          <w:ilvl w:val="1"/>
          <w:numId w:val="86"/>
        </w:numPr>
      </w:pPr>
      <w:r>
        <w:rPr>
          <w:rStyle w:val="soitChar"/>
        </w:rPr>
        <w:t xml:space="preserve">Eclats ou épaufrures de moins de </w:t>
      </w:r>
      <w:r>
        <w:rPr>
          <w:rStyle w:val="optioncarChar"/>
        </w:rPr>
        <w:t xml:space="preserve">1 </w:t>
      </w:r>
      <w:r>
        <w:t xml:space="preserve">(par défaut) </w:t>
      </w:r>
      <w:r>
        <w:rPr>
          <w:rStyle w:val="optioncarChar"/>
        </w:rPr>
        <w:t>/ 2 / 3 / ***</w:t>
      </w:r>
      <w:r>
        <w:rPr>
          <w:rStyle w:val="soitChar"/>
        </w:rPr>
        <w:t xml:space="preserve"> cm</w:t>
      </w:r>
    </w:p>
    <w:p w14:paraId="324127FB" w14:textId="77777777" w:rsidR="004A5F12" w:rsidRDefault="00000000">
      <w:pPr>
        <w:pStyle w:val="Author-eListParagraph"/>
        <w:numPr>
          <w:ilvl w:val="1"/>
          <w:numId w:val="86"/>
        </w:numPr>
      </w:pPr>
      <w:r>
        <w:rPr>
          <w:rStyle w:val="soitChar"/>
        </w:rPr>
        <w:t xml:space="preserve">Traces de mortier de maximum : </w:t>
      </w:r>
      <w:r>
        <w:rPr>
          <w:rStyle w:val="optioncarChar"/>
        </w:rPr>
        <w:t xml:space="preserve">aucune / 10% </w:t>
      </w:r>
      <w:r>
        <w:t xml:space="preserve">(par défaut) </w:t>
      </w:r>
      <w:r>
        <w:rPr>
          <w:rStyle w:val="optioncarChar"/>
        </w:rPr>
        <w:t>/ 20% / *** %</w:t>
      </w:r>
    </w:p>
    <w:p w14:paraId="08A7A373" w14:textId="77777777" w:rsidR="004A5F12" w:rsidRDefault="00000000">
      <w:pPr>
        <w:pStyle w:val="Author-eListParagraph"/>
        <w:numPr>
          <w:ilvl w:val="1"/>
          <w:numId w:val="86"/>
        </w:numPr>
      </w:pPr>
      <w:r>
        <w:rPr>
          <w:rStyle w:val="soitChar"/>
        </w:rPr>
        <w:t xml:space="preserve">Traces d’asphalte de maximum : </w:t>
      </w:r>
      <w:r>
        <w:rPr>
          <w:rStyle w:val="optioncarChar"/>
        </w:rPr>
        <w:t xml:space="preserve">aucune / 10% </w:t>
      </w:r>
      <w:r>
        <w:t xml:space="preserve">(par défaut) </w:t>
      </w:r>
      <w:r>
        <w:rPr>
          <w:rStyle w:val="optioncarChar"/>
        </w:rPr>
        <w:t>/ 20% / *** %</w:t>
      </w:r>
    </w:p>
    <w:p w14:paraId="22362F65" w14:textId="77777777" w:rsidR="004A5F12" w:rsidRDefault="00000000">
      <w:pPr>
        <w:pStyle w:val="Author-eListParagraph"/>
        <w:numPr>
          <w:ilvl w:val="1"/>
          <w:numId w:val="86"/>
        </w:numPr>
      </w:pPr>
      <w:r>
        <w:rPr>
          <w:rStyle w:val="soitChar"/>
        </w:rPr>
        <w:t xml:space="preserve">Taches d’huile moteur de maximum : </w:t>
      </w:r>
      <w:r>
        <w:rPr>
          <w:rStyle w:val="optioncarChar"/>
        </w:rPr>
        <w:t>aucune</w:t>
      </w:r>
      <w:r>
        <w:t xml:space="preserve"> (par défaut) </w:t>
      </w:r>
      <w:r>
        <w:rPr>
          <w:rStyle w:val="optioncarChar"/>
        </w:rPr>
        <w:t>/ 10% / 20% / *** %</w:t>
      </w:r>
    </w:p>
    <w:p w14:paraId="13C50D83" w14:textId="77777777" w:rsidR="004A5F12" w:rsidRDefault="004A5F12"/>
    <w:p w14:paraId="09A40993" w14:textId="77777777" w:rsidR="004A5F12" w:rsidRDefault="00000000">
      <w:pPr>
        <w:ind w:left="567"/>
        <w:jc w:val="both"/>
      </w:pPr>
      <w:r>
        <w:rPr>
          <w:rStyle w:val="soitChar"/>
        </w:rPr>
        <w:t>Les pavés de réemploi présentant des restes visibles d’asphalte ou de mortier sont répartis uniformément sur la surface à paver.</w:t>
      </w:r>
    </w:p>
    <w:p w14:paraId="750FFB9B" w14:textId="77777777" w:rsidR="004A5F12" w:rsidRDefault="004A5F12">
      <w:pPr>
        <w:ind w:left="567"/>
        <w:jc w:val="both"/>
      </w:pPr>
    </w:p>
    <w:p w14:paraId="013453C9" w14:textId="77777777" w:rsidR="004A5F12" w:rsidRDefault="00000000">
      <w:pPr>
        <w:ind w:left="567"/>
        <w:jc w:val="both"/>
      </w:pPr>
      <w:r>
        <w:rPr>
          <w:rStyle w:val="soitChar"/>
        </w:rPr>
        <w:t>En fonction de l’appareillage pour lequel les pavés ont été vendus, certaines pièces cassées peuvent avoir été intégrées au lot en tant que format ½ ou ¾ (pièces d’ajustement). La sélection ne contient pas de morceaux plus petits qu’un demi-pavé.</w:t>
      </w:r>
    </w:p>
    <w:p w14:paraId="4F7EFDD7" w14:textId="77777777" w:rsidR="004A5F12" w:rsidRDefault="00000000">
      <w:pPr>
        <w:jc w:val="both"/>
      </w:pPr>
      <w:r>
        <w:t>Les caractéristiques des pavés sont les suivantes, distinction faite entre matériaux neufs et de réemploi :</w:t>
      </w:r>
    </w:p>
    <w:p w14:paraId="55DD074F" w14:textId="77777777" w:rsidR="004A5F12" w:rsidRDefault="004A5F12">
      <w:pPr>
        <w:jc w:val="both"/>
      </w:pPr>
    </w:p>
    <w:p w14:paraId="1B6E3DB7" w14:textId="77777777" w:rsidR="004A5F12" w:rsidRDefault="004A5F12">
      <w:pPr>
        <w:jc w:val="both"/>
      </w:pPr>
    </w:p>
    <w:p w14:paraId="6F424B0D" w14:textId="77777777" w:rsidR="004A5F12" w:rsidRDefault="00000000">
      <w:pPr>
        <w:pStyle w:val="Author-eListParagraph"/>
        <w:numPr>
          <w:ilvl w:val="0"/>
          <w:numId w:val="87"/>
        </w:numPr>
      </w:pPr>
      <w:r>
        <w:t xml:space="preserve">Les pavés sont du type </w:t>
      </w:r>
      <w:r>
        <w:rPr>
          <w:rStyle w:val="optioncarChar"/>
        </w:rPr>
        <w:t>A1 (pavés rectangulaires à dimensions de fabrication standard)</w:t>
      </w:r>
      <w:r>
        <w:t xml:space="preserve"> (par défaut)</w:t>
      </w:r>
      <w:r>
        <w:rPr>
          <w:rStyle w:val="optioncarChar"/>
        </w:rPr>
        <w:t xml:space="preserve"> / A2 (pavés rectangulaires avec d’autres dimensions de fabrication) / B1 (pavés à emboîtement) / B2 (pavés à emboîtement et à épaulement) / C (pavés n’appartenant pas aux types précités)</w:t>
      </w:r>
      <w:r>
        <w:t>.</w:t>
      </w:r>
    </w:p>
    <w:p w14:paraId="5D462D0E" w14:textId="77777777" w:rsidR="004A5F12" w:rsidRDefault="00000000">
      <w:pPr>
        <w:pStyle w:val="Author-eListParagraph"/>
        <w:numPr>
          <w:ilvl w:val="0"/>
          <w:numId w:val="88"/>
        </w:numPr>
      </w:pPr>
      <w:r>
        <w:t xml:space="preserve">Le format est </w:t>
      </w:r>
      <w:r>
        <w:rPr>
          <w:rStyle w:val="optioncarChar"/>
        </w:rPr>
        <w:t>220 x 73 x 80 / 220 x 110 x 80</w:t>
      </w:r>
      <w:r>
        <w:t xml:space="preserve"> (par défaut)</w:t>
      </w:r>
      <w:r>
        <w:rPr>
          <w:rStyle w:val="optioncarChar"/>
        </w:rPr>
        <w:t xml:space="preserve"> / 220 x 110 x 100 / 220 x 110 x 120 / 220 x 220 x 80 / ***</w:t>
      </w:r>
      <w:r>
        <w:t xml:space="preserve"> mm.</w:t>
      </w:r>
    </w:p>
    <w:p w14:paraId="683B4B53" w14:textId="77777777" w:rsidR="004A5F12" w:rsidRDefault="00000000">
      <w:pPr>
        <w:pStyle w:val="Author-eListParagraph"/>
        <w:numPr>
          <w:ilvl w:val="0"/>
          <w:numId w:val="89"/>
        </w:numPr>
      </w:pPr>
      <w:r>
        <w:t xml:space="preserve">Les flancs des pavés </w:t>
      </w:r>
      <w:r>
        <w:rPr>
          <w:rStyle w:val="optioncarChar"/>
        </w:rPr>
        <w:t>sont / ne sont pas</w:t>
      </w:r>
      <w:r>
        <w:t xml:space="preserve"> (par défaut) pourvus de tenons d’écartement.</w:t>
      </w:r>
    </w:p>
    <w:p w14:paraId="45C595CE" w14:textId="77777777" w:rsidR="004A5F12" w:rsidRDefault="00000000">
      <w:pPr>
        <w:pStyle w:val="Author-eListParagraph"/>
        <w:numPr>
          <w:ilvl w:val="0"/>
          <w:numId w:val="90"/>
        </w:numPr>
      </w:pPr>
      <w:r>
        <w:t xml:space="preserve">Les bords des faces vues </w:t>
      </w:r>
      <w:r>
        <w:rPr>
          <w:rStyle w:val="optioncarChar"/>
        </w:rPr>
        <w:t>sont / ne sont pas</w:t>
      </w:r>
      <w:r>
        <w:t xml:space="preserve"> (par défaut) pourvus d’un chanfrein (au minimum 2/2 mm). Les pièces d'ajustement sont réalisées par sciage ou découpage.</w:t>
      </w:r>
    </w:p>
    <w:p w14:paraId="4810D3D5" w14:textId="77777777" w:rsidR="004A5F12" w:rsidRDefault="00000000">
      <w:pPr>
        <w:pStyle w:val="Author-eListParagraph"/>
        <w:numPr>
          <w:ilvl w:val="0"/>
          <w:numId w:val="91"/>
        </w:numPr>
      </w:pPr>
      <w:r>
        <w:t xml:space="preserve">Les pavés </w:t>
      </w:r>
      <w:r>
        <w:rPr>
          <w:rStyle w:val="optioncarChar"/>
        </w:rPr>
        <w:t>sont / ne sont pas</w:t>
      </w:r>
      <w:r>
        <w:t xml:space="preserve"> (par défaut) pourvus d’une couche supérieure de parement (épaisseur minimale de 4 mm).</w:t>
      </w:r>
    </w:p>
    <w:p w14:paraId="489B5D9B" w14:textId="77777777" w:rsidR="004A5F12" w:rsidRDefault="00000000">
      <w:pPr>
        <w:pStyle w:val="Author-eListParagraph"/>
        <w:numPr>
          <w:ilvl w:val="0"/>
          <w:numId w:val="92"/>
        </w:numPr>
      </w:pPr>
      <w:r>
        <w:t xml:space="preserve">Teinte des pavés : </w:t>
      </w:r>
      <w:r>
        <w:rPr>
          <w:rStyle w:val="optioncarChar"/>
        </w:rPr>
        <w:t xml:space="preserve">gris </w:t>
      </w:r>
      <w:r>
        <w:t>(par défaut)</w:t>
      </w:r>
      <w:r>
        <w:rPr>
          <w:rStyle w:val="optioncarChar"/>
        </w:rPr>
        <w:t xml:space="preserve"> / blanc / jaune / rouge / noir / brun / ***</w:t>
      </w:r>
      <w:r>
        <w:t xml:space="preserve"> (les pavés sont colorés dans la masse, ou dans la couche de parement en cas de pavé bi-couche).</w:t>
      </w:r>
    </w:p>
    <w:p w14:paraId="0B62EB3D" w14:textId="77777777" w:rsidR="004A5F12" w:rsidRDefault="00000000">
      <w:pPr>
        <w:pStyle w:val="Author-eListParagraph"/>
        <w:numPr>
          <w:ilvl w:val="0"/>
          <w:numId w:val="93"/>
        </w:numPr>
      </w:pPr>
      <w:r>
        <w:t xml:space="preserve">Finition de surface des pavés : </w:t>
      </w:r>
      <w:r>
        <w:rPr>
          <w:rStyle w:val="optioncarChar"/>
        </w:rPr>
        <w:t>aucune</w:t>
      </w:r>
      <w:r>
        <w:t xml:space="preserve"> (par défaut) </w:t>
      </w:r>
      <w:r>
        <w:rPr>
          <w:rStyle w:val="optioncarChar"/>
        </w:rPr>
        <w:t>/ dénudée / grenaillée / bouchardée / polie / tambourinée / imprégnée / ***</w:t>
      </w:r>
      <w:r>
        <w:t>.</w:t>
      </w:r>
    </w:p>
    <w:p w14:paraId="6CE73429" w14:textId="77777777" w:rsidR="004A5F12" w:rsidRDefault="00000000">
      <w:pPr>
        <w:pStyle w:val="Author-eListParagraph"/>
        <w:numPr>
          <w:ilvl w:val="0"/>
          <w:numId w:val="94"/>
        </w:numPr>
      </w:pPr>
      <w:r>
        <w:t xml:space="preserve"> Catégorie d’application des pavés en béton à mettre en œuvre, conformément au tableau du § 8 de la [NBN B 21-311:2006+A1] : </w:t>
      </w:r>
      <w:r>
        <w:rPr>
          <w:rStyle w:val="optioncarChar"/>
        </w:rPr>
        <w:t>I a / I b / II a / II b</w:t>
      </w:r>
      <w:r>
        <w:t xml:space="preserve"> (par défaut).</w:t>
      </w:r>
    </w:p>
    <w:tbl>
      <w:tblPr>
        <w:tblStyle w:val="Author-eTableGrid"/>
        <w:tblW w:w="9060" w:type="dxa"/>
        <w:tblLayout w:type="fixed"/>
        <w:tblLook w:val="04A0" w:firstRow="1" w:lastRow="0" w:firstColumn="1" w:lastColumn="0" w:noHBand="0" w:noVBand="1"/>
      </w:tblPr>
      <w:tblGrid>
        <w:gridCol w:w="1812"/>
        <w:gridCol w:w="1812"/>
        <w:gridCol w:w="1812"/>
        <w:gridCol w:w="1812"/>
        <w:gridCol w:w="1812"/>
      </w:tblGrid>
      <w:tr w:rsidR="004A5F12" w14:paraId="1181055C" w14:textId="77777777">
        <w:tc>
          <w:tcPr>
            <w:tcW w:w="1800" w:type="dxa"/>
            <w:noWrap/>
          </w:tcPr>
          <w:p w14:paraId="7CC90127" w14:textId="77777777" w:rsidR="004A5F12" w:rsidRDefault="004A5F12"/>
        </w:tc>
        <w:tc>
          <w:tcPr>
            <w:tcW w:w="1800" w:type="dxa"/>
            <w:noWrap/>
          </w:tcPr>
          <w:p w14:paraId="463E238A" w14:textId="77777777" w:rsidR="004A5F12" w:rsidRDefault="004A5F12"/>
        </w:tc>
        <w:tc>
          <w:tcPr>
            <w:tcW w:w="5400" w:type="dxa"/>
            <w:gridSpan w:val="3"/>
            <w:noWrap/>
          </w:tcPr>
          <w:p w14:paraId="58E62E09" w14:textId="77777777" w:rsidR="004A5F12" w:rsidRDefault="00000000">
            <w:pPr>
              <w:jc w:val="center"/>
            </w:pPr>
            <w:r>
              <w:rPr>
                <w:b/>
              </w:rPr>
              <w:t>Classe minimale (Marquage)</w:t>
            </w:r>
          </w:p>
        </w:tc>
      </w:tr>
      <w:tr w:rsidR="004A5F12" w14:paraId="045768D2" w14:textId="77777777">
        <w:tc>
          <w:tcPr>
            <w:tcW w:w="1800" w:type="dxa"/>
            <w:noWrap/>
          </w:tcPr>
          <w:p w14:paraId="1DB75817" w14:textId="77777777" w:rsidR="004A5F12" w:rsidRDefault="004A5F12"/>
          <w:p w14:paraId="1DBB30A4" w14:textId="77777777" w:rsidR="004A5F12" w:rsidRDefault="00000000">
            <w:pPr>
              <w:jc w:val="center"/>
            </w:pPr>
            <w:r>
              <w:rPr>
                <w:b/>
              </w:rPr>
              <w:t>Catégorie</w:t>
            </w:r>
          </w:p>
        </w:tc>
        <w:tc>
          <w:tcPr>
            <w:tcW w:w="1800" w:type="dxa"/>
            <w:noWrap/>
          </w:tcPr>
          <w:p w14:paraId="3145C597" w14:textId="77777777" w:rsidR="004A5F12" w:rsidRDefault="004A5F12"/>
          <w:p w14:paraId="5CBA0CAB" w14:textId="77777777" w:rsidR="004A5F12" w:rsidRDefault="00000000">
            <w:pPr>
              <w:jc w:val="center"/>
            </w:pPr>
            <w:r>
              <w:rPr>
                <w:b/>
              </w:rPr>
              <w:t>Epaisseur h (mm)</w:t>
            </w:r>
          </w:p>
        </w:tc>
        <w:tc>
          <w:tcPr>
            <w:tcW w:w="1800" w:type="dxa"/>
            <w:noWrap/>
          </w:tcPr>
          <w:p w14:paraId="6884DBA7" w14:textId="77777777" w:rsidR="004A5F12" w:rsidRDefault="00000000">
            <w:pPr>
              <w:jc w:val="center"/>
            </w:pPr>
            <w:r>
              <w:rPr>
                <w:b/>
              </w:rPr>
              <w:t>Ecart dimensionnel diagonales</w:t>
            </w:r>
          </w:p>
        </w:tc>
        <w:tc>
          <w:tcPr>
            <w:tcW w:w="1800" w:type="dxa"/>
            <w:noWrap/>
          </w:tcPr>
          <w:p w14:paraId="4BEB8636" w14:textId="77777777" w:rsidR="004A5F12" w:rsidRDefault="00000000">
            <w:pPr>
              <w:jc w:val="center"/>
            </w:pPr>
            <w:r>
              <w:rPr>
                <w:b/>
              </w:rPr>
              <w:t>Résistance aux agressions climatiques </w:t>
            </w:r>
          </w:p>
        </w:tc>
        <w:tc>
          <w:tcPr>
            <w:tcW w:w="1800" w:type="dxa"/>
            <w:noWrap/>
          </w:tcPr>
          <w:p w14:paraId="258898B7" w14:textId="77777777" w:rsidR="004A5F12" w:rsidRDefault="00000000">
            <w:pPr>
              <w:jc w:val="center"/>
            </w:pPr>
            <w:r>
              <w:rPr>
                <w:b/>
              </w:rPr>
              <w:t>Résistance à l'abrasion</w:t>
            </w:r>
          </w:p>
        </w:tc>
      </w:tr>
      <w:tr w:rsidR="004A5F12" w14:paraId="5985FB33" w14:textId="77777777">
        <w:tc>
          <w:tcPr>
            <w:tcW w:w="1800" w:type="dxa"/>
            <w:noWrap/>
          </w:tcPr>
          <w:p w14:paraId="285CE694" w14:textId="77777777" w:rsidR="004A5F12" w:rsidRDefault="00000000">
            <w:pPr>
              <w:jc w:val="center"/>
            </w:pPr>
            <w:r>
              <w:t>I a</w:t>
            </w:r>
          </w:p>
        </w:tc>
        <w:tc>
          <w:tcPr>
            <w:tcW w:w="1800" w:type="dxa"/>
            <w:vMerge w:val="restart"/>
            <w:noWrap/>
          </w:tcPr>
          <w:p w14:paraId="0F068EA4" w14:textId="77777777" w:rsidR="004A5F12" w:rsidRDefault="004A5F12"/>
          <w:p w14:paraId="099AD903" w14:textId="77777777" w:rsidR="004A5F12" w:rsidRDefault="00000000">
            <w:pPr>
              <w:jc w:val="center"/>
            </w:pPr>
            <w:r>
              <w:t>≥ 80</w:t>
            </w:r>
          </w:p>
        </w:tc>
        <w:tc>
          <w:tcPr>
            <w:tcW w:w="1800" w:type="dxa"/>
            <w:noWrap/>
          </w:tcPr>
          <w:p w14:paraId="1483FABF" w14:textId="77777777" w:rsidR="004A5F12" w:rsidRDefault="00000000">
            <w:pPr>
              <w:jc w:val="center"/>
            </w:pPr>
            <w:r>
              <w:t>2 (K)</w:t>
            </w:r>
          </w:p>
        </w:tc>
        <w:tc>
          <w:tcPr>
            <w:tcW w:w="1800" w:type="dxa"/>
            <w:noWrap/>
          </w:tcPr>
          <w:p w14:paraId="26371CC6" w14:textId="77777777" w:rsidR="004A5F12" w:rsidRDefault="00000000">
            <w:pPr>
              <w:jc w:val="center"/>
            </w:pPr>
            <w:r>
              <w:t>3 (D)</w:t>
            </w:r>
          </w:p>
        </w:tc>
        <w:tc>
          <w:tcPr>
            <w:tcW w:w="1800" w:type="dxa"/>
            <w:noWrap/>
          </w:tcPr>
          <w:p w14:paraId="2B5791ED" w14:textId="77777777" w:rsidR="004A5F12" w:rsidRDefault="00000000">
            <w:pPr>
              <w:jc w:val="center"/>
            </w:pPr>
            <w:r>
              <w:t>4 (I)</w:t>
            </w:r>
          </w:p>
        </w:tc>
      </w:tr>
      <w:tr w:rsidR="004A5F12" w14:paraId="27044D08" w14:textId="77777777">
        <w:tc>
          <w:tcPr>
            <w:tcW w:w="1800" w:type="dxa"/>
            <w:noWrap/>
          </w:tcPr>
          <w:p w14:paraId="0402C606" w14:textId="77777777" w:rsidR="004A5F12" w:rsidRDefault="00000000">
            <w:pPr>
              <w:jc w:val="center"/>
            </w:pPr>
            <w:r>
              <w:t>I b</w:t>
            </w:r>
          </w:p>
        </w:tc>
        <w:tc>
          <w:tcPr>
            <w:tcW w:w="1800" w:type="dxa"/>
            <w:vMerge/>
            <w:noWrap/>
          </w:tcPr>
          <w:p w14:paraId="79737645" w14:textId="77777777" w:rsidR="004A5F12" w:rsidRDefault="004A5F12"/>
        </w:tc>
        <w:tc>
          <w:tcPr>
            <w:tcW w:w="1800" w:type="dxa"/>
            <w:noWrap/>
          </w:tcPr>
          <w:p w14:paraId="5D8D27B5" w14:textId="77777777" w:rsidR="004A5F12" w:rsidRDefault="00000000">
            <w:pPr>
              <w:jc w:val="center"/>
            </w:pPr>
            <w:r>
              <w:t>2 (K)</w:t>
            </w:r>
          </w:p>
        </w:tc>
        <w:tc>
          <w:tcPr>
            <w:tcW w:w="1800" w:type="dxa"/>
            <w:noWrap/>
          </w:tcPr>
          <w:p w14:paraId="0B39214D" w14:textId="77777777" w:rsidR="004A5F12" w:rsidRDefault="00000000">
            <w:pPr>
              <w:jc w:val="center"/>
            </w:pPr>
            <w:r>
              <w:t>2 (B)</w:t>
            </w:r>
          </w:p>
        </w:tc>
        <w:tc>
          <w:tcPr>
            <w:tcW w:w="1800" w:type="dxa"/>
            <w:noWrap/>
          </w:tcPr>
          <w:p w14:paraId="29BF3295" w14:textId="77777777" w:rsidR="004A5F12" w:rsidRDefault="00000000">
            <w:pPr>
              <w:jc w:val="center"/>
            </w:pPr>
            <w:r>
              <w:t>3 (H)</w:t>
            </w:r>
          </w:p>
        </w:tc>
      </w:tr>
      <w:tr w:rsidR="004A5F12" w14:paraId="50212558" w14:textId="77777777">
        <w:tc>
          <w:tcPr>
            <w:tcW w:w="1800" w:type="dxa"/>
            <w:noWrap/>
          </w:tcPr>
          <w:p w14:paraId="6B0BE9A5" w14:textId="77777777" w:rsidR="004A5F12" w:rsidRDefault="00000000">
            <w:pPr>
              <w:jc w:val="center"/>
            </w:pPr>
            <w:r>
              <w:lastRenderedPageBreak/>
              <w:t>II a</w:t>
            </w:r>
          </w:p>
        </w:tc>
        <w:tc>
          <w:tcPr>
            <w:tcW w:w="1800" w:type="dxa"/>
            <w:vMerge w:val="restart"/>
            <w:noWrap/>
          </w:tcPr>
          <w:p w14:paraId="430F528E" w14:textId="77777777" w:rsidR="004A5F12" w:rsidRDefault="004A5F12"/>
          <w:p w14:paraId="3DDEF5EA" w14:textId="77777777" w:rsidR="004A5F12" w:rsidRDefault="00000000">
            <w:pPr>
              <w:jc w:val="center"/>
            </w:pPr>
            <w:r>
              <w:t>&lt; 80</w:t>
            </w:r>
          </w:p>
        </w:tc>
        <w:tc>
          <w:tcPr>
            <w:tcW w:w="1800" w:type="dxa"/>
            <w:noWrap/>
          </w:tcPr>
          <w:p w14:paraId="2D8CF42A" w14:textId="77777777" w:rsidR="004A5F12" w:rsidRDefault="00000000">
            <w:pPr>
              <w:jc w:val="center"/>
            </w:pPr>
            <w:r>
              <w:t>2 (K)</w:t>
            </w:r>
          </w:p>
        </w:tc>
        <w:tc>
          <w:tcPr>
            <w:tcW w:w="1800" w:type="dxa"/>
            <w:noWrap/>
          </w:tcPr>
          <w:p w14:paraId="137FC727" w14:textId="77777777" w:rsidR="004A5F12" w:rsidRDefault="00000000">
            <w:pPr>
              <w:jc w:val="center"/>
            </w:pPr>
            <w:r>
              <w:t>3 (D)</w:t>
            </w:r>
          </w:p>
        </w:tc>
        <w:tc>
          <w:tcPr>
            <w:tcW w:w="1800" w:type="dxa"/>
            <w:noWrap/>
          </w:tcPr>
          <w:p w14:paraId="2807D91E" w14:textId="77777777" w:rsidR="004A5F12" w:rsidRDefault="00000000">
            <w:pPr>
              <w:jc w:val="center"/>
            </w:pPr>
            <w:r>
              <w:t>3 (H)</w:t>
            </w:r>
          </w:p>
        </w:tc>
      </w:tr>
      <w:tr w:rsidR="004A5F12" w14:paraId="7A59DE45" w14:textId="77777777">
        <w:tc>
          <w:tcPr>
            <w:tcW w:w="1800" w:type="dxa"/>
            <w:noWrap/>
          </w:tcPr>
          <w:p w14:paraId="22A28BD2" w14:textId="77777777" w:rsidR="004A5F12" w:rsidRDefault="00000000">
            <w:pPr>
              <w:jc w:val="center"/>
            </w:pPr>
            <w:r>
              <w:t>II b</w:t>
            </w:r>
          </w:p>
        </w:tc>
        <w:tc>
          <w:tcPr>
            <w:tcW w:w="1800" w:type="dxa"/>
            <w:vMerge/>
            <w:noWrap/>
          </w:tcPr>
          <w:p w14:paraId="50DAAB83" w14:textId="77777777" w:rsidR="004A5F12" w:rsidRDefault="004A5F12"/>
        </w:tc>
        <w:tc>
          <w:tcPr>
            <w:tcW w:w="1800" w:type="dxa"/>
            <w:noWrap/>
          </w:tcPr>
          <w:p w14:paraId="6FF2B194" w14:textId="77777777" w:rsidR="004A5F12" w:rsidRDefault="00000000">
            <w:pPr>
              <w:jc w:val="center"/>
            </w:pPr>
            <w:r>
              <w:t>2 (K)</w:t>
            </w:r>
          </w:p>
        </w:tc>
        <w:tc>
          <w:tcPr>
            <w:tcW w:w="1800" w:type="dxa"/>
            <w:noWrap/>
          </w:tcPr>
          <w:p w14:paraId="4C9377AC" w14:textId="77777777" w:rsidR="004A5F12" w:rsidRDefault="00000000">
            <w:pPr>
              <w:jc w:val="center"/>
            </w:pPr>
            <w:r>
              <w:t>2 (B)</w:t>
            </w:r>
          </w:p>
        </w:tc>
        <w:tc>
          <w:tcPr>
            <w:tcW w:w="1800" w:type="dxa"/>
            <w:noWrap/>
          </w:tcPr>
          <w:p w14:paraId="5062D388" w14:textId="77777777" w:rsidR="004A5F12" w:rsidRDefault="00000000">
            <w:pPr>
              <w:jc w:val="center"/>
            </w:pPr>
            <w:r>
              <w:t>3 (H)</w:t>
            </w:r>
          </w:p>
        </w:tc>
      </w:tr>
    </w:tbl>
    <w:p w14:paraId="64B10369" w14:textId="77777777" w:rsidR="004A5F12" w:rsidRDefault="004A5F12"/>
    <w:p w14:paraId="75DCC735" w14:textId="77777777" w:rsidR="004A5F12" w:rsidRDefault="00000000">
      <w:pPr>
        <w:pStyle w:val="Author-eListParagraph"/>
        <w:numPr>
          <w:ilvl w:val="0"/>
          <w:numId w:val="95"/>
        </w:numPr>
        <w:jc w:val="both"/>
      </w:pPr>
      <w:r>
        <w:rPr>
          <w:i/>
        </w:rPr>
        <w:t>I a = catégories de pavés pour revêtements fortement soumis aux sels de déverglaçage et au moins à un trafic de véhicules d'intensité normale</w:t>
      </w:r>
    </w:p>
    <w:p w14:paraId="31D323F5" w14:textId="77777777" w:rsidR="004A5F12" w:rsidRDefault="00000000">
      <w:pPr>
        <w:pStyle w:val="Author-eListParagraph"/>
        <w:numPr>
          <w:ilvl w:val="0"/>
          <w:numId w:val="95"/>
        </w:numPr>
        <w:jc w:val="both"/>
      </w:pPr>
      <w:r>
        <w:rPr>
          <w:i/>
        </w:rPr>
        <w:t>I b = catégories de pavés pour revêtements faiblement soumis aux sels de déverglaçage et à un trafic de véhicules de faible intensité (p.ex. voies de trafic local ou résidentiel)</w:t>
      </w:r>
    </w:p>
    <w:p w14:paraId="0C173078" w14:textId="77777777" w:rsidR="004A5F12" w:rsidRDefault="00000000">
      <w:pPr>
        <w:pStyle w:val="Author-eListParagraph"/>
        <w:numPr>
          <w:ilvl w:val="0"/>
          <w:numId w:val="95"/>
        </w:numPr>
        <w:jc w:val="both"/>
      </w:pPr>
      <w:r>
        <w:rPr>
          <w:i/>
        </w:rPr>
        <w:t>II a = catégories de pavés pour revêtements fortement soumis aux sels de déverglaçage et tout au plus à un trafic de véhicules occasionnel (p.ex. rues piétonnières, pistes cyclables à côté de la chaussée)</w:t>
      </w:r>
    </w:p>
    <w:p w14:paraId="70AB237D" w14:textId="77777777" w:rsidR="004A5F12" w:rsidRDefault="00000000">
      <w:pPr>
        <w:pStyle w:val="Author-eListParagraph"/>
        <w:numPr>
          <w:ilvl w:val="0"/>
          <w:numId w:val="95"/>
        </w:numPr>
        <w:jc w:val="both"/>
      </w:pPr>
      <w:r>
        <w:rPr>
          <w:i/>
        </w:rPr>
        <w:t>II b = catégories de pavés pour revêtements faiblement soumis aux sels de déverglaçage et tout au plus à un trafic de véhicules occasionnel</w:t>
      </w:r>
    </w:p>
    <w:p w14:paraId="707D5F94" w14:textId="77777777" w:rsidR="004A5F12" w:rsidRDefault="00000000">
      <w:pPr>
        <w:pStyle w:val="Author-eListParagraph"/>
        <w:numPr>
          <w:ilvl w:val="0"/>
          <w:numId w:val="95"/>
        </w:numPr>
        <w:jc w:val="both"/>
      </w:pPr>
      <w:r>
        <w:rPr>
          <w:i/>
        </w:rPr>
        <w:t>2 (K) = différences maximales admissibles entre le mesurage des diagonales du pavé de 3 mm</w:t>
      </w:r>
    </w:p>
    <w:p w14:paraId="14C8A3A2" w14:textId="77777777" w:rsidR="004A5F12" w:rsidRDefault="00000000">
      <w:pPr>
        <w:pStyle w:val="Author-eListParagraph"/>
        <w:numPr>
          <w:ilvl w:val="0"/>
          <w:numId w:val="95"/>
        </w:numPr>
        <w:jc w:val="both"/>
      </w:pPr>
      <w:r>
        <w:rPr>
          <w:i/>
        </w:rPr>
        <w:t>3 (D) = perte de masse après l'essai de gel-dégel d'au maximim 1,0 kg/m² en moyenne et 1,5 kg/m² en individuelle</w:t>
      </w:r>
    </w:p>
    <w:p w14:paraId="703A42DC" w14:textId="77777777" w:rsidR="004A5F12" w:rsidRDefault="00000000">
      <w:pPr>
        <w:pStyle w:val="Author-eListParagraph"/>
        <w:numPr>
          <w:ilvl w:val="0"/>
          <w:numId w:val="95"/>
        </w:numPr>
        <w:jc w:val="both"/>
      </w:pPr>
      <w:r>
        <w:rPr>
          <w:i/>
        </w:rPr>
        <w:t>2 (B) = absorption d'eau d'au maximum 6% en masse</w:t>
      </w:r>
    </w:p>
    <w:p w14:paraId="0623D6EE" w14:textId="77777777" w:rsidR="004A5F12" w:rsidRDefault="00000000">
      <w:pPr>
        <w:pStyle w:val="Author-eListParagraph"/>
        <w:numPr>
          <w:ilvl w:val="0"/>
          <w:numId w:val="95"/>
        </w:numPr>
        <w:jc w:val="both"/>
      </w:pPr>
      <w:r>
        <w:rPr>
          <w:i/>
        </w:rPr>
        <w:t>4 (I) = résistance à l'abrasion d'au maximum 20 mm</w:t>
      </w:r>
    </w:p>
    <w:p w14:paraId="27F9163E" w14:textId="77777777" w:rsidR="004A5F12" w:rsidRDefault="00000000">
      <w:pPr>
        <w:pStyle w:val="Author-eListParagraph"/>
        <w:numPr>
          <w:ilvl w:val="0"/>
          <w:numId w:val="95"/>
        </w:numPr>
        <w:jc w:val="both"/>
      </w:pPr>
      <w:r>
        <w:rPr>
          <w:i/>
        </w:rPr>
        <w:t>3 (H) = résistance à l'abrasion d'au maximum 23 mm</w:t>
      </w:r>
    </w:p>
    <w:p w14:paraId="19D721B1" w14:textId="77777777" w:rsidR="004A5F12" w:rsidRDefault="004A5F12"/>
    <w:p w14:paraId="6D343C9E" w14:textId="77777777" w:rsidR="004A5F12" w:rsidRDefault="00000000">
      <w:pPr>
        <w:jc w:val="both"/>
      </w:pPr>
      <w:r>
        <w:t xml:space="preserve">Dans le cas d’utilisation de pavés de réemploi, il s’agit </w:t>
      </w:r>
      <w:r>
        <w:rPr>
          <w:rStyle w:val="optioncarChar"/>
        </w:rPr>
        <w:t xml:space="preserve">de la fourniture et de la pose </w:t>
      </w:r>
      <w:r>
        <w:t>(par défaut)</w:t>
      </w:r>
      <w:r>
        <w:rPr>
          <w:rStyle w:val="optioncarChar"/>
        </w:rPr>
        <w:t xml:space="preserve"> / uniquement de la pose des pavés.</w:t>
      </w:r>
    </w:p>
    <w:p w14:paraId="080677E2" w14:textId="77777777" w:rsidR="004A5F12" w:rsidRDefault="00000000">
      <w:pPr>
        <w:ind w:left="567"/>
        <w:jc w:val="both"/>
      </w:pPr>
      <w:r>
        <w:rPr>
          <w:b/>
          <w:i/>
        </w:rPr>
        <w:t>(Soit par défaut)</w:t>
      </w:r>
    </w:p>
    <w:p w14:paraId="7B31BD97" w14:textId="77777777" w:rsidR="004A5F12" w:rsidRDefault="004A5F12">
      <w:pPr>
        <w:ind w:left="567"/>
        <w:jc w:val="both"/>
      </w:pPr>
    </w:p>
    <w:p w14:paraId="3E43354E" w14:textId="77777777" w:rsidR="004A5F12" w:rsidRDefault="00000000">
      <w:pPr>
        <w:ind w:left="567"/>
        <w:jc w:val="both"/>
      </w:pPr>
      <w:r>
        <w:rPr>
          <w:rStyle w:val="soitChar"/>
          <w:u w:val="single"/>
        </w:rPr>
        <w:t>Fourniture et pose :</w:t>
      </w:r>
      <w:r>
        <w:rPr>
          <w:rStyle w:val="soitChar"/>
        </w:rPr>
        <w:t xml:space="preserve"> Les pavés en béton sont fournis par l’entreprise.</w:t>
      </w:r>
    </w:p>
    <w:p w14:paraId="3360B718" w14:textId="77777777" w:rsidR="004A5F12" w:rsidRDefault="004A5F12">
      <w:pPr>
        <w:ind w:left="567"/>
        <w:jc w:val="both"/>
      </w:pPr>
    </w:p>
    <w:p w14:paraId="205CF1AE" w14:textId="77777777" w:rsidR="004A5F12" w:rsidRDefault="00000000">
      <w:pPr>
        <w:ind w:left="567"/>
        <w:jc w:val="both"/>
      </w:pPr>
      <w:r>
        <w:rPr>
          <w:b/>
          <w:i/>
        </w:rPr>
        <w:t>(Soit)</w:t>
      </w:r>
    </w:p>
    <w:p w14:paraId="28B07183" w14:textId="77777777" w:rsidR="004A5F12" w:rsidRDefault="004A5F12">
      <w:pPr>
        <w:ind w:left="567"/>
        <w:jc w:val="both"/>
      </w:pPr>
    </w:p>
    <w:p w14:paraId="13FF6524" w14:textId="77777777" w:rsidR="004A5F12" w:rsidRDefault="00000000">
      <w:pPr>
        <w:ind w:left="567"/>
        <w:jc w:val="both"/>
      </w:pPr>
      <w:r>
        <w:rPr>
          <w:rStyle w:val="soitChar"/>
          <w:u w:val="single"/>
        </w:rPr>
        <w:t>Pose :</w:t>
      </w:r>
      <w:r>
        <w:rPr>
          <w:rStyle w:val="soitChar"/>
        </w:rPr>
        <w:t xml:space="preserve"> Les pavés en béton sont fournis par le maître de l’ouvrage. Les autres matériaux nécessaires à la réalisation du pavage sont fournis par l’entrepreneur. </w:t>
      </w:r>
    </w:p>
    <w:p w14:paraId="47D7D28C" w14:textId="77777777" w:rsidR="004A5F12" w:rsidRDefault="00000000">
      <w:pPr>
        <w:pStyle w:val="pheading"/>
      </w:pPr>
      <w:r>
        <w:t>EXÉCUTION / MISE EN ŒUVRE</w:t>
      </w:r>
    </w:p>
    <w:p w14:paraId="3DB50EBD" w14:textId="77777777" w:rsidR="004A5F12" w:rsidRDefault="00000000">
      <w:pPr>
        <w:jc w:val="both"/>
      </w:pPr>
      <w:r>
        <w:rPr>
          <w:b/>
          <w:u w:val="single"/>
        </w:rPr>
        <w:t>Appareillage </w:t>
      </w:r>
    </w:p>
    <w:p w14:paraId="6603463E" w14:textId="77777777" w:rsidR="004A5F12" w:rsidRDefault="00000000">
      <w:pPr>
        <w:jc w:val="both"/>
      </w:pPr>
      <w:r>
        <w:t xml:space="preserve">Les pavés sont posés en appareil </w:t>
      </w:r>
      <w:r>
        <w:rPr>
          <w:rStyle w:val="optioncarChar"/>
        </w:rPr>
        <w:t xml:space="preserve">à joints alternés perpendiculairement au sens d’avancement </w:t>
      </w:r>
      <w:r>
        <w:t xml:space="preserve">(par défaut pour les trottoirs et les zones de stationnement) </w:t>
      </w:r>
      <w:r>
        <w:rPr>
          <w:rStyle w:val="optioncarChar"/>
        </w:rPr>
        <w:t xml:space="preserve">/ à pavés couplés / en épi / en arêtes de poisson </w:t>
      </w:r>
      <w:r>
        <w:t xml:space="preserve">(par défaut pour les voiries) </w:t>
      </w:r>
      <w:r>
        <w:rPr>
          <w:rStyle w:val="optioncarChar"/>
        </w:rPr>
        <w:t>/ à bâtons rompus</w:t>
      </w:r>
      <w:r>
        <w:t>.</w:t>
      </w:r>
    </w:p>
    <w:p w14:paraId="26AAB3B5" w14:textId="77777777" w:rsidR="004A5F12" w:rsidRDefault="004A5F12">
      <w:pPr>
        <w:jc w:val="both"/>
      </w:pPr>
    </w:p>
    <w:p w14:paraId="7DBCF1E7" w14:textId="77777777" w:rsidR="004A5F12" w:rsidRDefault="004A5F12">
      <w:pPr>
        <w:jc w:val="both"/>
      </w:pPr>
    </w:p>
    <w:p w14:paraId="5499323D" w14:textId="77777777" w:rsidR="004A5F12" w:rsidRDefault="00000000">
      <w:pPr>
        <w:jc w:val="both"/>
      </w:pPr>
      <w:r>
        <w:rPr>
          <w:b/>
          <w:u w:val="single"/>
        </w:rPr>
        <w:t>Travaux préparatoires </w:t>
      </w:r>
    </w:p>
    <w:p w14:paraId="142929CD" w14:textId="77777777" w:rsidR="004A5F12" w:rsidRDefault="00000000">
      <w:pPr>
        <w:jc w:val="both"/>
      </w:pPr>
      <w:r>
        <w:t>Préciser et décrire le cas échéant le système de drainage prévu.</w:t>
      </w:r>
    </w:p>
    <w:p w14:paraId="0A355692" w14:textId="77777777" w:rsidR="004A5F12" w:rsidRDefault="00000000">
      <w:pPr>
        <w:jc w:val="both"/>
      </w:pPr>
      <w:r>
        <w:t>Une attention toute particulière est portée aux contrebutages linéaires (bordures, éléments armés, …). Un bon contrebutage, un drainage efficace et une correcte évacuation des eaux de surface (pentes, avaloirs, …) sont les garants d’une bonne tenue dans le temps des pavés. Ceux-ci font l’objet de postes distincts du métré.</w:t>
      </w:r>
    </w:p>
    <w:p w14:paraId="3B46E240" w14:textId="77777777" w:rsidR="004A5F12" w:rsidRDefault="00000000">
      <w:pPr>
        <w:jc w:val="both"/>
      </w:pPr>
      <w:r>
        <w:t>Préciser le cas échéant le phasage du pavage.</w:t>
      </w:r>
    </w:p>
    <w:p w14:paraId="29628878" w14:textId="77777777" w:rsidR="004A5F12" w:rsidRDefault="004A5F12">
      <w:pPr>
        <w:jc w:val="both"/>
      </w:pPr>
    </w:p>
    <w:p w14:paraId="441A278E" w14:textId="77777777" w:rsidR="004A5F12" w:rsidRDefault="004A5F12">
      <w:pPr>
        <w:jc w:val="both"/>
      </w:pPr>
    </w:p>
    <w:p w14:paraId="3A6C42C3" w14:textId="77777777" w:rsidR="004A5F12" w:rsidRDefault="00000000">
      <w:pPr>
        <w:jc w:val="both"/>
      </w:pPr>
      <w:r>
        <w:rPr>
          <w:b/>
          <w:u w:val="single"/>
        </w:rPr>
        <w:lastRenderedPageBreak/>
        <w:t>Couche de pose </w:t>
      </w:r>
    </w:p>
    <w:p w14:paraId="6649F3F3" w14:textId="77777777" w:rsidR="004A5F12" w:rsidRDefault="00000000">
      <w:pPr>
        <w:jc w:val="both"/>
      </w:pPr>
      <w:r>
        <w:t>Les pavés en béton sont posés dans un lit de pose d’épaisseur uniforme de 3 cm après compactage.</w:t>
      </w:r>
    </w:p>
    <w:p w14:paraId="3E20AB90" w14:textId="77777777" w:rsidR="004A5F12" w:rsidRDefault="00000000">
      <w:pPr>
        <w:jc w:val="both"/>
      </w:pPr>
      <w:r>
        <w:t xml:space="preserve">Le lit de pose est réalisé </w:t>
      </w:r>
      <w:r>
        <w:rPr>
          <w:rStyle w:val="optioncarChar"/>
        </w:rPr>
        <w:t>en sable</w:t>
      </w:r>
      <w:r>
        <w:t xml:space="preserve"> (par défaut) </w:t>
      </w:r>
      <w:r>
        <w:rPr>
          <w:rStyle w:val="optioncarChar"/>
        </w:rPr>
        <w:t>/ en sable-ciment / au mortier</w:t>
      </w:r>
      <w:r>
        <w:t>.</w:t>
      </w:r>
    </w:p>
    <w:p w14:paraId="06627793" w14:textId="77777777" w:rsidR="004A5F12" w:rsidRDefault="00000000">
      <w:pPr>
        <w:ind w:left="567"/>
        <w:jc w:val="both"/>
      </w:pPr>
      <w:r>
        <w:rPr>
          <w:b/>
          <w:i/>
        </w:rPr>
        <w:t>(Soit par défaut)</w:t>
      </w:r>
    </w:p>
    <w:p w14:paraId="0A920817" w14:textId="77777777" w:rsidR="004A5F12" w:rsidRDefault="00000000">
      <w:pPr>
        <w:ind w:left="567"/>
        <w:jc w:val="both"/>
      </w:pPr>
      <w:r>
        <w:rPr>
          <w:rStyle w:val="soitChar"/>
          <w:u w:val="single"/>
        </w:rPr>
        <w:t>En sable :</w:t>
      </w:r>
    </w:p>
    <w:p w14:paraId="1F4D0AFC" w14:textId="77777777" w:rsidR="004A5F12" w:rsidRDefault="00000000">
      <w:pPr>
        <w:ind w:left="567"/>
        <w:jc w:val="both"/>
      </w:pPr>
      <w:r>
        <w:rPr>
          <w:rStyle w:val="soitChar"/>
        </w:rPr>
        <w:t>Sa composition répond au C.3.4.7.1 (trottoir) ou au C.3.4.7.2 (voirie) du [CCT Qualiroutes].</w:t>
      </w:r>
    </w:p>
    <w:p w14:paraId="69AB3AF7" w14:textId="77777777" w:rsidR="004A5F12" w:rsidRDefault="00000000">
      <w:pPr>
        <w:ind w:left="567"/>
        <w:jc w:val="both"/>
      </w:pPr>
      <w:r>
        <w:rPr>
          <w:b/>
          <w:i/>
        </w:rPr>
        <w:t>(Soit)</w:t>
      </w:r>
    </w:p>
    <w:p w14:paraId="6901F244" w14:textId="77777777" w:rsidR="004A5F12" w:rsidRDefault="00000000">
      <w:pPr>
        <w:ind w:left="567"/>
        <w:jc w:val="both"/>
      </w:pPr>
      <w:r>
        <w:rPr>
          <w:rStyle w:val="soitChar"/>
          <w:u w:val="single"/>
        </w:rPr>
        <w:t>En sable-ciment : </w:t>
      </w:r>
    </w:p>
    <w:p w14:paraId="0AB8010F" w14:textId="77777777" w:rsidR="004A5F12" w:rsidRDefault="00000000">
      <w:pPr>
        <w:ind w:left="567"/>
        <w:jc w:val="both"/>
      </w:pPr>
      <w:r>
        <w:rPr>
          <w:rStyle w:val="soitChar"/>
        </w:rPr>
        <w:t>Toutes les opérations de mise en œuvre sont réalisées endéans les trois heures qui suivent la fabrication du sable-ciment et en tout cas avant le début de la prise du mélange.</w:t>
      </w:r>
    </w:p>
    <w:p w14:paraId="500D5492" w14:textId="77777777" w:rsidR="004A5F12" w:rsidRDefault="00000000">
      <w:pPr>
        <w:ind w:left="567"/>
        <w:jc w:val="both"/>
      </w:pPr>
      <w:r>
        <w:rPr>
          <w:rStyle w:val="soitChar"/>
        </w:rPr>
        <w:t>La mise en œuvre du sable-ciment est interdite lorsque la température de l’air mesurée sous abri, à 1,5 m du sol est inférieure à 1 °C à 8 h du matin ou à -3 °C durant la nuit.</w:t>
      </w:r>
    </w:p>
    <w:p w14:paraId="2A7240C1" w14:textId="77777777" w:rsidR="004A5F12" w:rsidRDefault="00000000">
      <w:pPr>
        <w:ind w:left="567"/>
        <w:jc w:val="both"/>
      </w:pPr>
      <w:r>
        <w:rPr>
          <w:b/>
          <w:i/>
        </w:rPr>
        <w:t>(Soit)</w:t>
      </w:r>
    </w:p>
    <w:p w14:paraId="7C2AEC2C" w14:textId="77777777" w:rsidR="004A5F12" w:rsidRDefault="00000000">
      <w:pPr>
        <w:ind w:left="567"/>
        <w:jc w:val="both"/>
      </w:pPr>
      <w:r>
        <w:rPr>
          <w:rStyle w:val="soitChar"/>
          <w:u w:val="single"/>
        </w:rPr>
        <w:t>Au mortier :</w:t>
      </w:r>
    </w:p>
    <w:p w14:paraId="15B35FCE" w14:textId="77777777" w:rsidR="004A5F12" w:rsidRDefault="00000000">
      <w:pPr>
        <w:ind w:left="567"/>
        <w:jc w:val="both"/>
      </w:pPr>
      <w:r>
        <w:rPr>
          <w:rStyle w:val="soitChar"/>
        </w:rPr>
        <w:t xml:space="preserve">Le dosage de ciment est </w:t>
      </w:r>
      <w:r>
        <w:rPr>
          <w:rStyle w:val="optioncarChar"/>
        </w:rPr>
        <w:t xml:space="preserve">300 (min.) </w:t>
      </w:r>
      <w:r>
        <w:t>(par défaut)</w:t>
      </w:r>
      <w:r>
        <w:rPr>
          <w:rStyle w:val="optioncarChar"/>
        </w:rPr>
        <w:t xml:space="preserve"> / 325 / 350 (max.) / ***</w:t>
      </w:r>
      <w:r>
        <w:rPr>
          <w:rStyle w:val="soitChar"/>
        </w:rPr>
        <w:t xml:space="preserve"> kg par m³ de sable.</w:t>
      </w:r>
    </w:p>
    <w:p w14:paraId="1D6F1337" w14:textId="77777777" w:rsidR="004A5F12" w:rsidRDefault="00000000">
      <w:pPr>
        <w:ind w:left="567"/>
        <w:jc w:val="both"/>
      </w:pPr>
      <w:r>
        <w:rPr>
          <w:rStyle w:val="soitChar"/>
        </w:rPr>
        <w:t>Le mortier est fabriqué par malaxage mécanique et approvisionné au fur et à mesure de l'avancement des travaux.</w:t>
      </w:r>
    </w:p>
    <w:p w14:paraId="4940F35B" w14:textId="77777777" w:rsidR="004A5F12" w:rsidRDefault="00000000">
      <w:pPr>
        <w:ind w:left="567"/>
        <w:jc w:val="both"/>
      </w:pPr>
      <w:r>
        <w:rPr>
          <w:rStyle w:val="soitChar"/>
        </w:rPr>
        <w:t>Dans certains cas, le mortier peut être amélioré par des adjuvants, agréés par la direction des travaux.</w:t>
      </w:r>
    </w:p>
    <w:p w14:paraId="5BC4C3BF" w14:textId="77777777" w:rsidR="004A5F12" w:rsidRDefault="00000000">
      <w:pPr>
        <w:ind w:left="567"/>
        <w:jc w:val="both"/>
      </w:pPr>
      <w:r>
        <w:rPr>
          <w:rStyle w:val="soitChar"/>
        </w:rPr>
        <w:t>La mise en œuvre par température diurne inférieure à 5 °C est interdite.</w:t>
      </w:r>
    </w:p>
    <w:p w14:paraId="2696607D" w14:textId="77777777" w:rsidR="004A5F12" w:rsidRDefault="00000000">
      <w:pPr>
        <w:ind w:left="567"/>
        <w:jc w:val="both"/>
      </w:pPr>
      <w:r>
        <w:rPr>
          <w:rStyle w:val="soitChar"/>
        </w:rPr>
        <w:t>La pose à plein bain de mortier est interdite en cas de trafic lourd.</w:t>
      </w:r>
    </w:p>
    <w:p w14:paraId="720056AD" w14:textId="77777777" w:rsidR="004A5F12" w:rsidRDefault="004A5F12">
      <w:pPr>
        <w:ind w:left="567"/>
        <w:jc w:val="both"/>
      </w:pPr>
    </w:p>
    <w:p w14:paraId="120A1EB1" w14:textId="77777777" w:rsidR="004A5F12" w:rsidRDefault="004A5F12">
      <w:pPr>
        <w:ind w:left="567"/>
        <w:jc w:val="both"/>
      </w:pPr>
    </w:p>
    <w:p w14:paraId="294818E3" w14:textId="77777777" w:rsidR="004A5F12" w:rsidRDefault="00000000">
      <w:pPr>
        <w:jc w:val="both"/>
      </w:pPr>
      <w:r>
        <w:rPr>
          <w:b/>
          <w:u w:val="single"/>
        </w:rPr>
        <w:t>Pose</w:t>
      </w:r>
      <w:r>
        <w:t> </w:t>
      </w:r>
    </w:p>
    <w:p w14:paraId="4DEF72DD" w14:textId="77777777" w:rsidR="004A5F12" w:rsidRDefault="00000000">
      <w:pPr>
        <w:jc w:val="both"/>
      </w:pPr>
      <w:r>
        <w:t>Les pavés sont posés suivant l'appareillage prescrit et selon la technique des joints minces, c’est-à-dire “bord à bord”. La pose commence par les bords en disposant longitudinalement des pavés entiers et/ou des pièces spéciales. La largeur des joints ne peut dépasser 3 mm.</w:t>
      </w:r>
    </w:p>
    <w:p w14:paraId="76165D2D" w14:textId="77777777" w:rsidR="004A5F12" w:rsidRDefault="00000000">
      <w:pPr>
        <w:jc w:val="both"/>
      </w:pPr>
      <w:r>
        <w:t xml:space="preserve">Les pavés sont juxtaposés librement et placés environ 5 mm plus haut que les bordures ou caniveaux attenants. Le dévers est de </w:t>
      </w:r>
      <w:r>
        <w:rPr>
          <w:rStyle w:val="optioncarChar"/>
        </w:rPr>
        <w:t>2</w:t>
      </w:r>
      <w:r>
        <w:t xml:space="preserve"> (par défaut)</w:t>
      </w:r>
      <w:r>
        <w:rPr>
          <w:rStyle w:val="optioncarChar"/>
        </w:rPr>
        <w:t> / ***</w:t>
      </w:r>
      <w:r>
        <w:t> cm par m.</w:t>
      </w:r>
    </w:p>
    <w:p w14:paraId="53017FD5" w14:textId="77777777" w:rsidR="004A5F12" w:rsidRDefault="00000000">
      <w:pPr>
        <w:jc w:val="both"/>
      </w:pPr>
      <w:r>
        <w:t>Aux endroits où il est impossible de poser des pavés entiers, des demi-pavés ou des pavés spéciaux, les pavés sont sciés (et non clivés ou cassés). Les pavés avec des bords cassés sont refusés.</w:t>
      </w:r>
    </w:p>
    <w:p w14:paraId="7B91EB36" w14:textId="77777777" w:rsidR="004A5F12" w:rsidRDefault="00000000">
      <w:pPr>
        <w:jc w:val="both"/>
      </w:pPr>
      <w:r>
        <w:t>Les pavés sciés ne peuvent être inférieurs à un demi-pavé. Au besoin, le pavé adjacent est également scié.</w:t>
      </w:r>
    </w:p>
    <w:p w14:paraId="27F978D8" w14:textId="77777777" w:rsidR="004A5F12" w:rsidRDefault="00000000">
      <w:pPr>
        <w:jc w:val="both"/>
      </w:pPr>
      <w:r>
        <w:t>La fixation des pavés est réalisée par compactage au moyen de plaques vibrantes équipées de patins en caoutchouc et commence généralement du bord vers le milieu du revêtement.</w:t>
      </w:r>
    </w:p>
    <w:p w14:paraId="289DC49F" w14:textId="77777777" w:rsidR="004A5F12" w:rsidRDefault="00000000">
      <w:pPr>
        <w:jc w:val="both"/>
      </w:pPr>
      <w:r>
        <w:t>Les pavés sont placés de telle manière que, après compactage, leur niveau dépasse de 5 à 10 mm les éléments linéaires de contrebutage.</w:t>
      </w:r>
    </w:p>
    <w:p w14:paraId="478CCC8C" w14:textId="77777777" w:rsidR="004A5F12" w:rsidRDefault="00000000">
      <w:pPr>
        <w:jc w:val="both"/>
      </w:pPr>
      <w:r>
        <w:t>Autour des points singuliers (chambres de visites, avaloirs, grilles...), soit des pavés entiers et/ou des pièces spéciales sont placé(e)s, soit du microbéton de haute qualité est coulé. Le long des éléments constituant les bords extérieurs des trottoirs (habitations, murs, clôtures...) du microbéton de haute qualité est coulé sur toute la hauteur du pavage et sa largeur ne dépasse pas 3 cm.</w:t>
      </w:r>
    </w:p>
    <w:p w14:paraId="7F8FE6F4" w14:textId="77777777" w:rsidR="004A5F12" w:rsidRDefault="004A5F12">
      <w:pPr>
        <w:jc w:val="both"/>
      </w:pPr>
    </w:p>
    <w:p w14:paraId="4E9C2583" w14:textId="77777777" w:rsidR="004A5F12" w:rsidRDefault="004A5F12">
      <w:pPr>
        <w:jc w:val="both"/>
      </w:pPr>
    </w:p>
    <w:p w14:paraId="5757EAA1" w14:textId="77777777" w:rsidR="004A5F12" w:rsidRDefault="00000000">
      <w:pPr>
        <w:jc w:val="both"/>
      </w:pPr>
      <w:r>
        <w:rPr>
          <w:b/>
          <w:u w:val="single"/>
        </w:rPr>
        <w:t>Jointoiement </w:t>
      </w:r>
    </w:p>
    <w:p w14:paraId="62D10CBC" w14:textId="77777777" w:rsidR="004A5F12" w:rsidRDefault="00000000">
      <w:pPr>
        <w:jc w:val="both"/>
      </w:pPr>
      <w:r>
        <w:lastRenderedPageBreak/>
        <w:t>Après quelques passages de la plaque vibrante, les joints sont fermés au moyen de sable de remplissage sec répandu par brossage à refus sur la surface.</w:t>
      </w:r>
    </w:p>
    <w:p w14:paraId="08E277DE" w14:textId="77777777" w:rsidR="004A5F12" w:rsidRDefault="00000000">
      <w:pPr>
        <w:jc w:val="both"/>
      </w:pPr>
      <w:r>
        <w:t>Le sable de remplissage des joints répond aux prescriptions du C.3.4.7.3 du [CCT Qualiroutes].</w:t>
      </w:r>
    </w:p>
    <w:p w14:paraId="731D44E1" w14:textId="77777777" w:rsidR="004A5F12" w:rsidRDefault="00000000">
      <w:pPr>
        <w:jc w:val="both"/>
      </w:pPr>
      <w:r>
        <w:t>Les opérations liées au jointoiement sont répétées autant de fois que nécessaire jusqu'à ce que tous les joints soient remplis et que les pavés n'accusent plus aucun mouvement.</w:t>
      </w:r>
    </w:p>
    <w:p w14:paraId="44E865A6" w14:textId="77777777" w:rsidR="004A5F12" w:rsidRDefault="00000000">
      <w:pPr>
        <w:jc w:val="both"/>
      </w:pPr>
      <w:r>
        <w:t>Si nécessaire, un arrosage est effectué pour faciliter une meilleure pénétration du sable dans les joints.</w:t>
      </w:r>
    </w:p>
    <w:p w14:paraId="2290592A" w14:textId="77777777" w:rsidR="004A5F12" w:rsidRDefault="00000000">
      <w:pPr>
        <w:jc w:val="both"/>
      </w:pPr>
      <w:r>
        <w:t>Les pavés présentant une fissure ou des bords épaufrés sont remplacés.</w:t>
      </w:r>
    </w:p>
    <w:p w14:paraId="16B95B28" w14:textId="77777777" w:rsidR="004A5F12" w:rsidRDefault="00000000">
      <w:pPr>
        <w:jc w:val="both"/>
      </w:pPr>
      <w:r>
        <w:t>Après ces opérations, les joints entre pavés se trouvent complètement remplis et bourrés de sable neuf et les pavés restent immobiles sous l'action d'un effort horizontal.</w:t>
      </w:r>
    </w:p>
    <w:p w14:paraId="5FEAB82A" w14:textId="77777777" w:rsidR="004A5F12" w:rsidRDefault="00000000">
      <w:pPr>
        <w:jc w:val="both"/>
      </w:pPr>
      <w:r>
        <w:t>En cas de pavage en voirie, le compactage est complété, après exécution de toutes les opérations précitées, par le passage lent d'un rouleau à pneus d'une masse minimale de 10 t.</w:t>
      </w:r>
    </w:p>
    <w:p w14:paraId="4AA80AA9" w14:textId="77777777" w:rsidR="004A5F12" w:rsidRDefault="00000000">
      <w:pPr>
        <w:jc w:val="both"/>
      </w:pPr>
      <w:r>
        <w:t>La circulation n'est admise qu'après exécution de toutes les opérations précitées. Avant le rétablissement du trafic, le pavage est recouvert de sable fin. Il est interdit au trafic lourd (+ de 3,5 t) de circuler sur les pavés avant 7 jours.</w:t>
      </w:r>
    </w:p>
    <w:p w14:paraId="2BADC259" w14:textId="77777777" w:rsidR="004A5F12" w:rsidRDefault="00000000">
      <w:pPr>
        <w:pStyle w:val="pheading"/>
      </w:pPr>
      <w:r>
        <w:t>CONTRÔLES</w:t>
      </w:r>
    </w:p>
    <w:p w14:paraId="440598B6" w14:textId="77777777" w:rsidR="004A5F12" w:rsidRDefault="00000000">
      <w:pPr>
        <w:jc w:val="both"/>
      </w:pPr>
      <w:r>
        <w:t>Dans le cas où le produit n’a pas été soumis à une évaluation de conformité par une tierce partie (essais de type et contrôle de la production en usine), un programme de réception technique préalable est réalisé conformément aux directives de l’annexe A de la [NBN B 21-311:2006+A1] et celles de l’annexe B de la [NBN EN 1338].</w:t>
      </w:r>
    </w:p>
    <w:p w14:paraId="25C069CB" w14:textId="77777777" w:rsidR="004A5F12" w:rsidRDefault="00000000">
      <w:pPr>
        <w:jc w:val="both"/>
      </w:pPr>
      <w:r>
        <w:t>Un contrôle des caractéristiques visuelles des pavés (dont la texture et la teinte) est réalisé avant les essais de laboratoire.</w:t>
      </w:r>
    </w:p>
    <w:p w14:paraId="61A744E5" w14:textId="77777777" w:rsidR="004A5F12" w:rsidRDefault="00000000">
      <w:pPr>
        <w:jc w:val="both"/>
      </w:pPr>
      <w:r>
        <w:t>Les essais de laboratoire portent sur la vérification des caractéristiques et performances suivantes :</w:t>
      </w:r>
    </w:p>
    <w:p w14:paraId="690AEF36" w14:textId="77777777" w:rsidR="004A5F12" w:rsidRDefault="00000000">
      <w:pPr>
        <w:pStyle w:val="Author-eListParagraph"/>
        <w:numPr>
          <w:ilvl w:val="0"/>
          <w:numId w:val="96"/>
        </w:numPr>
      </w:pPr>
      <w:r>
        <w:t>Caractéristiques géométriques conformément à l’annexe C de la [NBN EN 1338].</w:t>
      </w:r>
    </w:p>
    <w:p w14:paraId="6387EBA4" w14:textId="77777777" w:rsidR="004A5F12" w:rsidRDefault="00000000">
      <w:pPr>
        <w:pStyle w:val="Author-eListParagraph"/>
        <w:numPr>
          <w:ilvl w:val="0"/>
          <w:numId w:val="96"/>
        </w:numPr>
      </w:pPr>
      <w:r>
        <w:t>Résistance à la traction par fendage et charge de rupture conformément à l’annexe F de la [NBN EN 1338].</w:t>
      </w:r>
    </w:p>
    <w:p w14:paraId="7067EA89" w14:textId="77777777" w:rsidR="004A5F12" w:rsidRDefault="00000000">
      <w:pPr>
        <w:pStyle w:val="Author-eListParagraph"/>
        <w:numPr>
          <w:ilvl w:val="0"/>
          <w:numId w:val="96"/>
        </w:numPr>
      </w:pPr>
      <w:r>
        <w:t>Résistance à l’abrasion conformément à l’annexe G ou H de la [NBN EN 1338].</w:t>
      </w:r>
    </w:p>
    <w:p w14:paraId="5D9D828D" w14:textId="77777777" w:rsidR="004A5F12" w:rsidRDefault="00000000">
      <w:pPr>
        <w:pStyle w:val="Author-eListParagraph"/>
        <w:numPr>
          <w:ilvl w:val="0"/>
          <w:numId w:val="96"/>
        </w:numPr>
      </w:pPr>
      <w:r>
        <w:t>Résistance à la glissance ou au dérapage (uniquement pour les pavés meulés ou polis) conformément à l’annexe I de la [NBN EN 1338].</w:t>
      </w:r>
    </w:p>
    <w:p w14:paraId="7EA653EE" w14:textId="77777777" w:rsidR="004A5F12" w:rsidRDefault="00000000">
      <w:pPr>
        <w:pStyle w:val="Author-eListParagraph"/>
        <w:numPr>
          <w:ilvl w:val="0"/>
          <w:numId w:val="96"/>
        </w:numPr>
      </w:pPr>
      <w:r>
        <w:t>Résistance aux agressions climatiques conformément à l’annexe D ou E de la [NBN EN 1338].</w:t>
      </w:r>
    </w:p>
    <w:p w14:paraId="4DEEC334" w14:textId="77777777" w:rsidR="004A5F12" w:rsidRDefault="00000000">
      <w:pPr>
        <w:jc w:val="both"/>
      </w:pPr>
      <w:r>
        <w:t>Dans le cas de pavés de réemploi, ces caractéristiques et performances sont vérifiées ou déclarées. Les pavés de réemploi qui sont restés exposés pendant plus de 20 ans aux conditions climatiques ont subi suffisamment de cycles de gel-dégel que pour être considérés comme au moins aussi résistants au gel que les pavés neufs équivalents.</w:t>
      </w:r>
    </w:p>
    <w:p w14:paraId="5BC3718A" w14:textId="77777777" w:rsidR="004A5F12" w:rsidRDefault="00000000">
      <w:pPr>
        <w:jc w:val="both"/>
      </w:pPr>
      <w:r>
        <w:t>Les contrôles en cours d’exécution portent sur :</w:t>
      </w:r>
    </w:p>
    <w:p w14:paraId="73E79831" w14:textId="77777777" w:rsidR="004A5F12" w:rsidRDefault="00000000">
      <w:pPr>
        <w:pStyle w:val="Author-eListParagraph"/>
        <w:numPr>
          <w:ilvl w:val="0"/>
          <w:numId w:val="97"/>
        </w:numPr>
      </w:pPr>
      <w:r>
        <w:t>Le profil en long et en travers</w:t>
      </w:r>
    </w:p>
    <w:p w14:paraId="16C68092" w14:textId="77777777" w:rsidR="004A5F12" w:rsidRDefault="00000000">
      <w:pPr>
        <w:pStyle w:val="Author-eListParagraph"/>
        <w:numPr>
          <w:ilvl w:val="0"/>
          <w:numId w:val="97"/>
        </w:numPr>
      </w:pPr>
      <w:r>
        <w:t>La régularité de surface</w:t>
      </w:r>
    </w:p>
    <w:p w14:paraId="583F22C0" w14:textId="77777777" w:rsidR="004A5F12" w:rsidRDefault="00000000">
      <w:pPr>
        <w:pStyle w:val="Author-eListParagraph"/>
        <w:numPr>
          <w:ilvl w:val="0"/>
          <w:numId w:val="97"/>
        </w:numPr>
      </w:pPr>
      <w:r>
        <w:t>L’homogénéité de la pose</w:t>
      </w:r>
    </w:p>
    <w:p w14:paraId="0925050F" w14:textId="77777777" w:rsidR="004A5F12" w:rsidRDefault="00000000">
      <w:pPr>
        <w:pStyle w:val="Author-eListParagraph"/>
        <w:numPr>
          <w:ilvl w:val="0"/>
          <w:numId w:val="97"/>
        </w:numPr>
      </w:pPr>
      <w:r>
        <w:t>L’alignement des pavés</w:t>
      </w:r>
    </w:p>
    <w:p w14:paraId="6C3FB3BD" w14:textId="77777777" w:rsidR="004A5F12" w:rsidRDefault="00000000">
      <w:pPr>
        <w:pStyle w:val="Author-eListParagraph"/>
        <w:numPr>
          <w:ilvl w:val="0"/>
          <w:numId w:val="97"/>
        </w:numPr>
      </w:pPr>
      <w:r>
        <w:t>La largeur des joints</w:t>
      </w:r>
    </w:p>
    <w:p w14:paraId="62DF48B4" w14:textId="77777777" w:rsidR="004A5F12" w:rsidRDefault="00000000">
      <w:pPr>
        <w:pStyle w:val="Author-eListParagraph"/>
        <w:numPr>
          <w:ilvl w:val="0"/>
          <w:numId w:val="97"/>
        </w:numPr>
      </w:pPr>
      <w:r>
        <w:t>La qualité du remplissage</w:t>
      </w:r>
    </w:p>
    <w:p w14:paraId="2AF502B9" w14:textId="77777777" w:rsidR="004A5F12" w:rsidRDefault="00000000">
      <w:pPr>
        <w:pStyle w:val="Author-eListParagraph"/>
        <w:numPr>
          <w:ilvl w:val="0"/>
          <w:numId w:val="97"/>
        </w:numPr>
      </w:pPr>
      <w:r>
        <w:t>Le sablage, le compactage, le soufflage et le jointoiement.</w:t>
      </w:r>
    </w:p>
    <w:p w14:paraId="14764B2D" w14:textId="77777777" w:rsidR="004A5F12" w:rsidRDefault="00000000">
      <w:pPr>
        <w:jc w:val="both"/>
      </w:pPr>
      <w:r>
        <w:t>Les irrégularités ne dépassent pas 7 mm sous la latte de 3 m. La différence de niveau entre deux pavés juxtaposés ne dépasse pas 2 mm.</w:t>
      </w:r>
    </w:p>
    <w:p w14:paraId="192EBA44" w14:textId="77777777" w:rsidR="004A5F12" w:rsidRDefault="00000000">
      <w:pPr>
        <w:jc w:val="both"/>
      </w:pPr>
      <w:r>
        <w:t>Toutes les poches retenant l'eau de pluie sont démontées et reconstruites.</w:t>
      </w:r>
    </w:p>
    <w:p w14:paraId="30AC9008" w14:textId="77777777" w:rsidR="004A5F12" w:rsidRDefault="00000000">
      <w:pPr>
        <w:pStyle w:val="pheading"/>
      </w:pPr>
      <w:r>
        <w:t>DOCUMENTS DE RÉFÉRENCE</w:t>
      </w:r>
    </w:p>
    <w:p w14:paraId="671E47C3" w14:textId="77777777" w:rsidR="004A5F12" w:rsidRDefault="00000000">
      <w:pPr>
        <w:pStyle w:val="pheading"/>
      </w:pPr>
      <w:r>
        <w:lastRenderedPageBreak/>
        <w:t>- Matériau</w:t>
      </w:r>
    </w:p>
    <w:p w14:paraId="0FB40146" w14:textId="77777777" w:rsidR="004A5F12" w:rsidRDefault="00000000">
      <w:r>
        <w:t>[NBN EN 1338, Pavés en béton - Prescriptions et méthodes d'essai (+ AC:2006)]</w:t>
      </w:r>
    </w:p>
    <w:p w14:paraId="07A19075" w14:textId="77777777" w:rsidR="004A5F12" w:rsidRDefault="00000000">
      <w:r>
        <w:t>[NBN B 21-311:2006+A1, Pavés en béton - Spécifications d'application]</w:t>
      </w:r>
    </w:p>
    <w:p w14:paraId="5C2F8A8E" w14:textId="77777777" w:rsidR="004A5F12" w:rsidRDefault="00000000">
      <w:r>
        <w:t>[CCT Qualiroutes, Cahier des charges type Qualiroutes]</w:t>
      </w:r>
    </w:p>
    <w:p w14:paraId="26E35051" w14:textId="77777777" w:rsidR="004A5F12" w:rsidRDefault="00000000">
      <w:r>
        <w:t>[CCT 2015, CCT 2015 - Cahier des Charges Type relatif aux Voiries en Région de Bruxelles-Capitale]</w:t>
      </w:r>
    </w:p>
    <w:p w14:paraId="798CE806" w14:textId="77777777" w:rsidR="004A5F12" w:rsidRDefault="00000000">
      <w:pPr>
        <w:pStyle w:val="pheading"/>
      </w:pPr>
      <w:r>
        <w:t>- Exécution</w:t>
      </w:r>
    </w:p>
    <w:p w14:paraId="2DAE1BA7" w14:textId="77777777" w:rsidR="004A5F12" w:rsidRDefault="00000000">
      <w:r>
        <w:t>[CCT Qualiroutes, Cahier des charges type Qualiroutes]</w:t>
      </w:r>
    </w:p>
    <w:p w14:paraId="0B6797AF" w14:textId="77777777" w:rsidR="004A5F12" w:rsidRDefault="00000000">
      <w:r>
        <w:t>[CCT 2015, CCT 2015 - Cahier des Charges Type relatif aux Voiries en Région de Bruxelles-Capitale]</w:t>
      </w:r>
    </w:p>
    <w:p w14:paraId="2032C907" w14:textId="77777777" w:rsidR="004A5F12" w:rsidRDefault="00000000">
      <w:r>
        <w:t>[CRR R80/09, Code de bonne pratique pour la conception et l'exécution de revêtements en pavés de béton]</w:t>
      </w:r>
    </w:p>
    <w:p w14:paraId="5756CAB6" w14:textId="77777777" w:rsidR="004A5F12" w:rsidRDefault="00000000">
      <w:pPr>
        <w:pStyle w:val="pheading"/>
      </w:pPr>
      <w:r>
        <w:t>AIDE</w:t>
      </w:r>
    </w:p>
    <w:p w14:paraId="37AB98A9" w14:textId="77777777" w:rsidR="004A5F12" w:rsidRDefault="00000000">
      <w:pPr>
        <w:jc w:val="both"/>
      </w:pPr>
      <w:r>
        <w:rPr>
          <w:b/>
          <w:u w:val="single"/>
        </w:rPr>
        <w:t>Format </w:t>
      </w:r>
    </w:p>
    <w:p w14:paraId="4D0C5E7D" w14:textId="77777777" w:rsidR="004A5F12" w:rsidRDefault="00000000">
      <w:pPr>
        <w:jc w:val="both"/>
      </w:pPr>
      <w:r>
        <w:t>Les épaisseurs standard des pavés en béton sont 60, 70, 80, 100 et 120 mm. L’épaisseur est toujours adaptée au format choisi et à la classe de charge attendue.</w:t>
      </w:r>
    </w:p>
    <w:p w14:paraId="6E91CC1B" w14:textId="77777777" w:rsidR="004A5F12" w:rsidRDefault="004A5F12">
      <w:pPr>
        <w:jc w:val="both"/>
      </w:pPr>
    </w:p>
    <w:p w14:paraId="6A501AD2" w14:textId="77777777" w:rsidR="004A5F12" w:rsidRDefault="004A5F12">
      <w:pPr>
        <w:jc w:val="both"/>
      </w:pPr>
    </w:p>
    <w:p w14:paraId="1E21E39A" w14:textId="77777777" w:rsidR="004A5F12" w:rsidRDefault="00000000">
      <w:pPr>
        <w:jc w:val="both"/>
      </w:pPr>
      <w:r>
        <w:rPr>
          <w:b/>
          <w:u w:val="single"/>
        </w:rPr>
        <w:t>Appareillage </w:t>
      </w:r>
    </w:p>
    <w:p w14:paraId="15254159" w14:textId="77777777" w:rsidR="004A5F12" w:rsidRDefault="00000000">
      <w:pPr>
        <w:jc w:val="both"/>
      </w:pPr>
      <w:r>
        <w:t>Les différents types d'appareillage de pose sont repris à la figure G.4.3.1.2.1 du [CCT Qualiroutes] pour des pavés rectangulaires (type A) suivant la [NBN B 21-311:2006+A1]. Pour d'autres types de pavés, les appareillages sont définis suivant les mêmes principes.</w:t>
      </w:r>
    </w:p>
    <w:p w14:paraId="5148A1DD" w14:textId="77777777" w:rsidR="004A5F12" w:rsidRDefault="00000000">
      <w:pPr>
        <w:jc w:val="both"/>
      </w:pPr>
      <w:r>
        <w:t>Les différentes pièces accessoires préfabriquées (demi-pavé, chapelle, mitre, ...) sont reprises à la figure G.4.3.1.2.1 du [CCT Qualiroutes].</w:t>
      </w:r>
    </w:p>
    <w:p w14:paraId="6A766D68" w14:textId="77777777" w:rsidR="004A5F12" w:rsidRDefault="004A5F12">
      <w:pPr>
        <w:jc w:val="both"/>
      </w:pPr>
    </w:p>
    <w:p w14:paraId="5C500B9E" w14:textId="77777777" w:rsidR="004A5F12" w:rsidRDefault="004A5F12">
      <w:pPr>
        <w:jc w:val="both"/>
      </w:pPr>
    </w:p>
    <w:p w14:paraId="05DA8844" w14:textId="77777777" w:rsidR="004A5F12" w:rsidRDefault="00000000">
      <w:pPr>
        <w:jc w:val="both"/>
      </w:pPr>
      <w:r>
        <w:rPr>
          <w:b/>
          <w:u w:val="single"/>
        </w:rPr>
        <w:t>Pose </w:t>
      </w:r>
    </w:p>
    <w:p w14:paraId="2BAA4057" w14:textId="77777777" w:rsidR="004A5F12" w:rsidRDefault="00000000">
      <w:pPr>
        <w:jc w:val="both"/>
      </w:pPr>
      <w:r>
        <w:t>Exemple de composition d’un microbéton (mise en œuvre manuelle) : se référer au Tableau G.4.3.1.2.4 du [CCT Qualiroutes].</w:t>
      </w:r>
    </w:p>
    <w:p w14:paraId="3D7326D1" w14:textId="77777777" w:rsidR="004A5F12" w:rsidRDefault="004A5F12">
      <w:pPr>
        <w:jc w:val="both"/>
      </w:pPr>
    </w:p>
    <w:p w14:paraId="05A4F845" w14:textId="77777777" w:rsidR="004A5F12" w:rsidRDefault="004A5F12">
      <w:pPr>
        <w:jc w:val="both"/>
      </w:pPr>
    </w:p>
    <w:p w14:paraId="24D52877" w14:textId="77777777" w:rsidR="004A5F12" w:rsidRDefault="00000000">
      <w:pPr>
        <w:jc w:val="both"/>
      </w:pPr>
      <w:r>
        <w:rPr>
          <w:b/>
          <w:u w:val="single"/>
        </w:rPr>
        <w:t>Pavés de réemploi </w:t>
      </w:r>
    </w:p>
    <w:p w14:paraId="207E15F4" w14:textId="77777777" w:rsidR="004A5F12" w:rsidRDefault="00000000">
      <w:pPr>
        <w:jc w:val="both"/>
      </w:pPr>
      <w:r>
        <w:t>Ce sont des pavés de voiries démontés qui sont nettoyés et triés par lots. Ils peuvent être relativement récents à plus anciens. Il convient de prévoir une certaine flexibilité dans le choix du matériau. Par exemple, si un format très précis de pavé est prescrit, mais qu’il n’est pas disponible sur le marché au moment des travaux, la fourniture risque d’être compliquée ou coûteuse alors qu’un lot d’un format légèrement différent aurait pu convenir pour le même poste.</w:t>
      </w:r>
    </w:p>
    <w:p w14:paraId="201CF860" w14:textId="77777777" w:rsidR="004A5F12" w:rsidRDefault="00000000">
      <w:pPr>
        <w:jc w:val="both"/>
      </w:pPr>
      <w:r>
        <w:t>Lors du contrôle du lot, il est important de vérifier que le fournisseur dispose des quantités suffisantes (même type et même format). Par rapport aux pavés neufs, une plus grande hétérogénéité est attendue pour les caractéristiques visuelles (teinte et texture), du fait du vieillissement sous l’effet de l’usure mécanique et des conditions climatiques telles que le gel, les pluies acides et les sels de déverglaçage. Les pavés de réemploi peuvent être posés sur une autre face que celle d’origine, tant que cela ne représente pas de risques de dommages supplémentaires.</w:t>
      </w:r>
    </w:p>
    <w:p w14:paraId="12714056" w14:textId="77777777" w:rsidR="004A5F12" w:rsidRDefault="00000000">
      <w:pPr>
        <w:ind w:left="750"/>
      </w:pPr>
      <w:r>
        <w:t> </w:t>
      </w:r>
    </w:p>
    <w:p w14:paraId="1DBDE555" w14:textId="77777777" w:rsidR="004A5F12" w:rsidRDefault="00000000">
      <w:pPr>
        <w:pStyle w:val="Author-eSectionHeading6Numberless"/>
      </w:pPr>
      <w:bookmarkStart w:id="315" w:name="_Toc220492069"/>
      <w:r>
        <w:t>93.16.2a Pavés en béton de type A1 ou A2, rectangle ou carré CCTB 01.10</w:t>
      </w:r>
      <w:bookmarkEnd w:id="315"/>
    </w:p>
    <w:p w14:paraId="1913A94D" w14:textId="77777777" w:rsidR="004A5F12" w:rsidRDefault="00000000">
      <w:pPr>
        <w:pStyle w:val="pheading"/>
      </w:pPr>
      <w:bookmarkStart w:id="316" w:name="1730"/>
      <w:bookmarkEnd w:id="316"/>
      <w:r>
        <w:lastRenderedPageBreak/>
        <w:t>DESCRIPTION</w:t>
      </w:r>
    </w:p>
    <w:p w14:paraId="2252A406" w14:textId="77777777" w:rsidR="004A5F12" w:rsidRDefault="00000000">
      <w:pPr>
        <w:pStyle w:val="pheading"/>
      </w:pPr>
      <w:r>
        <w:t>- Définition / Comprend</w:t>
      </w:r>
    </w:p>
    <w:p w14:paraId="576B44BB" w14:textId="77777777" w:rsidR="004A5F12" w:rsidRDefault="00000000">
      <w:pPr>
        <w:jc w:val="both"/>
      </w:pPr>
      <w:r>
        <w:t>Il s'agit de la fourniture (hors matériaux récupérés du site) et de la pose de pavés en béton de type A1 ou A2, rectangle ou carré, au sens de la [NBN B 21-311:2006+A1].</w:t>
      </w:r>
    </w:p>
    <w:p w14:paraId="4938AFDF" w14:textId="77777777" w:rsidR="004A5F12" w:rsidRDefault="00000000">
      <w:pPr>
        <w:jc w:val="both"/>
      </w:pPr>
      <w:r>
        <w:t xml:space="preserve">La portée des travaux est décrite dans l’élément </w:t>
      </w:r>
      <w:hyperlink w:anchor="1727" w:history="1">
        <w:r>
          <w:rPr>
            <w:color w:val="0000EE"/>
          </w:rPr>
          <w:t>93.16 Revêtement en pavés</w:t>
        </w:r>
      </w:hyperlink>
      <w:r>
        <w:t>.</w:t>
      </w:r>
    </w:p>
    <w:p w14:paraId="1EBFD41B" w14:textId="77777777" w:rsidR="004A5F12" w:rsidRDefault="00000000">
      <w:pPr>
        <w:pStyle w:val="pheading"/>
      </w:pPr>
      <w:r>
        <w:t>MATÉRIAUX</w:t>
      </w:r>
    </w:p>
    <w:p w14:paraId="4038DE55" w14:textId="77777777" w:rsidR="004A5F12" w:rsidRDefault="00000000">
      <w:pPr>
        <w:pStyle w:val="pheading"/>
      </w:pPr>
      <w:r>
        <w:t>- Caractéristiques générales</w:t>
      </w:r>
    </w:p>
    <w:p w14:paraId="60B64A81" w14:textId="77777777" w:rsidR="004A5F12" w:rsidRDefault="00000000">
      <w:r>
        <w:t xml:space="preserve">Se référer au </w:t>
      </w:r>
      <w:hyperlink w:anchor="1728" w:history="1">
        <w:r>
          <w:rPr>
            <w:color w:val="0000EE"/>
          </w:rPr>
          <w:t>93.16.2 Pavés en béton</w:t>
        </w:r>
      </w:hyperlink>
    </w:p>
    <w:p w14:paraId="4C5518B8" w14:textId="77777777" w:rsidR="004A5F12" w:rsidRDefault="00000000">
      <w:pPr>
        <w:pStyle w:val="pheading"/>
      </w:pPr>
      <w:r>
        <w:t>EXÉCUTION / MISE EN ŒUVRE</w:t>
      </w:r>
    </w:p>
    <w:p w14:paraId="77A22D39" w14:textId="77777777" w:rsidR="004A5F12" w:rsidRDefault="00000000">
      <w:pPr>
        <w:pStyle w:val="pheading"/>
      </w:pPr>
      <w:r>
        <w:t>- Prescriptions générales</w:t>
      </w:r>
    </w:p>
    <w:p w14:paraId="23ADD081" w14:textId="77777777" w:rsidR="004A5F12" w:rsidRDefault="00000000">
      <w:r>
        <w:rPr>
          <w:b/>
        </w:rPr>
        <w:t>﻿</w:t>
      </w:r>
      <w:r>
        <w:t xml:space="preserve">﻿Se référer au </w:t>
      </w:r>
      <w:hyperlink w:anchor="1728" w:history="1">
        <w:r>
          <w:rPr>
            <w:color w:val="0000EE"/>
          </w:rPr>
          <w:t>93.16.2 Pavés en béton</w:t>
        </w:r>
      </w:hyperlink>
    </w:p>
    <w:p w14:paraId="5E24B4CF" w14:textId="77777777" w:rsidR="004A5F12" w:rsidRDefault="00000000">
      <w:pPr>
        <w:pStyle w:val="pheading"/>
      </w:pPr>
      <w:r>
        <w:t>DOCUMENTS DE RÉFÉRENCE COMPLÉMENTAIRES</w:t>
      </w:r>
    </w:p>
    <w:p w14:paraId="41396222" w14:textId="77777777" w:rsidR="004A5F12" w:rsidRDefault="00000000">
      <w:pPr>
        <w:pStyle w:val="pheading"/>
      </w:pPr>
      <w:r>
        <w:t>- Exécution</w:t>
      </w:r>
    </w:p>
    <w:p w14:paraId="517692A2" w14:textId="77777777" w:rsidR="004A5F12" w:rsidRDefault="004A5F12"/>
    <w:p w14:paraId="4CE43A5A" w14:textId="77777777" w:rsidR="004A5F12" w:rsidRDefault="00000000">
      <w:pPr>
        <w:ind w:left="750"/>
      </w:pPr>
      <w:r>
        <w:t> </w:t>
      </w:r>
    </w:p>
    <w:p w14:paraId="6A9F5EF1" w14:textId="77777777" w:rsidR="004A5F12" w:rsidRDefault="00000000">
      <w:pPr>
        <w:pStyle w:val="pheading"/>
      </w:pPr>
      <w:r>
        <w:t>MESURAGE</w:t>
      </w:r>
    </w:p>
    <w:p w14:paraId="7F0A31FE" w14:textId="77777777" w:rsidR="004A5F12" w:rsidRDefault="00000000">
      <w:pPr>
        <w:pStyle w:val="pheading"/>
      </w:pPr>
      <w:r>
        <w:t>- unité de mesure:</w:t>
      </w:r>
    </w:p>
    <w:p w14:paraId="452CD36F" w14:textId="77777777" w:rsidR="004A5F12" w:rsidRDefault="00000000">
      <w:r>
        <w:t>m²</w:t>
      </w:r>
    </w:p>
    <w:p w14:paraId="63B83465" w14:textId="77777777" w:rsidR="004A5F12" w:rsidRDefault="00000000">
      <w:pPr>
        <w:pStyle w:val="pheading"/>
      </w:pPr>
      <w:r>
        <w:t>- code de mesurage:</w:t>
      </w:r>
    </w:p>
    <w:p w14:paraId="2CBEF630" w14:textId="77777777" w:rsidR="004A5F12" w:rsidRDefault="00000000">
      <w:pPr>
        <w:jc w:val="both"/>
      </w:pPr>
      <w:r>
        <w:rPr>
          <w:b/>
        </w:rPr>
        <w:t>Surface nette</w:t>
      </w:r>
      <w:r>
        <w:t xml:space="preserve"> à exécuter. Les réservations inférieures à 1 m² sont déduites.</w:t>
      </w:r>
    </w:p>
    <w:p w14:paraId="34F74DB4" w14:textId="77777777" w:rsidR="004A5F12" w:rsidRDefault="00000000">
      <w:pPr>
        <w:jc w:val="both"/>
      </w:pPr>
      <w:r>
        <w:t>Distinction faite entre matériaux neufs et de réemploi – avec ou sans fourniture pour ces derniers.</w:t>
      </w:r>
    </w:p>
    <w:p w14:paraId="0E6CCA0F" w14:textId="77777777" w:rsidR="004A5F12" w:rsidRDefault="00000000">
      <w:pPr>
        <w:jc w:val="both"/>
      </w:pPr>
      <w:r>
        <w:t>Lorsque la largeur du pavage est un multiple des dimensions des pavés (tenu compte des tolérances de fabrication), aucun sciage n’est payé. Lorsqu’un sciage est indispensable, il est payé au mètre courant et fait l’objet d’un poste séparé du métré.</w:t>
      </w:r>
    </w:p>
    <w:p w14:paraId="7E9068DA" w14:textId="77777777" w:rsidR="004A5F12" w:rsidRDefault="00000000">
      <w:pPr>
        <w:ind w:left="750"/>
      </w:pPr>
      <w:r>
        <w:t> </w:t>
      </w:r>
    </w:p>
    <w:p w14:paraId="0513775F" w14:textId="77777777" w:rsidR="004A5F12" w:rsidRDefault="00000000">
      <w:pPr>
        <w:pStyle w:val="pheading"/>
      </w:pPr>
      <w:r>
        <w:t>- nature du marché:</w:t>
      </w:r>
    </w:p>
    <w:p w14:paraId="56D73ADF" w14:textId="77777777" w:rsidR="004A5F12" w:rsidRDefault="00000000">
      <w:r>
        <w:t>QF</w:t>
      </w:r>
    </w:p>
    <w:p w14:paraId="19FA622B" w14:textId="77777777" w:rsidR="004A5F12" w:rsidRDefault="00000000">
      <w:pPr>
        <w:ind w:left="750"/>
      </w:pPr>
      <w:r>
        <w:t> </w:t>
      </w:r>
    </w:p>
    <w:p w14:paraId="3594C757" w14:textId="77777777" w:rsidR="004A5F12" w:rsidRDefault="00000000">
      <w:pPr>
        <w:pStyle w:val="Author-eSectionHeading6Numberless"/>
      </w:pPr>
      <w:bookmarkStart w:id="317" w:name="_Toc220492070"/>
      <w:r>
        <w:t>93.16.2b Pavés en béton à emboîtement type B1 CCTB 01.10</w:t>
      </w:r>
      <w:bookmarkEnd w:id="317"/>
    </w:p>
    <w:p w14:paraId="27B02588" w14:textId="77777777" w:rsidR="004A5F12" w:rsidRDefault="00000000">
      <w:pPr>
        <w:pStyle w:val="pheading"/>
      </w:pPr>
      <w:bookmarkStart w:id="318" w:name="1731"/>
      <w:bookmarkEnd w:id="318"/>
      <w:r>
        <w:t>DESCRIPTION</w:t>
      </w:r>
    </w:p>
    <w:p w14:paraId="2B9C8C7A" w14:textId="77777777" w:rsidR="004A5F12" w:rsidRDefault="00000000">
      <w:pPr>
        <w:pStyle w:val="pheading"/>
      </w:pPr>
      <w:r>
        <w:t>- Définition / Comprend</w:t>
      </w:r>
    </w:p>
    <w:p w14:paraId="2FC5F565" w14:textId="77777777" w:rsidR="004A5F12" w:rsidRDefault="00000000">
      <w:pPr>
        <w:jc w:val="both"/>
      </w:pPr>
      <w:r>
        <w:t>Il s'agit de la fourniture (hors matériaux récupérés du site) et de la pose de pavés en béton à emboîtement de type B1 au sens de la [NBN B 21-311:2006+A1]. Les profils fonctionnels des pavés en béton de type B ont pour objet d’améliorer le transfert des forces verticales et horizontales entre pavés en béton adjacents sous les charges de trafic.</w:t>
      </w:r>
    </w:p>
    <w:p w14:paraId="5863EBB2" w14:textId="77777777" w:rsidR="004A5F12" w:rsidRDefault="00000000">
      <w:pPr>
        <w:jc w:val="both"/>
      </w:pPr>
      <w:r>
        <w:t xml:space="preserve">La portée des travaux est décrite dans l’élément </w:t>
      </w:r>
      <w:hyperlink w:anchor="1727" w:history="1">
        <w:r>
          <w:rPr>
            <w:color w:val="0000EE"/>
          </w:rPr>
          <w:t>93.16 Revêtement en pavés</w:t>
        </w:r>
      </w:hyperlink>
      <w:r>
        <w:t>.</w:t>
      </w:r>
    </w:p>
    <w:p w14:paraId="0C55FADC" w14:textId="77777777" w:rsidR="004A5F12" w:rsidRDefault="00000000">
      <w:pPr>
        <w:pStyle w:val="pheading"/>
      </w:pPr>
      <w:r>
        <w:t>MATÉRIAUX</w:t>
      </w:r>
    </w:p>
    <w:p w14:paraId="598592AD" w14:textId="77777777" w:rsidR="004A5F12" w:rsidRDefault="00000000">
      <w:pPr>
        <w:pStyle w:val="pheading"/>
      </w:pPr>
      <w:r>
        <w:t>- Caractéristiques générales</w:t>
      </w:r>
    </w:p>
    <w:p w14:paraId="7458DEFF" w14:textId="77777777" w:rsidR="004A5F12" w:rsidRDefault="00000000">
      <w:r>
        <w:t xml:space="preserve">Se référer au </w:t>
      </w:r>
      <w:hyperlink w:anchor="1728" w:history="1">
        <w:r>
          <w:rPr>
            <w:color w:val="0000EE"/>
          </w:rPr>
          <w:t>93.16.2 Pavés en béton</w:t>
        </w:r>
      </w:hyperlink>
    </w:p>
    <w:p w14:paraId="106FC8E9" w14:textId="77777777" w:rsidR="004A5F12" w:rsidRDefault="00000000">
      <w:r>
        <w:lastRenderedPageBreak/>
        <w:t>Les caractéristiques d’emboîtement des pavés sont conformes aux § 5.2.3.1 de la [NBN B 21-311:2006+A1].</w:t>
      </w:r>
    </w:p>
    <w:p w14:paraId="2B7B5841" w14:textId="77777777" w:rsidR="004A5F12" w:rsidRDefault="00000000">
      <w:pPr>
        <w:pStyle w:val="pheading"/>
      </w:pPr>
      <w:r>
        <w:t>EXÉCUTION / MISE EN ŒUVRE</w:t>
      </w:r>
    </w:p>
    <w:p w14:paraId="35F585A3" w14:textId="77777777" w:rsidR="004A5F12" w:rsidRDefault="00000000">
      <w:pPr>
        <w:pStyle w:val="pheading"/>
      </w:pPr>
      <w:r>
        <w:t>- Prescriptions générales</w:t>
      </w:r>
    </w:p>
    <w:p w14:paraId="271497C2" w14:textId="77777777" w:rsidR="004A5F12" w:rsidRDefault="00000000">
      <w:r>
        <w:t xml:space="preserve">Se référer au </w:t>
      </w:r>
      <w:hyperlink w:anchor="1728" w:history="1">
        <w:r>
          <w:rPr>
            <w:color w:val="0000EE"/>
          </w:rPr>
          <w:t>93.16.2 Pavés en béton</w:t>
        </w:r>
      </w:hyperlink>
    </w:p>
    <w:p w14:paraId="5C0EA346" w14:textId="77777777" w:rsidR="004A5F12" w:rsidRDefault="00000000">
      <w:pPr>
        <w:pStyle w:val="pheading"/>
      </w:pPr>
      <w:r>
        <w:t>DOCUMENTS DE RÉFÉRENCE COMPLÉMENTAIRES</w:t>
      </w:r>
    </w:p>
    <w:p w14:paraId="389A9E4E" w14:textId="77777777" w:rsidR="004A5F12" w:rsidRDefault="00000000">
      <w:pPr>
        <w:pStyle w:val="pheading"/>
      </w:pPr>
      <w:r>
        <w:t>- Exécution</w:t>
      </w:r>
    </w:p>
    <w:p w14:paraId="1EB7E311" w14:textId="77777777" w:rsidR="004A5F12" w:rsidRDefault="004A5F12"/>
    <w:p w14:paraId="0F8EB6A8" w14:textId="77777777" w:rsidR="004A5F12" w:rsidRDefault="00000000">
      <w:pPr>
        <w:ind w:left="750"/>
      </w:pPr>
      <w:r>
        <w:t> </w:t>
      </w:r>
    </w:p>
    <w:p w14:paraId="7101F656" w14:textId="77777777" w:rsidR="004A5F12" w:rsidRDefault="00000000">
      <w:pPr>
        <w:pStyle w:val="pheading"/>
      </w:pPr>
      <w:r>
        <w:t>MESURAGE</w:t>
      </w:r>
    </w:p>
    <w:p w14:paraId="735440FE" w14:textId="77777777" w:rsidR="004A5F12" w:rsidRDefault="00000000">
      <w:pPr>
        <w:pStyle w:val="pheading"/>
      </w:pPr>
      <w:r>
        <w:t>- unité de mesure:</w:t>
      </w:r>
    </w:p>
    <w:p w14:paraId="024E44F1" w14:textId="77777777" w:rsidR="004A5F12" w:rsidRDefault="00000000">
      <w:r>
        <w:t>m²</w:t>
      </w:r>
    </w:p>
    <w:p w14:paraId="0FB77DFD" w14:textId="77777777" w:rsidR="004A5F12" w:rsidRDefault="00000000">
      <w:pPr>
        <w:pStyle w:val="pheading"/>
      </w:pPr>
      <w:r>
        <w:t>- code de mesurage:</w:t>
      </w:r>
    </w:p>
    <w:p w14:paraId="0D68FB61" w14:textId="77777777" w:rsidR="004A5F12" w:rsidRDefault="00000000">
      <w:pPr>
        <w:jc w:val="both"/>
      </w:pPr>
      <w:r>
        <w:rPr>
          <w:b/>
        </w:rPr>
        <w:t>Surface nette</w:t>
      </w:r>
      <w:r>
        <w:t xml:space="preserve"> à exécuter. Les réservations inférieures à 1 m² sont déduites.</w:t>
      </w:r>
    </w:p>
    <w:p w14:paraId="0F805FA7" w14:textId="77777777" w:rsidR="004A5F12" w:rsidRDefault="00000000">
      <w:pPr>
        <w:jc w:val="both"/>
      </w:pPr>
      <w:r>
        <w:t>Distinction faite entre matériaux neufs et de réemploi – avec ou sans fourniture pour ces derniers.</w:t>
      </w:r>
    </w:p>
    <w:p w14:paraId="4AE251F9" w14:textId="77777777" w:rsidR="004A5F12" w:rsidRDefault="00000000">
      <w:pPr>
        <w:jc w:val="both"/>
      </w:pPr>
      <w:r>
        <w:t>Lorsque la largeur du pavage est un multiple des dimensions des pavés (tenu compte des tolérances de fabrication), aucun sciage n’est payé. Lorsqu’un sciage est indispensable, il est payé au mètre courant et fait l’objet d’un poste séparé du métré.</w:t>
      </w:r>
    </w:p>
    <w:p w14:paraId="676FA229" w14:textId="77777777" w:rsidR="004A5F12" w:rsidRDefault="00000000">
      <w:pPr>
        <w:ind w:left="750"/>
      </w:pPr>
      <w:r>
        <w:t> </w:t>
      </w:r>
    </w:p>
    <w:p w14:paraId="40ACDD87" w14:textId="77777777" w:rsidR="004A5F12" w:rsidRDefault="00000000">
      <w:pPr>
        <w:pStyle w:val="pheading"/>
      </w:pPr>
      <w:r>
        <w:t>- nature du marché:</w:t>
      </w:r>
    </w:p>
    <w:p w14:paraId="42BB6DB1" w14:textId="77777777" w:rsidR="004A5F12" w:rsidRDefault="00000000">
      <w:r>
        <w:t>QF</w:t>
      </w:r>
    </w:p>
    <w:p w14:paraId="2B6BFD7D" w14:textId="77777777" w:rsidR="004A5F12" w:rsidRDefault="00000000">
      <w:pPr>
        <w:ind w:left="750"/>
      </w:pPr>
      <w:r>
        <w:t> </w:t>
      </w:r>
    </w:p>
    <w:p w14:paraId="68E8643F" w14:textId="77777777" w:rsidR="004A5F12" w:rsidRDefault="00000000">
      <w:pPr>
        <w:pStyle w:val="Author-eSectionHeading6Numberless"/>
      </w:pPr>
      <w:bookmarkStart w:id="319" w:name="_Toc220492071"/>
      <w:r>
        <w:t>93.16.2c Pavés en béton à emboîtement et épaulement type B2 CCTB 01.10</w:t>
      </w:r>
      <w:bookmarkEnd w:id="319"/>
    </w:p>
    <w:p w14:paraId="365ABBCD" w14:textId="77777777" w:rsidR="004A5F12" w:rsidRDefault="00000000">
      <w:pPr>
        <w:pStyle w:val="pheading"/>
      </w:pPr>
      <w:bookmarkStart w:id="320" w:name="1729"/>
      <w:bookmarkEnd w:id="320"/>
      <w:r>
        <w:t>DESCRIPTION</w:t>
      </w:r>
    </w:p>
    <w:p w14:paraId="51E36510" w14:textId="77777777" w:rsidR="004A5F12" w:rsidRDefault="00000000">
      <w:pPr>
        <w:pStyle w:val="pheading"/>
      </w:pPr>
      <w:r>
        <w:t>- Définition / Comprend</w:t>
      </w:r>
    </w:p>
    <w:p w14:paraId="1BA8FC7E" w14:textId="77777777" w:rsidR="004A5F12" w:rsidRDefault="00000000">
      <w:pPr>
        <w:jc w:val="both"/>
      </w:pPr>
      <w:r>
        <w:t>Il s'agit de la fourniture (hors matériaux récupérés du site) et de la pose de pavés en béton à emboîtement et épaulement de type B2 au sens de la [NBN B 21-311:2006+A1]. Les profils fonctionnels des pavés en béton de type B ont pour objet d’améliorer le transfert des forces verticales et horizontales entre pavés en béton adjacents sous les charges de trafic.</w:t>
      </w:r>
    </w:p>
    <w:p w14:paraId="3CEB33E8" w14:textId="77777777" w:rsidR="004A5F12" w:rsidRDefault="00000000">
      <w:pPr>
        <w:jc w:val="both"/>
      </w:pPr>
      <w:r>
        <w:t xml:space="preserve">La portée des travaux est décrite dans l’élément </w:t>
      </w:r>
      <w:hyperlink w:anchor="1729" w:history="1">
        <w:r>
          <w:rPr>
            <w:color w:val="0000EE"/>
          </w:rPr>
          <w:t>93.16.2c Pavés en béton à emboîtement et épaulement type B2</w:t>
        </w:r>
      </w:hyperlink>
      <w:r>
        <w:t>.</w:t>
      </w:r>
    </w:p>
    <w:p w14:paraId="263325B9" w14:textId="77777777" w:rsidR="004A5F12" w:rsidRDefault="00000000">
      <w:pPr>
        <w:pStyle w:val="pheading"/>
      </w:pPr>
      <w:r>
        <w:t>MATÉRIAUX</w:t>
      </w:r>
    </w:p>
    <w:p w14:paraId="133AE6E7" w14:textId="77777777" w:rsidR="004A5F12" w:rsidRDefault="00000000">
      <w:pPr>
        <w:pStyle w:val="pheading"/>
      </w:pPr>
      <w:r>
        <w:t>- Caractéristiques générales</w:t>
      </w:r>
    </w:p>
    <w:p w14:paraId="55B8E457" w14:textId="77777777" w:rsidR="004A5F12" w:rsidRDefault="00000000">
      <w:r>
        <w:t xml:space="preserve">Se référer au </w:t>
      </w:r>
      <w:hyperlink w:anchor="1728" w:history="1">
        <w:r>
          <w:rPr>
            <w:color w:val="0000EE"/>
          </w:rPr>
          <w:t>93.16.2 Pavés en béton</w:t>
        </w:r>
      </w:hyperlink>
    </w:p>
    <w:p w14:paraId="311CAED4" w14:textId="77777777" w:rsidR="004A5F12" w:rsidRDefault="00000000">
      <w:r>
        <w:t>L’épaisseur des pavés en béton de type B2 n’est pas inférieure à 100 mm.</w:t>
      </w:r>
    </w:p>
    <w:p w14:paraId="346BD0F6" w14:textId="77777777" w:rsidR="004A5F12" w:rsidRDefault="00000000">
      <w:r>
        <w:t>Les caractéristiques d’emboîtement et d’épaulement des pavés sont respectivement conformes aux § 5.2.3.1 et § 5.2.3.2 de la [NBN B 21-311:2006+A1].</w:t>
      </w:r>
    </w:p>
    <w:p w14:paraId="273C2DF5" w14:textId="77777777" w:rsidR="004A5F12" w:rsidRDefault="00000000">
      <w:pPr>
        <w:pStyle w:val="pheading"/>
      </w:pPr>
      <w:r>
        <w:t>EXÉCUTION / MISE EN ŒUVRE</w:t>
      </w:r>
    </w:p>
    <w:p w14:paraId="4ABBD982" w14:textId="77777777" w:rsidR="004A5F12" w:rsidRDefault="00000000">
      <w:pPr>
        <w:pStyle w:val="pheading"/>
      </w:pPr>
      <w:r>
        <w:t>- Prescriptions générales</w:t>
      </w:r>
    </w:p>
    <w:p w14:paraId="23943156" w14:textId="77777777" w:rsidR="004A5F12" w:rsidRDefault="00000000">
      <w:r>
        <w:t xml:space="preserve">Se référer au </w:t>
      </w:r>
      <w:hyperlink w:anchor="1728" w:history="1">
        <w:r>
          <w:rPr>
            <w:color w:val="0000EE"/>
          </w:rPr>
          <w:t>93.16.2 Pavés en béton</w:t>
        </w:r>
      </w:hyperlink>
    </w:p>
    <w:p w14:paraId="0735734F" w14:textId="77777777" w:rsidR="004A5F12" w:rsidRDefault="00000000">
      <w:pPr>
        <w:pStyle w:val="pheading"/>
      </w:pPr>
      <w:r>
        <w:lastRenderedPageBreak/>
        <w:t>DOCUMENTS DE RÉFÉRENCE COMPLÉMENTAIRES</w:t>
      </w:r>
    </w:p>
    <w:p w14:paraId="2895409E" w14:textId="77777777" w:rsidR="004A5F12" w:rsidRDefault="00000000">
      <w:pPr>
        <w:pStyle w:val="pheading"/>
      </w:pPr>
      <w:r>
        <w:t>- Exécution</w:t>
      </w:r>
    </w:p>
    <w:p w14:paraId="00DCB99B" w14:textId="77777777" w:rsidR="004A5F12" w:rsidRDefault="004A5F12"/>
    <w:p w14:paraId="2EC9185F" w14:textId="77777777" w:rsidR="004A5F12" w:rsidRDefault="00000000">
      <w:pPr>
        <w:ind w:left="750"/>
      </w:pPr>
      <w:r>
        <w:t> </w:t>
      </w:r>
    </w:p>
    <w:p w14:paraId="73B8BCAA" w14:textId="77777777" w:rsidR="004A5F12" w:rsidRDefault="00000000">
      <w:pPr>
        <w:pStyle w:val="pheading"/>
      </w:pPr>
      <w:r>
        <w:t>MESURAGE</w:t>
      </w:r>
    </w:p>
    <w:p w14:paraId="112ACE65" w14:textId="77777777" w:rsidR="004A5F12" w:rsidRDefault="00000000">
      <w:pPr>
        <w:pStyle w:val="pheading"/>
      </w:pPr>
      <w:r>
        <w:t>- unité de mesure:</w:t>
      </w:r>
    </w:p>
    <w:p w14:paraId="323CA187" w14:textId="77777777" w:rsidR="004A5F12" w:rsidRDefault="00000000">
      <w:r>
        <w:t>m²</w:t>
      </w:r>
    </w:p>
    <w:p w14:paraId="5B0D91A8" w14:textId="77777777" w:rsidR="004A5F12" w:rsidRDefault="00000000">
      <w:pPr>
        <w:pStyle w:val="pheading"/>
      </w:pPr>
      <w:r>
        <w:t>- code de mesurage:</w:t>
      </w:r>
    </w:p>
    <w:p w14:paraId="3299BD2A" w14:textId="77777777" w:rsidR="004A5F12" w:rsidRDefault="00000000">
      <w:pPr>
        <w:jc w:val="both"/>
      </w:pPr>
      <w:r>
        <w:rPr>
          <w:b/>
        </w:rPr>
        <w:t>Surface nette</w:t>
      </w:r>
      <w:r>
        <w:t xml:space="preserve"> à exécuter. Les réservations inférieures à 1 m² sont déduites.</w:t>
      </w:r>
    </w:p>
    <w:p w14:paraId="4EFAB3A6" w14:textId="77777777" w:rsidR="004A5F12" w:rsidRDefault="00000000">
      <w:pPr>
        <w:jc w:val="both"/>
      </w:pPr>
      <w:r>
        <w:t>Distinction faite entre matériaux neufs et de réemploi – avec ou sans fourniture pour ces derniers.</w:t>
      </w:r>
    </w:p>
    <w:p w14:paraId="02CAB469" w14:textId="77777777" w:rsidR="004A5F12" w:rsidRDefault="00000000">
      <w:pPr>
        <w:jc w:val="both"/>
      </w:pPr>
      <w:r>
        <w:t>Lorsque la largeur du pavage est un multiple des dimensions des pavés (tenu compte des tolérances de fabrication), aucun sciage n’est payé. Lorsqu’un sciage est indispensable, il est payé au mètre courant et fait l’objet d’un poste séparé du métré.</w:t>
      </w:r>
    </w:p>
    <w:p w14:paraId="3577D01A" w14:textId="77777777" w:rsidR="004A5F12" w:rsidRDefault="00000000">
      <w:pPr>
        <w:ind w:left="750"/>
        <w:jc w:val="both"/>
      </w:pPr>
      <w:r>
        <w:t> </w:t>
      </w:r>
    </w:p>
    <w:p w14:paraId="50773283" w14:textId="77777777" w:rsidR="004A5F12" w:rsidRDefault="00000000">
      <w:pPr>
        <w:pStyle w:val="pheading"/>
      </w:pPr>
      <w:r>
        <w:t>- nature du marché:</w:t>
      </w:r>
    </w:p>
    <w:p w14:paraId="07D9BDDC" w14:textId="77777777" w:rsidR="004A5F12" w:rsidRDefault="00000000">
      <w:r>
        <w:t>QF</w:t>
      </w:r>
    </w:p>
    <w:p w14:paraId="47555479" w14:textId="77777777" w:rsidR="004A5F12" w:rsidRDefault="00000000">
      <w:pPr>
        <w:ind w:left="750"/>
      </w:pPr>
      <w:r>
        <w:t> </w:t>
      </w:r>
    </w:p>
    <w:p w14:paraId="2F967E99" w14:textId="77777777" w:rsidR="004A5F12" w:rsidRDefault="00000000">
      <w:pPr>
        <w:pStyle w:val="Author-eSectionHeading6Numberless"/>
      </w:pPr>
      <w:bookmarkStart w:id="321" w:name="_Toc220492072"/>
      <w:r>
        <w:t>93.16.2d Pavés en béton de type C CCTB 01.10</w:t>
      </w:r>
      <w:bookmarkEnd w:id="321"/>
    </w:p>
    <w:p w14:paraId="3B8388DA" w14:textId="77777777" w:rsidR="004A5F12" w:rsidRDefault="00000000">
      <w:pPr>
        <w:pStyle w:val="pheading"/>
      </w:pPr>
      <w:r>
        <w:t>DESCRIPTION</w:t>
      </w:r>
    </w:p>
    <w:p w14:paraId="4025E1CC" w14:textId="77777777" w:rsidR="004A5F12" w:rsidRDefault="00000000">
      <w:pPr>
        <w:pStyle w:val="pheading"/>
      </w:pPr>
      <w:r>
        <w:t>- Définition / Comprend</w:t>
      </w:r>
    </w:p>
    <w:p w14:paraId="08541758" w14:textId="77777777" w:rsidR="004A5F12" w:rsidRDefault="00000000">
      <w:pPr>
        <w:jc w:val="both"/>
      </w:pPr>
      <w:r>
        <w:t xml:space="preserve">Il s'agit de la fourniture (hors matériaux récupérés du site) et de la pose de pavés en béton de type C au sens de la [NBN B 21-311:2006+A1], à savoir des pavés n’appartenant pas aux types précités aux éléments des </w:t>
      </w:r>
      <w:hyperlink w:anchor="1730" w:history="1">
        <w:r>
          <w:rPr>
            <w:color w:val="0000EE"/>
          </w:rPr>
          <w:t>93.16.2a Pavés en béton de type A1 ou A2, rectangle ou carré</w:t>
        </w:r>
      </w:hyperlink>
      <w:r>
        <w:t xml:space="preserve">, </w:t>
      </w:r>
      <w:hyperlink w:anchor="1731" w:history="1">
        <w:r>
          <w:rPr>
            <w:color w:val="0000EE"/>
          </w:rPr>
          <w:t>93.16.2b Pavés en béton à emboîtement type B1</w:t>
        </w:r>
      </w:hyperlink>
      <w:r>
        <w:t xml:space="preserve"> et </w:t>
      </w:r>
      <w:hyperlink w:anchor="1729" w:history="1">
        <w:r>
          <w:rPr>
            <w:color w:val="0000EE"/>
          </w:rPr>
          <w:t>93.16.2c Pavés en béton à emboîtement et épaulement type B2</w:t>
        </w:r>
      </w:hyperlink>
      <w:r>
        <w:t>.</w:t>
      </w:r>
    </w:p>
    <w:p w14:paraId="1D104258" w14:textId="77777777" w:rsidR="004A5F12" w:rsidRDefault="00000000">
      <w:pPr>
        <w:jc w:val="both"/>
      </w:pPr>
      <w:r>
        <w:t xml:space="preserve">La portée des travaux est décrite dans l’élément </w:t>
      </w:r>
      <w:hyperlink w:anchor="1727" w:history="1">
        <w:r>
          <w:rPr>
            <w:color w:val="0000EE"/>
          </w:rPr>
          <w:t>93.16 Revêtement en pavés</w:t>
        </w:r>
      </w:hyperlink>
      <w:r>
        <w:t>.</w:t>
      </w:r>
    </w:p>
    <w:p w14:paraId="13CDE65D" w14:textId="77777777" w:rsidR="004A5F12" w:rsidRDefault="00000000">
      <w:pPr>
        <w:pStyle w:val="pheading"/>
      </w:pPr>
      <w:r>
        <w:t>MATÉRIAUX</w:t>
      </w:r>
    </w:p>
    <w:p w14:paraId="5D0B40B2" w14:textId="77777777" w:rsidR="004A5F12" w:rsidRDefault="00000000">
      <w:pPr>
        <w:pStyle w:val="pheading"/>
      </w:pPr>
      <w:r>
        <w:t>- Caractéristiques générales</w:t>
      </w:r>
    </w:p>
    <w:p w14:paraId="13BDCE60" w14:textId="77777777" w:rsidR="004A5F12" w:rsidRDefault="00000000">
      <w:r>
        <w:t xml:space="preserve">Se référer au </w:t>
      </w:r>
      <w:hyperlink w:anchor="1728" w:history="1">
        <w:r>
          <w:rPr>
            <w:color w:val="0000EE"/>
          </w:rPr>
          <w:t>93.16.2 Pavés en béton</w:t>
        </w:r>
      </w:hyperlink>
    </w:p>
    <w:p w14:paraId="73A2E6F4" w14:textId="77777777" w:rsidR="004A5F12" w:rsidRDefault="00000000">
      <w:pPr>
        <w:pStyle w:val="pheading"/>
      </w:pPr>
      <w:r>
        <w:t>EXÉCUTION / MISE EN ŒUVRE</w:t>
      </w:r>
    </w:p>
    <w:p w14:paraId="4B8313AE" w14:textId="77777777" w:rsidR="004A5F12" w:rsidRDefault="00000000">
      <w:pPr>
        <w:pStyle w:val="pheading"/>
      </w:pPr>
      <w:r>
        <w:t>- Prescriptions générales</w:t>
      </w:r>
    </w:p>
    <w:p w14:paraId="7E96C98E" w14:textId="77777777" w:rsidR="004A5F12" w:rsidRDefault="00000000">
      <w:r>
        <w:t xml:space="preserve">Se référer au </w:t>
      </w:r>
      <w:hyperlink w:anchor="1728" w:history="1">
        <w:r>
          <w:rPr>
            <w:color w:val="0000EE"/>
          </w:rPr>
          <w:t>93.16.2 Pavés en béton</w:t>
        </w:r>
      </w:hyperlink>
    </w:p>
    <w:p w14:paraId="79BF5A7F" w14:textId="77777777" w:rsidR="004A5F12" w:rsidRDefault="00000000">
      <w:pPr>
        <w:pStyle w:val="pheading"/>
      </w:pPr>
      <w:r>
        <w:t>DOCUMENTS DE RÉFÉRENCE COMPLÉMENTAIRES</w:t>
      </w:r>
    </w:p>
    <w:p w14:paraId="3CFFBB8A" w14:textId="77777777" w:rsidR="004A5F12" w:rsidRDefault="00000000">
      <w:pPr>
        <w:pStyle w:val="pheading"/>
      </w:pPr>
      <w:r>
        <w:t>- Exécution</w:t>
      </w:r>
    </w:p>
    <w:p w14:paraId="39CA6B49" w14:textId="77777777" w:rsidR="004A5F12" w:rsidRDefault="004A5F12"/>
    <w:p w14:paraId="2582944E" w14:textId="77777777" w:rsidR="004A5F12" w:rsidRDefault="00000000">
      <w:pPr>
        <w:ind w:left="750"/>
      </w:pPr>
      <w:r>
        <w:t> </w:t>
      </w:r>
    </w:p>
    <w:p w14:paraId="1D804470" w14:textId="77777777" w:rsidR="004A5F12" w:rsidRDefault="00000000">
      <w:pPr>
        <w:pStyle w:val="pheading"/>
      </w:pPr>
      <w:r>
        <w:t>MESURAGE</w:t>
      </w:r>
    </w:p>
    <w:p w14:paraId="5CCE36D5" w14:textId="77777777" w:rsidR="004A5F12" w:rsidRDefault="00000000">
      <w:pPr>
        <w:pStyle w:val="pheading"/>
      </w:pPr>
      <w:r>
        <w:t>- unité de mesure:</w:t>
      </w:r>
    </w:p>
    <w:p w14:paraId="6E1A616B" w14:textId="77777777" w:rsidR="004A5F12" w:rsidRDefault="00000000">
      <w:r>
        <w:t>m²</w:t>
      </w:r>
    </w:p>
    <w:p w14:paraId="05183020" w14:textId="77777777" w:rsidR="004A5F12" w:rsidRDefault="00000000">
      <w:pPr>
        <w:pStyle w:val="pheading"/>
      </w:pPr>
      <w:r>
        <w:t>- code de mesurage:</w:t>
      </w:r>
    </w:p>
    <w:p w14:paraId="0BFADE9F" w14:textId="77777777" w:rsidR="004A5F12" w:rsidRDefault="00000000">
      <w:pPr>
        <w:jc w:val="both"/>
      </w:pPr>
      <w:r>
        <w:rPr>
          <w:b/>
        </w:rPr>
        <w:lastRenderedPageBreak/>
        <w:t>Surface nette</w:t>
      </w:r>
      <w:r>
        <w:t xml:space="preserve"> à exécuter. Les réservations inférieures à 1 m² sont déduites.</w:t>
      </w:r>
    </w:p>
    <w:p w14:paraId="323B2692" w14:textId="77777777" w:rsidR="004A5F12" w:rsidRDefault="00000000">
      <w:pPr>
        <w:jc w:val="both"/>
      </w:pPr>
      <w:r>
        <w:t>Distinction faite entre matériaux neufs et de réemploi – avec ou sans fourniture pour ces derniers.</w:t>
      </w:r>
    </w:p>
    <w:p w14:paraId="22437A58" w14:textId="77777777" w:rsidR="004A5F12" w:rsidRDefault="00000000">
      <w:pPr>
        <w:jc w:val="both"/>
      </w:pPr>
      <w:r>
        <w:t>Lorsque la largeur du pavage est un multiple des dimensions des pavés (tenu compte des tolérances de fabrication), aucun sciage n’est payé. Lorsqu’un sciage est indispensable, il est payé au mètre courant et fait l’objet d’un poste séparé du métré.</w:t>
      </w:r>
    </w:p>
    <w:p w14:paraId="11B94A81" w14:textId="77777777" w:rsidR="004A5F12" w:rsidRDefault="00000000">
      <w:pPr>
        <w:ind w:left="750"/>
      </w:pPr>
      <w:r>
        <w:t> </w:t>
      </w:r>
    </w:p>
    <w:p w14:paraId="0C6BE3C0" w14:textId="77777777" w:rsidR="004A5F12" w:rsidRDefault="00000000">
      <w:pPr>
        <w:pStyle w:val="pheading"/>
      </w:pPr>
      <w:r>
        <w:t>- nature du marché:</w:t>
      </w:r>
    </w:p>
    <w:p w14:paraId="220CE8A9" w14:textId="77777777" w:rsidR="004A5F12" w:rsidRDefault="00000000">
      <w:r>
        <w:t>QF</w:t>
      </w:r>
    </w:p>
    <w:p w14:paraId="64465FCD" w14:textId="77777777" w:rsidR="004A5F12" w:rsidRDefault="00000000">
      <w:pPr>
        <w:ind w:left="750"/>
      </w:pPr>
      <w:r>
        <w:t> </w:t>
      </w:r>
    </w:p>
    <w:p w14:paraId="7AD63574" w14:textId="77777777" w:rsidR="004A5F12" w:rsidRDefault="00000000">
      <w:pPr>
        <w:pStyle w:val="Author-eSectionHeading6Numberless"/>
      </w:pPr>
      <w:bookmarkStart w:id="322" w:name="_Toc220492073"/>
      <w:r>
        <w:t>93.16.2e Pavés en béton, sciage CCTB 01.09</w:t>
      </w:r>
      <w:bookmarkEnd w:id="322"/>
    </w:p>
    <w:p w14:paraId="06CD9842" w14:textId="77777777" w:rsidR="004A5F12" w:rsidRDefault="00000000">
      <w:pPr>
        <w:pStyle w:val="pheading"/>
      </w:pPr>
      <w:r>
        <w:t>DOCUMENTS DE RÉFÉRENCE COMPLÉMENTAIRES</w:t>
      </w:r>
    </w:p>
    <w:p w14:paraId="1856CBDC" w14:textId="77777777" w:rsidR="004A5F12" w:rsidRDefault="00000000">
      <w:pPr>
        <w:pStyle w:val="pheading"/>
      </w:pPr>
      <w:r>
        <w:t>- Exécution</w:t>
      </w:r>
    </w:p>
    <w:p w14:paraId="54D76D05" w14:textId="77777777" w:rsidR="004A5F12" w:rsidRDefault="00000000">
      <w:r>
        <w:t>[CCT Qualiroutes, Cahier des charges type Qualiroutes] G.4.2.</w:t>
      </w:r>
    </w:p>
    <w:p w14:paraId="677E3833" w14:textId="77777777" w:rsidR="004A5F12" w:rsidRDefault="00000000">
      <w:pPr>
        <w:ind w:left="750"/>
      </w:pPr>
      <w:r>
        <w:t> </w:t>
      </w:r>
    </w:p>
    <w:p w14:paraId="703EDF21" w14:textId="77777777" w:rsidR="004A5F12" w:rsidRDefault="00000000">
      <w:pPr>
        <w:pStyle w:val="pheading"/>
      </w:pPr>
      <w:r>
        <w:t>MESURAGE</w:t>
      </w:r>
    </w:p>
    <w:p w14:paraId="3702F6B1" w14:textId="77777777" w:rsidR="004A5F12" w:rsidRDefault="00000000">
      <w:pPr>
        <w:pStyle w:val="pheading"/>
      </w:pPr>
      <w:r>
        <w:t>- unité de mesure:</w:t>
      </w:r>
    </w:p>
    <w:p w14:paraId="07BEA7F7" w14:textId="77777777" w:rsidR="004A5F12" w:rsidRDefault="00000000">
      <w:r>
        <w:t>m</w:t>
      </w:r>
    </w:p>
    <w:p w14:paraId="383E6308" w14:textId="77777777" w:rsidR="004A5F12" w:rsidRDefault="00000000">
      <w:pPr>
        <w:pStyle w:val="pheading"/>
      </w:pPr>
      <w:r>
        <w:t>- nature du marché:</w:t>
      </w:r>
    </w:p>
    <w:p w14:paraId="4C69FB81" w14:textId="77777777" w:rsidR="004A5F12" w:rsidRDefault="00000000">
      <w:r>
        <w:t>QF</w:t>
      </w:r>
    </w:p>
    <w:p w14:paraId="18E2564A" w14:textId="77777777" w:rsidR="004A5F12" w:rsidRDefault="00000000">
      <w:pPr>
        <w:ind w:left="750"/>
      </w:pPr>
      <w:r>
        <w:t> </w:t>
      </w:r>
    </w:p>
    <w:p w14:paraId="3E1500DE" w14:textId="77777777" w:rsidR="004A5F12" w:rsidRDefault="00000000">
      <w:pPr>
        <w:pStyle w:val="Author-eSectionHeading6Numberless"/>
      </w:pPr>
      <w:bookmarkStart w:id="323" w:name="_Toc220492074"/>
      <w:r>
        <w:t>93.16.2f Pavés en béton, supplément pour finition colorée dans la masse : mortier seulement CCTB 01.09</w:t>
      </w:r>
      <w:bookmarkEnd w:id="323"/>
    </w:p>
    <w:p w14:paraId="46CF1007" w14:textId="77777777" w:rsidR="004A5F12" w:rsidRDefault="00000000">
      <w:pPr>
        <w:pStyle w:val="pheading"/>
      </w:pPr>
      <w:r>
        <w:t>DOCUMENTS DE RÉFÉRENCE COMPLÉMENTAIRES</w:t>
      </w:r>
    </w:p>
    <w:p w14:paraId="10A6AC0C" w14:textId="77777777" w:rsidR="004A5F12" w:rsidRDefault="00000000">
      <w:pPr>
        <w:pStyle w:val="pheading"/>
      </w:pPr>
      <w:r>
        <w:t>- Exécution</w:t>
      </w:r>
    </w:p>
    <w:p w14:paraId="6522F11E" w14:textId="77777777" w:rsidR="004A5F12" w:rsidRDefault="00000000">
      <w:r>
        <w:t>[CCT Qualiroutes, Cahier des charges type Qualiroutes] G.4.2.</w:t>
      </w:r>
    </w:p>
    <w:p w14:paraId="088904E9" w14:textId="77777777" w:rsidR="004A5F12" w:rsidRDefault="00000000">
      <w:pPr>
        <w:ind w:left="750"/>
      </w:pPr>
      <w:r>
        <w:t> </w:t>
      </w:r>
    </w:p>
    <w:p w14:paraId="0B8E1F89" w14:textId="77777777" w:rsidR="004A5F12" w:rsidRDefault="00000000">
      <w:pPr>
        <w:pStyle w:val="pheading"/>
      </w:pPr>
      <w:r>
        <w:t>MESURAGE</w:t>
      </w:r>
    </w:p>
    <w:p w14:paraId="665C89C8" w14:textId="77777777" w:rsidR="004A5F12" w:rsidRDefault="00000000">
      <w:pPr>
        <w:pStyle w:val="pheading"/>
      </w:pPr>
      <w:r>
        <w:t>- unité de mesure:</w:t>
      </w:r>
    </w:p>
    <w:p w14:paraId="071EB4A5" w14:textId="77777777" w:rsidR="004A5F12" w:rsidRDefault="00000000">
      <w:r>
        <w:t>m²</w:t>
      </w:r>
    </w:p>
    <w:p w14:paraId="4004E280" w14:textId="77777777" w:rsidR="004A5F12" w:rsidRDefault="00000000">
      <w:pPr>
        <w:pStyle w:val="pheading"/>
      </w:pPr>
      <w:r>
        <w:t>- code de mesurage:</w:t>
      </w:r>
    </w:p>
    <w:p w14:paraId="16722A0F" w14:textId="77777777" w:rsidR="004A5F12" w:rsidRDefault="00000000">
      <w:r>
        <w:t>Surface nette à exécuter. Les réservations inférieures à 1 m² sont déduites.</w:t>
      </w:r>
    </w:p>
    <w:p w14:paraId="34C447F5" w14:textId="77777777" w:rsidR="004A5F12" w:rsidRDefault="00000000">
      <w:pPr>
        <w:ind w:left="750"/>
      </w:pPr>
      <w:r>
        <w:t> </w:t>
      </w:r>
    </w:p>
    <w:p w14:paraId="690958EB" w14:textId="77777777" w:rsidR="004A5F12" w:rsidRDefault="00000000">
      <w:pPr>
        <w:pStyle w:val="pheading"/>
      </w:pPr>
      <w:r>
        <w:t>- nature du marché:</w:t>
      </w:r>
    </w:p>
    <w:p w14:paraId="26A52430" w14:textId="77777777" w:rsidR="004A5F12" w:rsidRDefault="00000000">
      <w:r>
        <w:t>QF</w:t>
      </w:r>
    </w:p>
    <w:p w14:paraId="2869FFBC" w14:textId="77777777" w:rsidR="004A5F12" w:rsidRDefault="00000000">
      <w:pPr>
        <w:ind w:left="750"/>
      </w:pPr>
      <w:r>
        <w:t> </w:t>
      </w:r>
    </w:p>
    <w:p w14:paraId="05848EEA" w14:textId="77777777" w:rsidR="004A5F12" w:rsidRDefault="00000000">
      <w:pPr>
        <w:pStyle w:val="Author-eSectionHeading6Numberless"/>
      </w:pPr>
      <w:bookmarkStart w:id="324" w:name="_Toc220492075"/>
      <w:r>
        <w:t>93.16.2g Pavés en béton, supplément pour finition colorée dans la couche d'usure: mortier seulement CCTB 01.09</w:t>
      </w:r>
      <w:bookmarkEnd w:id="324"/>
    </w:p>
    <w:p w14:paraId="496B62A7" w14:textId="77777777" w:rsidR="004A5F12" w:rsidRDefault="00000000">
      <w:pPr>
        <w:pStyle w:val="pheading"/>
      </w:pPr>
      <w:r>
        <w:t>MESURAGE</w:t>
      </w:r>
    </w:p>
    <w:p w14:paraId="37B46A9F" w14:textId="77777777" w:rsidR="004A5F12" w:rsidRDefault="00000000">
      <w:pPr>
        <w:pStyle w:val="pheading"/>
      </w:pPr>
      <w:r>
        <w:lastRenderedPageBreak/>
        <w:t>- unité de mesure:</w:t>
      </w:r>
    </w:p>
    <w:p w14:paraId="1F6B3A51" w14:textId="77777777" w:rsidR="004A5F12" w:rsidRDefault="00000000">
      <w:r>
        <w:t>m²</w:t>
      </w:r>
    </w:p>
    <w:p w14:paraId="6FA9061F" w14:textId="77777777" w:rsidR="004A5F12" w:rsidRDefault="00000000">
      <w:pPr>
        <w:pStyle w:val="pheading"/>
      </w:pPr>
      <w:r>
        <w:t>- code de mesurage:</w:t>
      </w:r>
    </w:p>
    <w:p w14:paraId="425CC527" w14:textId="77777777" w:rsidR="004A5F12" w:rsidRDefault="00000000">
      <w:r>
        <w:t>Surface nette à exécuter. Les réservations inférieures à 1 m² sont déduites.</w:t>
      </w:r>
    </w:p>
    <w:p w14:paraId="7C04469A" w14:textId="77777777" w:rsidR="004A5F12" w:rsidRDefault="00000000">
      <w:pPr>
        <w:ind w:left="750"/>
      </w:pPr>
      <w:r>
        <w:t> </w:t>
      </w:r>
    </w:p>
    <w:p w14:paraId="4B156F31" w14:textId="77777777" w:rsidR="004A5F12" w:rsidRDefault="00000000">
      <w:pPr>
        <w:pStyle w:val="pheading"/>
      </w:pPr>
      <w:r>
        <w:t>- nature du marché:</w:t>
      </w:r>
    </w:p>
    <w:p w14:paraId="10577E59" w14:textId="77777777" w:rsidR="004A5F12" w:rsidRDefault="00000000">
      <w:r>
        <w:t>QF</w:t>
      </w:r>
    </w:p>
    <w:p w14:paraId="0796E41E" w14:textId="77777777" w:rsidR="004A5F12" w:rsidRDefault="00000000">
      <w:pPr>
        <w:ind w:left="750"/>
      </w:pPr>
      <w:r>
        <w:t> </w:t>
      </w:r>
    </w:p>
    <w:p w14:paraId="42BA06D3" w14:textId="77777777" w:rsidR="004A5F12" w:rsidRDefault="00000000">
      <w:pPr>
        <w:pStyle w:val="Author-eSectionHeading6Numberless"/>
      </w:pPr>
      <w:bookmarkStart w:id="325" w:name="_Toc220492076"/>
      <w:r>
        <w:t>93.16.2h Pavés en béton, supplément pour finition colorée dans la couche d'usure : mortier et granulats CCTB 01.09</w:t>
      </w:r>
      <w:bookmarkEnd w:id="325"/>
    </w:p>
    <w:p w14:paraId="75A4A1C5" w14:textId="77777777" w:rsidR="004A5F12" w:rsidRDefault="00000000">
      <w:pPr>
        <w:pStyle w:val="pheading"/>
      </w:pPr>
      <w:r>
        <w:t>MESURAGE</w:t>
      </w:r>
    </w:p>
    <w:p w14:paraId="47DEE998" w14:textId="77777777" w:rsidR="004A5F12" w:rsidRDefault="00000000">
      <w:pPr>
        <w:pStyle w:val="pheading"/>
      </w:pPr>
      <w:r>
        <w:t>- unité de mesure:</w:t>
      </w:r>
    </w:p>
    <w:p w14:paraId="4DB43CC4" w14:textId="77777777" w:rsidR="004A5F12" w:rsidRDefault="00000000">
      <w:r>
        <w:t>m²</w:t>
      </w:r>
    </w:p>
    <w:p w14:paraId="168C0F29" w14:textId="77777777" w:rsidR="004A5F12" w:rsidRDefault="00000000">
      <w:pPr>
        <w:pStyle w:val="pheading"/>
      </w:pPr>
      <w:r>
        <w:t>- code de mesurage:</w:t>
      </w:r>
    </w:p>
    <w:p w14:paraId="162E5736" w14:textId="77777777" w:rsidR="004A5F12" w:rsidRDefault="00000000">
      <w:r>
        <w:t>Surface nette à exécuter. Les réservations inférieures à 1 m² sont déduites.</w:t>
      </w:r>
    </w:p>
    <w:p w14:paraId="0AD478C1" w14:textId="77777777" w:rsidR="004A5F12" w:rsidRDefault="00000000">
      <w:pPr>
        <w:ind w:left="750"/>
      </w:pPr>
      <w:r>
        <w:t> </w:t>
      </w:r>
    </w:p>
    <w:p w14:paraId="14293831" w14:textId="77777777" w:rsidR="004A5F12" w:rsidRDefault="00000000">
      <w:pPr>
        <w:pStyle w:val="pheading"/>
      </w:pPr>
      <w:r>
        <w:t>- nature du marché:</w:t>
      </w:r>
    </w:p>
    <w:p w14:paraId="0C5D6C7F" w14:textId="77777777" w:rsidR="004A5F12" w:rsidRDefault="00000000">
      <w:r>
        <w:t>QF</w:t>
      </w:r>
    </w:p>
    <w:p w14:paraId="7717FC8E" w14:textId="77777777" w:rsidR="004A5F12" w:rsidRDefault="00000000">
      <w:pPr>
        <w:ind w:left="750"/>
      </w:pPr>
      <w:r>
        <w:t> </w:t>
      </w:r>
    </w:p>
    <w:p w14:paraId="6E40CB2B" w14:textId="77777777" w:rsidR="004A5F12" w:rsidRDefault="00000000">
      <w:pPr>
        <w:pStyle w:val="Author-eSectionHeading6Numberless"/>
      </w:pPr>
      <w:bookmarkStart w:id="326" w:name="_Toc220492077"/>
      <w:r>
        <w:t>93.16.2i Pavés en béton, supplément pour finition Lavée CCTB 01.09</w:t>
      </w:r>
      <w:bookmarkEnd w:id="326"/>
    </w:p>
    <w:p w14:paraId="46BF2CED" w14:textId="77777777" w:rsidR="004A5F12" w:rsidRDefault="00000000">
      <w:pPr>
        <w:pStyle w:val="pheading"/>
      </w:pPr>
      <w:r>
        <w:t>MESURAGE</w:t>
      </w:r>
    </w:p>
    <w:p w14:paraId="2F2B6720" w14:textId="77777777" w:rsidR="004A5F12" w:rsidRDefault="00000000">
      <w:pPr>
        <w:pStyle w:val="pheading"/>
      </w:pPr>
      <w:r>
        <w:t>- unité de mesure:</w:t>
      </w:r>
    </w:p>
    <w:p w14:paraId="2F200719" w14:textId="77777777" w:rsidR="004A5F12" w:rsidRDefault="00000000">
      <w:r>
        <w:t>m²</w:t>
      </w:r>
    </w:p>
    <w:p w14:paraId="7ABD2711" w14:textId="77777777" w:rsidR="004A5F12" w:rsidRDefault="00000000">
      <w:pPr>
        <w:pStyle w:val="pheading"/>
      </w:pPr>
      <w:r>
        <w:t>- code de mesurage:</w:t>
      </w:r>
    </w:p>
    <w:p w14:paraId="4590A0F9" w14:textId="77777777" w:rsidR="004A5F12" w:rsidRDefault="00000000">
      <w:r>
        <w:t>Surface nette à exécuter. Les réservations inférieures à 1 m² sont déduites.</w:t>
      </w:r>
    </w:p>
    <w:p w14:paraId="587C5C94" w14:textId="77777777" w:rsidR="004A5F12" w:rsidRDefault="00000000">
      <w:pPr>
        <w:pStyle w:val="pheading"/>
      </w:pPr>
      <w:r>
        <w:t>- nature du marché:</w:t>
      </w:r>
    </w:p>
    <w:p w14:paraId="35F877BA" w14:textId="77777777" w:rsidR="004A5F12" w:rsidRDefault="00000000">
      <w:r>
        <w:t>QF</w:t>
      </w:r>
    </w:p>
    <w:p w14:paraId="1815EBDF" w14:textId="77777777" w:rsidR="004A5F12" w:rsidRDefault="00000000">
      <w:pPr>
        <w:ind w:left="750"/>
      </w:pPr>
      <w:r>
        <w:t> </w:t>
      </w:r>
    </w:p>
    <w:p w14:paraId="1C068090" w14:textId="77777777" w:rsidR="004A5F12" w:rsidRDefault="00000000">
      <w:pPr>
        <w:pStyle w:val="Author-eSectionHeading6Numberless"/>
      </w:pPr>
      <w:bookmarkStart w:id="327" w:name="_Toc220492078"/>
      <w:r>
        <w:t>93.16.2j Pavés en béton, supplément pour finition grenaillée CCTB 01.09</w:t>
      </w:r>
      <w:bookmarkEnd w:id="327"/>
    </w:p>
    <w:p w14:paraId="407ED0C8" w14:textId="77777777" w:rsidR="004A5F12" w:rsidRDefault="00000000">
      <w:pPr>
        <w:pStyle w:val="pheading"/>
      </w:pPr>
      <w:r>
        <w:t>MESURAGE</w:t>
      </w:r>
    </w:p>
    <w:p w14:paraId="5C1C5289" w14:textId="77777777" w:rsidR="004A5F12" w:rsidRDefault="00000000">
      <w:pPr>
        <w:pStyle w:val="pheading"/>
      </w:pPr>
      <w:r>
        <w:t>- unité de mesure:</w:t>
      </w:r>
    </w:p>
    <w:p w14:paraId="45972F5B" w14:textId="77777777" w:rsidR="004A5F12" w:rsidRDefault="00000000">
      <w:r>
        <w:t>m²</w:t>
      </w:r>
    </w:p>
    <w:p w14:paraId="54008AE0" w14:textId="77777777" w:rsidR="004A5F12" w:rsidRDefault="00000000">
      <w:pPr>
        <w:pStyle w:val="pheading"/>
      </w:pPr>
      <w:r>
        <w:t>- code de mesurage:</w:t>
      </w:r>
    </w:p>
    <w:p w14:paraId="33DCA4E4" w14:textId="77777777" w:rsidR="004A5F12" w:rsidRDefault="00000000">
      <w:r>
        <w:t>Surface nette à exécuter. Les réservations inférieures à 1 m² sont déduites.</w:t>
      </w:r>
    </w:p>
    <w:p w14:paraId="32AE9FC9" w14:textId="77777777" w:rsidR="004A5F12" w:rsidRDefault="00000000">
      <w:pPr>
        <w:pStyle w:val="pheading"/>
      </w:pPr>
      <w:r>
        <w:t>- nature du marché:</w:t>
      </w:r>
    </w:p>
    <w:p w14:paraId="7034BD81" w14:textId="77777777" w:rsidR="004A5F12" w:rsidRDefault="00000000">
      <w:r>
        <w:t>QF</w:t>
      </w:r>
    </w:p>
    <w:p w14:paraId="3256F5C0" w14:textId="77777777" w:rsidR="004A5F12" w:rsidRDefault="00000000">
      <w:pPr>
        <w:ind w:left="750"/>
      </w:pPr>
      <w:r>
        <w:t> </w:t>
      </w:r>
    </w:p>
    <w:p w14:paraId="4D1E9234" w14:textId="77777777" w:rsidR="004A5F12" w:rsidRDefault="00000000">
      <w:pPr>
        <w:pStyle w:val="Author-eSectionHeading6Numberless"/>
      </w:pPr>
      <w:bookmarkStart w:id="328" w:name="_Toc220492079"/>
      <w:r>
        <w:lastRenderedPageBreak/>
        <w:t>93.16.2k Pavés en béton, supplément pour finition adoucie CCTB 01.09</w:t>
      </w:r>
      <w:bookmarkEnd w:id="328"/>
    </w:p>
    <w:p w14:paraId="28DBAB5C" w14:textId="77777777" w:rsidR="004A5F12" w:rsidRDefault="00000000">
      <w:pPr>
        <w:pStyle w:val="pheading"/>
      </w:pPr>
      <w:r>
        <w:t>MESURAGE</w:t>
      </w:r>
    </w:p>
    <w:p w14:paraId="0E49B36E" w14:textId="77777777" w:rsidR="004A5F12" w:rsidRDefault="00000000">
      <w:pPr>
        <w:pStyle w:val="pheading"/>
      </w:pPr>
      <w:r>
        <w:t>- unité de mesure:</w:t>
      </w:r>
    </w:p>
    <w:p w14:paraId="3C752F9E" w14:textId="77777777" w:rsidR="004A5F12" w:rsidRDefault="00000000">
      <w:r>
        <w:t>m²</w:t>
      </w:r>
    </w:p>
    <w:p w14:paraId="76B0A420" w14:textId="77777777" w:rsidR="004A5F12" w:rsidRDefault="00000000">
      <w:pPr>
        <w:pStyle w:val="pheading"/>
      </w:pPr>
      <w:r>
        <w:t>- code de mesurage:</w:t>
      </w:r>
    </w:p>
    <w:p w14:paraId="719556C2" w14:textId="77777777" w:rsidR="004A5F12" w:rsidRDefault="00000000">
      <w:r>
        <w:t>Surface nette à exécuter. Les réservations inférieures à 1 m² sont déduites.</w:t>
      </w:r>
    </w:p>
    <w:p w14:paraId="092E497D" w14:textId="77777777" w:rsidR="004A5F12" w:rsidRDefault="00000000">
      <w:pPr>
        <w:pStyle w:val="pheading"/>
      </w:pPr>
      <w:r>
        <w:t>- nature du marché:</w:t>
      </w:r>
    </w:p>
    <w:p w14:paraId="4FC6015F" w14:textId="77777777" w:rsidR="004A5F12" w:rsidRDefault="00000000">
      <w:r>
        <w:t>QF</w:t>
      </w:r>
    </w:p>
    <w:p w14:paraId="7A2F85DB" w14:textId="77777777" w:rsidR="004A5F12" w:rsidRDefault="00000000">
      <w:pPr>
        <w:ind w:left="750"/>
      </w:pPr>
      <w:r>
        <w:t> </w:t>
      </w:r>
    </w:p>
    <w:p w14:paraId="0C2F156D" w14:textId="77777777" w:rsidR="004A5F12" w:rsidRDefault="00000000">
      <w:pPr>
        <w:pStyle w:val="Author-eSectionHeading6Numberless"/>
      </w:pPr>
      <w:bookmarkStart w:id="329" w:name="_Toc220492080"/>
      <w:r>
        <w:t>93.16.2l Pavés en béton, supplément pour finition bouchardée CCTB 01.09</w:t>
      </w:r>
      <w:bookmarkEnd w:id="329"/>
    </w:p>
    <w:p w14:paraId="0555BB9C" w14:textId="77777777" w:rsidR="004A5F12" w:rsidRDefault="00000000">
      <w:pPr>
        <w:pStyle w:val="pheading"/>
      </w:pPr>
      <w:r>
        <w:t>MESURAGE</w:t>
      </w:r>
    </w:p>
    <w:p w14:paraId="450B0E50" w14:textId="77777777" w:rsidR="004A5F12" w:rsidRDefault="00000000">
      <w:pPr>
        <w:pStyle w:val="pheading"/>
      </w:pPr>
      <w:r>
        <w:t>- unité de mesure:</w:t>
      </w:r>
    </w:p>
    <w:p w14:paraId="5430E735" w14:textId="77777777" w:rsidR="004A5F12" w:rsidRDefault="00000000">
      <w:r>
        <w:t>m²</w:t>
      </w:r>
    </w:p>
    <w:p w14:paraId="7322B56A" w14:textId="77777777" w:rsidR="004A5F12" w:rsidRDefault="00000000">
      <w:pPr>
        <w:pStyle w:val="pheading"/>
      </w:pPr>
      <w:r>
        <w:t>- code de mesurage:</w:t>
      </w:r>
    </w:p>
    <w:p w14:paraId="1596A98F" w14:textId="77777777" w:rsidR="004A5F12" w:rsidRDefault="00000000">
      <w:r>
        <w:t>Surface nette à exécuter. Les réservations inférieures à 1 m² sont déduites.</w:t>
      </w:r>
    </w:p>
    <w:p w14:paraId="4FF384C7" w14:textId="77777777" w:rsidR="004A5F12" w:rsidRDefault="00000000">
      <w:pPr>
        <w:pStyle w:val="pheading"/>
      </w:pPr>
      <w:r>
        <w:t>- nature du marché:</w:t>
      </w:r>
    </w:p>
    <w:p w14:paraId="4C39981D" w14:textId="77777777" w:rsidR="004A5F12" w:rsidRDefault="00000000">
      <w:r>
        <w:t>QF</w:t>
      </w:r>
    </w:p>
    <w:p w14:paraId="588D77DC" w14:textId="77777777" w:rsidR="004A5F12" w:rsidRDefault="00000000">
      <w:pPr>
        <w:ind w:left="750"/>
      </w:pPr>
      <w:r>
        <w:t> </w:t>
      </w:r>
    </w:p>
    <w:p w14:paraId="463C1F45" w14:textId="77777777" w:rsidR="004A5F12" w:rsidRDefault="00000000">
      <w:pPr>
        <w:pStyle w:val="Author-eSectionHeading6Numberless"/>
      </w:pPr>
      <w:bookmarkStart w:id="330" w:name="_Toc220492081"/>
      <w:r>
        <w:t>93.16.2m Pavés en béton, supplément pour finition clivée CCTB 01.09</w:t>
      </w:r>
      <w:bookmarkEnd w:id="330"/>
    </w:p>
    <w:p w14:paraId="0B886692" w14:textId="77777777" w:rsidR="004A5F12" w:rsidRDefault="00000000">
      <w:pPr>
        <w:pStyle w:val="pheading"/>
      </w:pPr>
      <w:r>
        <w:t>MESURAGE</w:t>
      </w:r>
    </w:p>
    <w:p w14:paraId="0AD3B3FA" w14:textId="77777777" w:rsidR="004A5F12" w:rsidRDefault="00000000">
      <w:pPr>
        <w:pStyle w:val="pheading"/>
      </w:pPr>
      <w:r>
        <w:t>- unité de mesure:</w:t>
      </w:r>
    </w:p>
    <w:p w14:paraId="76AC357D" w14:textId="77777777" w:rsidR="004A5F12" w:rsidRDefault="00000000">
      <w:r>
        <w:t>m²</w:t>
      </w:r>
    </w:p>
    <w:p w14:paraId="478CFB0A" w14:textId="77777777" w:rsidR="004A5F12" w:rsidRDefault="00000000">
      <w:pPr>
        <w:pStyle w:val="pheading"/>
      </w:pPr>
      <w:r>
        <w:t>- code de mesurage:</w:t>
      </w:r>
    </w:p>
    <w:p w14:paraId="06878794" w14:textId="77777777" w:rsidR="004A5F12" w:rsidRDefault="00000000">
      <w:r>
        <w:t>Surface nette à exécuter. Les réservations inférieures à 1 m² sont déduites.</w:t>
      </w:r>
    </w:p>
    <w:p w14:paraId="1868DD2F" w14:textId="77777777" w:rsidR="004A5F12" w:rsidRDefault="00000000">
      <w:pPr>
        <w:pStyle w:val="pheading"/>
      </w:pPr>
      <w:r>
        <w:t>- nature du marché:</w:t>
      </w:r>
    </w:p>
    <w:p w14:paraId="09FA1232" w14:textId="77777777" w:rsidR="004A5F12" w:rsidRDefault="00000000">
      <w:r>
        <w:t>QF</w:t>
      </w:r>
    </w:p>
    <w:p w14:paraId="5998AB87" w14:textId="77777777" w:rsidR="004A5F12" w:rsidRDefault="00000000">
      <w:pPr>
        <w:ind w:left="750"/>
      </w:pPr>
      <w:r>
        <w:t> </w:t>
      </w:r>
    </w:p>
    <w:p w14:paraId="50F9500E" w14:textId="77777777" w:rsidR="004A5F12" w:rsidRDefault="00000000">
      <w:pPr>
        <w:pStyle w:val="Author-eSectionHeading6Numberless"/>
      </w:pPr>
      <w:bookmarkStart w:id="331" w:name="_Toc220492082"/>
      <w:r>
        <w:t>93.16.2n Pavés en béton, supplément pour finition tambourinée CCTB 01.09</w:t>
      </w:r>
      <w:bookmarkEnd w:id="331"/>
    </w:p>
    <w:p w14:paraId="07810627" w14:textId="77777777" w:rsidR="004A5F12" w:rsidRDefault="00000000">
      <w:pPr>
        <w:pStyle w:val="pheading"/>
      </w:pPr>
      <w:r>
        <w:t>MESURAGE</w:t>
      </w:r>
    </w:p>
    <w:p w14:paraId="7BD5AA35" w14:textId="77777777" w:rsidR="004A5F12" w:rsidRDefault="00000000">
      <w:pPr>
        <w:pStyle w:val="pheading"/>
      </w:pPr>
      <w:r>
        <w:t>- unité de mesure:</w:t>
      </w:r>
    </w:p>
    <w:p w14:paraId="4EEF9B41" w14:textId="77777777" w:rsidR="004A5F12" w:rsidRDefault="00000000">
      <w:r>
        <w:t>m²</w:t>
      </w:r>
    </w:p>
    <w:p w14:paraId="5923EAF2" w14:textId="77777777" w:rsidR="004A5F12" w:rsidRDefault="00000000">
      <w:pPr>
        <w:pStyle w:val="pheading"/>
      </w:pPr>
      <w:r>
        <w:t>- code de mesurage:</w:t>
      </w:r>
    </w:p>
    <w:p w14:paraId="51F93A0D" w14:textId="77777777" w:rsidR="004A5F12" w:rsidRDefault="00000000">
      <w:r>
        <w:t>Surface nette à exécuter. Les réservations inférieures à 1 m² sont déduites.</w:t>
      </w:r>
    </w:p>
    <w:p w14:paraId="6134F364" w14:textId="77777777" w:rsidR="004A5F12" w:rsidRDefault="00000000">
      <w:pPr>
        <w:pStyle w:val="pheading"/>
      </w:pPr>
      <w:r>
        <w:t>- nature du marché:</w:t>
      </w:r>
    </w:p>
    <w:p w14:paraId="476A2808" w14:textId="77777777" w:rsidR="004A5F12" w:rsidRDefault="00000000">
      <w:r>
        <w:t>QF</w:t>
      </w:r>
    </w:p>
    <w:p w14:paraId="4E8E998A" w14:textId="77777777" w:rsidR="004A5F12" w:rsidRDefault="00000000">
      <w:pPr>
        <w:ind w:left="750"/>
      </w:pPr>
      <w:r>
        <w:t> </w:t>
      </w:r>
    </w:p>
    <w:p w14:paraId="4FA52CC8" w14:textId="77777777" w:rsidR="004A5F12" w:rsidRDefault="00000000">
      <w:pPr>
        <w:pStyle w:val="Author-eSectionHeading6Numberless"/>
      </w:pPr>
      <w:bookmarkStart w:id="332" w:name="_Toc220492083"/>
      <w:r>
        <w:t>93.16.2o Pavés en béton, supplément pour finition polie CCTB 01.09</w:t>
      </w:r>
      <w:bookmarkEnd w:id="332"/>
    </w:p>
    <w:p w14:paraId="0EB3D2D8" w14:textId="77777777" w:rsidR="004A5F12" w:rsidRDefault="00000000">
      <w:pPr>
        <w:pStyle w:val="pheading"/>
      </w:pPr>
      <w:r>
        <w:lastRenderedPageBreak/>
        <w:t>MESURAGE</w:t>
      </w:r>
    </w:p>
    <w:p w14:paraId="23AC684F" w14:textId="77777777" w:rsidR="004A5F12" w:rsidRDefault="00000000">
      <w:pPr>
        <w:pStyle w:val="pheading"/>
      </w:pPr>
      <w:r>
        <w:t>- unité de mesure:</w:t>
      </w:r>
    </w:p>
    <w:p w14:paraId="282A6F40" w14:textId="77777777" w:rsidR="004A5F12" w:rsidRDefault="00000000">
      <w:r>
        <w:t>m²</w:t>
      </w:r>
    </w:p>
    <w:p w14:paraId="7EFAA7D6" w14:textId="77777777" w:rsidR="004A5F12" w:rsidRDefault="00000000">
      <w:pPr>
        <w:pStyle w:val="pheading"/>
      </w:pPr>
      <w:r>
        <w:t>- code de mesurage:</w:t>
      </w:r>
    </w:p>
    <w:p w14:paraId="7105C8C8" w14:textId="77777777" w:rsidR="004A5F12" w:rsidRDefault="00000000">
      <w:r>
        <w:t>Surface nette à exécuter. Les réservations inférieures à 1 m² sont déduites.</w:t>
      </w:r>
    </w:p>
    <w:p w14:paraId="05F48D3B" w14:textId="77777777" w:rsidR="004A5F12" w:rsidRDefault="00000000">
      <w:pPr>
        <w:pStyle w:val="pheading"/>
      </w:pPr>
      <w:r>
        <w:t>- nature du marché:</w:t>
      </w:r>
    </w:p>
    <w:p w14:paraId="11DACB8E" w14:textId="77777777" w:rsidR="004A5F12" w:rsidRDefault="00000000">
      <w:r>
        <w:t>QF</w:t>
      </w:r>
    </w:p>
    <w:p w14:paraId="11BFC621" w14:textId="77777777" w:rsidR="004A5F12" w:rsidRDefault="00000000">
      <w:pPr>
        <w:ind w:left="750"/>
      </w:pPr>
      <w:r>
        <w:t> </w:t>
      </w:r>
    </w:p>
    <w:p w14:paraId="052094AB" w14:textId="77777777" w:rsidR="004A5F12" w:rsidRDefault="00000000">
      <w:pPr>
        <w:pStyle w:val="Author-eSectionHeading6Numberless"/>
      </w:pPr>
      <w:bookmarkStart w:id="333" w:name="_Toc220492084"/>
      <w:r>
        <w:t>93.16.2p Pavés en béton, supplément pour imprégnation CCTB 01.09</w:t>
      </w:r>
      <w:bookmarkEnd w:id="333"/>
    </w:p>
    <w:p w14:paraId="4DF40BD5" w14:textId="77777777" w:rsidR="004A5F12" w:rsidRDefault="00000000">
      <w:pPr>
        <w:pStyle w:val="pheading"/>
      </w:pPr>
      <w:r>
        <w:t>MESURAGE</w:t>
      </w:r>
    </w:p>
    <w:p w14:paraId="2676CE8F" w14:textId="77777777" w:rsidR="004A5F12" w:rsidRDefault="00000000">
      <w:pPr>
        <w:pStyle w:val="pheading"/>
      </w:pPr>
      <w:r>
        <w:t>- unité de mesure:</w:t>
      </w:r>
    </w:p>
    <w:p w14:paraId="36DF182B" w14:textId="77777777" w:rsidR="004A5F12" w:rsidRDefault="00000000">
      <w:r>
        <w:t>m²</w:t>
      </w:r>
    </w:p>
    <w:p w14:paraId="27AF09C2" w14:textId="77777777" w:rsidR="004A5F12" w:rsidRDefault="00000000">
      <w:pPr>
        <w:pStyle w:val="pheading"/>
      </w:pPr>
      <w:r>
        <w:t>- code de mesurage:</w:t>
      </w:r>
    </w:p>
    <w:p w14:paraId="01160CAE" w14:textId="77777777" w:rsidR="004A5F12" w:rsidRDefault="00000000">
      <w:r>
        <w:t>Surface nette à exécuter. Les réservations inférieures à 1 m² sont déduites.</w:t>
      </w:r>
    </w:p>
    <w:p w14:paraId="45F12157" w14:textId="77777777" w:rsidR="004A5F12" w:rsidRDefault="00000000">
      <w:pPr>
        <w:pStyle w:val="pheading"/>
      </w:pPr>
      <w:r>
        <w:t>- nature du marché:</w:t>
      </w:r>
    </w:p>
    <w:p w14:paraId="4E98CDF0" w14:textId="77777777" w:rsidR="004A5F12" w:rsidRDefault="00000000">
      <w:r>
        <w:t>QF</w:t>
      </w:r>
    </w:p>
    <w:p w14:paraId="5721527E" w14:textId="77777777" w:rsidR="004A5F12" w:rsidRDefault="00000000">
      <w:pPr>
        <w:ind w:left="750"/>
      </w:pPr>
      <w:r>
        <w:t> </w:t>
      </w:r>
    </w:p>
    <w:p w14:paraId="3466919A" w14:textId="77777777" w:rsidR="004A5F12" w:rsidRDefault="00000000">
      <w:pPr>
        <w:pStyle w:val="Author-eSectionHeading6Numberless"/>
      </w:pPr>
      <w:bookmarkStart w:id="334" w:name="_Toc220492085"/>
      <w:r>
        <w:t>93.16.2q Pavés en béton, supplément pour finitions autres CCTB 01.09</w:t>
      </w:r>
      <w:bookmarkEnd w:id="334"/>
    </w:p>
    <w:p w14:paraId="5DEC9503" w14:textId="77777777" w:rsidR="004A5F12" w:rsidRDefault="00000000">
      <w:pPr>
        <w:pStyle w:val="pheading"/>
      </w:pPr>
      <w:r>
        <w:t>MESURAGE</w:t>
      </w:r>
    </w:p>
    <w:p w14:paraId="581D8CA6" w14:textId="77777777" w:rsidR="004A5F12" w:rsidRDefault="00000000">
      <w:pPr>
        <w:pStyle w:val="pheading"/>
      </w:pPr>
      <w:r>
        <w:t>- unité de mesure:</w:t>
      </w:r>
    </w:p>
    <w:p w14:paraId="00A9A01D" w14:textId="77777777" w:rsidR="004A5F12" w:rsidRDefault="00000000">
      <w:r>
        <w:t>m²</w:t>
      </w:r>
    </w:p>
    <w:p w14:paraId="067029EB" w14:textId="77777777" w:rsidR="004A5F12" w:rsidRDefault="00000000">
      <w:pPr>
        <w:pStyle w:val="Author-eSectionHeading6Numberless"/>
      </w:pPr>
      <w:bookmarkStart w:id="335" w:name="_Toc220492086"/>
      <w:r>
        <w:t>93.16.2r Pavés en béton, supplément pour pavés en béton poreux CCTB 01.13</w:t>
      </w:r>
      <w:bookmarkEnd w:id="335"/>
    </w:p>
    <w:p w14:paraId="1804C463" w14:textId="77777777" w:rsidR="004A5F12" w:rsidRDefault="00000000">
      <w:pPr>
        <w:pStyle w:val="pheading"/>
      </w:pPr>
      <w:bookmarkStart w:id="336" w:name="1732"/>
      <w:bookmarkEnd w:id="336"/>
      <w:r>
        <w:t>MATÉRIAUX</w:t>
      </w:r>
    </w:p>
    <w:p w14:paraId="09EEC8CB" w14:textId="77777777" w:rsidR="004A5F12" w:rsidRDefault="00000000">
      <w:pPr>
        <w:pStyle w:val="pheading"/>
      </w:pPr>
      <w:r>
        <w:t>- Caractéristiques générales</w:t>
      </w:r>
    </w:p>
    <w:p w14:paraId="2899B825" w14:textId="77777777" w:rsidR="004A5F12" w:rsidRDefault="00000000">
      <w:r>
        <w:t>Les pavés de béton d'un revêtement drainant sont soit des pavés poreux, à travers lesquels passe l’eau, soit des pavés avec joints élargis, soit des pavés avec ouvertures de drainage. La perméabilité et la surface minimale des joints élargis ou des ouvertures de drainage sont fixées dans le [PTV 126].</w:t>
      </w:r>
    </w:p>
    <w:p w14:paraId="2C3A2968" w14:textId="77777777" w:rsidR="004A5F12" w:rsidRDefault="00000000">
      <w:r>
        <w:t>Il est important pour un bon comportement que toute la structure soit perméable (du pavage jusqu’à la sous-fondation et le sol) et pas seulement le pavage lui-même.</w:t>
      </w:r>
    </w:p>
    <w:p w14:paraId="4E534F26" w14:textId="77777777" w:rsidR="004A5F12" w:rsidRDefault="00000000">
      <w:pPr>
        <w:ind w:left="750"/>
      </w:pPr>
      <w:r>
        <w:t> </w:t>
      </w:r>
    </w:p>
    <w:p w14:paraId="6D1052DF" w14:textId="77777777" w:rsidR="004A5F12" w:rsidRDefault="00000000">
      <w:pPr>
        <w:pStyle w:val="pheading"/>
      </w:pPr>
      <w:r>
        <w:t>EXÉCUTION / MISE EN ŒUVRE</w:t>
      </w:r>
    </w:p>
    <w:p w14:paraId="26482EB2" w14:textId="77777777" w:rsidR="004A5F12" w:rsidRDefault="00000000">
      <w:pPr>
        <w:pStyle w:val="pheading"/>
      </w:pPr>
      <w:r>
        <w:t>- Prescriptions générales</w:t>
      </w:r>
    </w:p>
    <w:p w14:paraId="3A343BE8" w14:textId="77777777" w:rsidR="004A5F12" w:rsidRDefault="00000000">
      <w:r>
        <w:t>La fondation en empierrement est exécutée conformément aux prescriptions du F. 4.2 tandis que celle en béton maigre poreux est exécutée suivant les prescriptions du F. 4.6.</w:t>
      </w:r>
    </w:p>
    <w:p w14:paraId="00EAF393" w14:textId="77777777" w:rsidR="004A5F12" w:rsidRDefault="00000000">
      <w:r>
        <w:t> </w:t>
      </w:r>
    </w:p>
    <w:p w14:paraId="508EFC08" w14:textId="77777777" w:rsidR="004A5F12" w:rsidRDefault="00000000">
      <w:r>
        <w:rPr>
          <w:b/>
          <w:sz w:val="24"/>
        </w:rPr>
        <w:t>Couche de pose</w:t>
      </w:r>
    </w:p>
    <w:p w14:paraId="1867B080" w14:textId="77777777" w:rsidR="004A5F12" w:rsidRDefault="00000000">
      <w:r>
        <w:t>La couche de pose a une épaisseur uniforme de 3 cm après compactage.</w:t>
      </w:r>
    </w:p>
    <w:p w14:paraId="5CEAEB86" w14:textId="77777777" w:rsidR="004A5F12" w:rsidRDefault="00000000">
      <w:r>
        <w:t>La couche de pose est en sable. Les couches de pose liées au ciment ne sont pas autorisées.</w:t>
      </w:r>
    </w:p>
    <w:p w14:paraId="3B5A6965" w14:textId="77777777" w:rsidR="004A5F12" w:rsidRDefault="00000000">
      <w:r>
        <w:lastRenderedPageBreak/>
        <w:t>Si la fondation est réalisée en béton maigre poreux, un géotextile non tissé est placé entre la fondation et la couche de pose.</w:t>
      </w:r>
    </w:p>
    <w:p w14:paraId="168A08E2" w14:textId="77777777" w:rsidR="004A5F12" w:rsidRDefault="00000000">
      <w:r>
        <w:t> </w:t>
      </w:r>
    </w:p>
    <w:p w14:paraId="48837AA0" w14:textId="77777777" w:rsidR="004A5F12" w:rsidRDefault="00000000">
      <w:r>
        <w:rPr>
          <w:b/>
          <w:sz w:val="24"/>
        </w:rPr>
        <w:t>Pose</w:t>
      </w:r>
    </w:p>
    <w:p w14:paraId="770432A0" w14:textId="77777777" w:rsidR="004A5F12" w:rsidRDefault="00000000">
      <w:r>
        <w:t>Les prescriptions du G. 4.3.1.2.4 sont d’application. Toutefois, autour des points singuliers (chambres de visites, avaloirs, grilles,...) et le long des éléments constituant les bords extérieurs des trottoirs (habitations, murs, clôtures, …), du microbéton ne peut être placé. Le jointoiement est réalisé conformément aux prescriptions du G. 4.5.2.2.5.</w:t>
      </w:r>
    </w:p>
    <w:p w14:paraId="7717108B" w14:textId="77777777" w:rsidR="004A5F12" w:rsidRDefault="00000000">
      <w:r>
        <w:t> </w:t>
      </w:r>
    </w:p>
    <w:p w14:paraId="4AE29E67" w14:textId="77777777" w:rsidR="004A5F12" w:rsidRDefault="00000000">
      <w:r>
        <w:rPr>
          <w:b/>
          <w:sz w:val="24"/>
        </w:rPr>
        <w:t>JOINTOIEMENT</w:t>
      </w:r>
    </w:p>
    <w:p w14:paraId="72E3C3A2" w14:textId="77777777" w:rsidR="004A5F12" w:rsidRDefault="00000000">
      <w:r>
        <w:t>Les prescriptions du G. 4.3.1.2.5 sont d’application. Toutefois, le sable de remplissage des joints répond aux prescriptions du C. 3.4.7.5.</w:t>
      </w:r>
    </w:p>
    <w:p w14:paraId="26D52579" w14:textId="77777777" w:rsidR="004A5F12" w:rsidRDefault="00000000">
      <w:pPr>
        <w:ind w:left="750"/>
      </w:pPr>
      <w:r>
        <w:t> </w:t>
      </w:r>
    </w:p>
    <w:p w14:paraId="5A0B641A" w14:textId="77777777" w:rsidR="004A5F12" w:rsidRDefault="00000000">
      <w:pPr>
        <w:pStyle w:val="pheading"/>
      </w:pPr>
      <w:r>
        <w:t>DOCUMENTS DE RÉFÉRENCE COMPLÉMENTAIRES</w:t>
      </w:r>
    </w:p>
    <w:p w14:paraId="020C2ECA" w14:textId="77777777" w:rsidR="004A5F12" w:rsidRDefault="00000000">
      <w:pPr>
        <w:pStyle w:val="pheading"/>
      </w:pPr>
      <w:r>
        <w:t>- Exécution</w:t>
      </w:r>
    </w:p>
    <w:p w14:paraId="286B99BB" w14:textId="77777777" w:rsidR="004A5F12" w:rsidRDefault="00000000">
      <w:r>
        <w:t>[CCT Qualiroutes, Cahier des charges type Qualiroutes] G.4.5.</w:t>
      </w:r>
    </w:p>
    <w:p w14:paraId="42F56411" w14:textId="77777777" w:rsidR="004A5F12" w:rsidRDefault="00000000">
      <w:pPr>
        <w:ind w:left="750"/>
      </w:pPr>
      <w:r>
        <w:t> </w:t>
      </w:r>
    </w:p>
    <w:p w14:paraId="5B0CB571" w14:textId="77777777" w:rsidR="004A5F12" w:rsidRDefault="00000000">
      <w:pPr>
        <w:pStyle w:val="pheading"/>
      </w:pPr>
      <w:r>
        <w:t>MESURAGE</w:t>
      </w:r>
    </w:p>
    <w:p w14:paraId="1199A504" w14:textId="77777777" w:rsidR="004A5F12" w:rsidRDefault="00000000">
      <w:pPr>
        <w:pStyle w:val="pheading"/>
      </w:pPr>
      <w:r>
        <w:t>- unité de mesure:</w:t>
      </w:r>
    </w:p>
    <w:p w14:paraId="4E5C52AF" w14:textId="77777777" w:rsidR="004A5F12" w:rsidRDefault="00000000">
      <w:r>
        <w:t>m²</w:t>
      </w:r>
    </w:p>
    <w:p w14:paraId="46DCE14F" w14:textId="77777777" w:rsidR="004A5F12" w:rsidRDefault="00000000">
      <w:pPr>
        <w:pStyle w:val="pheading"/>
      </w:pPr>
      <w:r>
        <w:t>- code de mesurage:</w:t>
      </w:r>
    </w:p>
    <w:p w14:paraId="22BC7675" w14:textId="77777777" w:rsidR="004A5F12" w:rsidRDefault="00000000">
      <w:r>
        <w:t>Surface nette à exécuter. Les réservations inférieures à 1 m² sont déduites.</w:t>
      </w:r>
    </w:p>
    <w:p w14:paraId="3319296A" w14:textId="77777777" w:rsidR="004A5F12" w:rsidRDefault="00000000">
      <w:pPr>
        <w:pStyle w:val="pheading"/>
      </w:pPr>
      <w:r>
        <w:t>- nature du marché:</w:t>
      </w:r>
    </w:p>
    <w:p w14:paraId="6756A936" w14:textId="77777777" w:rsidR="004A5F12" w:rsidRDefault="00000000">
      <w:r>
        <w:t>QF</w:t>
      </w:r>
    </w:p>
    <w:p w14:paraId="02A6776E" w14:textId="77777777" w:rsidR="004A5F12" w:rsidRDefault="00000000">
      <w:pPr>
        <w:ind w:left="750"/>
      </w:pPr>
      <w:r>
        <w:t> </w:t>
      </w:r>
    </w:p>
    <w:p w14:paraId="47405F46" w14:textId="77777777" w:rsidR="004A5F12" w:rsidRDefault="00000000">
      <w:pPr>
        <w:pStyle w:val="Author-eSectionHeading6Numberless"/>
      </w:pPr>
      <w:bookmarkStart w:id="337" w:name="_Toc220492087"/>
      <w:r>
        <w:t>93.16.2s Pavés en béton, supplément pour pavés avec joints élargis CCTB 01.09</w:t>
      </w:r>
      <w:bookmarkEnd w:id="337"/>
    </w:p>
    <w:p w14:paraId="0B93CFA2" w14:textId="77777777" w:rsidR="004A5F12" w:rsidRDefault="00000000">
      <w:pPr>
        <w:pStyle w:val="pheading"/>
      </w:pPr>
      <w:r>
        <w:t>DOCUMENTS DE RÉFÉRENCE COMPLÉMENTAIRES</w:t>
      </w:r>
    </w:p>
    <w:p w14:paraId="4091441B" w14:textId="77777777" w:rsidR="004A5F12" w:rsidRDefault="00000000">
      <w:pPr>
        <w:pStyle w:val="pheading"/>
      </w:pPr>
      <w:r>
        <w:t>- Exécution</w:t>
      </w:r>
    </w:p>
    <w:p w14:paraId="1FEE99E0" w14:textId="77777777" w:rsidR="004A5F12" w:rsidRDefault="00000000">
      <w:r>
        <w:t>[CCT Qualiroutes, Cahier des charges type Qualiroutes] G.4.5.</w:t>
      </w:r>
    </w:p>
    <w:p w14:paraId="1F91E697" w14:textId="77777777" w:rsidR="004A5F12" w:rsidRDefault="00000000">
      <w:pPr>
        <w:ind w:left="750"/>
      </w:pPr>
      <w:r>
        <w:t> </w:t>
      </w:r>
    </w:p>
    <w:p w14:paraId="3B47FBE2" w14:textId="77777777" w:rsidR="004A5F12" w:rsidRDefault="00000000">
      <w:pPr>
        <w:pStyle w:val="pheading"/>
      </w:pPr>
      <w:r>
        <w:t>MESURAGE</w:t>
      </w:r>
    </w:p>
    <w:p w14:paraId="5396DC73" w14:textId="77777777" w:rsidR="004A5F12" w:rsidRDefault="00000000">
      <w:pPr>
        <w:pStyle w:val="pheading"/>
      </w:pPr>
      <w:r>
        <w:t>- unité de mesure:</w:t>
      </w:r>
    </w:p>
    <w:p w14:paraId="5D940F54" w14:textId="77777777" w:rsidR="004A5F12" w:rsidRDefault="00000000">
      <w:r>
        <w:t>m²</w:t>
      </w:r>
    </w:p>
    <w:p w14:paraId="141CE468" w14:textId="77777777" w:rsidR="004A5F12" w:rsidRDefault="00000000">
      <w:pPr>
        <w:pStyle w:val="pheading"/>
      </w:pPr>
      <w:r>
        <w:t>- code de mesurage:</w:t>
      </w:r>
    </w:p>
    <w:p w14:paraId="337329EC" w14:textId="77777777" w:rsidR="004A5F12" w:rsidRDefault="00000000">
      <w:r>
        <w:t>Surface nette à exécuter. Les réservations inférieures à 1 m² sont déduites.</w:t>
      </w:r>
    </w:p>
    <w:p w14:paraId="641C08CA" w14:textId="77777777" w:rsidR="004A5F12" w:rsidRDefault="00000000">
      <w:pPr>
        <w:pStyle w:val="pheading"/>
      </w:pPr>
      <w:r>
        <w:t>- nature du marché:</w:t>
      </w:r>
    </w:p>
    <w:p w14:paraId="228A2738" w14:textId="77777777" w:rsidR="004A5F12" w:rsidRDefault="00000000">
      <w:r>
        <w:t>QF</w:t>
      </w:r>
    </w:p>
    <w:p w14:paraId="290F5029" w14:textId="77777777" w:rsidR="004A5F12" w:rsidRDefault="00000000">
      <w:pPr>
        <w:ind w:left="750"/>
      </w:pPr>
      <w:r>
        <w:t> </w:t>
      </w:r>
    </w:p>
    <w:p w14:paraId="4B82ECF1" w14:textId="77777777" w:rsidR="004A5F12" w:rsidRDefault="00000000">
      <w:pPr>
        <w:pStyle w:val="Author-eSectionHeading6Numberless"/>
      </w:pPr>
      <w:bookmarkStart w:id="338" w:name="_Toc220492088"/>
      <w:r>
        <w:lastRenderedPageBreak/>
        <w:t>93.16.2t Pavés en béton, supplément pour pavés avec ouvertures de drainage CCTB 01.09</w:t>
      </w:r>
      <w:bookmarkEnd w:id="338"/>
    </w:p>
    <w:p w14:paraId="78C8AE4B" w14:textId="77777777" w:rsidR="004A5F12" w:rsidRDefault="00000000">
      <w:pPr>
        <w:pStyle w:val="pheading"/>
      </w:pPr>
      <w:bookmarkStart w:id="339" w:name="1733"/>
      <w:bookmarkEnd w:id="339"/>
      <w:r>
        <w:t>DOCUMENTS DE RÉFÉRENCE COMPLÉMENTAIRES</w:t>
      </w:r>
    </w:p>
    <w:p w14:paraId="45D35DCB" w14:textId="77777777" w:rsidR="004A5F12" w:rsidRDefault="00000000">
      <w:pPr>
        <w:pStyle w:val="pheading"/>
      </w:pPr>
      <w:r>
        <w:t>- Exécution</w:t>
      </w:r>
    </w:p>
    <w:p w14:paraId="58C219F9" w14:textId="77777777" w:rsidR="004A5F12" w:rsidRDefault="00000000">
      <w:r>
        <w:t>[CCT Qualiroutes, Cahier des charges type Qualiroutes] G.4.5.</w:t>
      </w:r>
    </w:p>
    <w:p w14:paraId="296B4E82" w14:textId="77777777" w:rsidR="004A5F12" w:rsidRDefault="00000000">
      <w:pPr>
        <w:ind w:left="750"/>
      </w:pPr>
      <w:r>
        <w:t> </w:t>
      </w:r>
    </w:p>
    <w:p w14:paraId="14AF9E08" w14:textId="77777777" w:rsidR="004A5F12" w:rsidRDefault="00000000">
      <w:pPr>
        <w:pStyle w:val="pheading"/>
      </w:pPr>
      <w:r>
        <w:t>MESURAGE</w:t>
      </w:r>
    </w:p>
    <w:p w14:paraId="304E535A" w14:textId="77777777" w:rsidR="004A5F12" w:rsidRDefault="00000000">
      <w:pPr>
        <w:pStyle w:val="pheading"/>
      </w:pPr>
      <w:r>
        <w:t>- unité de mesure:</w:t>
      </w:r>
    </w:p>
    <w:p w14:paraId="47E0713F" w14:textId="77777777" w:rsidR="004A5F12" w:rsidRDefault="00000000">
      <w:r>
        <w:t>m²</w:t>
      </w:r>
    </w:p>
    <w:p w14:paraId="086557A8" w14:textId="77777777" w:rsidR="004A5F12" w:rsidRDefault="00000000">
      <w:pPr>
        <w:pStyle w:val="pheading"/>
      </w:pPr>
      <w:r>
        <w:t>- code de mesurage:</w:t>
      </w:r>
    </w:p>
    <w:p w14:paraId="32E06C5F" w14:textId="77777777" w:rsidR="004A5F12" w:rsidRDefault="00000000">
      <w:r>
        <w:t>Surface nette à exécuter. Les réservations inférieures à 1 m² sont déduites.</w:t>
      </w:r>
    </w:p>
    <w:p w14:paraId="66AA5605" w14:textId="77777777" w:rsidR="004A5F12" w:rsidRDefault="00000000">
      <w:pPr>
        <w:pStyle w:val="pheading"/>
      </w:pPr>
      <w:r>
        <w:t>- nature du marché:</w:t>
      </w:r>
    </w:p>
    <w:p w14:paraId="2FB2F208" w14:textId="77777777" w:rsidR="004A5F12" w:rsidRDefault="00000000">
      <w:r>
        <w:t>QF</w:t>
      </w:r>
    </w:p>
    <w:p w14:paraId="7EFBEC2D" w14:textId="77777777" w:rsidR="004A5F12" w:rsidRDefault="00000000">
      <w:pPr>
        <w:ind w:left="750"/>
      </w:pPr>
      <w:r>
        <w:t> </w:t>
      </w:r>
    </w:p>
    <w:p w14:paraId="21A0814C" w14:textId="77777777" w:rsidR="004A5F12" w:rsidRDefault="00000000">
      <w:pPr>
        <w:pStyle w:val="Author-eSectionHeading5Numberless"/>
      </w:pPr>
      <w:bookmarkStart w:id="340" w:name="_Toc220492089"/>
      <w:r>
        <w:t>93.16.3 Pavés en briques de terre cuite CCTB 01.13</w:t>
      </w:r>
      <w:bookmarkEnd w:id="340"/>
    </w:p>
    <w:p w14:paraId="258CF955" w14:textId="77777777" w:rsidR="004A5F12" w:rsidRDefault="00000000">
      <w:pPr>
        <w:pStyle w:val="pheading"/>
      </w:pPr>
      <w:r>
        <w:t>DESCRIPTION</w:t>
      </w:r>
    </w:p>
    <w:p w14:paraId="2C45F89D" w14:textId="77777777" w:rsidR="004A5F12" w:rsidRDefault="00000000">
      <w:pPr>
        <w:pStyle w:val="pheading"/>
      </w:pPr>
      <w:r>
        <w:t>- Définition / Comprend</w:t>
      </w:r>
    </w:p>
    <w:p w14:paraId="135F647F" w14:textId="77777777" w:rsidR="004A5F12" w:rsidRDefault="00000000">
      <w:pPr>
        <w:jc w:val="both"/>
      </w:pPr>
      <w:r>
        <w:t>Il s'agit de la fourniture et la pose de pavés en terre cuite. Ce sont des pavés de forme et dimensions adaptées, utilisés pour le revêtement des abords. Les pavés en terre cuite sont des pavés fabriqués à base d’argile ou de matières argileuses, avec ou sans adjuvant, qui après avoir été mis dans la forme souhaitée, sont séchés et cuits à température suffisamment élevée pour former un produit céramique durable.</w:t>
      </w:r>
    </w:p>
    <w:p w14:paraId="4D9F1E39" w14:textId="77777777" w:rsidR="004A5F12" w:rsidRDefault="00000000">
      <w:pPr>
        <w:jc w:val="both"/>
      </w:pPr>
      <w:r>
        <w:t>En fonction du processus de production utilisé pour donner au matériau la forme souhaitée, on distingue les pavés moulés et les pavés étirés. Concernant les spécifications, aucune distinction n’est faite.</w:t>
      </w:r>
    </w:p>
    <w:p w14:paraId="6C57527C" w14:textId="77777777" w:rsidR="004A5F12" w:rsidRDefault="00000000">
      <w:pPr>
        <w:pStyle w:val="pheading"/>
      </w:pPr>
      <w:r>
        <w:t>MATÉRIAUX</w:t>
      </w:r>
    </w:p>
    <w:p w14:paraId="6D0460D2" w14:textId="77777777" w:rsidR="004A5F12" w:rsidRDefault="00000000">
      <w:pPr>
        <w:jc w:val="both"/>
      </w:pPr>
      <w:r>
        <w:t>﻿</w:t>
      </w:r>
      <w:r>
        <w:rPr>
          <w:b/>
          <w:u w:val="single"/>
        </w:rPr>
        <w:t>Pavés</w:t>
      </w:r>
    </w:p>
    <w:p w14:paraId="5C034934" w14:textId="77777777" w:rsidR="004A5F12" w:rsidRDefault="00000000">
      <w:pPr>
        <w:jc w:val="both"/>
      </w:pPr>
      <w:r>
        <w:t>Les pavés en terre cuite répondent aux spécifications de la [NBN EN 1344] et du [PTV 910].</w:t>
      </w:r>
    </w:p>
    <w:p w14:paraId="051C45E8" w14:textId="77777777" w:rsidR="004A5F12" w:rsidRDefault="00000000">
      <w:pPr>
        <w:jc w:val="both"/>
      </w:pPr>
      <w:r>
        <w:t>Classe de qualité selon [PTV 910] :</w:t>
      </w:r>
      <w:r>
        <w:rPr>
          <w:rStyle w:val="optioncarChar"/>
        </w:rPr>
        <w:t xml:space="preserve"> A / B / C / D / E</w:t>
      </w:r>
    </w:p>
    <w:p w14:paraId="28B28BFB" w14:textId="77777777" w:rsidR="004A5F12" w:rsidRDefault="00000000">
      <w:pPr>
        <w:jc w:val="both"/>
      </w:pPr>
      <w:r>
        <w:t xml:space="preserve">Autres caractéristiques : </w:t>
      </w:r>
      <w:r>
        <w:rPr>
          <w:rStyle w:val="optioncarChar"/>
        </w:rPr>
        <w:t>***</w:t>
      </w:r>
      <w:r>
        <w:t>.</w:t>
      </w:r>
    </w:p>
    <w:p w14:paraId="64B0E696" w14:textId="77777777" w:rsidR="004A5F12" w:rsidRDefault="00000000">
      <w:pPr>
        <w:jc w:val="both"/>
      </w:pPr>
      <w:r>
        <w:t xml:space="preserve">Format : </w:t>
      </w:r>
      <w:r>
        <w:rPr>
          <w:rStyle w:val="optioncarChar"/>
        </w:rPr>
        <w:t>220 x 110 x 80 / 220 x 110 x 100 / 220 x 110 x 120 / ***</w:t>
      </w:r>
      <w:r>
        <w:t> mm.</w:t>
      </w:r>
    </w:p>
    <w:p w14:paraId="718AF07D" w14:textId="77777777" w:rsidR="004A5F12" w:rsidRDefault="004A5F12">
      <w:pPr>
        <w:jc w:val="both"/>
      </w:pPr>
    </w:p>
    <w:p w14:paraId="7A38F01B" w14:textId="77777777" w:rsidR="004A5F12" w:rsidRDefault="004A5F12">
      <w:pPr>
        <w:jc w:val="both"/>
      </w:pPr>
    </w:p>
    <w:p w14:paraId="75603005" w14:textId="77777777" w:rsidR="004A5F12" w:rsidRDefault="00000000">
      <w:pPr>
        <w:jc w:val="both"/>
      </w:pPr>
      <w:r>
        <w:rPr>
          <w:b/>
          <w:u w:val="single"/>
        </w:rPr>
        <w:t>Sables pour couche de pose en trottoir</w:t>
      </w:r>
    </w:p>
    <w:p w14:paraId="061F2588" w14:textId="77777777" w:rsidR="004A5F12" w:rsidRDefault="00000000">
      <w:pPr>
        <w:jc w:val="both"/>
      </w:pPr>
      <w:r>
        <w:t>Les spécifications sont basées sur le §C.3.4.7. du [CCT Qualiroutes].</w:t>
      </w:r>
    </w:p>
    <w:p w14:paraId="73EF93AA" w14:textId="77777777" w:rsidR="004A5F12" w:rsidRDefault="00000000">
      <w:pPr>
        <w:jc w:val="both"/>
      </w:pPr>
      <w:r>
        <w:t xml:space="preserve"> Le sable pour la couche de pose est conforme à la [NBN EN 13242+A1].</w:t>
      </w:r>
    </w:p>
    <w:p w14:paraId="4900E8FA" w14:textId="77777777" w:rsidR="004A5F12" w:rsidRDefault="004A5F12">
      <w:pPr>
        <w:jc w:val="both"/>
      </w:pPr>
    </w:p>
    <w:p w14:paraId="42F6A15A" w14:textId="77777777" w:rsidR="004A5F12" w:rsidRDefault="004A5F12">
      <w:pPr>
        <w:jc w:val="both"/>
      </w:pPr>
    </w:p>
    <w:p w14:paraId="0A98CE11" w14:textId="77777777" w:rsidR="004A5F12" w:rsidRDefault="00000000">
      <w:pPr>
        <w:jc w:val="both"/>
      </w:pPr>
      <w:r>
        <w:t xml:space="preserve"> Tableau 1. Caractéristiques générales de granularité (catégorie G</w:t>
      </w:r>
      <w:r>
        <w:rPr>
          <w:vertAlign w:val="subscript"/>
        </w:rPr>
        <w:t>F</w:t>
      </w:r>
      <w:r>
        <w:t>85) et tolérances sur la granularité déclarée par le producteur (catégorie GT</w:t>
      </w:r>
      <w:r>
        <w:rPr>
          <w:vertAlign w:val="subscript"/>
        </w:rPr>
        <w:t>F</w:t>
      </w:r>
      <w:r>
        <w:t>10).</w:t>
      </w:r>
    </w:p>
    <w:tbl>
      <w:tblPr>
        <w:tblStyle w:val="Author-eTableGrid"/>
        <w:tblW w:w="9030" w:type="dxa"/>
        <w:tblLayout w:type="fixed"/>
        <w:tblLook w:val="04A0" w:firstRow="1" w:lastRow="0" w:firstColumn="1" w:lastColumn="0" w:noHBand="0" w:noVBand="1"/>
      </w:tblPr>
      <w:tblGrid>
        <w:gridCol w:w="3010"/>
        <w:gridCol w:w="3010"/>
        <w:gridCol w:w="3010"/>
      </w:tblGrid>
      <w:tr w:rsidR="004A5F12" w14:paraId="6DF7B69B" w14:textId="77777777">
        <w:tc>
          <w:tcPr>
            <w:tcW w:w="3000" w:type="dxa"/>
            <w:vMerge w:val="restart"/>
            <w:noWrap/>
          </w:tcPr>
          <w:p w14:paraId="232629E2" w14:textId="77777777" w:rsidR="004A5F12" w:rsidRDefault="00000000">
            <w:pPr>
              <w:jc w:val="center"/>
            </w:pPr>
            <w:r>
              <w:rPr>
                <w:b/>
              </w:rPr>
              <w:lastRenderedPageBreak/>
              <w:t>Dimensions de tamis</w:t>
            </w:r>
          </w:p>
          <w:p w14:paraId="0A21966D" w14:textId="77777777" w:rsidR="004A5F12" w:rsidRDefault="00000000">
            <w:pPr>
              <w:jc w:val="center"/>
            </w:pPr>
            <w:r>
              <w:rPr>
                <w:b/>
              </w:rPr>
              <w:t>mm</w:t>
            </w:r>
          </w:p>
        </w:tc>
        <w:tc>
          <w:tcPr>
            <w:tcW w:w="6000" w:type="dxa"/>
            <w:gridSpan w:val="2"/>
            <w:noWrap/>
          </w:tcPr>
          <w:p w14:paraId="45948679" w14:textId="77777777" w:rsidR="004A5F12" w:rsidRDefault="00000000">
            <w:pPr>
              <w:jc w:val="center"/>
            </w:pPr>
            <w:r>
              <w:rPr>
                <w:b/>
              </w:rPr>
              <w:t>Pourcentage en masse de passant</w:t>
            </w:r>
          </w:p>
        </w:tc>
      </w:tr>
      <w:tr w:rsidR="004A5F12" w14:paraId="280D483C" w14:textId="77777777">
        <w:tc>
          <w:tcPr>
            <w:tcW w:w="3000" w:type="dxa"/>
            <w:vMerge/>
            <w:noWrap/>
          </w:tcPr>
          <w:p w14:paraId="532552AA" w14:textId="77777777" w:rsidR="004A5F12" w:rsidRDefault="004A5F12"/>
        </w:tc>
        <w:tc>
          <w:tcPr>
            <w:tcW w:w="3000" w:type="dxa"/>
            <w:noWrap/>
          </w:tcPr>
          <w:p w14:paraId="59E1356C" w14:textId="77777777" w:rsidR="004A5F12" w:rsidRDefault="00000000">
            <w:pPr>
              <w:jc w:val="center"/>
            </w:pPr>
            <w:r>
              <w:rPr>
                <w:b/>
              </w:rPr>
              <w:t>0/4</w:t>
            </w:r>
          </w:p>
        </w:tc>
        <w:tc>
          <w:tcPr>
            <w:tcW w:w="3000" w:type="dxa"/>
            <w:noWrap/>
          </w:tcPr>
          <w:p w14:paraId="2FCB5F21" w14:textId="77777777" w:rsidR="004A5F12" w:rsidRDefault="00000000">
            <w:pPr>
              <w:jc w:val="center"/>
            </w:pPr>
            <w:r>
              <w:rPr>
                <w:b/>
              </w:rPr>
              <w:t>Tolérances</w:t>
            </w:r>
          </w:p>
        </w:tc>
      </w:tr>
      <w:tr w:rsidR="004A5F12" w14:paraId="0B1EED4F" w14:textId="77777777">
        <w:tc>
          <w:tcPr>
            <w:tcW w:w="3000" w:type="dxa"/>
            <w:noWrap/>
          </w:tcPr>
          <w:p w14:paraId="2098F812" w14:textId="77777777" w:rsidR="004A5F12" w:rsidRDefault="00000000">
            <w:pPr>
              <w:jc w:val="center"/>
            </w:pPr>
            <w:r>
              <w:t>8</w:t>
            </w:r>
          </w:p>
        </w:tc>
        <w:tc>
          <w:tcPr>
            <w:tcW w:w="3000" w:type="dxa"/>
            <w:noWrap/>
          </w:tcPr>
          <w:p w14:paraId="27718EF3" w14:textId="77777777" w:rsidR="004A5F12" w:rsidRDefault="00000000">
            <w:pPr>
              <w:jc w:val="center"/>
            </w:pPr>
            <w:r>
              <w:t>100</w:t>
            </w:r>
          </w:p>
        </w:tc>
        <w:tc>
          <w:tcPr>
            <w:tcW w:w="3000" w:type="dxa"/>
            <w:noWrap/>
          </w:tcPr>
          <w:p w14:paraId="4A85D3E6" w14:textId="77777777" w:rsidR="004A5F12" w:rsidRDefault="00000000">
            <w:pPr>
              <w:jc w:val="center"/>
            </w:pPr>
            <w:r>
              <w:t>-</w:t>
            </w:r>
          </w:p>
        </w:tc>
      </w:tr>
      <w:tr w:rsidR="004A5F12" w14:paraId="0CB1398C" w14:textId="77777777">
        <w:tc>
          <w:tcPr>
            <w:tcW w:w="3000" w:type="dxa"/>
            <w:noWrap/>
          </w:tcPr>
          <w:p w14:paraId="3C829F81" w14:textId="77777777" w:rsidR="004A5F12" w:rsidRDefault="00000000">
            <w:pPr>
              <w:jc w:val="center"/>
            </w:pPr>
            <w:r>
              <w:t>5.6</w:t>
            </w:r>
          </w:p>
        </w:tc>
        <w:tc>
          <w:tcPr>
            <w:tcW w:w="3000" w:type="dxa"/>
            <w:noWrap/>
          </w:tcPr>
          <w:p w14:paraId="7A2DED5A" w14:textId="77777777" w:rsidR="004A5F12" w:rsidRDefault="00000000">
            <w:pPr>
              <w:jc w:val="center"/>
            </w:pPr>
            <w:r>
              <w:t>98-100</w:t>
            </w:r>
          </w:p>
        </w:tc>
        <w:tc>
          <w:tcPr>
            <w:tcW w:w="3000" w:type="dxa"/>
            <w:noWrap/>
          </w:tcPr>
          <w:p w14:paraId="4EF79F90" w14:textId="77777777" w:rsidR="004A5F12" w:rsidRDefault="00000000">
            <w:pPr>
              <w:jc w:val="center"/>
            </w:pPr>
            <w:r>
              <w:t>-</w:t>
            </w:r>
          </w:p>
        </w:tc>
      </w:tr>
      <w:tr w:rsidR="004A5F12" w14:paraId="0E8259DE" w14:textId="77777777">
        <w:tc>
          <w:tcPr>
            <w:tcW w:w="3000" w:type="dxa"/>
            <w:noWrap/>
          </w:tcPr>
          <w:p w14:paraId="05F9685C" w14:textId="77777777" w:rsidR="004A5F12" w:rsidRDefault="00000000">
            <w:pPr>
              <w:jc w:val="center"/>
            </w:pPr>
            <w:r>
              <w:t>4</w:t>
            </w:r>
          </w:p>
        </w:tc>
        <w:tc>
          <w:tcPr>
            <w:tcW w:w="3000" w:type="dxa"/>
            <w:noWrap/>
          </w:tcPr>
          <w:p w14:paraId="4C254340" w14:textId="77777777" w:rsidR="004A5F12" w:rsidRDefault="00000000">
            <w:pPr>
              <w:jc w:val="center"/>
            </w:pPr>
            <w:r>
              <w:t>85-99</w:t>
            </w:r>
          </w:p>
        </w:tc>
        <w:tc>
          <w:tcPr>
            <w:tcW w:w="3000" w:type="dxa"/>
            <w:noWrap/>
          </w:tcPr>
          <w:p w14:paraId="4C91C012" w14:textId="77777777" w:rsidR="004A5F12" w:rsidRDefault="00000000">
            <w:pPr>
              <w:jc w:val="center"/>
            </w:pPr>
            <w:r>
              <w:t>± 5</w:t>
            </w:r>
          </w:p>
        </w:tc>
      </w:tr>
      <w:tr w:rsidR="004A5F12" w14:paraId="63271F4E" w14:textId="77777777">
        <w:tc>
          <w:tcPr>
            <w:tcW w:w="3000" w:type="dxa"/>
            <w:noWrap/>
          </w:tcPr>
          <w:p w14:paraId="39BE5FA2" w14:textId="77777777" w:rsidR="004A5F12" w:rsidRDefault="00000000">
            <w:pPr>
              <w:jc w:val="center"/>
            </w:pPr>
            <w:r>
              <w:t>2</w:t>
            </w:r>
          </w:p>
        </w:tc>
        <w:tc>
          <w:tcPr>
            <w:tcW w:w="3000" w:type="dxa"/>
            <w:noWrap/>
          </w:tcPr>
          <w:p w14:paraId="5767965A" w14:textId="77777777" w:rsidR="004A5F12" w:rsidRDefault="00000000">
            <w:pPr>
              <w:jc w:val="center"/>
            </w:pPr>
            <w:r>
              <w:t>-</w:t>
            </w:r>
          </w:p>
        </w:tc>
        <w:tc>
          <w:tcPr>
            <w:tcW w:w="3000" w:type="dxa"/>
            <w:noWrap/>
          </w:tcPr>
          <w:p w14:paraId="3BFFE5FE" w14:textId="77777777" w:rsidR="004A5F12" w:rsidRDefault="00000000">
            <w:pPr>
              <w:jc w:val="center"/>
            </w:pPr>
            <w:r>
              <w:t>± 10</w:t>
            </w:r>
          </w:p>
        </w:tc>
      </w:tr>
      <w:tr w:rsidR="004A5F12" w14:paraId="6C7C18FB" w14:textId="77777777">
        <w:tc>
          <w:tcPr>
            <w:tcW w:w="3000" w:type="dxa"/>
            <w:noWrap/>
          </w:tcPr>
          <w:p w14:paraId="6EE8F1F6" w14:textId="77777777" w:rsidR="004A5F12" w:rsidRDefault="00000000">
            <w:pPr>
              <w:jc w:val="center"/>
            </w:pPr>
            <w:r>
              <w:t>1</w:t>
            </w:r>
          </w:p>
        </w:tc>
        <w:tc>
          <w:tcPr>
            <w:tcW w:w="3000" w:type="dxa"/>
            <w:noWrap/>
          </w:tcPr>
          <w:p w14:paraId="79976984" w14:textId="77777777" w:rsidR="004A5F12" w:rsidRDefault="00000000">
            <w:pPr>
              <w:jc w:val="center"/>
            </w:pPr>
            <w:r>
              <w:t>-</w:t>
            </w:r>
          </w:p>
        </w:tc>
        <w:tc>
          <w:tcPr>
            <w:tcW w:w="3000" w:type="dxa"/>
            <w:noWrap/>
          </w:tcPr>
          <w:p w14:paraId="40B7F699" w14:textId="77777777" w:rsidR="004A5F12" w:rsidRDefault="00000000">
            <w:pPr>
              <w:jc w:val="center"/>
            </w:pPr>
            <w:r>
              <w:t>-</w:t>
            </w:r>
          </w:p>
        </w:tc>
      </w:tr>
    </w:tbl>
    <w:p w14:paraId="6FD7475F" w14:textId="77777777" w:rsidR="004A5F12" w:rsidRDefault="00000000">
      <w:r>
        <w:br/>
      </w:r>
      <w:r>
        <w:br/>
        <w:t>Tableau 2. Prescriptions</w:t>
      </w:r>
    </w:p>
    <w:tbl>
      <w:tblPr>
        <w:tblStyle w:val="Author-eTableGrid"/>
        <w:tblW w:w="9030" w:type="dxa"/>
        <w:tblLayout w:type="fixed"/>
        <w:tblLook w:val="04A0" w:firstRow="1" w:lastRow="0" w:firstColumn="1" w:lastColumn="0" w:noHBand="0" w:noVBand="1"/>
      </w:tblPr>
      <w:tblGrid>
        <w:gridCol w:w="3090"/>
        <w:gridCol w:w="1980"/>
        <w:gridCol w:w="1980"/>
        <w:gridCol w:w="1980"/>
      </w:tblGrid>
      <w:tr w:rsidR="004A5F12" w14:paraId="5026E3CC" w14:textId="77777777">
        <w:tc>
          <w:tcPr>
            <w:tcW w:w="3090" w:type="dxa"/>
            <w:noWrap/>
          </w:tcPr>
          <w:p w14:paraId="30DA00D2" w14:textId="77777777" w:rsidR="004A5F12" w:rsidRDefault="004A5F12"/>
          <w:p w14:paraId="365E5520" w14:textId="77777777" w:rsidR="004A5F12" w:rsidRDefault="00000000">
            <w:pPr>
              <w:jc w:val="center"/>
            </w:pPr>
            <w:r>
              <w:rPr>
                <w:b/>
              </w:rPr>
              <w:t>Caractéristique</w:t>
            </w:r>
          </w:p>
        </w:tc>
        <w:tc>
          <w:tcPr>
            <w:tcW w:w="1980" w:type="dxa"/>
            <w:noWrap/>
          </w:tcPr>
          <w:p w14:paraId="5BF4887C" w14:textId="77777777" w:rsidR="004A5F12" w:rsidRDefault="004A5F12"/>
          <w:p w14:paraId="4F24F169" w14:textId="77777777" w:rsidR="004A5F12" w:rsidRDefault="00000000">
            <w:pPr>
              <w:jc w:val="center"/>
            </w:pPr>
            <w:r>
              <w:rPr>
                <w:b/>
              </w:rPr>
              <w:t>Prescription</w:t>
            </w:r>
          </w:p>
        </w:tc>
        <w:tc>
          <w:tcPr>
            <w:tcW w:w="1980" w:type="dxa"/>
            <w:noWrap/>
          </w:tcPr>
          <w:p w14:paraId="574E265B" w14:textId="77777777" w:rsidR="004A5F12" w:rsidRDefault="004A5F12"/>
          <w:p w14:paraId="6C224966" w14:textId="77777777" w:rsidR="004A5F12" w:rsidRDefault="00000000">
            <w:pPr>
              <w:jc w:val="center"/>
            </w:pPr>
            <w:r>
              <w:rPr>
                <w:b/>
              </w:rPr>
              <w:t>Catégorie minimale</w:t>
            </w:r>
          </w:p>
        </w:tc>
        <w:tc>
          <w:tcPr>
            <w:tcW w:w="1980" w:type="dxa"/>
            <w:noWrap/>
          </w:tcPr>
          <w:p w14:paraId="7A66ADCF" w14:textId="77777777" w:rsidR="004A5F12" w:rsidRDefault="00000000">
            <w:pPr>
              <w:jc w:val="center"/>
            </w:pPr>
            <w:r>
              <w:rPr>
                <w:b/>
              </w:rPr>
              <w:t>Précisions complémentaires</w:t>
            </w:r>
          </w:p>
        </w:tc>
      </w:tr>
      <w:tr w:rsidR="004A5F12" w14:paraId="299036C1" w14:textId="77777777">
        <w:tc>
          <w:tcPr>
            <w:tcW w:w="3090" w:type="dxa"/>
            <w:noWrap/>
          </w:tcPr>
          <w:p w14:paraId="7EFDDDDA" w14:textId="77777777" w:rsidR="004A5F12" w:rsidRDefault="00000000">
            <w:pPr>
              <w:jc w:val="center"/>
            </w:pPr>
            <w:r>
              <w:t>Pourcentage en masse de passant au tamis de 0,063 mm</w:t>
            </w:r>
          </w:p>
        </w:tc>
        <w:tc>
          <w:tcPr>
            <w:tcW w:w="1980" w:type="dxa"/>
            <w:noWrap/>
          </w:tcPr>
          <w:p w14:paraId="6C34DEBE" w14:textId="77777777" w:rsidR="004A5F12" w:rsidRDefault="004A5F12"/>
          <w:p w14:paraId="43520440" w14:textId="77777777" w:rsidR="004A5F12" w:rsidRDefault="00000000">
            <w:pPr>
              <w:jc w:val="center"/>
            </w:pPr>
            <w:r>
              <w:t>≤ 3</w:t>
            </w:r>
          </w:p>
        </w:tc>
        <w:tc>
          <w:tcPr>
            <w:tcW w:w="1980" w:type="dxa"/>
            <w:noWrap/>
          </w:tcPr>
          <w:p w14:paraId="3C79F460" w14:textId="77777777" w:rsidR="004A5F12" w:rsidRDefault="004A5F12"/>
          <w:p w14:paraId="2DA0DAA5" w14:textId="77777777" w:rsidR="004A5F12" w:rsidRDefault="00000000">
            <w:pPr>
              <w:jc w:val="center"/>
            </w:pPr>
            <w:r>
              <w:t>f3</w:t>
            </w:r>
          </w:p>
        </w:tc>
        <w:tc>
          <w:tcPr>
            <w:tcW w:w="1980" w:type="dxa"/>
            <w:noWrap/>
          </w:tcPr>
          <w:p w14:paraId="0EF0C8A2" w14:textId="77777777" w:rsidR="004A5F12" w:rsidRDefault="004A5F12"/>
          <w:p w14:paraId="464D966A" w14:textId="77777777" w:rsidR="004A5F12" w:rsidRDefault="00000000">
            <w:pPr>
              <w:jc w:val="center"/>
            </w:pPr>
            <w:r>
              <w:t>-</w:t>
            </w:r>
          </w:p>
        </w:tc>
      </w:tr>
      <w:tr w:rsidR="004A5F12" w14:paraId="44D2880C" w14:textId="77777777">
        <w:tc>
          <w:tcPr>
            <w:tcW w:w="3090" w:type="dxa"/>
            <w:noWrap/>
          </w:tcPr>
          <w:p w14:paraId="1C914037" w14:textId="77777777" w:rsidR="004A5F12" w:rsidRDefault="00000000">
            <w:pPr>
              <w:jc w:val="center"/>
            </w:pPr>
            <w:r>
              <w:t>Autres caractéristiques mentionnées à la [NBN EN 13242+A1] (1)</w:t>
            </w:r>
          </w:p>
        </w:tc>
        <w:tc>
          <w:tcPr>
            <w:tcW w:w="1980" w:type="dxa"/>
            <w:noWrap/>
          </w:tcPr>
          <w:p w14:paraId="0B593701" w14:textId="77777777" w:rsidR="004A5F12" w:rsidRDefault="004A5F12"/>
          <w:p w14:paraId="789FDD9A" w14:textId="77777777" w:rsidR="004A5F12" w:rsidRDefault="00000000">
            <w:pPr>
              <w:jc w:val="center"/>
            </w:pPr>
            <w:r>
              <w:t>-</w:t>
            </w:r>
          </w:p>
        </w:tc>
        <w:tc>
          <w:tcPr>
            <w:tcW w:w="1980" w:type="dxa"/>
            <w:noWrap/>
          </w:tcPr>
          <w:p w14:paraId="28055EA6" w14:textId="77777777" w:rsidR="004A5F12" w:rsidRDefault="004A5F12"/>
          <w:p w14:paraId="710CC9F6" w14:textId="77777777" w:rsidR="004A5F12" w:rsidRDefault="00000000">
            <w:pPr>
              <w:jc w:val="center"/>
            </w:pPr>
            <w:r>
              <w:t>NR</w:t>
            </w:r>
          </w:p>
        </w:tc>
        <w:tc>
          <w:tcPr>
            <w:tcW w:w="1980" w:type="dxa"/>
            <w:noWrap/>
          </w:tcPr>
          <w:p w14:paraId="12ACE366" w14:textId="77777777" w:rsidR="004A5F12" w:rsidRDefault="004A5F12"/>
          <w:p w14:paraId="0D9C6B71" w14:textId="77777777" w:rsidR="004A5F12" w:rsidRDefault="00000000">
            <w:pPr>
              <w:jc w:val="center"/>
            </w:pPr>
            <w:r>
              <w:t>-</w:t>
            </w:r>
          </w:p>
        </w:tc>
      </w:tr>
      <w:tr w:rsidR="004A5F12" w14:paraId="0963E75C" w14:textId="77777777">
        <w:tc>
          <w:tcPr>
            <w:tcW w:w="9030" w:type="dxa"/>
            <w:gridSpan w:val="4"/>
            <w:noWrap/>
          </w:tcPr>
          <w:p w14:paraId="5BB9FE76" w14:textId="77777777" w:rsidR="004A5F12" w:rsidRDefault="00000000">
            <w:r>
              <w:t>(1) Les documents du marché précisent les catégories minimales auxquelles doivent répondre ces caractéristiques pour des applications spéciales.</w:t>
            </w:r>
          </w:p>
        </w:tc>
      </w:tr>
    </w:tbl>
    <w:p w14:paraId="58AF7CE0" w14:textId="77777777" w:rsidR="004A5F12" w:rsidRDefault="004A5F12"/>
    <w:p w14:paraId="5F569004" w14:textId="77777777" w:rsidR="004A5F12" w:rsidRDefault="004A5F12"/>
    <w:p w14:paraId="16DFBFD9" w14:textId="77777777" w:rsidR="004A5F12" w:rsidRDefault="00000000">
      <w:r>
        <w:rPr>
          <w:b/>
          <w:u w:val="single"/>
        </w:rPr>
        <w:t>Sables pour couche de pose en voirie</w:t>
      </w:r>
    </w:p>
    <w:p w14:paraId="20CFABDF" w14:textId="77777777" w:rsidR="004A5F12" w:rsidRDefault="00000000">
      <w:r>
        <w:t>Les spécifications sont basées sur le §C.3.4.7. du [CCT Qualiroutes].</w:t>
      </w:r>
      <w:r>
        <w:br/>
        <w:t xml:space="preserve"> Le sable pour la couche de pose est conforme à la [NBN EN 13242+A1].</w:t>
      </w:r>
    </w:p>
    <w:p w14:paraId="5A013ACA" w14:textId="77777777" w:rsidR="004A5F12" w:rsidRDefault="00000000">
      <w:r>
        <w:t xml:space="preserve">La couche de pose est constituée de sables </w:t>
      </w:r>
      <w:r>
        <w:rPr>
          <w:rStyle w:val="optioncarChar"/>
        </w:rPr>
        <w:t>A / B / C</w:t>
      </w:r>
      <w:r>
        <w:t>.</w:t>
      </w:r>
    </w:p>
    <w:p w14:paraId="7C393ABC" w14:textId="77777777" w:rsidR="004A5F12" w:rsidRDefault="00000000">
      <w:pPr>
        <w:ind w:left="567"/>
      </w:pPr>
      <w:r>
        <w:rPr>
          <w:b/>
          <w:i/>
        </w:rPr>
        <w:t>(Soit)</w:t>
      </w:r>
    </w:p>
    <w:p w14:paraId="3A8F38F5" w14:textId="77777777" w:rsidR="004A5F12" w:rsidRDefault="00000000">
      <w:pPr>
        <w:ind w:left="567"/>
      </w:pPr>
      <w:r>
        <w:rPr>
          <w:rStyle w:val="soitChar"/>
          <w:b/>
        </w:rPr>
        <w:t xml:space="preserve">A. </w:t>
      </w:r>
      <w:r>
        <w:rPr>
          <w:rStyle w:val="soitChar"/>
        </w:rPr>
        <w:t>du mélange contenant au moins 40 % de sable de concassage 0/2 et au plus 60 % de gravillons 2/6,3 ou 2/8</w:t>
      </w:r>
    </w:p>
    <w:p w14:paraId="2388CFD2" w14:textId="77777777" w:rsidR="004A5F12" w:rsidRDefault="00000000">
      <w:pPr>
        <w:ind w:left="567"/>
      </w:pPr>
      <w:r>
        <w:rPr>
          <w:b/>
          <w:i/>
        </w:rPr>
        <w:t>(Soit)</w:t>
      </w:r>
    </w:p>
    <w:p w14:paraId="52996356" w14:textId="77777777" w:rsidR="004A5F12" w:rsidRDefault="00000000">
      <w:pPr>
        <w:ind w:left="567"/>
      </w:pPr>
      <w:r>
        <w:rPr>
          <w:rStyle w:val="soitChar"/>
          <w:b/>
        </w:rPr>
        <w:t>B.</w:t>
      </w:r>
      <w:r>
        <w:rPr>
          <w:rStyle w:val="soitChar"/>
        </w:rPr>
        <w:t xml:space="preserve"> d’un sable de concassage 0/6,3</w:t>
      </w:r>
    </w:p>
    <w:p w14:paraId="6184AEFC" w14:textId="77777777" w:rsidR="004A5F12" w:rsidRDefault="00000000">
      <w:pPr>
        <w:ind w:left="567"/>
      </w:pPr>
      <w:r>
        <w:rPr>
          <w:b/>
          <w:i/>
        </w:rPr>
        <w:t>(Soit)</w:t>
      </w:r>
    </w:p>
    <w:p w14:paraId="3A39E418" w14:textId="77777777" w:rsidR="004A5F12" w:rsidRDefault="00000000">
      <w:pPr>
        <w:ind w:left="567"/>
      </w:pPr>
      <w:r>
        <w:rPr>
          <w:rStyle w:val="soitChar"/>
          <w:b/>
        </w:rPr>
        <w:t>C</w:t>
      </w:r>
      <w:r>
        <w:rPr>
          <w:rStyle w:val="soitChar"/>
        </w:rPr>
        <w:t>. d’une grave 0/8 contenant au moins 40 % de passant à 2 mm.</w:t>
      </w:r>
    </w:p>
    <w:p w14:paraId="59F051CC" w14:textId="77777777" w:rsidR="004A5F12" w:rsidRDefault="00000000">
      <w:r>
        <w:t> </w:t>
      </w:r>
    </w:p>
    <w:p w14:paraId="737EDA38" w14:textId="77777777" w:rsidR="004A5F12" w:rsidRDefault="00000000">
      <w:pPr>
        <w:jc w:val="both"/>
      </w:pPr>
      <w:r>
        <w:rPr>
          <w:u w:val="single"/>
        </w:rPr>
        <w:t>Sable 0/2 et 0/6.3</w:t>
      </w:r>
    </w:p>
    <w:p w14:paraId="648691C0" w14:textId="77777777" w:rsidR="004A5F12" w:rsidRDefault="00000000">
      <w:pPr>
        <w:jc w:val="both"/>
      </w:pPr>
      <w:r>
        <w:t>Tableau 3. Caractéristiques générales de granularité (catégorie G</w:t>
      </w:r>
      <w:r>
        <w:rPr>
          <w:vertAlign w:val="subscript"/>
        </w:rPr>
        <w:t>F</w:t>
      </w:r>
      <w:r>
        <w:t>85) et tolérances sur la granularité déclarée par le producteur (catégorie GT</w:t>
      </w:r>
      <w:r>
        <w:rPr>
          <w:vertAlign w:val="subscript"/>
        </w:rPr>
        <w:t>F</w:t>
      </w:r>
      <w:r>
        <w:t>10).</w:t>
      </w:r>
    </w:p>
    <w:tbl>
      <w:tblPr>
        <w:tblStyle w:val="Author-eTableGrid"/>
        <w:tblW w:w="9030" w:type="dxa"/>
        <w:tblLayout w:type="fixed"/>
        <w:tblLook w:val="04A0" w:firstRow="1" w:lastRow="0" w:firstColumn="1" w:lastColumn="0" w:noHBand="0" w:noVBand="1"/>
      </w:tblPr>
      <w:tblGrid>
        <w:gridCol w:w="1806"/>
        <w:gridCol w:w="1806"/>
        <w:gridCol w:w="1806"/>
        <w:gridCol w:w="1806"/>
        <w:gridCol w:w="1806"/>
      </w:tblGrid>
      <w:tr w:rsidR="004A5F12" w14:paraId="6B5E0394" w14:textId="77777777">
        <w:tc>
          <w:tcPr>
            <w:tcW w:w="1800" w:type="dxa"/>
            <w:vMerge w:val="restart"/>
            <w:noWrap/>
          </w:tcPr>
          <w:p w14:paraId="199252E3" w14:textId="77777777" w:rsidR="004A5F12" w:rsidRDefault="00000000">
            <w:pPr>
              <w:jc w:val="center"/>
            </w:pPr>
            <w:r>
              <w:rPr>
                <w:b/>
              </w:rPr>
              <w:t>Dimensions de tamis mm</w:t>
            </w:r>
          </w:p>
        </w:tc>
        <w:tc>
          <w:tcPr>
            <w:tcW w:w="3600" w:type="dxa"/>
            <w:gridSpan w:val="2"/>
            <w:noWrap/>
          </w:tcPr>
          <w:p w14:paraId="1D8283AB" w14:textId="77777777" w:rsidR="004A5F12" w:rsidRDefault="00000000">
            <w:pPr>
              <w:jc w:val="center"/>
            </w:pPr>
            <w:r>
              <w:rPr>
                <w:b/>
              </w:rPr>
              <w:t>Pourcentage en masse de passant</w:t>
            </w:r>
          </w:p>
        </w:tc>
        <w:tc>
          <w:tcPr>
            <w:tcW w:w="3600" w:type="dxa"/>
            <w:gridSpan w:val="2"/>
            <w:noWrap/>
          </w:tcPr>
          <w:p w14:paraId="3301E940" w14:textId="77777777" w:rsidR="004A5F12" w:rsidRDefault="00000000">
            <w:pPr>
              <w:jc w:val="center"/>
            </w:pPr>
            <w:r>
              <w:rPr>
                <w:b/>
              </w:rPr>
              <w:t>Tolérances</w:t>
            </w:r>
          </w:p>
        </w:tc>
      </w:tr>
      <w:tr w:rsidR="004A5F12" w14:paraId="2D8451B6" w14:textId="77777777">
        <w:tc>
          <w:tcPr>
            <w:tcW w:w="1800" w:type="dxa"/>
            <w:vMerge/>
            <w:noWrap/>
          </w:tcPr>
          <w:p w14:paraId="10BC41F9" w14:textId="77777777" w:rsidR="004A5F12" w:rsidRDefault="004A5F12"/>
        </w:tc>
        <w:tc>
          <w:tcPr>
            <w:tcW w:w="1800" w:type="dxa"/>
            <w:noWrap/>
          </w:tcPr>
          <w:p w14:paraId="213BB504" w14:textId="77777777" w:rsidR="004A5F12" w:rsidRDefault="00000000">
            <w:pPr>
              <w:jc w:val="center"/>
            </w:pPr>
            <w:r>
              <w:rPr>
                <w:b/>
              </w:rPr>
              <w:t>0/2</w:t>
            </w:r>
          </w:p>
        </w:tc>
        <w:tc>
          <w:tcPr>
            <w:tcW w:w="1800" w:type="dxa"/>
            <w:noWrap/>
          </w:tcPr>
          <w:p w14:paraId="0A9C1FD7" w14:textId="77777777" w:rsidR="004A5F12" w:rsidRDefault="00000000">
            <w:pPr>
              <w:jc w:val="center"/>
            </w:pPr>
            <w:r>
              <w:rPr>
                <w:b/>
              </w:rPr>
              <w:t>0/6.3</w:t>
            </w:r>
          </w:p>
        </w:tc>
        <w:tc>
          <w:tcPr>
            <w:tcW w:w="1800" w:type="dxa"/>
            <w:noWrap/>
          </w:tcPr>
          <w:p w14:paraId="227E363A" w14:textId="77777777" w:rsidR="004A5F12" w:rsidRDefault="00000000">
            <w:pPr>
              <w:jc w:val="center"/>
            </w:pPr>
            <w:r>
              <w:rPr>
                <w:b/>
              </w:rPr>
              <w:t>0/2</w:t>
            </w:r>
          </w:p>
        </w:tc>
        <w:tc>
          <w:tcPr>
            <w:tcW w:w="1800" w:type="dxa"/>
            <w:noWrap/>
          </w:tcPr>
          <w:p w14:paraId="5EF30E9C" w14:textId="77777777" w:rsidR="004A5F12" w:rsidRDefault="00000000">
            <w:pPr>
              <w:jc w:val="center"/>
            </w:pPr>
            <w:r>
              <w:rPr>
                <w:b/>
              </w:rPr>
              <w:t>0/6.3</w:t>
            </w:r>
          </w:p>
        </w:tc>
      </w:tr>
      <w:tr w:rsidR="004A5F12" w14:paraId="08845783" w14:textId="77777777">
        <w:tc>
          <w:tcPr>
            <w:tcW w:w="1800" w:type="dxa"/>
            <w:noWrap/>
          </w:tcPr>
          <w:p w14:paraId="483F8131" w14:textId="77777777" w:rsidR="004A5F12" w:rsidRDefault="00000000">
            <w:pPr>
              <w:jc w:val="center"/>
            </w:pPr>
            <w:r>
              <w:t>12.5</w:t>
            </w:r>
          </w:p>
        </w:tc>
        <w:tc>
          <w:tcPr>
            <w:tcW w:w="1800" w:type="dxa"/>
            <w:noWrap/>
          </w:tcPr>
          <w:p w14:paraId="474C18FB" w14:textId="77777777" w:rsidR="004A5F12" w:rsidRDefault="00000000">
            <w:pPr>
              <w:jc w:val="center"/>
            </w:pPr>
            <w:r>
              <w:t>-</w:t>
            </w:r>
          </w:p>
        </w:tc>
        <w:tc>
          <w:tcPr>
            <w:tcW w:w="1800" w:type="dxa"/>
            <w:noWrap/>
          </w:tcPr>
          <w:p w14:paraId="4D672967" w14:textId="77777777" w:rsidR="004A5F12" w:rsidRDefault="00000000">
            <w:pPr>
              <w:jc w:val="center"/>
            </w:pPr>
            <w:r>
              <w:t>100</w:t>
            </w:r>
          </w:p>
        </w:tc>
        <w:tc>
          <w:tcPr>
            <w:tcW w:w="1800" w:type="dxa"/>
            <w:noWrap/>
          </w:tcPr>
          <w:p w14:paraId="09AC348E" w14:textId="77777777" w:rsidR="004A5F12" w:rsidRDefault="00000000">
            <w:pPr>
              <w:jc w:val="center"/>
            </w:pPr>
            <w:r>
              <w:t>-</w:t>
            </w:r>
          </w:p>
        </w:tc>
        <w:tc>
          <w:tcPr>
            <w:tcW w:w="1800" w:type="dxa"/>
            <w:noWrap/>
          </w:tcPr>
          <w:p w14:paraId="2E68E0C9" w14:textId="77777777" w:rsidR="004A5F12" w:rsidRDefault="00000000">
            <w:pPr>
              <w:jc w:val="center"/>
            </w:pPr>
            <w:r>
              <w:t>-</w:t>
            </w:r>
          </w:p>
        </w:tc>
      </w:tr>
      <w:tr w:rsidR="004A5F12" w14:paraId="5BC8F2F3" w14:textId="77777777">
        <w:tc>
          <w:tcPr>
            <w:tcW w:w="1800" w:type="dxa"/>
            <w:noWrap/>
          </w:tcPr>
          <w:p w14:paraId="581E03EC" w14:textId="77777777" w:rsidR="004A5F12" w:rsidRDefault="00000000">
            <w:r>
              <w:t>9</w:t>
            </w:r>
          </w:p>
        </w:tc>
        <w:tc>
          <w:tcPr>
            <w:tcW w:w="1800" w:type="dxa"/>
            <w:noWrap/>
          </w:tcPr>
          <w:p w14:paraId="12894B94" w14:textId="77777777" w:rsidR="004A5F12" w:rsidRDefault="00000000">
            <w:r>
              <w:t>-</w:t>
            </w:r>
          </w:p>
        </w:tc>
        <w:tc>
          <w:tcPr>
            <w:tcW w:w="1800" w:type="dxa"/>
            <w:noWrap/>
          </w:tcPr>
          <w:p w14:paraId="3825343F" w14:textId="77777777" w:rsidR="004A5F12" w:rsidRDefault="00000000">
            <w:r>
              <w:t>98-100</w:t>
            </w:r>
          </w:p>
        </w:tc>
        <w:tc>
          <w:tcPr>
            <w:tcW w:w="1800" w:type="dxa"/>
            <w:noWrap/>
          </w:tcPr>
          <w:p w14:paraId="065239AB" w14:textId="77777777" w:rsidR="004A5F12" w:rsidRDefault="00000000">
            <w:r>
              <w:t>-</w:t>
            </w:r>
          </w:p>
        </w:tc>
        <w:tc>
          <w:tcPr>
            <w:tcW w:w="1800" w:type="dxa"/>
            <w:noWrap/>
          </w:tcPr>
          <w:p w14:paraId="1B7B145D" w14:textId="77777777" w:rsidR="004A5F12" w:rsidRDefault="00000000">
            <w:r>
              <w:t>-</w:t>
            </w:r>
          </w:p>
        </w:tc>
      </w:tr>
      <w:tr w:rsidR="004A5F12" w14:paraId="68CC25E2" w14:textId="77777777">
        <w:tc>
          <w:tcPr>
            <w:tcW w:w="1800" w:type="dxa"/>
            <w:noWrap/>
          </w:tcPr>
          <w:p w14:paraId="471D32D6" w14:textId="77777777" w:rsidR="004A5F12" w:rsidRDefault="00000000">
            <w:r>
              <w:t>6.3</w:t>
            </w:r>
          </w:p>
        </w:tc>
        <w:tc>
          <w:tcPr>
            <w:tcW w:w="1800" w:type="dxa"/>
            <w:noWrap/>
          </w:tcPr>
          <w:p w14:paraId="46341E6C" w14:textId="77777777" w:rsidR="004A5F12" w:rsidRDefault="00000000">
            <w:r>
              <w:t>-</w:t>
            </w:r>
          </w:p>
        </w:tc>
        <w:tc>
          <w:tcPr>
            <w:tcW w:w="1800" w:type="dxa"/>
            <w:noWrap/>
          </w:tcPr>
          <w:p w14:paraId="587FF78A" w14:textId="77777777" w:rsidR="004A5F12" w:rsidRDefault="00000000">
            <w:r>
              <w:t>85-99</w:t>
            </w:r>
          </w:p>
        </w:tc>
        <w:tc>
          <w:tcPr>
            <w:tcW w:w="1800" w:type="dxa"/>
            <w:noWrap/>
          </w:tcPr>
          <w:p w14:paraId="40484EF6" w14:textId="77777777" w:rsidR="004A5F12" w:rsidRDefault="00000000">
            <w:r>
              <w:t>-</w:t>
            </w:r>
          </w:p>
        </w:tc>
        <w:tc>
          <w:tcPr>
            <w:tcW w:w="1800" w:type="dxa"/>
            <w:noWrap/>
          </w:tcPr>
          <w:p w14:paraId="310A0770" w14:textId="77777777" w:rsidR="004A5F12" w:rsidRDefault="00000000">
            <w:r>
              <w:t>± 5</w:t>
            </w:r>
          </w:p>
        </w:tc>
      </w:tr>
      <w:tr w:rsidR="004A5F12" w14:paraId="00F1AA9F" w14:textId="77777777">
        <w:tc>
          <w:tcPr>
            <w:tcW w:w="1800" w:type="dxa"/>
            <w:noWrap/>
          </w:tcPr>
          <w:p w14:paraId="7AD632E7" w14:textId="77777777" w:rsidR="004A5F12" w:rsidRDefault="00000000">
            <w:r>
              <w:t>4</w:t>
            </w:r>
          </w:p>
        </w:tc>
        <w:tc>
          <w:tcPr>
            <w:tcW w:w="1800" w:type="dxa"/>
            <w:noWrap/>
          </w:tcPr>
          <w:p w14:paraId="066BC607" w14:textId="77777777" w:rsidR="004A5F12" w:rsidRDefault="00000000">
            <w:r>
              <w:t>100</w:t>
            </w:r>
          </w:p>
        </w:tc>
        <w:tc>
          <w:tcPr>
            <w:tcW w:w="1800" w:type="dxa"/>
            <w:noWrap/>
          </w:tcPr>
          <w:p w14:paraId="6F98A2A1" w14:textId="77777777" w:rsidR="004A5F12" w:rsidRDefault="00000000">
            <w:r>
              <w:t>-</w:t>
            </w:r>
          </w:p>
        </w:tc>
        <w:tc>
          <w:tcPr>
            <w:tcW w:w="1800" w:type="dxa"/>
            <w:noWrap/>
          </w:tcPr>
          <w:p w14:paraId="4DA3DB25" w14:textId="77777777" w:rsidR="004A5F12" w:rsidRDefault="00000000">
            <w:r>
              <w:t>-</w:t>
            </w:r>
          </w:p>
        </w:tc>
        <w:tc>
          <w:tcPr>
            <w:tcW w:w="1800" w:type="dxa"/>
            <w:noWrap/>
          </w:tcPr>
          <w:p w14:paraId="221B0092" w14:textId="77777777" w:rsidR="004A5F12" w:rsidRDefault="00000000">
            <w:r>
              <w:t>-</w:t>
            </w:r>
          </w:p>
        </w:tc>
      </w:tr>
      <w:tr w:rsidR="004A5F12" w14:paraId="323205AC" w14:textId="77777777">
        <w:tc>
          <w:tcPr>
            <w:tcW w:w="1800" w:type="dxa"/>
            <w:noWrap/>
          </w:tcPr>
          <w:p w14:paraId="522B5779" w14:textId="77777777" w:rsidR="004A5F12" w:rsidRDefault="00000000">
            <w:r>
              <w:t>3.15</w:t>
            </w:r>
          </w:p>
        </w:tc>
        <w:tc>
          <w:tcPr>
            <w:tcW w:w="1800" w:type="dxa"/>
            <w:noWrap/>
          </w:tcPr>
          <w:p w14:paraId="63C7A242" w14:textId="77777777" w:rsidR="004A5F12" w:rsidRDefault="00000000">
            <w:r>
              <w:t>-</w:t>
            </w:r>
          </w:p>
        </w:tc>
        <w:tc>
          <w:tcPr>
            <w:tcW w:w="1800" w:type="dxa"/>
            <w:noWrap/>
          </w:tcPr>
          <w:p w14:paraId="7CA8B974" w14:textId="77777777" w:rsidR="004A5F12" w:rsidRDefault="00000000">
            <w:r>
              <w:t>-</w:t>
            </w:r>
          </w:p>
        </w:tc>
        <w:tc>
          <w:tcPr>
            <w:tcW w:w="1800" w:type="dxa"/>
            <w:noWrap/>
          </w:tcPr>
          <w:p w14:paraId="6FDFA487" w14:textId="77777777" w:rsidR="004A5F12" w:rsidRDefault="00000000">
            <w:r>
              <w:t>-</w:t>
            </w:r>
          </w:p>
        </w:tc>
        <w:tc>
          <w:tcPr>
            <w:tcW w:w="1800" w:type="dxa"/>
            <w:noWrap/>
          </w:tcPr>
          <w:p w14:paraId="71B7C5F4" w14:textId="77777777" w:rsidR="004A5F12" w:rsidRDefault="00000000">
            <w:r>
              <w:t>± 10</w:t>
            </w:r>
          </w:p>
        </w:tc>
      </w:tr>
      <w:tr w:rsidR="004A5F12" w14:paraId="055BDF40" w14:textId="77777777">
        <w:tc>
          <w:tcPr>
            <w:tcW w:w="1800" w:type="dxa"/>
            <w:noWrap/>
          </w:tcPr>
          <w:p w14:paraId="44105DD8" w14:textId="77777777" w:rsidR="004A5F12" w:rsidRDefault="00000000">
            <w:r>
              <w:t>2.8</w:t>
            </w:r>
          </w:p>
        </w:tc>
        <w:tc>
          <w:tcPr>
            <w:tcW w:w="1800" w:type="dxa"/>
            <w:noWrap/>
          </w:tcPr>
          <w:p w14:paraId="42ECF073" w14:textId="77777777" w:rsidR="004A5F12" w:rsidRDefault="00000000">
            <w:r>
              <w:t>98-100</w:t>
            </w:r>
          </w:p>
        </w:tc>
        <w:tc>
          <w:tcPr>
            <w:tcW w:w="1800" w:type="dxa"/>
            <w:noWrap/>
          </w:tcPr>
          <w:p w14:paraId="16D14279" w14:textId="77777777" w:rsidR="004A5F12" w:rsidRDefault="00000000">
            <w:r>
              <w:t>-</w:t>
            </w:r>
          </w:p>
        </w:tc>
        <w:tc>
          <w:tcPr>
            <w:tcW w:w="1800" w:type="dxa"/>
            <w:noWrap/>
          </w:tcPr>
          <w:p w14:paraId="74EFD580" w14:textId="77777777" w:rsidR="004A5F12" w:rsidRDefault="00000000">
            <w:r>
              <w:t>-</w:t>
            </w:r>
          </w:p>
        </w:tc>
        <w:tc>
          <w:tcPr>
            <w:tcW w:w="1800" w:type="dxa"/>
            <w:noWrap/>
          </w:tcPr>
          <w:p w14:paraId="2FDE7C86" w14:textId="77777777" w:rsidR="004A5F12" w:rsidRDefault="00000000">
            <w:r>
              <w:t>-</w:t>
            </w:r>
          </w:p>
        </w:tc>
      </w:tr>
      <w:tr w:rsidR="004A5F12" w14:paraId="0EF25704" w14:textId="77777777">
        <w:tc>
          <w:tcPr>
            <w:tcW w:w="1800" w:type="dxa"/>
            <w:noWrap/>
          </w:tcPr>
          <w:p w14:paraId="30904110" w14:textId="77777777" w:rsidR="004A5F12" w:rsidRDefault="00000000">
            <w:r>
              <w:lastRenderedPageBreak/>
              <w:t>2</w:t>
            </w:r>
          </w:p>
        </w:tc>
        <w:tc>
          <w:tcPr>
            <w:tcW w:w="1800" w:type="dxa"/>
            <w:noWrap/>
          </w:tcPr>
          <w:p w14:paraId="291CE01A" w14:textId="77777777" w:rsidR="004A5F12" w:rsidRDefault="00000000">
            <w:r>
              <w:t>85-99</w:t>
            </w:r>
          </w:p>
        </w:tc>
        <w:tc>
          <w:tcPr>
            <w:tcW w:w="1800" w:type="dxa"/>
            <w:noWrap/>
          </w:tcPr>
          <w:p w14:paraId="53CDFE64" w14:textId="77777777" w:rsidR="004A5F12" w:rsidRDefault="00000000">
            <w:r>
              <w:t>-</w:t>
            </w:r>
          </w:p>
        </w:tc>
        <w:tc>
          <w:tcPr>
            <w:tcW w:w="1800" w:type="dxa"/>
            <w:noWrap/>
          </w:tcPr>
          <w:p w14:paraId="20A51DF8" w14:textId="77777777" w:rsidR="004A5F12" w:rsidRDefault="00000000">
            <w:r>
              <w:t>± 5</w:t>
            </w:r>
          </w:p>
        </w:tc>
        <w:tc>
          <w:tcPr>
            <w:tcW w:w="1800" w:type="dxa"/>
            <w:noWrap/>
          </w:tcPr>
          <w:p w14:paraId="797B6C30" w14:textId="77777777" w:rsidR="004A5F12" w:rsidRDefault="00000000">
            <w:r>
              <w:t>-</w:t>
            </w:r>
          </w:p>
        </w:tc>
      </w:tr>
      <w:tr w:rsidR="004A5F12" w14:paraId="15258DF5" w14:textId="77777777">
        <w:tc>
          <w:tcPr>
            <w:tcW w:w="1800" w:type="dxa"/>
            <w:noWrap/>
          </w:tcPr>
          <w:p w14:paraId="0200E563" w14:textId="77777777" w:rsidR="004A5F12" w:rsidRDefault="00000000">
            <w:pPr>
              <w:jc w:val="center"/>
            </w:pPr>
            <w:r>
              <w:t>1</w:t>
            </w:r>
          </w:p>
        </w:tc>
        <w:tc>
          <w:tcPr>
            <w:tcW w:w="1800" w:type="dxa"/>
            <w:noWrap/>
          </w:tcPr>
          <w:p w14:paraId="776CAB87" w14:textId="77777777" w:rsidR="004A5F12" w:rsidRDefault="00000000">
            <w:pPr>
              <w:jc w:val="center"/>
            </w:pPr>
            <w:r>
              <w:t>-</w:t>
            </w:r>
          </w:p>
        </w:tc>
        <w:tc>
          <w:tcPr>
            <w:tcW w:w="1800" w:type="dxa"/>
            <w:noWrap/>
          </w:tcPr>
          <w:p w14:paraId="1EFD4C77" w14:textId="77777777" w:rsidR="004A5F12" w:rsidRDefault="004A5F12"/>
        </w:tc>
        <w:tc>
          <w:tcPr>
            <w:tcW w:w="1800" w:type="dxa"/>
            <w:noWrap/>
          </w:tcPr>
          <w:p w14:paraId="766B235B" w14:textId="77777777" w:rsidR="004A5F12" w:rsidRDefault="00000000">
            <w:pPr>
              <w:jc w:val="center"/>
            </w:pPr>
            <w:r>
              <w:t>± 10</w:t>
            </w:r>
          </w:p>
        </w:tc>
        <w:tc>
          <w:tcPr>
            <w:tcW w:w="1800" w:type="dxa"/>
            <w:noWrap/>
          </w:tcPr>
          <w:p w14:paraId="073847C2" w14:textId="77777777" w:rsidR="004A5F12" w:rsidRDefault="00000000">
            <w:pPr>
              <w:jc w:val="center"/>
            </w:pPr>
            <w:r>
              <w:t>-</w:t>
            </w:r>
          </w:p>
        </w:tc>
      </w:tr>
    </w:tbl>
    <w:p w14:paraId="5CC3B77C" w14:textId="77777777" w:rsidR="004A5F12" w:rsidRDefault="004A5F12"/>
    <w:p w14:paraId="5B62F4D3" w14:textId="77777777" w:rsidR="004A5F12" w:rsidRDefault="00000000">
      <w:pPr>
        <w:jc w:val="both"/>
      </w:pPr>
      <w:r>
        <w:t>Les prescriptions du tableau 2 sont d’application.</w:t>
      </w:r>
    </w:p>
    <w:p w14:paraId="7E572840" w14:textId="77777777" w:rsidR="004A5F12" w:rsidRDefault="004A5F12">
      <w:pPr>
        <w:jc w:val="both"/>
      </w:pPr>
    </w:p>
    <w:p w14:paraId="70B02B23" w14:textId="77777777" w:rsidR="004A5F12" w:rsidRDefault="004A5F12">
      <w:pPr>
        <w:jc w:val="both"/>
      </w:pPr>
    </w:p>
    <w:p w14:paraId="3173E2B7" w14:textId="77777777" w:rsidR="004A5F12" w:rsidRDefault="00000000">
      <w:pPr>
        <w:jc w:val="both"/>
      </w:pPr>
      <w:r>
        <w:rPr>
          <w:u w:val="single"/>
        </w:rPr>
        <w:t>Gravillons 2/6.3 et 2/8</w:t>
      </w:r>
    </w:p>
    <w:p w14:paraId="45CD49D7" w14:textId="77777777" w:rsidR="004A5F12" w:rsidRDefault="00000000">
      <w:pPr>
        <w:jc w:val="both"/>
      </w:pPr>
      <w:r>
        <w:t>Caractéristiques générales de granularité (catégorie GC80-20) et tolérances sur la granularité par le producteur (GTC20/15 pour le 2/6.3 et GTC20/17.5 pour le 2/8) ; la granularité des différentes fractions répond aux prescriptions du tableau C. 4.4.2.2.1.a ou du tableau C.4.4.2.2.1.b du §C.4.4.2.2.1 du [CCT Qualiroutes].</w:t>
      </w:r>
    </w:p>
    <w:p w14:paraId="6F96A242" w14:textId="77777777" w:rsidR="004A5F12" w:rsidRDefault="00000000">
      <w:r>
        <w:t>Tableau 4 Prescriptions</w:t>
      </w:r>
    </w:p>
    <w:tbl>
      <w:tblPr>
        <w:tblStyle w:val="Author-eTableGrid"/>
        <w:tblW w:w="9030" w:type="dxa"/>
        <w:tblLayout w:type="fixed"/>
        <w:tblLook w:val="04A0" w:firstRow="1" w:lastRow="0" w:firstColumn="1" w:lastColumn="0" w:noHBand="0" w:noVBand="1"/>
      </w:tblPr>
      <w:tblGrid>
        <w:gridCol w:w="2257"/>
        <w:gridCol w:w="2257"/>
        <w:gridCol w:w="2258"/>
        <w:gridCol w:w="2258"/>
      </w:tblGrid>
      <w:tr w:rsidR="004A5F12" w14:paraId="0672404E" w14:textId="77777777">
        <w:tc>
          <w:tcPr>
            <w:tcW w:w="2250" w:type="dxa"/>
            <w:noWrap/>
          </w:tcPr>
          <w:p w14:paraId="00DBA010" w14:textId="77777777" w:rsidR="004A5F12" w:rsidRDefault="00000000">
            <w:pPr>
              <w:jc w:val="center"/>
            </w:pPr>
            <w:r>
              <w:rPr>
                <w:b/>
              </w:rPr>
              <w:t>Caractéristique</w:t>
            </w:r>
          </w:p>
        </w:tc>
        <w:tc>
          <w:tcPr>
            <w:tcW w:w="2250" w:type="dxa"/>
            <w:noWrap/>
          </w:tcPr>
          <w:p w14:paraId="04983073" w14:textId="77777777" w:rsidR="004A5F12" w:rsidRDefault="00000000">
            <w:pPr>
              <w:jc w:val="center"/>
            </w:pPr>
            <w:r>
              <w:rPr>
                <w:b/>
              </w:rPr>
              <w:t>Prescription</w:t>
            </w:r>
          </w:p>
        </w:tc>
        <w:tc>
          <w:tcPr>
            <w:tcW w:w="2250" w:type="dxa"/>
            <w:noWrap/>
          </w:tcPr>
          <w:p w14:paraId="5D876CD1" w14:textId="77777777" w:rsidR="004A5F12" w:rsidRDefault="00000000">
            <w:pPr>
              <w:jc w:val="center"/>
            </w:pPr>
            <w:r>
              <w:rPr>
                <w:b/>
              </w:rPr>
              <w:t>Catégorie minimale</w:t>
            </w:r>
          </w:p>
        </w:tc>
        <w:tc>
          <w:tcPr>
            <w:tcW w:w="2250" w:type="dxa"/>
            <w:noWrap/>
          </w:tcPr>
          <w:p w14:paraId="2F666660" w14:textId="77777777" w:rsidR="004A5F12" w:rsidRDefault="00000000">
            <w:pPr>
              <w:jc w:val="center"/>
            </w:pPr>
            <w:r>
              <w:rPr>
                <w:b/>
              </w:rPr>
              <w:t>Commentaires</w:t>
            </w:r>
          </w:p>
        </w:tc>
      </w:tr>
      <w:tr w:rsidR="004A5F12" w14:paraId="33E5306E" w14:textId="77777777">
        <w:tc>
          <w:tcPr>
            <w:tcW w:w="2250" w:type="dxa"/>
            <w:noWrap/>
          </w:tcPr>
          <w:p w14:paraId="68199220" w14:textId="77777777" w:rsidR="004A5F12" w:rsidRDefault="00000000">
            <w:pPr>
              <w:jc w:val="center"/>
            </w:pPr>
            <w:r>
              <w:t>Coefficient d’aplatissement</w:t>
            </w:r>
          </w:p>
        </w:tc>
        <w:tc>
          <w:tcPr>
            <w:tcW w:w="2250" w:type="dxa"/>
            <w:noWrap/>
          </w:tcPr>
          <w:p w14:paraId="3807D2C2" w14:textId="77777777" w:rsidR="004A5F12" w:rsidRDefault="00000000">
            <w:pPr>
              <w:jc w:val="center"/>
            </w:pPr>
            <w:r>
              <w:t>≤ 35</w:t>
            </w:r>
          </w:p>
        </w:tc>
        <w:tc>
          <w:tcPr>
            <w:tcW w:w="2250" w:type="dxa"/>
            <w:noWrap/>
          </w:tcPr>
          <w:p w14:paraId="1F2D1CFE" w14:textId="77777777" w:rsidR="004A5F12" w:rsidRDefault="00000000">
            <w:pPr>
              <w:jc w:val="center"/>
            </w:pPr>
            <w:r>
              <w:t>FI</w:t>
            </w:r>
            <w:r>
              <w:rPr>
                <w:vertAlign w:val="subscript"/>
              </w:rPr>
              <w:t>35</w:t>
            </w:r>
          </w:p>
        </w:tc>
        <w:tc>
          <w:tcPr>
            <w:tcW w:w="2250" w:type="dxa"/>
            <w:noWrap/>
          </w:tcPr>
          <w:p w14:paraId="20BDFED0" w14:textId="77777777" w:rsidR="004A5F12" w:rsidRDefault="00000000">
            <w:pPr>
              <w:jc w:val="center"/>
            </w:pPr>
            <w:r>
              <w:t>-</w:t>
            </w:r>
          </w:p>
        </w:tc>
      </w:tr>
      <w:tr w:rsidR="004A5F12" w14:paraId="517CBAEE" w14:textId="77777777">
        <w:tc>
          <w:tcPr>
            <w:tcW w:w="2250" w:type="dxa"/>
            <w:noWrap/>
          </w:tcPr>
          <w:p w14:paraId="7A7FAEA5" w14:textId="77777777" w:rsidR="004A5F12" w:rsidRDefault="00000000">
            <w:r>
              <w:t>Masse volumiqe réelle</w:t>
            </w:r>
          </w:p>
        </w:tc>
        <w:tc>
          <w:tcPr>
            <w:tcW w:w="2250" w:type="dxa"/>
            <w:noWrap/>
          </w:tcPr>
          <w:p w14:paraId="0F5BE31C" w14:textId="77777777" w:rsidR="004A5F12" w:rsidRDefault="00000000">
            <w:pPr>
              <w:jc w:val="center"/>
            </w:pPr>
            <w:r>
              <w:t>-</w:t>
            </w:r>
          </w:p>
        </w:tc>
        <w:tc>
          <w:tcPr>
            <w:tcW w:w="2250" w:type="dxa"/>
            <w:noWrap/>
          </w:tcPr>
          <w:p w14:paraId="532463B1" w14:textId="77777777" w:rsidR="004A5F12" w:rsidRDefault="00000000">
            <w:pPr>
              <w:jc w:val="center"/>
            </w:pPr>
            <w:r>
              <w:t>Valeur déclarée</w:t>
            </w:r>
          </w:p>
        </w:tc>
        <w:tc>
          <w:tcPr>
            <w:tcW w:w="2250" w:type="dxa"/>
            <w:noWrap/>
          </w:tcPr>
          <w:p w14:paraId="361151D2" w14:textId="77777777" w:rsidR="004A5F12" w:rsidRDefault="00000000">
            <w:pPr>
              <w:jc w:val="center"/>
            </w:pPr>
            <w:r>
              <w:t>-</w:t>
            </w:r>
          </w:p>
        </w:tc>
      </w:tr>
      <w:tr w:rsidR="004A5F12" w14:paraId="5D447FCB" w14:textId="77777777">
        <w:tc>
          <w:tcPr>
            <w:tcW w:w="2250" w:type="dxa"/>
            <w:noWrap/>
          </w:tcPr>
          <w:p w14:paraId="391C2DE7" w14:textId="77777777" w:rsidR="004A5F12" w:rsidRDefault="00000000">
            <w:r>
              <w:t>Teneur en fines (% en masse)</w:t>
            </w:r>
          </w:p>
        </w:tc>
        <w:tc>
          <w:tcPr>
            <w:tcW w:w="2250" w:type="dxa"/>
            <w:noWrap/>
          </w:tcPr>
          <w:p w14:paraId="0919D0E9" w14:textId="77777777" w:rsidR="004A5F12" w:rsidRDefault="00000000">
            <w:pPr>
              <w:jc w:val="center"/>
            </w:pPr>
            <w:r>
              <w:t>≤ 2</w:t>
            </w:r>
          </w:p>
        </w:tc>
        <w:tc>
          <w:tcPr>
            <w:tcW w:w="2250" w:type="dxa"/>
            <w:noWrap/>
          </w:tcPr>
          <w:p w14:paraId="3E7033E4" w14:textId="77777777" w:rsidR="004A5F12" w:rsidRDefault="00000000">
            <w:pPr>
              <w:jc w:val="center"/>
            </w:pPr>
            <w:r>
              <w:t>f</w:t>
            </w:r>
            <w:r>
              <w:rPr>
                <w:vertAlign w:val="subscript"/>
              </w:rPr>
              <w:t>2</w:t>
            </w:r>
          </w:p>
        </w:tc>
        <w:tc>
          <w:tcPr>
            <w:tcW w:w="2250" w:type="dxa"/>
            <w:noWrap/>
          </w:tcPr>
          <w:p w14:paraId="718382F9" w14:textId="77777777" w:rsidR="004A5F12" w:rsidRDefault="00000000">
            <w:pPr>
              <w:jc w:val="center"/>
            </w:pPr>
            <w:r>
              <w:t>-</w:t>
            </w:r>
          </w:p>
        </w:tc>
      </w:tr>
      <w:tr w:rsidR="004A5F12" w14:paraId="3EDB18A3" w14:textId="77777777">
        <w:tc>
          <w:tcPr>
            <w:tcW w:w="2250" w:type="dxa"/>
            <w:noWrap/>
          </w:tcPr>
          <w:p w14:paraId="27E779F8" w14:textId="77777777" w:rsidR="004A5F12" w:rsidRDefault="00000000">
            <w:r>
              <w:t>Résistance à la fragmentation (coefficient Los Angeles)</w:t>
            </w:r>
          </w:p>
        </w:tc>
        <w:tc>
          <w:tcPr>
            <w:tcW w:w="2250" w:type="dxa"/>
            <w:noWrap/>
          </w:tcPr>
          <w:p w14:paraId="763EF628" w14:textId="77777777" w:rsidR="004A5F12" w:rsidRDefault="00000000">
            <w:pPr>
              <w:jc w:val="center"/>
            </w:pPr>
            <w:r>
              <w:t>≤ 30</w:t>
            </w:r>
          </w:p>
        </w:tc>
        <w:tc>
          <w:tcPr>
            <w:tcW w:w="2250" w:type="dxa"/>
            <w:noWrap/>
          </w:tcPr>
          <w:p w14:paraId="68765F47" w14:textId="77777777" w:rsidR="004A5F12" w:rsidRDefault="00000000">
            <w:pPr>
              <w:jc w:val="center"/>
            </w:pPr>
            <w:r>
              <w:t>LA</w:t>
            </w:r>
            <w:r>
              <w:rPr>
                <w:vertAlign w:val="subscript"/>
              </w:rPr>
              <w:t>30</w:t>
            </w:r>
          </w:p>
        </w:tc>
        <w:tc>
          <w:tcPr>
            <w:tcW w:w="2250" w:type="dxa"/>
            <w:noWrap/>
          </w:tcPr>
          <w:p w14:paraId="203225A6" w14:textId="77777777" w:rsidR="004A5F12" w:rsidRDefault="00000000">
            <w:pPr>
              <w:jc w:val="center"/>
            </w:pPr>
            <w:r>
              <w:t>-</w:t>
            </w:r>
          </w:p>
        </w:tc>
      </w:tr>
      <w:tr w:rsidR="004A5F12" w14:paraId="3BFA6F27" w14:textId="77777777">
        <w:tc>
          <w:tcPr>
            <w:tcW w:w="2250" w:type="dxa"/>
            <w:noWrap/>
          </w:tcPr>
          <w:p w14:paraId="764CFC0E" w14:textId="77777777" w:rsidR="004A5F12" w:rsidRDefault="00000000">
            <w:r>
              <w:t>Résistance à l’usure (coefficient Micro-Deval)</w:t>
            </w:r>
          </w:p>
        </w:tc>
        <w:tc>
          <w:tcPr>
            <w:tcW w:w="2250" w:type="dxa"/>
            <w:noWrap/>
          </w:tcPr>
          <w:p w14:paraId="026E92EF" w14:textId="77777777" w:rsidR="004A5F12" w:rsidRDefault="00000000">
            <w:pPr>
              <w:jc w:val="center"/>
            </w:pPr>
            <w:r>
              <w:t>≤ 25</w:t>
            </w:r>
          </w:p>
        </w:tc>
        <w:tc>
          <w:tcPr>
            <w:tcW w:w="2250" w:type="dxa"/>
            <w:noWrap/>
          </w:tcPr>
          <w:p w14:paraId="67079963" w14:textId="77777777" w:rsidR="004A5F12" w:rsidRDefault="00000000">
            <w:pPr>
              <w:jc w:val="center"/>
            </w:pPr>
            <w:r>
              <w:t>M</w:t>
            </w:r>
            <w:r>
              <w:rPr>
                <w:vertAlign w:val="subscript"/>
              </w:rPr>
              <w:t>DE</w:t>
            </w:r>
            <w:r>
              <w:t>25</w:t>
            </w:r>
          </w:p>
        </w:tc>
        <w:tc>
          <w:tcPr>
            <w:tcW w:w="2250" w:type="dxa"/>
            <w:noWrap/>
          </w:tcPr>
          <w:p w14:paraId="29945E82" w14:textId="77777777" w:rsidR="004A5F12" w:rsidRDefault="00000000">
            <w:pPr>
              <w:jc w:val="center"/>
            </w:pPr>
            <w:r>
              <w:t>-</w:t>
            </w:r>
          </w:p>
        </w:tc>
      </w:tr>
      <w:tr w:rsidR="004A5F12" w14:paraId="55AAE89F" w14:textId="77777777">
        <w:tc>
          <w:tcPr>
            <w:tcW w:w="2250" w:type="dxa"/>
            <w:noWrap/>
          </w:tcPr>
          <w:p w14:paraId="1187016A" w14:textId="77777777" w:rsidR="004A5F12" w:rsidRDefault="00000000">
            <w:r>
              <w:t>Sensibilité des gravillons au gel dégel</w:t>
            </w:r>
          </w:p>
        </w:tc>
        <w:tc>
          <w:tcPr>
            <w:tcW w:w="2250" w:type="dxa"/>
            <w:noWrap/>
          </w:tcPr>
          <w:p w14:paraId="034DF59C" w14:textId="77777777" w:rsidR="004A5F12" w:rsidRDefault="00000000">
            <w:pPr>
              <w:jc w:val="center"/>
            </w:pPr>
            <w:r>
              <w:t>≤ 2</w:t>
            </w:r>
          </w:p>
        </w:tc>
        <w:tc>
          <w:tcPr>
            <w:tcW w:w="2250" w:type="dxa"/>
            <w:noWrap/>
          </w:tcPr>
          <w:p w14:paraId="60D41AB1" w14:textId="77777777" w:rsidR="004A5F12" w:rsidRDefault="00000000">
            <w:pPr>
              <w:jc w:val="center"/>
            </w:pPr>
            <w:r>
              <w:t>F2</w:t>
            </w:r>
          </w:p>
        </w:tc>
        <w:tc>
          <w:tcPr>
            <w:tcW w:w="2250" w:type="dxa"/>
            <w:noWrap/>
          </w:tcPr>
          <w:p w14:paraId="4410DAE9" w14:textId="77777777" w:rsidR="004A5F12" w:rsidRDefault="00000000">
            <w:pPr>
              <w:jc w:val="center"/>
            </w:pPr>
            <w:r>
              <w:t>Les granulats ayant une absorption d’eau ≤ 1.0% ou un coefficient Los Angeles ≤ 25 sont réputés conformes.</w:t>
            </w:r>
          </w:p>
        </w:tc>
      </w:tr>
      <w:tr w:rsidR="004A5F12" w14:paraId="6C09BBFA" w14:textId="77777777">
        <w:tc>
          <w:tcPr>
            <w:tcW w:w="2250" w:type="dxa"/>
            <w:noWrap/>
          </w:tcPr>
          <w:p w14:paraId="18AAFCA6" w14:textId="77777777" w:rsidR="004A5F12" w:rsidRDefault="00000000">
            <w:r>
              <w:t>Autres caractéristiques mentionnées à la [NBN EN 13242+A1] (1)</w:t>
            </w:r>
          </w:p>
        </w:tc>
        <w:tc>
          <w:tcPr>
            <w:tcW w:w="2250" w:type="dxa"/>
            <w:noWrap/>
          </w:tcPr>
          <w:p w14:paraId="72AB1A75" w14:textId="77777777" w:rsidR="004A5F12" w:rsidRDefault="00000000">
            <w:pPr>
              <w:jc w:val="center"/>
            </w:pPr>
            <w:r>
              <w:t>-</w:t>
            </w:r>
          </w:p>
        </w:tc>
        <w:tc>
          <w:tcPr>
            <w:tcW w:w="2250" w:type="dxa"/>
            <w:noWrap/>
          </w:tcPr>
          <w:p w14:paraId="2922F683" w14:textId="77777777" w:rsidR="004A5F12" w:rsidRDefault="00000000">
            <w:pPr>
              <w:jc w:val="center"/>
            </w:pPr>
            <w:r>
              <w:t>NR</w:t>
            </w:r>
          </w:p>
        </w:tc>
        <w:tc>
          <w:tcPr>
            <w:tcW w:w="2250" w:type="dxa"/>
            <w:noWrap/>
          </w:tcPr>
          <w:p w14:paraId="3D57CABE" w14:textId="77777777" w:rsidR="004A5F12" w:rsidRDefault="00000000">
            <w:pPr>
              <w:jc w:val="center"/>
            </w:pPr>
            <w:r>
              <w:t>-</w:t>
            </w:r>
          </w:p>
        </w:tc>
      </w:tr>
      <w:tr w:rsidR="004A5F12" w14:paraId="621C3812" w14:textId="77777777">
        <w:tc>
          <w:tcPr>
            <w:tcW w:w="9000" w:type="dxa"/>
            <w:gridSpan w:val="4"/>
            <w:noWrap/>
          </w:tcPr>
          <w:p w14:paraId="4C7D67AC" w14:textId="77777777" w:rsidR="004A5F12" w:rsidRDefault="00000000">
            <w:r>
              <w:t>(1) Les documents du marché précisent les catégories minimales auxquelles doivent répondre ces caractéristiques pour des applications spéciales.</w:t>
            </w:r>
          </w:p>
          <w:p w14:paraId="01FF0316" w14:textId="77777777" w:rsidR="004A5F12" w:rsidRDefault="00000000">
            <w:r>
              <w:t>La somme M</w:t>
            </w:r>
            <w:r>
              <w:rPr>
                <w:vertAlign w:val="subscript"/>
              </w:rPr>
              <w:t>DE</w:t>
            </w:r>
            <w:r>
              <w:t xml:space="preserve"> + LA est ≤ 45.</w:t>
            </w:r>
          </w:p>
          <w:p w14:paraId="2F260F0D" w14:textId="77777777" w:rsidR="004A5F12" w:rsidRDefault="00000000">
            <w:r>
              <w:t>Taux de concassage des gravillons: les gravillons appartiennent à la catégorie C</w:t>
            </w:r>
            <w:r>
              <w:rPr>
                <w:vertAlign w:val="subscript"/>
              </w:rPr>
              <w:t>90/3</w:t>
            </w:r>
            <w:r>
              <w:t xml:space="preserve"> suivant la [NBN EN 13043].</w:t>
            </w:r>
          </w:p>
        </w:tc>
      </w:tr>
    </w:tbl>
    <w:p w14:paraId="6F9FECEB" w14:textId="77777777" w:rsidR="004A5F12" w:rsidRDefault="004A5F12"/>
    <w:p w14:paraId="6550E02A" w14:textId="77777777" w:rsidR="004A5F12" w:rsidRDefault="004A5F12">
      <w:pPr>
        <w:jc w:val="both"/>
      </w:pPr>
    </w:p>
    <w:p w14:paraId="6AB4A191" w14:textId="77777777" w:rsidR="004A5F12" w:rsidRDefault="00000000">
      <w:pPr>
        <w:jc w:val="both"/>
      </w:pPr>
      <w:r>
        <w:rPr>
          <w:u w:val="single"/>
        </w:rPr>
        <w:t>Grave 0/8</w:t>
      </w:r>
    </w:p>
    <w:p w14:paraId="2EA7309D" w14:textId="77777777" w:rsidR="004A5F12" w:rsidRDefault="00000000">
      <w:pPr>
        <w:jc w:val="both"/>
      </w:pPr>
      <w:r>
        <w:t>Tableau 5. Caractéristiques générales de granularité (catégorie G</w:t>
      </w:r>
      <w:r>
        <w:rPr>
          <w:vertAlign w:val="subscript"/>
        </w:rPr>
        <w:t>A</w:t>
      </w:r>
      <w:r>
        <w:t>80) et tolérances sur la granularité déclarée par le producteur (GT</w:t>
      </w:r>
      <w:r>
        <w:rPr>
          <w:vertAlign w:val="subscript"/>
        </w:rPr>
        <w:t>A</w:t>
      </w:r>
      <w:r>
        <w:t>20).</w:t>
      </w:r>
    </w:p>
    <w:tbl>
      <w:tblPr>
        <w:tblStyle w:val="Author-eTableGrid"/>
        <w:tblW w:w="9030" w:type="dxa"/>
        <w:tblLayout w:type="fixed"/>
        <w:tblLook w:val="04A0" w:firstRow="1" w:lastRow="0" w:firstColumn="1" w:lastColumn="0" w:noHBand="0" w:noVBand="1"/>
      </w:tblPr>
      <w:tblGrid>
        <w:gridCol w:w="3010"/>
        <w:gridCol w:w="3010"/>
        <w:gridCol w:w="3010"/>
      </w:tblGrid>
      <w:tr w:rsidR="004A5F12" w14:paraId="0002D99A" w14:textId="77777777">
        <w:tc>
          <w:tcPr>
            <w:tcW w:w="3000" w:type="dxa"/>
            <w:vMerge w:val="restart"/>
            <w:noWrap/>
          </w:tcPr>
          <w:p w14:paraId="5F00B0F4" w14:textId="77777777" w:rsidR="004A5F12" w:rsidRDefault="00000000">
            <w:pPr>
              <w:jc w:val="center"/>
            </w:pPr>
            <w:r>
              <w:rPr>
                <w:b/>
              </w:rPr>
              <w:t>Dimensions de tamis mm</w:t>
            </w:r>
          </w:p>
        </w:tc>
        <w:tc>
          <w:tcPr>
            <w:tcW w:w="3000" w:type="dxa"/>
            <w:noWrap/>
          </w:tcPr>
          <w:p w14:paraId="38916A24" w14:textId="77777777" w:rsidR="004A5F12" w:rsidRDefault="00000000">
            <w:pPr>
              <w:jc w:val="center"/>
            </w:pPr>
            <w:r>
              <w:rPr>
                <w:b/>
              </w:rPr>
              <w:t>Pourcentage en masse de passant</w:t>
            </w:r>
          </w:p>
        </w:tc>
        <w:tc>
          <w:tcPr>
            <w:tcW w:w="3000" w:type="dxa"/>
            <w:noWrap/>
          </w:tcPr>
          <w:p w14:paraId="3DA1B754" w14:textId="77777777" w:rsidR="004A5F12" w:rsidRDefault="00000000">
            <w:pPr>
              <w:jc w:val="center"/>
            </w:pPr>
            <w:r>
              <w:rPr>
                <w:b/>
              </w:rPr>
              <w:t>Tolérances</w:t>
            </w:r>
          </w:p>
        </w:tc>
      </w:tr>
      <w:tr w:rsidR="004A5F12" w14:paraId="4F7362A7" w14:textId="77777777">
        <w:tc>
          <w:tcPr>
            <w:tcW w:w="3000" w:type="dxa"/>
            <w:vMerge/>
            <w:noWrap/>
          </w:tcPr>
          <w:p w14:paraId="08629262" w14:textId="77777777" w:rsidR="004A5F12" w:rsidRDefault="004A5F12"/>
        </w:tc>
        <w:tc>
          <w:tcPr>
            <w:tcW w:w="3000" w:type="dxa"/>
            <w:noWrap/>
          </w:tcPr>
          <w:p w14:paraId="48967E3D" w14:textId="77777777" w:rsidR="004A5F12" w:rsidRDefault="00000000">
            <w:pPr>
              <w:jc w:val="center"/>
            </w:pPr>
            <w:r>
              <w:rPr>
                <w:b/>
              </w:rPr>
              <w:t>0/8</w:t>
            </w:r>
          </w:p>
        </w:tc>
        <w:tc>
          <w:tcPr>
            <w:tcW w:w="3000" w:type="dxa"/>
            <w:noWrap/>
          </w:tcPr>
          <w:p w14:paraId="5075BA28" w14:textId="77777777" w:rsidR="004A5F12" w:rsidRDefault="004A5F12"/>
        </w:tc>
      </w:tr>
      <w:tr w:rsidR="004A5F12" w14:paraId="2603B840" w14:textId="77777777">
        <w:tc>
          <w:tcPr>
            <w:tcW w:w="3000" w:type="dxa"/>
            <w:noWrap/>
          </w:tcPr>
          <w:p w14:paraId="189C7D82" w14:textId="77777777" w:rsidR="004A5F12" w:rsidRDefault="00000000">
            <w:pPr>
              <w:jc w:val="center"/>
            </w:pPr>
            <w:r>
              <w:t>16</w:t>
            </w:r>
          </w:p>
        </w:tc>
        <w:tc>
          <w:tcPr>
            <w:tcW w:w="3000" w:type="dxa"/>
            <w:noWrap/>
          </w:tcPr>
          <w:p w14:paraId="468799BA" w14:textId="77777777" w:rsidR="004A5F12" w:rsidRDefault="00000000">
            <w:pPr>
              <w:jc w:val="center"/>
            </w:pPr>
            <w:r>
              <w:t>100</w:t>
            </w:r>
          </w:p>
        </w:tc>
        <w:tc>
          <w:tcPr>
            <w:tcW w:w="3000" w:type="dxa"/>
            <w:noWrap/>
          </w:tcPr>
          <w:p w14:paraId="5B214292" w14:textId="77777777" w:rsidR="004A5F12" w:rsidRDefault="00000000">
            <w:pPr>
              <w:jc w:val="center"/>
            </w:pPr>
            <w:r>
              <w:t>-</w:t>
            </w:r>
          </w:p>
        </w:tc>
      </w:tr>
      <w:tr w:rsidR="004A5F12" w14:paraId="760D1CBB" w14:textId="77777777">
        <w:tc>
          <w:tcPr>
            <w:tcW w:w="3000" w:type="dxa"/>
            <w:noWrap/>
          </w:tcPr>
          <w:p w14:paraId="77C04796" w14:textId="77777777" w:rsidR="004A5F12" w:rsidRDefault="00000000">
            <w:r>
              <w:t>11.2</w:t>
            </w:r>
          </w:p>
        </w:tc>
        <w:tc>
          <w:tcPr>
            <w:tcW w:w="3000" w:type="dxa"/>
            <w:noWrap/>
          </w:tcPr>
          <w:p w14:paraId="26874B9E" w14:textId="77777777" w:rsidR="004A5F12" w:rsidRDefault="00000000">
            <w:r>
              <w:t>98-100</w:t>
            </w:r>
          </w:p>
        </w:tc>
        <w:tc>
          <w:tcPr>
            <w:tcW w:w="3000" w:type="dxa"/>
            <w:noWrap/>
          </w:tcPr>
          <w:p w14:paraId="2F6CA545" w14:textId="77777777" w:rsidR="004A5F12" w:rsidRDefault="00000000">
            <w:r>
              <w:t>-</w:t>
            </w:r>
          </w:p>
        </w:tc>
      </w:tr>
      <w:tr w:rsidR="004A5F12" w14:paraId="5FA09267" w14:textId="77777777">
        <w:tc>
          <w:tcPr>
            <w:tcW w:w="3000" w:type="dxa"/>
            <w:noWrap/>
          </w:tcPr>
          <w:p w14:paraId="70143BE0" w14:textId="77777777" w:rsidR="004A5F12" w:rsidRDefault="00000000">
            <w:pPr>
              <w:jc w:val="center"/>
            </w:pPr>
            <w:r>
              <w:lastRenderedPageBreak/>
              <w:t>8</w:t>
            </w:r>
          </w:p>
        </w:tc>
        <w:tc>
          <w:tcPr>
            <w:tcW w:w="3000" w:type="dxa"/>
            <w:noWrap/>
          </w:tcPr>
          <w:p w14:paraId="5349E9A6" w14:textId="77777777" w:rsidR="004A5F12" w:rsidRDefault="00000000">
            <w:pPr>
              <w:jc w:val="center"/>
            </w:pPr>
            <w:r>
              <w:t>80-99</w:t>
            </w:r>
          </w:p>
        </w:tc>
        <w:tc>
          <w:tcPr>
            <w:tcW w:w="3000" w:type="dxa"/>
            <w:noWrap/>
          </w:tcPr>
          <w:p w14:paraId="55956716" w14:textId="77777777" w:rsidR="004A5F12" w:rsidRDefault="00000000">
            <w:pPr>
              <w:jc w:val="center"/>
            </w:pPr>
            <w:r>
              <w:t>± 5</w:t>
            </w:r>
          </w:p>
        </w:tc>
      </w:tr>
      <w:tr w:rsidR="004A5F12" w14:paraId="5501EA57" w14:textId="77777777">
        <w:tc>
          <w:tcPr>
            <w:tcW w:w="3000" w:type="dxa"/>
            <w:noWrap/>
          </w:tcPr>
          <w:p w14:paraId="2E1D6A56" w14:textId="77777777" w:rsidR="004A5F12" w:rsidRDefault="00000000">
            <w:pPr>
              <w:jc w:val="center"/>
            </w:pPr>
            <w:r>
              <w:t>4</w:t>
            </w:r>
          </w:p>
        </w:tc>
        <w:tc>
          <w:tcPr>
            <w:tcW w:w="3000" w:type="dxa"/>
            <w:noWrap/>
          </w:tcPr>
          <w:p w14:paraId="398534D1" w14:textId="77777777" w:rsidR="004A5F12" w:rsidRDefault="00000000">
            <w:pPr>
              <w:jc w:val="center"/>
            </w:pPr>
            <w:r>
              <w:t>-</w:t>
            </w:r>
          </w:p>
        </w:tc>
        <w:tc>
          <w:tcPr>
            <w:tcW w:w="3000" w:type="dxa"/>
            <w:noWrap/>
          </w:tcPr>
          <w:p w14:paraId="46480C05" w14:textId="77777777" w:rsidR="004A5F12" w:rsidRDefault="00000000">
            <w:pPr>
              <w:jc w:val="center"/>
            </w:pPr>
            <w:r>
              <w:t>± 20</w:t>
            </w:r>
          </w:p>
        </w:tc>
      </w:tr>
    </w:tbl>
    <w:p w14:paraId="4587F33B" w14:textId="77777777" w:rsidR="004A5F12" w:rsidRDefault="00000000">
      <w:r>
        <w:br/>
      </w:r>
      <w:r>
        <w:br/>
        <w:t>Tableau 6. Prescriptions</w:t>
      </w:r>
    </w:p>
    <w:tbl>
      <w:tblPr>
        <w:tblStyle w:val="Author-eTableGrid"/>
        <w:tblW w:w="9030" w:type="dxa"/>
        <w:tblLayout w:type="fixed"/>
        <w:tblLook w:val="04A0" w:firstRow="1" w:lastRow="0" w:firstColumn="1" w:lastColumn="0" w:noHBand="0" w:noVBand="1"/>
      </w:tblPr>
      <w:tblGrid>
        <w:gridCol w:w="2257"/>
        <w:gridCol w:w="2257"/>
        <w:gridCol w:w="2258"/>
        <w:gridCol w:w="2258"/>
      </w:tblGrid>
      <w:tr w:rsidR="004A5F12" w14:paraId="77A72E53" w14:textId="77777777">
        <w:tc>
          <w:tcPr>
            <w:tcW w:w="2250" w:type="dxa"/>
            <w:noWrap/>
          </w:tcPr>
          <w:p w14:paraId="0B8B004B" w14:textId="77777777" w:rsidR="004A5F12" w:rsidRDefault="00000000">
            <w:pPr>
              <w:jc w:val="center"/>
            </w:pPr>
            <w:r>
              <w:rPr>
                <w:b/>
              </w:rPr>
              <w:t>Caractéristique</w:t>
            </w:r>
          </w:p>
        </w:tc>
        <w:tc>
          <w:tcPr>
            <w:tcW w:w="2250" w:type="dxa"/>
            <w:noWrap/>
          </w:tcPr>
          <w:p w14:paraId="6E96F943" w14:textId="77777777" w:rsidR="004A5F12" w:rsidRDefault="00000000">
            <w:pPr>
              <w:jc w:val="center"/>
            </w:pPr>
            <w:r>
              <w:rPr>
                <w:b/>
              </w:rPr>
              <w:t>Prescription</w:t>
            </w:r>
          </w:p>
        </w:tc>
        <w:tc>
          <w:tcPr>
            <w:tcW w:w="2250" w:type="dxa"/>
            <w:noWrap/>
          </w:tcPr>
          <w:p w14:paraId="30E56C23" w14:textId="77777777" w:rsidR="004A5F12" w:rsidRDefault="00000000">
            <w:pPr>
              <w:jc w:val="center"/>
            </w:pPr>
            <w:r>
              <w:rPr>
                <w:b/>
              </w:rPr>
              <w:t>Catégorie minimale</w:t>
            </w:r>
          </w:p>
        </w:tc>
        <w:tc>
          <w:tcPr>
            <w:tcW w:w="2250" w:type="dxa"/>
            <w:noWrap/>
          </w:tcPr>
          <w:p w14:paraId="6C724AA9" w14:textId="77777777" w:rsidR="004A5F12" w:rsidRDefault="00000000">
            <w:pPr>
              <w:jc w:val="center"/>
            </w:pPr>
            <w:r>
              <w:rPr>
                <w:b/>
              </w:rPr>
              <w:t>Commentaires</w:t>
            </w:r>
          </w:p>
        </w:tc>
      </w:tr>
      <w:tr w:rsidR="004A5F12" w14:paraId="57575468" w14:textId="77777777">
        <w:tc>
          <w:tcPr>
            <w:tcW w:w="2250" w:type="dxa"/>
            <w:noWrap/>
          </w:tcPr>
          <w:p w14:paraId="63A92CF2" w14:textId="77777777" w:rsidR="004A5F12" w:rsidRDefault="00000000">
            <w:r>
              <w:t>Masse volumique réelle</w:t>
            </w:r>
          </w:p>
        </w:tc>
        <w:tc>
          <w:tcPr>
            <w:tcW w:w="2250" w:type="dxa"/>
            <w:noWrap/>
          </w:tcPr>
          <w:p w14:paraId="6C2E376C" w14:textId="77777777" w:rsidR="004A5F12" w:rsidRDefault="00000000">
            <w:pPr>
              <w:jc w:val="center"/>
            </w:pPr>
            <w:r>
              <w:t>-</w:t>
            </w:r>
          </w:p>
        </w:tc>
        <w:tc>
          <w:tcPr>
            <w:tcW w:w="2250" w:type="dxa"/>
            <w:noWrap/>
          </w:tcPr>
          <w:p w14:paraId="44111F92" w14:textId="77777777" w:rsidR="004A5F12" w:rsidRDefault="00000000">
            <w:pPr>
              <w:jc w:val="center"/>
            </w:pPr>
            <w:r>
              <w:t>Valeur déclarée</w:t>
            </w:r>
          </w:p>
        </w:tc>
        <w:tc>
          <w:tcPr>
            <w:tcW w:w="2250" w:type="dxa"/>
            <w:noWrap/>
          </w:tcPr>
          <w:p w14:paraId="5FF50F43" w14:textId="77777777" w:rsidR="004A5F12" w:rsidRDefault="00000000">
            <w:pPr>
              <w:jc w:val="center"/>
            </w:pPr>
            <w:r>
              <w:t>-</w:t>
            </w:r>
          </w:p>
        </w:tc>
      </w:tr>
      <w:tr w:rsidR="004A5F12" w14:paraId="55B9C70D" w14:textId="77777777">
        <w:tc>
          <w:tcPr>
            <w:tcW w:w="2250" w:type="dxa"/>
            <w:noWrap/>
          </w:tcPr>
          <w:p w14:paraId="4C4DF62B" w14:textId="77777777" w:rsidR="004A5F12" w:rsidRDefault="00000000">
            <w:r>
              <w:t>Teneur en fines (% en masse)</w:t>
            </w:r>
          </w:p>
        </w:tc>
        <w:tc>
          <w:tcPr>
            <w:tcW w:w="2250" w:type="dxa"/>
            <w:noWrap/>
          </w:tcPr>
          <w:p w14:paraId="65E9A809" w14:textId="77777777" w:rsidR="004A5F12" w:rsidRDefault="00000000">
            <w:pPr>
              <w:jc w:val="center"/>
            </w:pPr>
            <w:r>
              <w:t>≤ 3</w:t>
            </w:r>
          </w:p>
        </w:tc>
        <w:tc>
          <w:tcPr>
            <w:tcW w:w="2250" w:type="dxa"/>
            <w:noWrap/>
          </w:tcPr>
          <w:p w14:paraId="4FE047FF" w14:textId="77777777" w:rsidR="004A5F12" w:rsidRDefault="00000000">
            <w:pPr>
              <w:jc w:val="center"/>
            </w:pPr>
            <w:r>
              <w:t>f3</w:t>
            </w:r>
          </w:p>
        </w:tc>
        <w:tc>
          <w:tcPr>
            <w:tcW w:w="2250" w:type="dxa"/>
            <w:noWrap/>
          </w:tcPr>
          <w:p w14:paraId="6A36DC99" w14:textId="77777777" w:rsidR="004A5F12" w:rsidRDefault="00000000">
            <w:pPr>
              <w:jc w:val="center"/>
            </w:pPr>
            <w:r>
              <w:t>-</w:t>
            </w:r>
          </w:p>
        </w:tc>
      </w:tr>
      <w:tr w:rsidR="004A5F12" w14:paraId="121AD97B" w14:textId="77777777">
        <w:tc>
          <w:tcPr>
            <w:tcW w:w="2250" w:type="dxa"/>
            <w:noWrap/>
          </w:tcPr>
          <w:p w14:paraId="53162606" w14:textId="77777777" w:rsidR="004A5F12" w:rsidRDefault="00000000">
            <w:r>
              <w:t>Résistance à la fragmentation (coefficient Los Angeles)</w:t>
            </w:r>
          </w:p>
        </w:tc>
        <w:tc>
          <w:tcPr>
            <w:tcW w:w="2250" w:type="dxa"/>
            <w:noWrap/>
          </w:tcPr>
          <w:p w14:paraId="13BD8807" w14:textId="77777777" w:rsidR="004A5F12" w:rsidRDefault="00000000">
            <w:pPr>
              <w:jc w:val="center"/>
            </w:pPr>
            <w:r>
              <w:t>≤ 30</w:t>
            </w:r>
          </w:p>
        </w:tc>
        <w:tc>
          <w:tcPr>
            <w:tcW w:w="2250" w:type="dxa"/>
            <w:noWrap/>
          </w:tcPr>
          <w:p w14:paraId="691831D5" w14:textId="77777777" w:rsidR="004A5F12" w:rsidRDefault="00000000">
            <w:pPr>
              <w:jc w:val="center"/>
            </w:pPr>
            <w:r>
              <w:t>LA30</w:t>
            </w:r>
          </w:p>
        </w:tc>
        <w:tc>
          <w:tcPr>
            <w:tcW w:w="2250" w:type="dxa"/>
            <w:noWrap/>
          </w:tcPr>
          <w:p w14:paraId="603CA88B" w14:textId="77777777" w:rsidR="004A5F12" w:rsidRDefault="00000000">
            <w:pPr>
              <w:jc w:val="center"/>
            </w:pPr>
            <w:r>
              <w:t>-</w:t>
            </w:r>
          </w:p>
        </w:tc>
      </w:tr>
      <w:tr w:rsidR="004A5F12" w14:paraId="25CA7DBF" w14:textId="77777777">
        <w:tc>
          <w:tcPr>
            <w:tcW w:w="2250" w:type="dxa"/>
            <w:noWrap/>
          </w:tcPr>
          <w:p w14:paraId="2B15F643" w14:textId="77777777" w:rsidR="004A5F12" w:rsidRDefault="00000000">
            <w:r>
              <w:t>Résistance à l’usure (coefficient Micro-Deval)</w:t>
            </w:r>
          </w:p>
        </w:tc>
        <w:tc>
          <w:tcPr>
            <w:tcW w:w="2250" w:type="dxa"/>
            <w:noWrap/>
          </w:tcPr>
          <w:p w14:paraId="0495331F" w14:textId="77777777" w:rsidR="004A5F12" w:rsidRDefault="00000000">
            <w:pPr>
              <w:jc w:val="center"/>
            </w:pPr>
            <w:r>
              <w:t>≤ 25</w:t>
            </w:r>
          </w:p>
        </w:tc>
        <w:tc>
          <w:tcPr>
            <w:tcW w:w="2250" w:type="dxa"/>
            <w:noWrap/>
          </w:tcPr>
          <w:p w14:paraId="6AD6EA60" w14:textId="77777777" w:rsidR="004A5F12" w:rsidRDefault="00000000">
            <w:pPr>
              <w:jc w:val="center"/>
            </w:pPr>
            <w:r>
              <w:t>MDE25</w:t>
            </w:r>
          </w:p>
        </w:tc>
        <w:tc>
          <w:tcPr>
            <w:tcW w:w="2250" w:type="dxa"/>
            <w:noWrap/>
          </w:tcPr>
          <w:p w14:paraId="51EA54F8" w14:textId="77777777" w:rsidR="004A5F12" w:rsidRDefault="00000000">
            <w:pPr>
              <w:jc w:val="center"/>
            </w:pPr>
            <w:r>
              <w:t>-</w:t>
            </w:r>
          </w:p>
        </w:tc>
      </w:tr>
      <w:tr w:rsidR="004A5F12" w14:paraId="32CDC5FE" w14:textId="77777777">
        <w:tc>
          <w:tcPr>
            <w:tcW w:w="2250" w:type="dxa"/>
            <w:noWrap/>
          </w:tcPr>
          <w:p w14:paraId="6446BF15" w14:textId="77777777" w:rsidR="004A5F12" w:rsidRDefault="00000000">
            <w:r>
              <w:t>Sensibilité au gel dégel</w:t>
            </w:r>
          </w:p>
        </w:tc>
        <w:tc>
          <w:tcPr>
            <w:tcW w:w="2250" w:type="dxa"/>
            <w:noWrap/>
          </w:tcPr>
          <w:p w14:paraId="091D7966" w14:textId="77777777" w:rsidR="004A5F12" w:rsidRDefault="00000000">
            <w:pPr>
              <w:jc w:val="center"/>
            </w:pPr>
            <w:r>
              <w:t>≤ 2</w:t>
            </w:r>
          </w:p>
        </w:tc>
        <w:tc>
          <w:tcPr>
            <w:tcW w:w="2250" w:type="dxa"/>
            <w:noWrap/>
          </w:tcPr>
          <w:p w14:paraId="4AC6FFB1" w14:textId="77777777" w:rsidR="004A5F12" w:rsidRDefault="00000000">
            <w:pPr>
              <w:jc w:val="center"/>
            </w:pPr>
            <w:r>
              <w:t>F2</w:t>
            </w:r>
          </w:p>
        </w:tc>
        <w:tc>
          <w:tcPr>
            <w:tcW w:w="2250" w:type="dxa"/>
            <w:noWrap/>
          </w:tcPr>
          <w:p w14:paraId="4F4C07A3" w14:textId="77777777" w:rsidR="004A5F12" w:rsidRDefault="00000000">
            <w:pPr>
              <w:jc w:val="center"/>
            </w:pPr>
            <w:r>
              <w:t>Les granulats ayant une absorption d’eau ≤ 1.0% ou un coefficient Los Angeles ≤ 25 sont réputés conformes</w:t>
            </w:r>
          </w:p>
        </w:tc>
      </w:tr>
      <w:tr w:rsidR="004A5F12" w14:paraId="575DA007" w14:textId="77777777">
        <w:tc>
          <w:tcPr>
            <w:tcW w:w="2250" w:type="dxa"/>
            <w:noWrap/>
          </w:tcPr>
          <w:p w14:paraId="1B316995" w14:textId="77777777" w:rsidR="004A5F12" w:rsidRDefault="00000000">
            <w:pPr>
              <w:jc w:val="center"/>
            </w:pPr>
            <w:r>
              <w:t>Autres caractéristiques mentionnées à la [NBN EN 13242+A1] (1)</w:t>
            </w:r>
          </w:p>
        </w:tc>
        <w:tc>
          <w:tcPr>
            <w:tcW w:w="2250" w:type="dxa"/>
            <w:noWrap/>
          </w:tcPr>
          <w:p w14:paraId="51AC3778" w14:textId="77777777" w:rsidR="004A5F12" w:rsidRDefault="00000000">
            <w:pPr>
              <w:jc w:val="center"/>
            </w:pPr>
            <w:r>
              <w:t>-</w:t>
            </w:r>
          </w:p>
        </w:tc>
        <w:tc>
          <w:tcPr>
            <w:tcW w:w="2250" w:type="dxa"/>
            <w:noWrap/>
          </w:tcPr>
          <w:p w14:paraId="56D8D53A" w14:textId="77777777" w:rsidR="004A5F12" w:rsidRDefault="00000000">
            <w:pPr>
              <w:jc w:val="center"/>
            </w:pPr>
            <w:r>
              <w:t>NR</w:t>
            </w:r>
          </w:p>
        </w:tc>
        <w:tc>
          <w:tcPr>
            <w:tcW w:w="2250" w:type="dxa"/>
            <w:noWrap/>
          </w:tcPr>
          <w:p w14:paraId="5778FBB8" w14:textId="77777777" w:rsidR="004A5F12" w:rsidRDefault="00000000">
            <w:pPr>
              <w:jc w:val="center"/>
            </w:pPr>
            <w:r>
              <w:t>-</w:t>
            </w:r>
          </w:p>
        </w:tc>
      </w:tr>
      <w:tr w:rsidR="004A5F12" w14:paraId="712929C7" w14:textId="77777777">
        <w:tc>
          <w:tcPr>
            <w:tcW w:w="9000" w:type="dxa"/>
            <w:gridSpan w:val="4"/>
            <w:noWrap/>
          </w:tcPr>
          <w:p w14:paraId="3DD112BF" w14:textId="77777777" w:rsidR="004A5F12" w:rsidRDefault="00000000">
            <w:r>
              <w:t>(1) Les documents du marché précisent les catégories minimales auxquelles doivent répondre ces caractéristiques pour des applications spéciales.</w:t>
            </w:r>
          </w:p>
          <w:p w14:paraId="18C8F9F0" w14:textId="77777777" w:rsidR="004A5F12" w:rsidRDefault="00000000">
            <w:r>
              <w:t>La somme M</w:t>
            </w:r>
            <w:r>
              <w:rPr>
                <w:vertAlign w:val="subscript"/>
              </w:rPr>
              <w:t>DE</w:t>
            </w:r>
            <w:r>
              <w:t xml:space="preserve"> + LA est ≤ 45.</w:t>
            </w:r>
          </w:p>
        </w:tc>
      </w:tr>
    </w:tbl>
    <w:p w14:paraId="53349CF8" w14:textId="77777777" w:rsidR="004A5F12" w:rsidRDefault="004A5F12"/>
    <w:p w14:paraId="2476C2AB" w14:textId="77777777" w:rsidR="004A5F12" w:rsidRDefault="00000000">
      <w:r>
        <w:rPr>
          <w:b/>
          <w:u w:val="single"/>
        </w:rPr>
        <w:t>Sables pour jointoiement</w:t>
      </w:r>
    </w:p>
    <w:p w14:paraId="7B16D529" w14:textId="77777777" w:rsidR="004A5F12" w:rsidRDefault="00000000">
      <w:r>
        <w:t>Les spécifications sont basées sur le §C.3.4.7.3 du [CCT Qualiroutes].</w:t>
      </w:r>
    </w:p>
    <w:p w14:paraId="35FC8B31" w14:textId="77777777" w:rsidR="004A5F12" w:rsidRDefault="00000000">
      <w:r>
        <w:t>Tableau 7. Caractéristiques générales de granularité (catégorie G</w:t>
      </w:r>
      <w:r>
        <w:rPr>
          <w:vertAlign w:val="subscript"/>
        </w:rPr>
        <w:t>F</w:t>
      </w:r>
      <w:r>
        <w:t>85).</w:t>
      </w:r>
    </w:p>
    <w:tbl>
      <w:tblPr>
        <w:tblStyle w:val="Author-eTableGrid"/>
        <w:tblW w:w="9030" w:type="dxa"/>
        <w:tblLayout w:type="fixed"/>
        <w:tblLook w:val="04A0" w:firstRow="1" w:lastRow="0" w:firstColumn="1" w:lastColumn="0" w:noHBand="0" w:noVBand="1"/>
      </w:tblPr>
      <w:tblGrid>
        <w:gridCol w:w="3010"/>
        <w:gridCol w:w="3010"/>
        <w:gridCol w:w="3010"/>
      </w:tblGrid>
      <w:tr w:rsidR="004A5F12" w14:paraId="3B175D7A" w14:textId="77777777">
        <w:tc>
          <w:tcPr>
            <w:tcW w:w="3000" w:type="dxa"/>
            <w:vMerge w:val="restart"/>
            <w:noWrap/>
          </w:tcPr>
          <w:p w14:paraId="3474B609" w14:textId="77777777" w:rsidR="004A5F12" w:rsidRDefault="00000000">
            <w:pPr>
              <w:jc w:val="center"/>
            </w:pPr>
            <w:r>
              <w:rPr>
                <w:b/>
              </w:rPr>
              <w:t xml:space="preserve">Dimensions de tamis </w:t>
            </w:r>
          </w:p>
          <w:p w14:paraId="7C784BEF" w14:textId="77777777" w:rsidR="004A5F12" w:rsidRDefault="00000000">
            <w:pPr>
              <w:jc w:val="center"/>
            </w:pPr>
            <w:r>
              <w:rPr>
                <w:b/>
              </w:rPr>
              <w:t>mm</w:t>
            </w:r>
          </w:p>
        </w:tc>
        <w:tc>
          <w:tcPr>
            <w:tcW w:w="6000" w:type="dxa"/>
            <w:gridSpan w:val="2"/>
            <w:noWrap/>
          </w:tcPr>
          <w:p w14:paraId="2E0619C5" w14:textId="77777777" w:rsidR="004A5F12" w:rsidRDefault="00000000">
            <w:pPr>
              <w:jc w:val="center"/>
            </w:pPr>
            <w:r>
              <w:rPr>
                <w:b/>
              </w:rPr>
              <w:t>Pourcentage en masse de passant</w:t>
            </w:r>
          </w:p>
        </w:tc>
      </w:tr>
      <w:tr w:rsidR="004A5F12" w14:paraId="630EC0B1" w14:textId="77777777">
        <w:tc>
          <w:tcPr>
            <w:tcW w:w="3000" w:type="dxa"/>
            <w:vMerge/>
            <w:noWrap/>
          </w:tcPr>
          <w:p w14:paraId="0A69F308" w14:textId="77777777" w:rsidR="004A5F12" w:rsidRDefault="004A5F12"/>
        </w:tc>
        <w:tc>
          <w:tcPr>
            <w:tcW w:w="3000" w:type="dxa"/>
            <w:noWrap/>
          </w:tcPr>
          <w:p w14:paraId="1D9D27FD" w14:textId="77777777" w:rsidR="004A5F12" w:rsidRDefault="00000000">
            <w:pPr>
              <w:jc w:val="center"/>
            </w:pPr>
            <w:r>
              <w:rPr>
                <w:b/>
              </w:rPr>
              <w:t>0/2</w:t>
            </w:r>
          </w:p>
        </w:tc>
        <w:tc>
          <w:tcPr>
            <w:tcW w:w="3000" w:type="dxa"/>
            <w:noWrap/>
          </w:tcPr>
          <w:p w14:paraId="3113E396" w14:textId="77777777" w:rsidR="004A5F12" w:rsidRDefault="00000000">
            <w:pPr>
              <w:jc w:val="center"/>
            </w:pPr>
            <w:r>
              <w:rPr>
                <w:b/>
              </w:rPr>
              <w:t>0/1</w:t>
            </w:r>
          </w:p>
        </w:tc>
      </w:tr>
      <w:tr w:rsidR="004A5F12" w14:paraId="53200BB2" w14:textId="77777777">
        <w:tc>
          <w:tcPr>
            <w:tcW w:w="3000" w:type="dxa"/>
            <w:noWrap/>
          </w:tcPr>
          <w:p w14:paraId="48031FEA" w14:textId="77777777" w:rsidR="004A5F12" w:rsidRDefault="00000000">
            <w:pPr>
              <w:jc w:val="center"/>
            </w:pPr>
            <w:r>
              <w:t>4</w:t>
            </w:r>
          </w:p>
        </w:tc>
        <w:tc>
          <w:tcPr>
            <w:tcW w:w="3000" w:type="dxa"/>
            <w:noWrap/>
          </w:tcPr>
          <w:p w14:paraId="3AEC3723" w14:textId="77777777" w:rsidR="004A5F12" w:rsidRDefault="00000000">
            <w:pPr>
              <w:jc w:val="center"/>
            </w:pPr>
            <w:r>
              <w:t>100</w:t>
            </w:r>
          </w:p>
        </w:tc>
        <w:tc>
          <w:tcPr>
            <w:tcW w:w="3000" w:type="dxa"/>
            <w:noWrap/>
          </w:tcPr>
          <w:p w14:paraId="130C1F78" w14:textId="77777777" w:rsidR="004A5F12" w:rsidRDefault="00000000">
            <w:pPr>
              <w:jc w:val="center"/>
            </w:pPr>
            <w:r>
              <w:t>-</w:t>
            </w:r>
          </w:p>
        </w:tc>
      </w:tr>
      <w:tr w:rsidR="004A5F12" w14:paraId="2DEDE5BE" w14:textId="77777777">
        <w:tc>
          <w:tcPr>
            <w:tcW w:w="3000" w:type="dxa"/>
            <w:noWrap/>
          </w:tcPr>
          <w:p w14:paraId="0F6D81FC" w14:textId="77777777" w:rsidR="004A5F12" w:rsidRDefault="00000000">
            <w:r>
              <w:t>2.8</w:t>
            </w:r>
          </w:p>
        </w:tc>
        <w:tc>
          <w:tcPr>
            <w:tcW w:w="3000" w:type="dxa"/>
            <w:noWrap/>
          </w:tcPr>
          <w:p w14:paraId="77205D9C" w14:textId="77777777" w:rsidR="004A5F12" w:rsidRDefault="00000000">
            <w:r>
              <w:t>98-100</w:t>
            </w:r>
          </w:p>
        </w:tc>
        <w:tc>
          <w:tcPr>
            <w:tcW w:w="3000" w:type="dxa"/>
            <w:noWrap/>
          </w:tcPr>
          <w:p w14:paraId="2FB42B4D" w14:textId="77777777" w:rsidR="004A5F12" w:rsidRDefault="00000000">
            <w:r>
              <w:t>-</w:t>
            </w:r>
          </w:p>
        </w:tc>
      </w:tr>
      <w:tr w:rsidR="004A5F12" w14:paraId="18FFDF58" w14:textId="77777777">
        <w:tc>
          <w:tcPr>
            <w:tcW w:w="3000" w:type="dxa"/>
            <w:noWrap/>
          </w:tcPr>
          <w:p w14:paraId="1A93696A" w14:textId="77777777" w:rsidR="004A5F12" w:rsidRDefault="00000000">
            <w:r>
              <w:t>2</w:t>
            </w:r>
          </w:p>
        </w:tc>
        <w:tc>
          <w:tcPr>
            <w:tcW w:w="3000" w:type="dxa"/>
            <w:noWrap/>
          </w:tcPr>
          <w:p w14:paraId="243FD49C" w14:textId="77777777" w:rsidR="004A5F12" w:rsidRDefault="00000000">
            <w:r>
              <w:t>85-99</w:t>
            </w:r>
          </w:p>
        </w:tc>
        <w:tc>
          <w:tcPr>
            <w:tcW w:w="3000" w:type="dxa"/>
            <w:noWrap/>
          </w:tcPr>
          <w:p w14:paraId="3FCC3AFD" w14:textId="77777777" w:rsidR="004A5F12" w:rsidRDefault="00000000">
            <w:r>
              <w:t>100</w:t>
            </w:r>
          </w:p>
        </w:tc>
      </w:tr>
      <w:tr w:rsidR="004A5F12" w14:paraId="609DBFAD" w14:textId="77777777">
        <w:tc>
          <w:tcPr>
            <w:tcW w:w="3000" w:type="dxa"/>
            <w:noWrap/>
          </w:tcPr>
          <w:p w14:paraId="2B27E7DF" w14:textId="77777777" w:rsidR="004A5F12" w:rsidRDefault="00000000">
            <w:pPr>
              <w:jc w:val="center"/>
            </w:pPr>
            <w:r>
              <w:t>1.4</w:t>
            </w:r>
          </w:p>
        </w:tc>
        <w:tc>
          <w:tcPr>
            <w:tcW w:w="3000" w:type="dxa"/>
            <w:noWrap/>
          </w:tcPr>
          <w:p w14:paraId="34F712A1" w14:textId="77777777" w:rsidR="004A5F12" w:rsidRDefault="00000000">
            <w:pPr>
              <w:jc w:val="center"/>
            </w:pPr>
            <w:r>
              <w:t>-</w:t>
            </w:r>
          </w:p>
        </w:tc>
        <w:tc>
          <w:tcPr>
            <w:tcW w:w="3000" w:type="dxa"/>
            <w:noWrap/>
          </w:tcPr>
          <w:p w14:paraId="0592824F" w14:textId="77777777" w:rsidR="004A5F12" w:rsidRDefault="00000000">
            <w:pPr>
              <w:jc w:val="center"/>
            </w:pPr>
            <w:r>
              <w:t>98-100</w:t>
            </w:r>
          </w:p>
        </w:tc>
      </w:tr>
      <w:tr w:rsidR="004A5F12" w14:paraId="417D184C" w14:textId="77777777">
        <w:tc>
          <w:tcPr>
            <w:tcW w:w="3000" w:type="dxa"/>
            <w:noWrap/>
          </w:tcPr>
          <w:p w14:paraId="1ECF4BC8" w14:textId="77777777" w:rsidR="004A5F12" w:rsidRDefault="00000000">
            <w:pPr>
              <w:jc w:val="center"/>
            </w:pPr>
            <w:r>
              <w:t>1</w:t>
            </w:r>
          </w:p>
        </w:tc>
        <w:tc>
          <w:tcPr>
            <w:tcW w:w="3000" w:type="dxa"/>
            <w:noWrap/>
          </w:tcPr>
          <w:p w14:paraId="119AFBC5" w14:textId="77777777" w:rsidR="004A5F12" w:rsidRDefault="00000000">
            <w:pPr>
              <w:jc w:val="center"/>
            </w:pPr>
            <w:r>
              <w:t>-</w:t>
            </w:r>
          </w:p>
        </w:tc>
        <w:tc>
          <w:tcPr>
            <w:tcW w:w="3000" w:type="dxa"/>
            <w:noWrap/>
          </w:tcPr>
          <w:p w14:paraId="01B96C51" w14:textId="77777777" w:rsidR="004A5F12" w:rsidRDefault="00000000">
            <w:pPr>
              <w:jc w:val="center"/>
            </w:pPr>
            <w:r>
              <w:t>85-99</w:t>
            </w:r>
          </w:p>
        </w:tc>
      </w:tr>
    </w:tbl>
    <w:p w14:paraId="7719F047" w14:textId="77777777" w:rsidR="004A5F12" w:rsidRDefault="004A5F12"/>
    <w:p w14:paraId="3923CE60" w14:textId="77777777" w:rsidR="004A5F12" w:rsidRDefault="00000000">
      <w:r>
        <w:br/>
        <w:t>Tableau 8. Tolérances sur la granularité des sables déclarée par le fournisseur (catégorie GT</w:t>
      </w:r>
      <w:r>
        <w:rPr>
          <w:vertAlign w:val="subscript"/>
        </w:rPr>
        <w:t>F</w:t>
      </w:r>
      <w:r>
        <w:t>25)</w:t>
      </w:r>
    </w:p>
    <w:tbl>
      <w:tblPr>
        <w:tblStyle w:val="Author-eTableGrid"/>
        <w:tblW w:w="9030" w:type="dxa"/>
        <w:tblLayout w:type="fixed"/>
        <w:tblLook w:val="04A0" w:firstRow="1" w:lastRow="0" w:firstColumn="1" w:lastColumn="0" w:noHBand="0" w:noVBand="1"/>
      </w:tblPr>
      <w:tblGrid>
        <w:gridCol w:w="3010"/>
        <w:gridCol w:w="3010"/>
        <w:gridCol w:w="3010"/>
      </w:tblGrid>
      <w:tr w:rsidR="004A5F12" w14:paraId="2720E249" w14:textId="77777777">
        <w:tc>
          <w:tcPr>
            <w:tcW w:w="3000" w:type="dxa"/>
            <w:vMerge w:val="restart"/>
            <w:noWrap/>
          </w:tcPr>
          <w:p w14:paraId="2DB11902" w14:textId="77777777" w:rsidR="004A5F12" w:rsidRDefault="00000000">
            <w:pPr>
              <w:jc w:val="center"/>
            </w:pPr>
            <w:r>
              <w:rPr>
                <w:b/>
              </w:rPr>
              <w:t>Dimensions de tamis</w:t>
            </w:r>
          </w:p>
          <w:p w14:paraId="7E193D49" w14:textId="77777777" w:rsidR="004A5F12" w:rsidRDefault="00000000">
            <w:pPr>
              <w:jc w:val="center"/>
            </w:pPr>
            <w:r>
              <w:rPr>
                <w:b/>
              </w:rPr>
              <w:t>mm</w:t>
            </w:r>
          </w:p>
        </w:tc>
        <w:tc>
          <w:tcPr>
            <w:tcW w:w="6000" w:type="dxa"/>
            <w:gridSpan w:val="2"/>
            <w:noWrap/>
          </w:tcPr>
          <w:p w14:paraId="29511860" w14:textId="77777777" w:rsidR="004A5F12" w:rsidRDefault="00000000">
            <w:pPr>
              <w:jc w:val="center"/>
            </w:pPr>
            <w:r>
              <w:rPr>
                <w:b/>
              </w:rPr>
              <w:t>Pourcentage en masse de passant</w:t>
            </w:r>
          </w:p>
        </w:tc>
      </w:tr>
      <w:tr w:rsidR="004A5F12" w14:paraId="1082C455" w14:textId="77777777">
        <w:tc>
          <w:tcPr>
            <w:tcW w:w="3000" w:type="dxa"/>
            <w:vMerge/>
            <w:noWrap/>
          </w:tcPr>
          <w:p w14:paraId="3395C1F8" w14:textId="77777777" w:rsidR="004A5F12" w:rsidRDefault="004A5F12"/>
        </w:tc>
        <w:tc>
          <w:tcPr>
            <w:tcW w:w="3000" w:type="dxa"/>
            <w:noWrap/>
          </w:tcPr>
          <w:p w14:paraId="133F0A75" w14:textId="77777777" w:rsidR="004A5F12" w:rsidRDefault="00000000">
            <w:r>
              <w:rPr>
                <w:b/>
              </w:rPr>
              <w:t>0/2</w:t>
            </w:r>
          </w:p>
        </w:tc>
        <w:tc>
          <w:tcPr>
            <w:tcW w:w="3000" w:type="dxa"/>
            <w:noWrap/>
          </w:tcPr>
          <w:p w14:paraId="7480E94A" w14:textId="77777777" w:rsidR="004A5F12" w:rsidRDefault="00000000">
            <w:r>
              <w:rPr>
                <w:b/>
              </w:rPr>
              <w:t>0/1</w:t>
            </w:r>
          </w:p>
        </w:tc>
      </w:tr>
      <w:tr w:rsidR="004A5F12" w14:paraId="2EE59187" w14:textId="77777777">
        <w:tc>
          <w:tcPr>
            <w:tcW w:w="3000" w:type="dxa"/>
            <w:noWrap/>
          </w:tcPr>
          <w:p w14:paraId="03B29B84" w14:textId="77777777" w:rsidR="004A5F12" w:rsidRDefault="00000000">
            <w:r>
              <w:t>2</w:t>
            </w:r>
          </w:p>
        </w:tc>
        <w:tc>
          <w:tcPr>
            <w:tcW w:w="3000" w:type="dxa"/>
            <w:noWrap/>
          </w:tcPr>
          <w:p w14:paraId="7604D7FD" w14:textId="77777777" w:rsidR="004A5F12" w:rsidRDefault="00000000">
            <w:r>
              <w:t>± 7.5 (1)</w:t>
            </w:r>
          </w:p>
        </w:tc>
        <w:tc>
          <w:tcPr>
            <w:tcW w:w="3000" w:type="dxa"/>
            <w:noWrap/>
          </w:tcPr>
          <w:p w14:paraId="32DEF83A" w14:textId="77777777" w:rsidR="004A5F12" w:rsidRDefault="00000000">
            <w:r>
              <w:t>-</w:t>
            </w:r>
          </w:p>
        </w:tc>
      </w:tr>
      <w:tr w:rsidR="004A5F12" w14:paraId="7636E04F" w14:textId="77777777">
        <w:tc>
          <w:tcPr>
            <w:tcW w:w="3000" w:type="dxa"/>
            <w:noWrap/>
          </w:tcPr>
          <w:p w14:paraId="380CB452" w14:textId="77777777" w:rsidR="004A5F12" w:rsidRDefault="00000000">
            <w:r>
              <w:t>1</w:t>
            </w:r>
          </w:p>
        </w:tc>
        <w:tc>
          <w:tcPr>
            <w:tcW w:w="3000" w:type="dxa"/>
            <w:noWrap/>
          </w:tcPr>
          <w:p w14:paraId="5A6E842E" w14:textId="77777777" w:rsidR="004A5F12" w:rsidRDefault="00000000">
            <w:r>
              <w:t>± 25</w:t>
            </w:r>
          </w:p>
        </w:tc>
        <w:tc>
          <w:tcPr>
            <w:tcW w:w="3000" w:type="dxa"/>
            <w:noWrap/>
          </w:tcPr>
          <w:p w14:paraId="5CD1C31C" w14:textId="77777777" w:rsidR="004A5F12" w:rsidRDefault="00000000">
            <w:r>
              <w:t>± 7.5 (1)</w:t>
            </w:r>
          </w:p>
        </w:tc>
      </w:tr>
      <w:tr w:rsidR="004A5F12" w14:paraId="504863A5" w14:textId="77777777">
        <w:tc>
          <w:tcPr>
            <w:tcW w:w="3000" w:type="dxa"/>
            <w:noWrap/>
          </w:tcPr>
          <w:p w14:paraId="3248406B" w14:textId="77777777" w:rsidR="004A5F12" w:rsidRDefault="00000000">
            <w:r>
              <w:t>0.5</w:t>
            </w:r>
          </w:p>
        </w:tc>
        <w:tc>
          <w:tcPr>
            <w:tcW w:w="3000" w:type="dxa"/>
            <w:noWrap/>
          </w:tcPr>
          <w:p w14:paraId="18DC1D51" w14:textId="77777777" w:rsidR="004A5F12" w:rsidRDefault="00000000">
            <w:r>
              <w:t>-</w:t>
            </w:r>
          </w:p>
        </w:tc>
        <w:tc>
          <w:tcPr>
            <w:tcW w:w="3000" w:type="dxa"/>
            <w:noWrap/>
          </w:tcPr>
          <w:p w14:paraId="4F5D7B1A" w14:textId="77777777" w:rsidR="004A5F12" w:rsidRDefault="00000000">
            <w:r>
              <w:t>± 25</w:t>
            </w:r>
          </w:p>
        </w:tc>
      </w:tr>
      <w:tr w:rsidR="004A5F12" w14:paraId="683E40E5" w14:textId="77777777">
        <w:tc>
          <w:tcPr>
            <w:tcW w:w="3000" w:type="dxa"/>
            <w:noWrap/>
          </w:tcPr>
          <w:p w14:paraId="04238A8F" w14:textId="77777777" w:rsidR="004A5F12" w:rsidRDefault="00000000">
            <w:pPr>
              <w:jc w:val="center"/>
            </w:pPr>
            <w:r>
              <w:t>0.063 (2) (3)</w:t>
            </w:r>
          </w:p>
        </w:tc>
        <w:tc>
          <w:tcPr>
            <w:tcW w:w="3000" w:type="dxa"/>
            <w:noWrap/>
          </w:tcPr>
          <w:p w14:paraId="62874CB7" w14:textId="77777777" w:rsidR="004A5F12" w:rsidRDefault="00000000">
            <w:pPr>
              <w:jc w:val="center"/>
            </w:pPr>
            <w:r>
              <w:t>± 5</w:t>
            </w:r>
          </w:p>
        </w:tc>
        <w:tc>
          <w:tcPr>
            <w:tcW w:w="3000" w:type="dxa"/>
            <w:noWrap/>
          </w:tcPr>
          <w:p w14:paraId="7B96EE3B" w14:textId="77777777" w:rsidR="004A5F12" w:rsidRDefault="00000000">
            <w:pPr>
              <w:jc w:val="center"/>
            </w:pPr>
            <w:r>
              <w:t>± 5</w:t>
            </w:r>
          </w:p>
        </w:tc>
      </w:tr>
      <w:tr w:rsidR="004A5F12" w14:paraId="36CB913F" w14:textId="77777777">
        <w:tc>
          <w:tcPr>
            <w:tcW w:w="9000" w:type="dxa"/>
            <w:gridSpan w:val="3"/>
            <w:noWrap/>
          </w:tcPr>
          <w:p w14:paraId="374C8DF3" w14:textId="77777777" w:rsidR="004A5F12" w:rsidRDefault="00000000">
            <w:r>
              <w:lastRenderedPageBreak/>
              <w:t>(1) Tout en respectant les limites des caractéristiques de granularité du tableau 7.</w:t>
            </w:r>
          </w:p>
          <w:p w14:paraId="0EEE6751" w14:textId="77777777" w:rsidR="004A5F12" w:rsidRDefault="00000000">
            <w:r>
              <w:t>(2) Tout en respectant la teneur maximale en fines.</w:t>
            </w:r>
          </w:p>
          <w:p w14:paraId="6AFE3F34" w14:textId="77777777" w:rsidR="004A5F12" w:rsidRDefault="00000000">
            <w:r>
              <w:t>(3) Sauf pour les catégories f3 et f7.</w:t>
            </w:r>
          </w:p>
        </w:tc>
      </w:tr>
    </w:tbl>
    <w:p w14:paraId="3A8FF255" w14:textId="77777777" w:rsidR="004A5F12" w:rsidRDefault="004A5F12"/>
    <w:p w14:paraId="3F50758E" w14:textId="77777777" w:rsidR="004A5F12" w:rsidRDefault="00000000">
      <w:r>
        <w:br/>
        <w:t>Tableau 9. Prescription</w:t>
      </w:r>
    </w:p>
    <w:tbl>
      <w:tblPr>
        <w:tblStyle w:val="Author-eTableGrid"/>
        <w:tblW w:w="9030" w:type="dxa"/>
        <w:tblLayout w:type="fixed"/>
        <w:tblLook w:val="04A0" w:firstRow="1" w:lastRow="0" w:firstColumn="1" w:lastColumn="0" w:noHBand="0" w:noVBand="1"/>
      </w:tblPr>
      <w:tblGrid>
        <w:gridCol w:w="2257"/>
        <w:gridCol w:w="2257"/>
        <w:gridCol w:w="2258"/>
        <w:gridCol w:w="2258"/>
      </w:tblGrid>
      <w:tr w:rsidR="004A5F12" w14:paraId="2AF82E29" w14:textId="77777777">
        <w:tc>
          <w:tcPr>
            <w:tcW w:w="2250" w:type="dxa"/>
            <w:noWrap/>
          </w:tcPr>
          <w:p w14:paraId="0CBA97CA" w14:textId="77777777" w:rsidR="004A5F12" w:rsidRDefault="00000000">
            <w:pPr>
              <w:jc w:val="center"/>
            </w:pPr>
            <w:r>
              <w:rPr>
                <w:b/>
              </w:rPr>
              <w:t>Caractéristique</w:t>
            </w:r>
          </w:p>
        </w:tc>
        <w:tc>
          <w:tcPr>
            <w:tcW w:w="2250" w:type="dxa"/>
            <w:noWrap/>
          </w:tcPr>
          <w:p w14:paraId="6D5DD3A2" w14:textId="77777777" w:rsidR="004A5F12" w:rsidRDefault="00000000">
            <w:pPr>
              <w:jc w:val="center"/>
            </w:pPr>
            <w:r>
              <w:rPr>
                <w:b/>
              </w:rPr>
              <w:t>Prescription</w:t>
            </w:r>
          </w:p>
        </w:tc>
        <w:tc>
          <w:tcPr>
            <w:tcW w:w="2250" w:type="dxa"/>
            <w:noWrap/>
          </w:tcPr>
          <w:p w14:paraId="438CD0FB" w14:textId="77777777" w:rsidR="004A5F12" w:rsidRDefault="00000000">
            <w:pPr>
              <w:jc w:val="center"/>
            </w:pPr>
            <w:r>
              <w:rPr>
                <w:b/>
              </w:rPr>
              <w:t>Catégorie minimale</w:t>
            </w:r>
          </w:p>
        </w:tc>
        <w:tc>
          <w:tcPr>
            <w:tcW w:w="2250" w:type="dxa"/>
            <w:noWrap/>
          </w:tcPr>
          <w:p w14:paraId="0C3A1304" w14:textId="77777777" w:rsidR="004A5F12" w:rsidRDefault="00000000">
            <w:pPr>
              <w:jc w:val="center"/>
            </w:pPr>
            <w:r>
              <w:rPr>
                <w:b/>
              </w:rPr>
              <w:t>Commentaires</w:t>
            </w:r>
          </w:p>
        </w:tc>
      </w:tr>
      <w:tr w:rsidR="004A5F12" w14:paraId="5E48B08B" w14:textId="77777777">
        <w:tc>
          <w:tcPr>
            <w:tcW w:w="2250" w:type="dxa"/>
            <w:noWrap/>
          </w:tcPr>
          <w:p w14:paraId="0E0FAD18" w14:textId="77777777" w:rsidR="004A5F12" w:rsidRDefault="00000000">
            <w:r>
              <w:t>Teneur en fines (% en masse)</w:t>
            </w:r>
          </w:p>
        </w:tc>
        <w:tc>
          <w:tcPr>
            <w:tcW w:w="2250" w:type="dxa"/>
            <w:noWrap/>
          </w:tcPr>
          <w:p w14:paraId="0A702F2A" w14:textId="77777777" w:rsidR="004A5F12" w:rsidRDefault="00000000">
            <w:r>
              <w:t>≤ 10</w:t>
            </w:r>
          </w:p>
        </w:tc>
        <w:tc>
          <w:tcPr>
            <w:tcW w:w="2250" w:type="dxa"/>
            <w:noWrap/>
          </w:tcPr>
          <w:p w14:paraId="0CCE0FA4" w14:textId="77777777" w:rsidR="004A5F12" w:rsidRDefault="00000000">
            <w:r>
              <w:t>f</w:t>
            </w:r>
            <w:r>
              <w:rPr>
                <w:vertAlign w:val="subscript"/>
              </w:rPr>
              <w:t>10</w:t>
            </w:r>
          </w:p>
        </w:tc>
        <w:tc>
          <w:tcPr>
            <w:tcW w:w="2250" w:type="dxa"/>
            <w:noWrap/>
          </w:tcPr>
          <w:p w14:paraId="583AAE97" w14:textId="77777777" w:rsidR="004A5F12" w:rsidRDefault="00000000">
            <w:r>
              <w:t>-</w:t>
            </w:r>
          </w:p>
        </w:tc>
      </w:tr>
      <w:tr w:rsidR="004A5F12" w14:paraId="429F7BCC" w14:textId="77777777">
        <w:tc>
          <w:tcPr>
            <w:tcW w:w="2250" w:type="dxa"/>
            <w:noWrap/>
          </w:tcPr>
          <w:p w14:paraId="25A9AE99" w14:textId="77777777" w:rsidR="004A5F12" w:rsidRDefault="00000000">
            <w:r>
              <w:t>Qualité des fines (MB)</w:t>
            </w:r>
          </w:p>
        </w:tc>
        <w:tc>
          <w:tcPr>
            <w:tcW w:w="2250" w:type="dxa"/>
            <w:noWrap/>
          </w:tcPr>
          <w:p w14:paraId="799BDED9" w14:textId="77777777" w:rsidR="004A5F12" w:rsidRDefault="00000000">
            <w:r>
              <w:t>≤ 1.5</w:t>
            </w:r>
          </w:p>
        </w:tc>
        <w:tc>
          <w:tcPr>
            <w:tcW w:w="2250" w:type="dxa"/>
            <w:noWrap/>
          </w:tcPr>
          <w:p w14:paraId="6BC11EAB" w14:textId="77777777" w:rsidR="004A5F12" w:rsidRDefault="00000000">
            <w:r>
              <w:t>-</w:t>
            </w:r>
          </w:p>
        </w:tc>
        <w:tc>
          <w:tcPr>
            <w:tcW w:w="2250" w:type="dxa"/>
            <w:noWrap/>
          </w:tcPr>
          <w:p w14:paraId="6AC27F6D" w14:textId="77777777" w:rsidR="004A5F12" w:rsidRDefault="00000000">
            <w:r>
              <w:t>-</w:t>
            </w:r>
          </w:p>
        </w:tc>
      </w:tr>
      <w:tr w:rsidR="004A5F12" w14:paraId="0E4C34F1" w14:textId="77777777">
        <w:tc>
          <w:tcPr>
            <w:tcW w:w="2250" w:type="dxa"/>
            <w:noWrap/>
          </w:tcPr>
          <w:p w14:paraId="7B5D1CF8" w14:textId="77777777" w:rsidR="004A5F12" w:rsidRDefault="00000000">
            <w:pPr>
              <w:jc w:val="center"/>
            </w:pPr>
            <w:r>
              <w:t>Autres caractéristiques mentionnées à la [NBN EN 13242+A1] (1)</w:t>
            </w:r>
          </w:p>
        </w:tc>
        <w:tc>
          <w:tcPr>
            <w:tcW w:w="2250" w:type="dxa"/>
            <w:noWrap/>
          </w:tcPr>
          <w:p w14:paraId="3E2D4A75" w14:textId="77777777" w:rsidR="004A5F12" w:rsidRDefault="00000000">
            <w:pPr>
              <w:jc w:val="center"/>
            </w:pPr>
            <w:r>
              <w:t>-</w:t>
            </w:r>
          </w:p>
        </w:tc>
        <w:tc>
          <w:tcPr>
            <w:tcW w:w="2250" w:type="dxa"/>
            <w:noWrap/>
          </w:tcPr>
          <w:p w14:paraId="6A8E47CA" w14:textId="77777777" w:rsidR="004A5F12" w:rsidRDefault="00000000">
            <w:pPr>
              <w:jc w:val="center"/>
            </w:pPr>
            <w:r>
              <w:t>NR</w:t>
            </w:r>
          </w:p>
        </w:tc>
        <w:tc>
          <w:tcPr>
            <w:tcW w:w="2250" w:type="dxa"/>
            <w:noWrap/>
          </w:tcPr>
          <w:p w14:paraId="6F64EFB0" w14:textId="77777777" w:rsidR="004A5F12" w:rsidRDefault="00000000">
            <w:pPr>
              <w:jc w:val="center"/>
            </w:pPr>
            <w:r>
              <w:t>-</w:t>
            </w:r>
          </w:p>
        </w:tc>
      </w:tr>
      <w:tr w:rsidR="004A5F12" w14:paraId="39B84A10" w14:textId="77777777">
        <w:tc>
          <w:tcPr>
            <w:tcW w:w="9000" w:type="dxa"/>
            <w:gridSpan w:val="4"/>
            <w:noWrap/>
          </w:tcPr>
          <w:p w14:paraId="1C97BAB9" w14:textId="77777777" w:rsidR="004A5F12" w:rsidRDefault="00000000">
            <w:r>
              <w:t>(1) Les documents du marché précisent les catégories minimales auxquelles doivent répondre ces caractéristiques pour des applications spéciales.</w:t>
            </w:r>
          </w:p>
          <w:p w14:paraId="03E31564" w14:textId="77777777" w:rsidR="004A5F12" w:rsidRDefault="00000000">
            <w:r>
              <w:t>Le module de finesse du sable (suivant [NBN EN 12620+A1]) correspond à la catégorie FF (2,1 à 0,6).</w:t>
            </w:r>
          </w:p>
        </w:tc>
      </w:tr>
    </w:tbl>
    <w:p w14:paraId="6DFE0C25" w14:textId="77777777" w:rsidR="004A5F12" w:rsidRDefault="00000000">
      <w:r>
        <w:br/>
        <w:t> </w:t>
      </w:r>
    </w:p>
    <w:p w14:paraId="4624DA75" w14:textId="77777777" w:rsidR="004A5F12" w:rsidRDefault="00000000">
      <w:pPr>
        <w:jc w:val="both"/>
      </w:pPr>
      <w:r>
        <w:rPr>
          <w:b/>
          <w:u w:val="single"/>
        </w:rPr>
        <w:t>Sable-ciment</w:t>
      </w:r>
    </w:p>
    <w:p w14:paraId="0EDD8D74" w14:textId="77777777" w:rsidR="004A5F12" w:rsidRDefault="00000000">
      <w:pPr>
        <w:jc w:val="both"/>
      </w:pPr>
      <w:r>
        <w:t>Le sable-ciment est du type I (mélange homogène de sable, de ciment, d'eau et éventuellement de cendres volantes). Le mélange est effectué en centrale. La quantité de ciment est de 100 kg/m³ minimum. Un ajout de cendres volantes de maximum 5 % de la masse du mélange sec est autorisé.</w:t>
      </w:r>
    </w:p>
    <w:p w14:paraId="64885189" w14:textId="77777777" w:rsidR="004A5F12" w:rsidRDefault="00000000">
      <w:pPr>
        <w:jc w:val="both"/>
      </w:pPr>
      <w:r>
        <w:t>La teneur en eau du mélange est comprise entre 6 et 11 % de la masse sèche des constituants.</w:t>
      </w:r>
    </w:p>
    <w:p w14:paraId="5CACF006" w14:textId="77777777" w:rsidR="004A5F12" w:rsidRDefault="00000000">
      <w:pPr>
        <w:jc w:val="both"/>
      </w:pPr>
      <w:r>
        <w:t>Le transport s'effectue par camions bâchés. La livraison est conforme au §7 de la [NBN EN 206:2013+A2].</w:t>
      </w:r>
    </w:p>
    <w:p w14:paraId="71810EA9" w14:textId="77777777" w:rsidR="004A5F12" w:rsidRDefault="00000000">
      <w:pPr>
        <w:jc w:val="both"/>
      </w:pPr>
      <w:r>
        <w:t>Le mélange frais de sable stabilisé au ciment est mis en œuvre avec une consistance de terre humide et compacté au maximum 2 heures après sa préparation.</w:t>
      </w:r>
    </w:p>
    <w:p w14:paraId="7F1C6C97" w14:textId="77777777" w:rsidR="004A5F12" w:rsidRDefault="004A5F12">
      <w:pPr>
        <w:jc w:val="both"/>
      </w:pPr>
    </w:p>
    <w:p w14:paraId="007EDF29" w14:textId="77777777" w:rsidR="004A5F12" w:rsidRDefault="004A5F12">
      <w:pPr>
        <w:jc w:val="both"/>
      </w:pPr>
    </w:p>
    <w:p w14:paraId="1E43D694" w14:textId="77777777" w:rsidR="004A5F12" w:rsidRDefault="00000000">
      <w:pPr>
        <w:jc w:val="both"/>
      </w:pPr>
      <w:r>
        <w:rPr>
          <w:b/>
          <w:u w:val="single"/>
        </w:rPr>
        <w:t>Autres matériaux</w:t>
      </w:r>
    </w:p>
    <w:p w14:paraId="2B8BA577" w14:textId="77777777" w:rsidR="004A5F12" w:rsidRDefault="00000000">
      <w:pPr>
        <w:jc w:val="both"/>
      </w:pPr>
      <w:r>
        <w:t>L’eau de gâchage est conforme aux prescriptions du § 5.1.4 de la [NBN EN 206:2013+A2].</w:t>
      </w:r>
    </w:p>
    <w:p w14:paraId="27577FF7" w14:textId="77777777" w:rsidR="004A5F12" w:rsidRDefault="004A5F12"/>
    <w:p w14:paraId="62D4EBA0" w14:textId="77777777" w:rsidR="004A5F12" w:rsidRDefault="00000000">
      <w:pPr>
        <w:pStyle w:val="pheading"/>
      </w:pPr>
      <w:r>
        <w:t>EXÉCUTION / MISE EN ŒUVRE</w:t>
      </w:r>
    </w:p>
    <w:p w14:paraId="1D6046DC" w14:textId="77777777" w:rsidR="004A5F12" w:rsidRDefault="00000000">
      <w:pPr>
        <w:jc w:val="both"/>
      </w:pPr>
      <w:r>
        <w:rPr>
          <w:b/>
          <w:u w:val="single"/>
        </w:rPr>
        <w:t>Appareillage</w:t>
      </w:r>
    </w:p>
    <w:p w14:paraId="118B2D1B" w14:textId="77777777" w:rsidR="004A5F12" w:rsidRDefault="00000000">
      <w:pPr>
        <w:jc w:val="both"/>
      </w:pPr>
      <w:r>
        <w:t xml:space="preserve">Type d’appareillage : </w:t>
      </w:r>
      <w:r>
        <w:rPr>
          <w:rStyle w:val="optioncarChar"/>
        </w:rPr>
        <w:t xml:space="preserve">appareillage à joints alternés perpendiculairement au sens d’avancement </w:t>
      </w:r>
      <w:r>
        <w:t xml:space="preserve">(par défaut) </w:t>
      </w:r>
      <w:r>
        <w:rPr>
          <w:rStyle w:val="optioncarChar"/>
        </w:rPr>
        <w:t>/ appareil à pavés couplés / appareil en épi / appareil en arêtes de poisson / appareil à bâtons rompus.</w:t>
      </w:r>
    </w:p>
    <w:p w14:paraId="234E2DB7" w14:textId="77777777" w:rsidR="004A5F12" w:rsidRDefault="004A5F12">
      <w:pPr>
        <w:jc w:val="both"/>
      </w:pPr>
    </w:p>
    <w:p w14:paraId="093C9535" w14:textId="77777777" w:rsidR="004A5F12" w:rsidRDefault="004A5F12">
      <w:pPr>
        <w:jc w:val="both"/>
      </w:pPr>
    </w:p>
    <w:p w14:paraId="7434CFEB" w14:textId="77777777" w:rsidR="004A5F12" w:rsidRDefault="00000000">
      <w:pPr>
        <w:jc w:val="both"/>
      </w:pPr>
      <w:r>
        <w:rPr>
          <w:b/>
          <w:u w:val="single"/>
        </w:rPr>
        <w:t>Travaux préparatoires</w:t>
      </w:r>
    </w:p>
    <w:p w14:paraId="29195705" w14:textId="77777777" w:rsidR="004A5F12" w:rsidRDefault="00000000">
      <w:pPr>
        <w:jc w:val="both"/>
      </w:pPr>
      <w:r>
        <w:t>La fondation est dressée parallèlement à la surface du revêtement. En alignement droit, sa pente transversale est au moins de 2 %.</w:t>
      </w:r>
    </w:p>
    <w:p w14:paraId="4C2C1CFA" w14:textId="77777777" w:rsidR="004A5F12" w:rsidRDefault="00000000">
      <w:pPr>
        <w:jc w:val="both"/>
      </w:pPr>
      <w:r>
        <w:t>En cas de fondation peu perméable, en dehors des revêtements de trottoirs, un drainage adéquat est placé aux points bas. Celui-ci est décrit dans les documents du marché.</w:t>
      </w:r>
    </w:p>
    <w:p w14:paraId="53608B92" w14:textId="77777777" w:rsidR="004A5F12" w:rsidRDefault="00000000">
      <w:pPr>
        <w:jc w:val="both"/>
      </w:pPr>
      <w:r>
        <w:lastRenderedPageBreak/>
        <w:t>Les éléments linéaires de contrebutage sont obligatoires. Ils font l'objet de postes séparés du métré. Ils sont posés avant la réalisation des pavages.</w:t>
      </w:r>
    </w:p>
    <w:p w14:paraId="39D73755" w14:textId="77777777" w:rsidR="004A5F12" w:rsidRDefault="00000000">
      <w:pPr>
        <w:jc w:val="both"/>
      </w:pPr>
      <w:r>
        <w:t>Si l'organisation du chantier nécessite une réalisation par phases, un contrebutage est placé à la limite des phases. La largeur entre les contrebutages est adaptée en fonction de la dimension des pavés et se rapproche le plus possible de la largeur imposée.</w:t>
      </w:r>
    </w:p>
    <w:p w14:paraId="107282CF" w14:textId="77777777" w:rsidR="004A5F12" w:rsidRDefault="004A5F12">
      <w:pPr>
        <w:jc w:val="both"/>
      </w:pPr>
    </w:p>
    <w:p w14:paraId="14110B41" w14:textId="77777777" w:rsidR="004A5F12" w:rsidRDefault="004A5F12">
      <w:pPr>
        <w:jc w:val="both"/>
      </w:pPr>
    </w:p>
    <w:p w14:paraId="6CE97E19" w14:textId="77777777" w:rsidR="004A5F12" w:rsidRDefault="00000000">
      <w:pPr>
        <w:jc w:val="both"/>
      </w:pPr>
      <w:r>
        <w:rPr>
          <w:b/>
          <w:u w:val="single"/>
        </w:rPr>
        <w:t>Couche de pose</w:t>
      </w:r>
    </w:p>
    <w:p w14:paraId="54977BD8" w14:textId="77777777" w:rsidR="004A5F12" w:rsidRDefault="00000000">
      <w:pPr>
        <w:jc w:val="both"/>
      </w:pPr>
      <w:r>
        <w:t>Les pavés en terre cuite seront posés dans un lit de pose d’épaisseur uniforme de 3 cm après compactage.</w:t>
      </w:r>
    </w:p>
    <w:p w14:paraId="5276E390" w14:textId="77777777" w:rsidR="004A5F12" w:rsidRDefault="00000000">
      <w:pPr>
        <w:jc w:val="both"/>
      </w:pPr>
      <w:r>
        <w:t xml:space="preserve">Le lit de pose est réalisé </w:t>
      </w:r>
      <w:r>
        <w:rPr>
          <w:rStyle w:val="optioncarChar"/>
        </w:rPr>
        <w:t>en sable</w:t>
      </w:r>
      <w:r>
        <w:t xml:space="preserve"> (par défaut)</w:t>
      </w:r>
      <w:r>
        <w:rPr>
          <w:rStyle w:val="optioncarChar"/>
        </w:rPr>
        <w:t xml:space="preserve"> / en sable-ciment / au mortier.</w:t>
      </w:r>
    </w:p>
    <w:p w14:paraId="3604D9D7" w14:textId="77777777" w:rsidR="004A5F12" w:rsidRDefault="00000000">
      <w:pPr>
        <w:ind w:left="567"/>
        <w:jc w:val="both"/>
      </w:pPr>
      <w:r>
        <w:rPr>
          <w:b/>
          <w:i/>
        </w:rPr>
        <w:t>(Soit par défaut)</w:t>
      </w:r>
    </w:p>
    <w:p w14:paraId="7325CE5D" w14:textId="77777777" w:rsidR="004A5F12" w:rsidRDefault="00000000">
      <w:pPr>
        <w:ind w:left="567"/>
        <w:jc w:val="both"/>
      </w:pPr>
      <w:r>
        <w:rPr>
          <w:rStyle w:val="soitChar"/>
          <w:b/>
          <w:u w:val="single"/>
        </w:rPr>
        <w:t>En sable :</w:t>
      </w:r>
    </w:p>
    <w:p w14:paraId="0C6ACE02" w14:textId="77777777" w:rsidR="004A5F12" w:rsidRDefault="00000000">
      <w:pPr>
        <w:ind w:left="567"/>
        <w:jc w:val="both"/>
      </w:pPr>
      <w:r>
        <w:rPr>
          <w:rStyle w:val="soitChar"/>
        </w:rPr>
        <w:t>Le sable est conforme aux tableaux 1 à 6 en fonction du type.</w:t>
      </w:r>
    </w:p>
    <w:p w14:paraId="786DDEE4" w14:textId="77777777" w:rsidR="004A5F12" w:rsidRDefault="004A5F12">
      <w:pPr>
        <w:ind w:left="567"/>
        <w:jc w:val="both"/>
      </w:pPr>
    </w:p>
    <w:p w14:paraId="2A0CCB90" w14:textId="77777777" w:rsidR="004A5F12" w:rsidRDefault="004A5F12">
      <w:pPr>
        <w:ind w:left="567"/>
        <w:jc w:val="both"/>
      </w:pPr>
    </w:p>
    <w:p w14:paraId="47EA1B2B" w14:textId="77777777" w:rsidR="004A5F12" w:rsidRDefault="00000000">
      <w:pPr>
        <w:ind w:left="567"/>
        <w:jc w:val="both"/>
      </w:pPr>
      <w:r>
        <w:rPr>
          <w:b/>
          <w:i/>
        </w:rPr>
        <w:t>(Soit)</w:t>
      </w:r>
    </w:p>
    <w:p w14:paraId="7B2121E0" w14:textId="77777777" w:rsidR="004A5F12" w:rsidRDefault="00000000">
      <w:pPr>
        <w:ind w:left="567"/>
        <w:jc w:val="both"/>
      </w:pPr>
      <w:r>
        <w:rPr>
          <w:rStyle w:val="soitChar"/>
          <w:b/>
          <w:u w:val="single"/>
        </w:rPr>
        <w:t>En sable-ciment: </w:t>
      </w:r>
    </w:p>
    <w:p w14:paraId="411D85BC" w14:textId="77777777" w:rsidR="004A5F12" w:rsidRDefault="00000000">
      <w:pPr>
        <w:ind w:left="567"/>
        <w:jc w:val="both"/>
      </w:pPr>
      <w:r>
        <w:rPr>
          <w:rStyle w:val="soitChar"/>
        </w:rPr>
        <w:t>Toutes les opérations de mise en œuvre sont réalisées endéans les trois heures qui suivent la fabrication du sable-ciment et en tout cas avant le début de la prise du mélange.</w:t>
      </w:r>
    </w:p>
    <w:p w14:paraId="24A064C6" w14:textId="77777777" w:rsidR="004A5F12" w:rsidRDefault="00000000">
      <w:pPr>
        <w:ind w:left="567"/>
        <w:jc w:val="both"/>
      </w:pPr>
      <w:r>
        <w:rPr>
          <w:rStyle w:val="soitChar"/>
        </w:rPr>
        <w:t>La mise en œuvre du sable-ciment est interdite lorsque la température de l’air mesurée sous abri, à 1,5 m du sol est inférieure à 1 °C à 8 h du matin ou à –3 °C durant la nuit.</w:t>
      </w:r>
    </w:p>
    <w:p w14:paraId="3846D3DA" w14:textId="77777777" w:rsidR="004A5F12" w:rsidRDefault="004A5F12">
      <w:pPr>
        <w:ind w:left="567"/>
        <w:jc w:val="both"/>
      </w:pPr>
    </w:p>
    <w:p w14:paraId="103A1675" w14:textId="77777777" w:rsidR="004A5F12" w:rsidRDefault="004A5F12">
      <w:pPr>
        <w:ind w:left="567"/>
        <w:jc w:val="both"/>
      </w:pPr>
    </w:p>
    <w:p w14:paraId="1F7C4C31" w14:textId="77777777" w:rsidR="004A5F12" w:rsidRDefault="00000000">
      <w:pPr>
        <w:ind w:left="567"/>
        <w:jc w:val="both"/>
      </w:pPr>
      <w:r>
        <w:rPr>
          <w:b/>
          <w:i/>
        </w:rPr>
        <w:t>(Soit)</w:t>
      </w:r>
    </w:p>
    <w:p w14:paraId="7E83A46D" w14:textId="77777777" w:rsidR="004A5F12" w:rsidRDefault="00000000">
      <w:pPr>
        <w:ind w:left="567"/>
        <w:jc w:val="both"/>
      </w:pPr>
      <w:r>
        <w:rPr>
          <w:rStyle w:val="soitChar"/>
          <w:b/>
          <w:u w:val="single"/>
        </w:rPr>
        <w:t>Au mortier :</w:t>
      </w:r>
    </w:p>
    <w:p w14:paraId="1B47E562" w14:textId="77777777" w:rsidR="004A5F12" w:rsidRDefault="00000000">
      <w:pPr>
        <w:pStyle w:val="Author-eListParagraph"/>
        <w:numPr>
          <w:ilvl w:val="0"/>
          <w:numId w:val="98"/>
        </w:numPr>
        <w:jc w:val="both"/>
      </w:pPr>
      <w:r>
        <w:rPr>
          <w:rStyle w:val="soitChar"/>
        </w:rPr>
        <w:t xml:space="preserve">Le dosage de ciment est </w:t>
      </w:r>
      <w:r>
        <w:rPr>
          <w:rStyle w:val="optioncarChar"/>
        </w:rPr>
        <w:t>300 / 325 / 350 / **</w:t>
      </w:r>
      <w:r>
        <w:rPr>
          <w:rStyle w:val="soitChar"/>
        </w:rPr>
        <w:t>* kg par m³ de sable (compris entre 300 et 350 kg par m³ de sable).</w:t>
      </w:r>
    </w:p>
    <w:p w14:paraId="303796C7" w14:textId="77777777" w:rsidR="004A5F12" w:rsidRDefault="00000000">
      <w:pPr>
        <w:pStyle w:val="Author-eListParagraph"/>
        <w:numPr>
          <w:ilvl w:val="0"/>
          <w:numId w:val="98"/>
        </w:numPr>
        <w:jc w:val="both"/>
      </w:pPr>
      <w:r>
        <w:rPr>
          <w:rStyle w:val="soitChar"/>
        </w:rPr>
        <w:t>Le mortier est fabriqué par malaxage mécanique et approvisionné au fur et à mesure de l'avancement des travaux</w:t>
      </w:r>
    </w:p>
    <w:p w14:paraId="5FA01048" w14:textId="77777777" w:rsidR="004A5F12" w:rsidRDefault="00000000">
      <w:pPr>
        <w:pStyle w:val="Author-eListParagraph"/>
        <w:numPr>
          <w:ilvl w:val="0"/>
          <w:numId w:val="98"/>
        </w:numPr>
        <w:jc w:val="both"/>
      </w:pPr>
      <w:r>
        <w:rPr>
          <w:rStyle w:val="soitChar"/>
        </w:rPr>
        <w:t>Dans certains cas, le mortier peut être amélioré par des adjuvants, agréés par la direction des travaux</w:t>
      </w:r>
    </w:p>
    <w:p w14:paraId="1A9D78A5" w14:textId="77777777" w:rsidR="004A5F12" w:rsidRDefault="00000000">
      <w:pPr>
        <w:pStyle w:val="Author-eListParagraph"/>
        <w:numPr>
          <w:ilvl w:val="0"/>
          <w:numId w:val="98"/>
        </w:numPr>
        <w:jc w:val="both"/>
      </w:pPr>
      <w:r>
        <w:rPr>
          <w:rStyle w:val="soitChar"/>
        </w:rPr>
        <w:t>La mise en œuvre par température diurne inférieure à 5 °C est interdite.</w:t>
      </w:r>
    </w:p>
    <w:p w14:paraId="262A074B" w14:textId="77777777" w:rsidR="004A5F12" w:rsidRDefault="00000000">
      <w:pPr>
        <w:ind w:left="567"/>
        <w:jc w:val="both"/>
      </w:pPr>
      <w:r>
        <w:rPr>
          <w:rStyle w:val="soitChar"/>
        </w:rPr>
        <w:t>La pose à plein bain de mortier est interdite en cas de trafic lourd.</w:t>
      </w:r>
    </w:p>
    <w:p w14:paraId="35668850" w14:textId="77777777" w:rsidR="004A5F12" w:rsidRDefault="004A5F12">
      <w:pPr>
        <w:ind w:left="567"/>
        <w:jc w:val="both"/>
      </w:pPr>
    </w:p>
    <w:p w14:paraId="39882427" w14:textId="77777777" w:rsidR="004A5F12" w:rsidRDefault="004A5F12">
      <w:pPr>
        <w:ind w:left="567"/>
        <w:jc w:val="both"/>
      </w:pPr>
    </w:p>
    <w:p w14:paraId="36DFC3C3" w14:textId="77777777" w:rsidR="004A5F12" w:rsidRDefault="00000000">
      <w:pPr>
        <w:jc w:val="both"/>
      </w:pPr>
      <w:r>
        <w:rPr>
          <w:b/>
          <w:u w:val="single"/>
        </w:rPr>
        <w:t>Pose</w:t>
      </w:r>
    </w:p>
    <w:p w14:paraId="4165D047" w14:textId="77777777" w:rsidR="004A5F12" w:rsidRDefault="00000000">
      <w:pPr>
        <w:jc w:val="both"/>
      </w:pPr>
      <w:r>
        <w:t xml:space="preserve">Les pavés sont posés suivant l'appareillage prescrit et selon la technique des joints minces, c’est-à-dire “bord à bord”. La pose commence par les bords en disposant longitudinalement des pavés entiers et/ou des pièces spéciales. La largeur des joints ne peut dépasser 3 mm. Le dévers est de </w:t>
      </w:r>
      <w:r>
        <w:rPr>
          <w:rStyle w:val="optioncarChar"/>
        </w:rPr>
        <w:t>2 (</w:t>
      </w:r>
      <w:r>
        <w:t>par défaut)</w:t>
      </w:r>
      <w:r>
        <w:rPr>
          <w:rStyle w:val="optioncarChar"/>
        </w:rPr>
        <w:t xml:space="preserve"> / ***</w:t>
      </w:r>
      <w:r>
        <w:t> cm par m.</w:t>
      </w:r>
    </w:p>
    <w:p w14:paraId="79F415B9" w14:textId="77777777" w:rsidR="004A5F12" w:rsidRDefault="00000000">
      <w:pPr>
        <w:jc w:val="both"/>
      </w:pPr>
      <w:r>
        <w:t>Aux endroits où il est impossible de poser des pavés entiers, des demi-pavés ou des pavés spéciaux, les pavés sont sciés (et non clivés ou cassés). Les pavés avec des bords cassés sont refusés.</w:t>
      </w:r>
    </w:p>
    <w:p w14:paraId="23F2438F" w14:textId="77777777" w:rsidR="004A5F12" w:rsidRDefault="00000000">
      <w:pPr>
        <w:jc w:val="both"/>
      </w:pPr>
      <w:r>
        <w:t>Les pavés sciés ne peuvent être inférieurs à un demi-pavé. Au besoin, le pavé adjacent est également scié.</w:t>
      </w:r>
    </w:p>
    <w:p w14:paraId="2016876A" w14:textId="77777777" w:rsidR="004A5F12" w:rsidRDefault="00000000">
      <w:pPr>
        <w:jc w:val="both"/>
      </w:pPr>
      <w:r>
        <w:lastRenderedPageBreak/>
        <w:t>La fixation des pavés est réalisée par compactage au moyen de plaques vibrantes équipées de patins en caoutchouc et commence généralement du bord vers le milieu du revêtement.</w:t>
      </w:r>
    </w:p>
    <w:p w14:paraId="1B55A568" w14:textId="77777777" w:rsidR="004A5F12" w:rsidRDefault="00000000">
      <w:pPr>
        <w:jc w:val="both"/>
      </w:pPr>
      <w:r>
        <w:t>Les pavés sont placés de telle manière que, après compactage, leur niveau dépasse de 5 à 10 mm les éléments linéaires de contrebutage.</w:t>
      </w:r>
    </w:p>
    <w:p w14:paraId="3FB74D97" w14:textId="77777777" w:rsidR="004A5F12" w:rsidRDefault="00000000">
      <w:pPr>
        <w:jc w:val="both"/>
      </w:pPr>
      <w:r>
        <w:t>Autour des points singuliers (chambres de visites, avaloirs, grilles...), soit des pavés entiers et/ou des pièces spéciales sont placés, soit du microbéton de haute qualité est coulé. Le long des éléments constituant les bords extérieurs des trottoirs (habitations, murs, clôtures...) du microbéton de haute qualité est coulé sur toute la hauteur du pavage et sa largeur ne dépasse pas 3 cm.</w:t>
      </w:r>
    </w:p>
    <w:p w14:paraId="76286648" w14:textId="77777777" w:rsidR="004A5F12" w:rsidRDefault="004A5F12">
      <w:pPr>
        <w:jc w:val="both"/>
      </w:pPr>
    </w:p>
    <w:p w14:paraId="06E8BC7D" w14:textId="77777777" w:rsidR="004A5F12" w:rsidRDefault="004A5F12">
      <w:pPr>
        <w:jc w:val="both"/>
      </w:pPr>
    </w:p>
    <w:p w14:paraId="2993C348" w14:textId="77777777" w:rsidR="004A5F12" w:rsidRDefault="00000000">
      <w:pPr>
        <w:jc w:val="both"/>
      </w:pPr>
      <w:r>
        <w:rPr>
          <w:b/>
          <w:u w:val="single"/>
        </w:rPr>
        <w:t>Jointoiement</w:t>
      </w:r>
    </w:p>
    <w:p w14:paraId="24B759A7" w14:textId="77777777" w:rsidR="004A5F12" w:rsidRDefault="00000000">
      <w:pPr>
        <w:jc w:val="both"/>
      </w:pPr>
      <w:r>
        <w:t>Après quelques passages de la plaque vibrante, les joints sont fermés au moyen de sable de remplissage sec répandu par brossage à refus sur la surface.</w:t>
      </w:r>
    </w:p>
    <w:p w14:paraId="28F733DC" w14:textId="77777777" w:rsidR="004A5F12" w:rsidRDefault="00000000">
      <w:pPr>
        <w:jc w:val="both"/>
      </w:pPr>
      <w:r>
        <w:t>Le sable de remplissage des joints répond aux prescriptions des tableaux 7 et 8.</w:t>
      </w:r>
    </w:p>
    <w:p w14:paraId="2E8D50BF" w14:textId="77777777" w:rsidR="004A5F12" w:rsidRDefault="00000000">
      <w:pPr>
        <w:jc w:val="both"/>
      </w:pPr>
      <w:r>
        <w:t>Les opérations liées au jointoiement sont répétées autant de fois que nécessaire jusqu'à ce que tous les joints soient remplis et que les pavés n'accusent plus aucun mouvement.</w:t>
      </w:r>
    </w:p>
    <w:p w14:paraId="7E5F7059" w14:textId="77777777" w:rsidR="004A5F12" w:rsidRDefault="00000000">
      <w:pPr>
        <w:jc w:val="both"/>
      </w:pPr>
      <w:r>
        <w:t>Si nécessaire, un arrosage est effectué pour faciliter une meilleure pénétration du sable dans les joints.</w:t>
      </w:r>
    </w:p>
    <w:p w14:paraId="2E65F2AE" w14:textId="77777777" w:rsidR="004A5F12" w:rsidRDefault="00000000">
      <w:pPr>
        <w:jc w:val="both"/>
      </w:pPr>
      <w:r>
        <w:t>Les pavés présentant une fissure ou des bords épaufrés sont remplacés.</w:t>
      </w:r>
    </w:p>
    <w:p w14:paraId="181BC9DE" w14:textId="77777777" w:rsidR="004A5F12" w:rsidRDefault="00000000">
      <w:pPr>
        <w:jc w:val="both"/>
      </w:pPr>
      <w:r>
        <w:t>Après ces opérations, les joints entre pavés se trouvent complètement remplis et bourrés de sable neuf et les pavés restent immobiles sous l'action d'un effort horizontal.</w:t>
      </w:r>
    </w:p>
    <w:p w14:paraId="7D1BF627" w14:textId="77777777" w:rsidR="004A5F12" w:rsidRDefault="00000000">
      <w:pPr>
        <w:jc w:val="both"/>
      </w:pPr>
      <w:r>
        <w:t>En cas de pavage en voirie, le compactage est complété, après exécution de toutes les opérations précitées, par le passage lent d'un rouleau à pneus d'une masse minimale de 10 t.</w:t>
      </w:r>
    </w:p>
    <w:p w14:paraId="34BF3253" w14:textId="77777777" w:rsidR="004A5F12" w:rsidRDefault="00000000">
      <w:pPr>
        <w:jc w:val="both"/>
      </w:pPr>
      <w:r>
        <w:t>La circulation n'est admise qu'après exécution de toutes les opérations précitées. Avant le rétablissement du trafic, le pavage est recouvert de sable fin. Il est interdit au trafic lourd (+ de 3,5 t) de circuler sur les pavés avant 7 jours.</w:t>
      </w:r>
    </w:p>
    <w:p w14:paraId="25FA733E" w14:textId="77777777" w:rsidR="004A5F12" w:rsidRDefault="00000000">
      <w:pPr>
        <w:jc w:val="both"/>
      </w:pPr>
      <w:r>
        <w:t> </w:t>
      </w:r>
    </w:p>
    <w:p w14:paraId="1423EA3E" w14:textId="77777777" w:rsidR="004A5F12" w:rsidRDefault="00000000">
      <w:pPr>
        <w:pStyle w:val="pheading"/>
      </w:pPr>
      <w:r>
        <w:t>CONTRÔLES</w:t>
      </w:r>
    </w:p>
    <w:p w14:paraId="40DE0266" w14:textId="77777777" w:rsidR="004A5F12" w:rsidRDefault="00000000">
      <w:pPr>
        <w:jc w:val="both"/>
      </w:pPr>
      <w:r>
        <w:t>Les irrégularités ne dépassent pas 7 mm sous la latte de 3 m. La différence de niveau entre deux pavés juxtaposés ne dépasse pas 2 mm.</w:t>
      </w:r>
    </w:p>
    <w:p w14:paraId="200ECD89" w14:textId="77777777" w:rsidR="004A5F12" w:rsidRDefault="00000000">
      <w:pPr>
        <w:pStyle w:val="pheading"/>
      </w:pPr>
      <w:r>
        <w:t>DOCUMENTS DE RÉFÉRENCE</w:t>
      </w:r>
    </w:p>
    <w:p w14:paraId="72EFC95F" w14:textId="77777777" w:rsidR="004A5F12" w:rsidRDefault="00000000">
      <w:pPr>
        <w:pStyle w:val="pheading"/>
      </w:pPr>
      <w:r>
        <w:t>- Matériau</w:t>
      </w:r>
    </w:p>
    <w:p w14:paraId="740D4216" w14:textId="77777777" w:rsidR="004A5F12" w:rsidRDefault="00000000">
      <w:r>
        <w:t>[NBN EN 1344, Pavés en terre cuite - Exigences et méthodes d'essai]</w:t>
      </w:r>
    </w:p>
    <w:p w14:paraId="3BAD3A82" w14:textId="77777777" w:rsidR="004A5F12" w:rsidRDefault="00000000">
      <w:r>
        <w:t>[PTV 910, Prescriptions techniques pour les pavés en terre cuite.]</w:t>
      </w:r>
    </w:p>
    <w:p w14:paraId="7FAA5215" w14:textId="77777777" w:rsidR="004A5F12" w:rsidRDefault="00000000">
      <w:r>
        <w:t>[CCT Qualiroutes, Cahier des charges type Qualiroutes]</w:t>
      </w:r>
    </w:p>
    <w:p w14:paraId="441BED0F" w14:textId="77777777" w:rsidR="004A5F12" w:rsidRDefault="00000000">
      <w:r>
        <w:t>[PTV 411, Codification des granulats conformes aux normes NBN EN 12620, NBN EN 13043, NBN EN 13139 et NBN EN 13242]</w:t>
      </w:r>
    </w:p>
    <w:p w14:paraId="7E6234FB" w14:textId="77777777" w:rsidR="004A5F12" w:rsidRDefault="00000000">
      <w:r>
        <w:t>[NBN EN 206:2013+A2, Béton - Spécification, performances, production et conformité]</w:t>
      </w:r>
    </w:p>
    <w:p w14:paraId="18978DE7" w14:textId="77777777" w:rsidR="004A5F12" w:rsidRDefault="00000000">
      <w:r>
        <w:t>[NBN EN 12620+A1, Granulats pour béton]</w:t>
      </w:r>
    </w:p>
    <w:p w14:paraId="092B8F31" w14:textId="77777777" w:rsidR="004A5F12" w:rsidRDefault="00000000">
      <w:r>
        <w:t>[NBN EN 13242+A1, Granulats pour matériaux traités aux liants hydrauliques et matériaux non traités utilisés pour les travaux de génie civil et pour la construction des chaussées]</w:t>
      </w:r>
    </w:p>
    <w:p w14:paraId="67210E16" w14:textId="77777777" w:rsidR="004A5F12" w:rsidRDefault="00000000">
      <w:pPr>
        <w:pStyle w:val="pheading"/>
      </w:pPr>
      <w:r>
        <w:t>- Exécution</w:t>
      </w:r>
    </w:p>
    <w:p w14:paraId="7A26402C" w14:textId="77777777" w:rsidR="004A5F12" w:rsidRDefault="00000000">
      <w:r>
        <w:t>[CCT Qualiroutes, Cahier des charges type Qualiroutes]</w:t>
      </w:r>
    </w:p>
    <w:p w14:paraId="2878E48D" w14:textId="77777777" w:rsidR="004A5F12" w:rsidRDefault="00000000">
      <w:pPr>
        <w:pStyle w:val="pheading"/>
      </w:pPr>
      <w:r>
        <w:lastRenderedPageBreak/>
        <w:t>AIDE</w:t>
      </w:r>
    </w:p>
    <w:p w14:paraId="40E4C5C5" w14:textId="77777777" w:rsidR="004A5F12" w:rsidRDefault="00000000">
      <w:r>
        <w:rPr>
          <w:b/>
          <w:u w:val="single"/>
        </w:rPr>
        <w:t>Classes de qualité standardisées des pavés (cfr [PTV 910])</w:t>
      </w:r>
    </w:p>
    <w:tbl>
      <w:tblPr>
        <w:tblStyle w:val="Author-eTableGrid"/>
        <w:tblW w:w="9030" w:type="dxa"/>
        <w:tblLayout w:type="fixed"/>
        <w:tblLook w:val="04A0" w:firstRow="1" w:lastRow="0" w:firstColumn="1" w:lastColumn="0" w:noHBand="0" w:noVBand="1"/>
      </w:tblPr>
      <w:tblGrid>
        <w:gridCol w:w="1290"/>
        <w:gridCol w:w="1290"/>
        <w:gridCol w:w="1290"/>
        <w:gridCol w:w="1290"/>
        <w:gridCol w:w="1290"/>
        <w:gridCol w:w="1290"/>
        <w:gridCol w:w="1290"/>
      </w:tblGrid>
      <w:tr w:rsidR="004A5F12" w14:paraId="751D7FCF" w14:textId="77777777">
        <w:tc>
          <w:tcPr>
            <w:tcW w:w="1290" w:type="dxa"/>
            <w:vMerge w:val="restart"/>
            <w:noWrap/>
          </w:tcPr>
          <w:p w14:paraId="2383FA86" w14:textId="77777777" w:rsidR="004A5F12" w:rsidRDefault="00000000">
            <w:pPr>
              <w:jc w:val="center"/>
            </w:pPr>
            <w:r>
              <w:rPr>
                <w:b/>
              </w:rPr>
              <w:t>Classe</w:t>
            </w:r>
          </w:p>
        </w:tc>
        <w:tc>
          <w:tcPr>
            <w:tcW w:w="1290" w:type="dxa"/>
            <w:noWrap/>
          </w:tcPr>
          <w:p w14:paraId="192EA5FF" w14:textId="77777777" w:rsidR="004A5F12" w:rsidRDefault="00000000">
            <w:pPr>
              <w:jc w:val="center"/>
            </w:pPr>
            <w:r>
              <w:rPr>
                <w:b/>
              </w:rPr>
              <w:t>Classe de tolérance</w:t>
            </w:r>
          </w:p>
        </w:tc>
        <w:tc>
          <w:tcPr>
            <w:tcW w:w="1290" w:type="dxa"/>
            <w:noWrap/>
          </w:tcPr>
          <w:p w14:paraId="2DA2EDC5" w14:textId="77777777" w:rsidR="004A5F12" w:rsidRDefault="00000000">
            <w:pPr>
              <w:jc w:val="center"/>
            </w:pPr>
            <w:r>
              <w:rPr>
                <w:b/>
              </w:rPr>
              <w:t>Classe de résistance minimale au gel</w:t>
            </w:r>
          </w:p>
        </w:tc>
        <w:tc>
          <w:tcPr>
            <w:tcW w:w="1290" w:type="dxa"/>
            <w:noWrap/>
          </w:tcPr>
          <w:p w14:paraId="5E887901" w14:textId="77777777" w:rsidR="004A5F12" w:rsidRDefault="00000000">
            <w:pPr>
              <w:jc w:val="center"/>
            </w:pPr>
            <w:r>
              <w:rPr>
                <w:b/>
              </w:rPr>
              <w:t>Classe de</w:t>
            </w:r>
          </w:p>
          <w:p w14:paraId="3496FE6B" w14:textId="77777777" w:rsidR="004A5F12" w:rsidRDefault="00000000">
            <w:pPr>
              <w:jc w:val="center"/>
            </w:pPr>
            <w:r>
              <w:rPr>
                <w:b/>
              </w:rPr>
              <w:t>Charge de rupture transversale minimale</w:t>
            </w:r>
          </w:p>
        </w:tc>
        <w:tc>
          <w:tcPr>
            <w:tcW w:w="1290" w:type="dxa"/>
            <w:noWrap/>
          </w:tcPr>
          <w:p w14:paraId="1FAB2DA8" w14:textId="77777777" w:rsidR="004A5F12" w:rsidRDefault="00000000">
            <w:pPr>
              <w:jc w:val="center"/>
            </w:pPr>
            <w:r>
              <w:rPr>
                <w:b/>
              </w:rPr>
              <w:t>Classe de</w:t>
            </w:r>
          </w:p>
          <w:p w14:paraId="05035742" w14:textId="77777777" w:rsidR="004A5F12" w:rsidRDefault="00000000">
            <w:pPr>
              <w:jc w:val="center"/>
            </w:pPr>
            <w:r>
              <w:rPr>
                <w:b/>
              </w:rPr>
              <w:t>résistance à</w:t>
            </w:r>
          </w:p>
          <w:p w14:paraId="6C372E8E" w14:textId="77777777" w:rsidR="004A5F12" w:rsidRDefault="00000000">
            <w:pPr>
              <w:jc w:val="center"/>
            </w:pPr>
            <w:r>
              <w:rPr>
                <w:b/>
              </w:rPr>
              <w:t>l'abrasion</w:t>
            </w:r>
          </w:p>
          <w:p w14:paraId="1C01E48A" w14:textId="77777777" w:rsidR="004A5F12" w:rsidRDefault="00000000">
            <w:pPr>
              <w:jc w:val="center"/>
            </w:pPr>
            <w:r>
              <w:rPr>
                <w:b/>
              </w:rPr>
              <w:t>maximale</w:t>
            </w:r>
          </w:p>
        </w:tc>
        <w:tc>
          <w:tcPr>
            <w:tcW w:w="1290" w:type="dxa"/>
            <w:noWrap/>
          </w:tcPr>
          <w:p w14:paraId="0FA94BCA" w14:textId="77777777" w:rsidR="004A5F12" w:rsidRDefault="00000000">
            <w:pPr>
              <w:jc w:val="center"/>
            </w:pPr>
            <w:r>
              <w:rPr>
                <w:b/>
              </w:rPr>
              <w:t>Classe de</w:t>
            </w:r>
          </w:p>
          <w:p w14:paraId="6CCD4D10" w14:textId="77777777" w:rsidR="004A5F12" w:rsidRDefault="00000000">
            <w:pPr>
              <w:jc w:val="center"/>
            </w:pPr>
            <w:r>
              <w:rPr>
                <w:b/>
              </w:rPr>
              <w:t>résistance au</w:t>
            </w:r>
          </w:p>
          <w:p w14:paraId="1B123FFF" w14:textId="77777777" w:rsidR="004A5F12" w:rsidRDefault="00000000">
            <w:pPr>
              <w:jc w:val="center"/>
            </w:pPr>
            <w:r>
              <w:rPr>
                <w:b/>
              </w:rPr>
              <w:t>glissement de</w:t>
            </w:r>
          </w:p>
          <w:p w14:paraId="262DE3BE" w14:textId="77777777" w:rsidR="004A5F12" w:rsidRDefault="00000000">
            <w:pPr>
              <w:jc w:val="center"/>
            </w:pPr>
            <w:r>
              <w:rPr>
                <w:b/>
              </w:rPr>
              <w:t>pavés non-polis</w:t>
            </w:r>
          </w:p>
        </w:tc>
        <w:tc>
          <w:tcPr>
            <w:tcW w:w="1290" w:type="dxa"/>
            <w:noWrap/>
          </w:tcPr>
          <w:p w14:paraId="4986BC26" w14:textId="77777777" w:rsidR="004A5F12" w:rsidRDefault="00000000">
            <w:pPr>
              <w:jc w:val="center"/>
            </w:pPr>
            <w:r>
              <w:rPr>
                <w:b/>
              </w:rPr>
              <w:t>Classe d’absorption d'eau</w:t>
            </w:r>
          </w:p>
          <w:p w14:paraId="50ECEC9F" w14:textId="77777777" w:rsidR="004A5F12" w:rsidRDefault="00000000">
            <w:pPr>
              <w:jc w:val="center"/>
            </w:pPr>
            <w:r>
              <w:rPr>
                <w:b/>
              </w:rPr>
              <w:t>max</w:t>
            </w:r>
          </w:p>
          <w:p w14:paraId="2C3E8267" w14:textId="77777777" w:rsidR="004A5F12" w:rsidRDefault="00000000">
            <w:pPr>
              <w:jc w:val="center"/>
            </w:pPr>
            <w:r>
              <w:rPr>
                <w:b/>
              </w:rPr>
              <w:t>%</w:t>
            </w:r>
          </w:p>
        </w:tc>
      </w:tr>
      <w:tr w:rsidR="004A5F12" w14:paraId="48DF44D7" w14:textId="77777777">
        <w:tc>
          <w:tcPr>
            <w:tcW w:w="1290" w:type="dxa"/>
            <w:vMerge/>
            <w:noWrap/>
          </w:tcPr>
          <w:p w14:paraId="07BD129A" w14:textId="77777777" w:rsidR="004A5F12" w:rsidRDefault="004A5F12"/>
        </w:tc>
        <w:tc>
          <w:tcPr>
            <w:tcW w:w="1290" w:type="dxa"/>
            <w:noWrap/>
          </w:tcPr>
          <w:p w14:paraId="7B7F4EB8" w14:textId="77777777" w:rsidR="004A5F12" w:rsidRDefault="00000000">
            <w:r>
              <w:t>Cfr [NBN EN 1344] §4.1.1</w:t>
            </w:r>
          </w:p>
        </w:tc>
        <w:tc>
          <w:tcPr>
            <w:tcW w:w="1290" w:type="dxa"/>
            <w:noWrap/>
          </w:tcPr>
          <w:p w14:paraId="5DFBF28F" w14:textId="77777777" w:rsidR="004A5F12" w:rsidRDefault="00000000">
            <w:r>
              <w:t>Cfr [NBN EN 1344] §4.2.2</w:t>
            </w:r>
          </w:p>
        </w:tc>
        <w:tc>
          <w:tcPr>
            <w:tcW w:w="1290" w:type="dxa"/>
            <w:noWrap/>
          </w:tcPr>
          <w:p w14:paraId="259552C2" w14:textId="77777777" w:rsidR="004A5F12" w:rsidRDefault="00000000">
            <w:r>
              <w:t>Cfr [NBN EN 1344] §4.2.3</w:t>
            </w:r>
          </w:p>
        </w:tc>
        <w:tc>
          <w:tcPr>
            <w:tcW w:w="1290" w:type="dxa"/>
            <w:noWrap/>
          </w:tcPr>
          <w:p w14:paraId="6C94AB26" w14:textId="77777777" w:rsidR="004A5F12" w:rsidRDefault="00000000">
            <w:r>
              <w:t>Cfr [NBN EN 1344] §4.2.4</w:t>
            </w:r>
          </w:p>
        </w:tc>
        <w:tc>
          <w:tcPr>
            <w:tcW w:w="1290" w:type="dxa"/>
            <w:noWrap/>
          </w:tcPr>
          <w:p w14:paraId="1E76C65F" w14:textId="77777777" w:rsidR="004A5F12" w:rsidRDefault="00000000">
            <w:r>
              <w:t>Cfr [NBN EN 1344] §4.2.5</w:t>
            </w:r>
          </w:p>
        </w:tc>
        <w:tc>
          <w:tcPr>
            <w:tcW w:w="1290" w:type="dxa"/>
            <w:noWrap/>
          </w:tcPr>
          <w:p w14:paraId="4DA4DDD6" w14:textId="77777777" w:rsidR="004A5F12" w:rsidRDefault="00000000">
            <w:r>
              <w:t>Cfr [PTV 910] §4.3.5</w:t>
            </w:r>
          </w:p>
        </w:tc>
      </w:tr>
      <w:tr w:rsidR="004A5F12" w14:paraId="16F52FC8" w14:textId="77777777">
        <w:tc>
          <w:tcPr>
            <w:tcW w:w="1290" w:type="dxa"/>
            <w:noWrap/>
          </w:tcPr>
          <w:p w14:paraId="3860CDBD" w14:textId="77777777" w:rsidR="004A5F12" w:rsidRDefault="00000000">
            <w:r>
              <w:t>A</w:t>
            </w:r>
          </w:p>
        </w:tc>
        <w:tc>
          <w:tcPr>
            <w:tcW w:w="1290" w:type="dxa"/>
            <w:noWrap/>
          </w:tcPr>
          <w:p w14:paraId="74C19922" w14:textId="77777777" w:rsidR="004A5F12" w:rsidRDefault="00000000">
            <w:r>
              <w:t>R1/Rm</w:t>
            </w:r>
          </w:p>
        </w:tc>
        <w:tc>
          <w:tcPr>
            <w:tcW w:w="1290" w:type="dxa"/>
            <w:noWrap/>
          </w:tcPr>
          <w:p w14:paraId="421CA683" w14:textId="77777777" w:rsidR="004A5F12" w:rsidRDefault="00000000">
            <w:r>
              <w:t>FP 100</w:t>
            </w:r>
          </w:p>
        </w:tc>
        <w:tc>
          <w:tcPr>
            <w:tcW w:w="1290" w:type="dxa"/>
            <w:noWrap/>
          </w:tcPr>
          <w:p w14:paraId="602CBE7D" w14:textId="77777777" w:rsidR="004A5F12" w:rsidRDefault="00000000">
            <w:r>
              <w:t>T4 (c)</w:t>
            </w:r>
          </w:p>
        </w:tc>
        <w:tc>
          <w:tcPr>
            <w:tcW w:w="1290" w:type="dxa"/>
            <w:noWrap/>
          </w:tcPr>
          <w:p w14:paraId="2F94A584" w14:textId="77777777" w:rsidR="004A5F12" w:rsidRDefault="00000000">
            <w:r>
              <w:t>A3 (b)</w:t>
            </w:r>
          </w:p>
        </w:tc>
        <w:tc>
          <w:tcPr>
            <w:tcW w:w="1290" w:type="dxa"/>
            <w:noWrap/>
          </w:tcPr>
          <w:p w14:paraId="749E8634" w14:textId="77777777" w:rsidR="004A5F12" w:rsidRDefault="00000000">
            <w:r>
              <w:t>U</w:t>
            </w:r>
            <w:r>
              <w:rPr>
                <w:vertAlign w:val="subscript"/>
              </w:rPr>
              <w:t>3</w:t>
            </w:r>
            <w:r>
              <w:t xml:space="preserve"> (c)</w:t>
            </w:r>
          </w:p>
        </w:tc>
        <w:tc>
          <w:tcPr>
            <w:tcW w:w="1290" w:type="dxa"/>
            <w:noWrap/>
          </w:tcPr>
          <w:p w14:paraId="008F5D26" w14:textId="77777777" w:rsidR="004A5F12" w:rsidRDefault="00000000">
            <w:r>
              <w:t>W3 (b)</w:t>
            </w:r>
          </w:p>
        </w:tc>
      </w:tr>
      <w:tr w:rsidR="004A5F12" w14:paraId="64B803D3" w14:textId="77777777">
        <w:tc>
          <w:tcPr>
            <w:tcW w:w="1290" w:type="dxa"/>
            <w:noWrap/>
          </w:tcPr>
          <w:p w14:paraId="5736CF3E" w14:textId="77777777" w:rsidR="004A5F12" w:rsidRDefault="00000000">
            <w:r>
              <w:t>B</w:t>
            </w:r>
          </w:p>
        </w:tc>
        <w:tc>
          <w:tcPr>
            <w:tcW w:w="1290" w:type="dxa"/>
            <w:noWrap/>
          </w:tcPr>
          <w:p w14:paraId="6CB95CB8" w14:textId="77777777" w:rsidR="004A5F12" w:rsidRDefault="00000000">
            <w:r>
              <w:t>R1/Rm</w:t>
            </w:r>
          </w:p>
        </w:tc>
        <w:tc>
          <w:tcPr>
            <w:tcW w:w="1290" w:type="dxa"/>
            <w:noWrap/>
          </w:tcPr>
          <w:p w14:paraId="1E26E340" w14:textId="77777777" w:rsidR="004A5F12" w:rsidRDefault="00000000">
            <w:r>
              <w:t>FP 100</w:t>
            </w:r>
          </w:p>
        </w:tc>
        <w:tc>
          <w:tcPr>
            <w:tcW w:w="1290" w:type="dxa"/>
            <w:noWrap/>
          </w:tcPr>
          <w:p w14:paraId="54E8D103" w14:textId="77777777" w:rsidR="004A5F12" w:rsidRDefault="00000000">
            <w:r>
              <w:t>T4 (c)</w:t>
            </w:r>
          </w:p>
        </w:tc>
        <w:tc>
          <w:tcPr>
            <w:tcW w:w="1290" w:type="dxa"/>
            <w:noWrap/>
          </w:tcPr>
          <w:p w14:paraId="02A733DD" w14:textId="77777777" w:rsidR="004A5F12" w:rsidRDefault="00000000">
            <w:r>
              <w:t>A2 (a)</w:t>
            </w:r>
          </w:p>
        </w:tc>
        <w:tc>
          <w:tcPr>
            <w:tcW w:w="1290" w:type="dxa"/>
            <w:noWrap/>
          </w:tcPr>
          <w:p w14:paraId="637D5B9B" w14:textId="77777777" w:rsidR="004A5F12" w:rsidRDefault="00000000">
            <w:r>
              <w:t>U</w:t>
            </w:r>
            <w:r>
              <w:rPr>
                <w:vertAlign w:val="subscript"/>
              </w:rPr>
              <w:t>3</w:t>
            </w:r>
          </w:p>
        </w:tc>
        <w:tc>
          <w:tcPr>
            <w:tcW w:w="1290" w:type="dxa"/>
            <w:noWrap/>
          </w:tcPr>
          <w:p w14:paraId="5B303D99" w14:textId="77777777" w:rsidR="004A5F12" w:rsidRDefault="00000000">
            <w:r>
              <w:t>W2</w:t>
            </w:r>
          </w:p>
        </w:tc>
      </w:tr>
      <w:tr w:rsidR="004A5F12" w14:paraId="3AFEDC44" w14:textId="77777777">
        <w:tc>
          <w:tcPr>
            <w:tcW w:w="1290" w:type="dxa"/>
            <w:noWrap/>
          </w:tcPr>
          <w:p w14:paraId="0277AF6A" w14:textId="77777777" w:rsidR="004A5F12" w:rsidRDefault="00000000">
            <w:r>
              <w:t>C</w:t>
            </w:r>
          </w:p>
        </w:tc>
        <w:tc>
          <w:tcPr>
            <w:tcW w:w="1290" w:type="dxa"/>
            <w:noWrap/>
          </w:tcPr>
          <w:p w14:paraId="44912F5A" w14:textId="77777777" w:rsidR="004A5F12" w:rsidRDefault="00000000">
            <w:r>
              <w:t>R1/Rm</w:t>
            </w:r>
          </w:p>
        </w:tc>
        <w:tc>
          <w:tcPr>
            <w:tcW w:w="1290" w:type="dxa"/>
            <w:noWrap/>
          </w:tcPr>
          <w:p w14:paraId="10D2723B" w14:textId="77777777" w:rsidR="004A5F12" w:rsidRDefault="00000000">
            <w:r>
              <w:t>FP 100</w:t>
            </w:r>
          </w:p>
        </w:tc>
        <w:tc>
          <w:tcPr>
            <w:tcW w:w="1290" w:type="dxa"/>
            <w:noWrap/>
          </w:tcPr>
          <w:p w14:paraId="74750671" w14:textId="77777777" w:rsidR="004A5F12" w:rsidRDefault="00000000">
            <w:r>
              <w:t>T3</w:t>
            </w:r>
          </w:p>
        </w:tc>
        <w:tc>
          <w:tcPr>
            <w:tcW w:w="1290" w:type="dxa"/>
            <w:noWrap/>
          </w:tcPr>
          <w:p w14:paraId="4885020E" w14:textId="77777777" w:rsidR="004A5F12" w:rsidRDefault="00000000">
            <w:r>
              <w:t>A2 </w:t>
            </w:r>
          </w:p>
        </w:tc>
        <w:tc>
          <w:tcPr>
            <w:tcW w:w="1290" w:type="dxa"/>
            <w:noWrap/>
          </w:tcPr>
          <w:p w14:paraId="31ACA73B" w14:textId="77777777" w:rsidR="004A5F12" w:rsidRDefault="00000000">
            <w:r>
              <w:t>U</w:t>
            </w:r>
            <w:r>
              <w:rPr>
                <w:sz w:val="17"/>
              </w:rPr>
              <w:t>2</w:t>
            </w:r>
          </w:p>
        </w:tc>
        <w:tc>
          <w:tcPr>
            <w:tcW w:w="1290" w:type="dxa"/>
            <w:noWrap/>
          </w:tcPr>
          <w:p w14:paraId="47985B99" w14:textId="77777777" w:rsidR="004A5F12" w:rsidRDefault="00000000">
            <w:r>
              <w:t>W1</w:t>
            </w:r>
          </w:p>
        </w:tc>
      </w:tr>
      <w:tr w:rsidR="004A5F12" w14:paraId="02E3451A" w14:textId="77777777">
        <w:tc>
          <w:tcPr>
            <w:tcW w:w="1290" w:type="dxa"/>
            <w:noWrap/>
          </w:tcPr>
          <w:p w14:paraId="5E54F4D1" w14:textId="77777777" w:rsidR="004A5F12" w:rsidRDefault="00000000">
            <w:r>
              <w:t>D</w:t>
            </w:r>
          </w:p>
        </w:tc>
        <w:tc>
          <w:tcPr>
            <w:tcW w:w="1290" w:type="dxa"/>
            <w:noWrap/>
          </w:tcPr>
          <w:p w14:paraId="7C40E724" w14:textId="77777777" w:rsidR="004A5F12" w:rsidRDefault="00000000">
            <w:r>
              <w:t>R1/Rm</w:t>
            </w:r>
          </w:p>
        </w:tc>
        <w:tc>
          <w:tcPr>
            <w:tcW w:w="1290" w:type="dxa"/>
            <w:noWrap/>
          </w:tcPr>
          <w:p w14:paraId="60F03B86" w14:textId="77777777" w:rsidR="004A5F12" w:rsidRDefault="00000000">
            <w:r>
              <w:t>FP 100</w:t>
            </w:r>
          </w:p>
        </w:tc>
        <w:tc>
          <w:tcPr>
            <w:tcW w:w="1290" w:type="dxa"/>
            <w:noWrap/>
          </w:tcPr>
          <w:p w14:paraId="7B286FCC" w14:textId="77777777" w:rsidR="004A5F12" w:rsidRDefault="00000000">
            <w:r>
              <w:t>T2</w:t>
            </w:r>
          </w:p>
        </w:tc>
        <w:tc>
          <w:tcPr>
            <w:tcW w:w="1290" w:type="dxa"/>
            <w:noWrap/>
          </w:tcPr>
          <w:p w14:paraId="5955E96E" w14:textId="77777777" w:rsidR="004A5F12" w:rsidRDefault="00000000">
            <w:r>
              <w:t>A2 </w:t>
            </w:r>
          </w:p>
        </w:tc>
        <w:tc>
          <w:tcPr>
            <w:tcW w:w="1290" w:type="dxa"/>
            <w:noWrap/>
          </w:tcPr>
          <w:p w14:paraId="4FE918C5" w14:textId="77777777" w:rsidR="004A5F12" w:rsidRDefault="00000000">
            <w:r>
              <w:t>U</w:t>
            </w:r>
            <w:r>
              <w:rPr>
                <w:sz w:val="17"/>
              </w:rPr>
              <w:t>1</w:t>
            </w:r>
          </w:p>
        </w:tc>
        <w:tc>
          <w:tcPr>
            <w:tcW w:w="1290" w:type="dxa"/>
            <w:noWrap/>
          </w:tcPr>
          <w:p w14:paraId="3C68286A" w14:textId="77777777" w:rsidR="004A5F12" w:rsidRDefault="00000000">
            <w:r>
              <w:t>W1</w:t>
            </w:r>
          </w:p>
        </w:tc>
      </w:tr>
      <w:tr w:rsidR="004A5F12" w14:paraId="5778E605" w14:textId="77777777">
        <w:tc>
          <w:tcPr>
            <w:tcW w:w="1290" w:type="dxa"/>
            <w:noWrap/>
          </w:tcPr>
          <w:p w14:paraId="63DE9AB5" w14:textId="77777777" w:rsidR="004A5F12" w:rsidRDefault="00000000">
            <w:r>
              <w:t>E</w:t>
            </w:r>
          </w:p>
        </w:tc>
        <w:tc>
          <w:tcPr>
            <w:tcW w:w="1290" w:type="dxa"/>
            <w:noWrap/>
          </w:tcPr>
          <w:p w14:paraId="6DE20EA9" w14:textId="77777777" w:rsidR="004A5F12" w:rsidRDefault="00000000">
            <w:r>
              <w:t>R1/Rm</w:t>
            </w:r>
          </w:p>
        </w:tc>
        <w:tc>
          <w:tcPr>
            <w:tcW w:w="1290" w:type="dxa"/>
            <w:noWrap/>
          </w:tcPr>
          <w:p w14:paraId="1459525F" w14:textId="77777777" w:rsidR="004A5F12" w:rsidRDefault="00000000">
            <w:r>
              <w:t>FP 0</w:t>
            </w:r>
          </w:p>
        </w:tc>
        <w:tc>
          <w:tcPr>
            <w:tcW w:w="1290" w:type="dxa"/>
            <w:noWrap/>
          </w:tcPr>
          <w:p w14:paraId="41B9CC6C" w14:textId="77777777" w:rsidR="004A5F12" w:rsidRDefault="00000000">
            <w:r>
              <w:t>T1</w:t>
            </w:r>
          </w:p>
        </w:tc>
        <w:tc>
          <w:tcPr>
            <w:tcW w:w="1290" w:type="dxa"/>
            <w:noWrap/>
          </w:tcPr>
          <w:p w14:paraId="0FE410C5" w14:textId="77777777" w:rsidR="004A5F12" w:rsidRDefault="00000000">
            <w:r>
              <w:t>A1</w:t>
            </w:r>
          </w:p>
        </w:tc>
        <w:tc>
          <w:tcPr>
            <w:tcW w:w="1290" w:type="dxa"/>
            <w:noWrap/>
          </w:tcPr>
          <w:p w14:paraId="3B641E9F" w14:textId="77777777" w:rsidR="004A5F12" w:rsidRDefault="00000000">
            <w:r>
              <w:t>U</w:t>
            </w:r>
            <w:r>
              <w:rPr>
                <w:sz w:val="17"/>
              </w:rPr>
              <w:t>0</w:t>
            </w:r>
          </w:p>
        </w:tc>
        <w:tc>
          <w:tcPr>
            <w:tcW w:w="1290" w:type="dxa"/>
            <w:noWrap/>
          </w:tcPr>
          <w:p w14:paraId="0AF7976D" w14:textId="77777777" w:rsidR="004A5F12" w:rsidRDefault="00000000">
            <w:r>
              <w:t>W0</w:t>
            </w:r>
          </w:p>
        </w:tc>
      </w:tr>
      <w:tr w:rsidR="004A5F12" w14:paraId="2E0006CE" w14:textId="77777777">
        <w:tc>
          <w:tcPr>
            <w:tcW w:w="9030" w:type="dxa"/>
            <w:gridSpan w:val="7"/>
            <w:noWrap/>
          </w:tcPr>
          <w:p w14:paraId="541D3B36" w14:textId="77777777" w:rsidR="004A5F12" w:rsidRDefault="00000000">
            <w:r>
              <w:t>(a) Pour la classe de qualité standardisée B, la valeur moyenne doit être inférieure à 750 mm³.</w:t>
            </w:r>
          </w:p>
          <w:p w14:paraId="007567F4" w14:textId="77777777" w:rsidR="004A5F12" w:rsidRDefault="00000000">
            <w:r>
              <w:t>(b) Pour la classe de qualité standardisée A, une valeur plus basse de la résistance à l’abrasion ou  une valeur plus basse pour la valeur moyenne et la valeur individuelle d'absorption d'eau peut être déclarée (par ex. moyenne 2%, individuelle 3%)</w:t>
            </w:r>
          </w:p>
          <w:p w14:paraId="3321AD3F" w14:textId="77777777" w:rsidR="004A5F12" w:rsidRDefault="00000000">
            <w:r>
              <w:t>(c) Une charge de rupture transversale minimale plus élevée ou une résistance au glissement de pavés non-polis plus grande peut être déclarée. </w:t>
            </w:r>
          </w:p>
        </w:tc>
      </w:tr>
    </w:tbl>
    <w:p w14:paraId="5211E5AA" w14:textId="77777777" w:rsidR="004A5F12" w:rsidRDefault="004A5F12"/>
    <w:p w14:paraId="13A47E45" w14:textId="77777777" w:rsidR="004A5F12" w:rsidRDefault="00000000">
      <w:pPr>
        <w:jc w:val="both"/>
      </w:pPr>
      <w:r>
        <w:rPr>
          <w:b/>
        </w:rPr>
        <w:t>Sables pour couche de pose</w:t>
      </w:r>
    </w:p>
    <w:p w14:paraId="288CCE39" w14:textId="77777777" w:rsidR="004A5F12" w:rsidRDefault="00000000">
      <w:pPr>
        <w:jc w:val="both"/>
      </w:pPr>
      <w:r>
        <w:t>Les sables conformes à la catégorie minimale A f3 a selon [PTV 411] répondent aux prescriptions des sables pour couche de pose à placer en trottoir.</w:t>
      </w:r>
    </w:p>
    <w:p w14:paraId="3CD01A2D" w14:textId="77777777" w:rsidR="004A5F12" w:rsidRDefault="00000000">
      <w:pPr>
        <w:jc w:val="both"/>
      </w:pPr>
      <w:r>
        <w:t>Les gravillons conformes à la catégorie minimale Cb III f</w:t>
      </w:r>
      <w:r>
        <w:rPr>
          <w:vertAlign w:val="subscript"/>
        </w:rPr>
        <w:t>2</w:t>
      </w:r>
      <w:r>
        <w:t xml:space="preserve"> NG selon [PTV 411] répondent aux prescriptions ci-dessus des gravillons 2/6.3 et 2/8.</w:t>
      </w:r>
    </w:p>
    <w:p w14:paraId="16891667" w14:textId="77777777" w:rsidR="004A5F12" w:rsidRDefault="00000000">
      <w:pPr>
        <w:jc w:val="both"/>
      </w:pPr>
      <w:r>
        <w:t>Les graves conformes à la catégorie minimale 0/8 Cb III f</w:t>
      </w:r>
      <w:r>
        <w:rPr>
          <w:vertAlign w:val="subscript"/>
        </w:rPr>
        <w:t>3</w:t>
      </w:r>
      <w:r>
        <w:t xml:space="preserve"> NG selon [PTV 411] répondent aux prescriptions ci-dessus des graves 0/8.</w:t>
      </w:r>
    </w:p>
    <w:p w14:paraId="242D3008" w14:textId="77777777" w:rsidR="004A5F12" w:rsidRDefault="004A5F12">
      <w:pPr>
        <w:jc w:val="both"/>
      </w:pPr>
    </w:p>
    <w:p w14:paraId="749868BD" w14:textId="77777777" w:rsidR="004A5F12" w:rsidRDefault="004A5F12">
      <w:pPr>
        <w:jc w:val="both"/>
      </w:pPr>
    </w:p>
    <w:p w14:paraId="15F6FF97" w14:textId="77777777" w:rsidR="004A5F12" w:rsidRDefault="00000000">
      <w:pPr>
        <w:jc w:val="both"/>
      </w:pPr>
      <w:r>
        <w:rPr>
          <w:b/>
        </w:rPr>
        <w:t>Sables pour jointoiement</w:t>
      </w:r>
    </w:p>
    <w:p w14:paraId="3FB8111B" w14:textId="77777777" w:rsidR="004A5F12" w:rsidRDefault="00000000">
      <w:pPr>
        <w:jc w:val="both"/>
      </w:pPr>
      <w:r>
        <w:t>Les sables conformes à la catégorie minimale FF C f</w:t>
      </w:r>
      <w:r>
        <w:rPr>
          <w:vertAlign w:val="subscript"/>
        </w:rPr>
        <w:t>10</w:t>
      </w:r>
      <w:r>
        <w:t xml:space="preserve"> a selon [PTV 411] répondent aux prescriptions ci-dessus des sables pour jointoiement.</w:t>
      </w:r>
    </w:p>
    <w:p w14:paraId="13751D11" w14:textId="77777777" w:rsidR="004A5F12" w:rsidRDefault="00000000">
      <w:pPr>
        <w:pStyle w:val="Author-eSectionHeading6Numberless"/>
      </w:pPr>
      <w:bookmarkStart w:id="341" w:name="_Toc220492090"/>
      <w:r>
        <w:t>93.16.3a Pavés en briques de terre cuite à plat CCTB 01.09</w:t>
      </w:r>
      <w:bookmarkEnd w:id="341"/>
    </w:p>
    <w:p w14:paraId="0EE8CA01" w14:textId="77777777" w:rsidR="004A5F12" w:rsidRDefault="00000000">
      <w:pPr>
        <w:pStyle w:val="pheading"/>
      </w:pPr>
      <w:r>
        <w:t>MESURAGE</w:t>
      </w:r>
    </w:p>
    <w:p w14:paraId="139A3E04" w14:textId="77777777" w:rsidR="004A5F12" w:rsidRDefault="00000000">
      <w:pPr>
        <w:pStyle w:val="pheading"/>
      </w:pPr>
      <w:r>
        <w:t>- unité de mesure:</w:t>
      </w:r>
    </w:p>
    <w:p w14:paraId="1F49D507" w14:textId="77777777" w:rsidR="004A5F12" w:rsidRDefault="00000000">
      <w:r>
        <w:t>m²</w:t>
      </w:r>
    </w:p>
    <w:p w14:paraId="6E7E4282" w14:textId="77777777" w:rsidR="004A5F12" w:rsidRDefault="00000000">
      <w:pPr>
        <w:pStyle w:val="pheading"/>
      </w:pPr>
      <w:r>
        <w:t>- code de mesurage:</w:t>
      </w:r>
    </w:p>
    <w:p w14:paraId="7CCA74AD" w14:textId="77777777" w:rsidR="004A5F12" w:rsidRDefault="00000000">
      <w:r>
        <w:t>Surface nette à exécuter. Les réservations inférieures à 1 m² sont déduites.</w:t>
      </w:r>
    </w:p>
    <w:p w14:paraId="7DEB0FFF" w14:textId="77777777" w:rsidR="004A5F12" w:rsidRDefault="00000000">
      <w:pPr>
        <w:ind w:left="750"/>
      </w:pPr>
      <w:r>
        <w:t> </w:t>
      </w:r>
    </w:p>
    <w:p w14:paraId="3DD1B348" w14:textId="77777777" w:rsidR="004A5F12" w:rsidRDefault="00000000">
      <w:pPr>
        <w:pStyle w:val="pheading"/>
      </w:pPr>
      <w:r>
        <w:t>- nature du marché:</w:t>
      </w:r>
    </w:p>
    <w:p w14:paraId="30D79E8F" w14:textId="77777777" w:rsidR="004A5F12" w:rsidRDefault="00000000">
      <w:r>
        <w:t>QF</w:t>
      </w:r>
    </w:p>
    <w:p w14:paraId="5AEA9FC6" w14:textId="77777777" w:rsidR="004A5F12" w:rsidRDefault="00000000">
      <w:pPr>
        <w:ind w:left="750"/>
      </w:pPr>
      <w:r>
        <w:t> </w:t>
      </w:r>
    </w:p>
    <w:p w14:paraId="7600683C" w14:textId="77777777" w:rsidR="004A5F12" w:rsidRDefault="00000000">
      <w:pPr>
        <w:pStyle w:val="Author-eSectionHeading6Numberless"/>
      </w:pPr>
      <w:bookmarkStart w:id="342" w:name="_Toc220492091"/>
      <w:r>
        <w:lastRenderedPageBreak/>
        <w:t>93.16.3b Pavés en briques de terre cuite sur champ CCTB 01.09</w:t>
      </w:r>
      <w:bookmarkEnd w:id="342"/>
    </w:p>
    <w:p w14:paraId="08ABC8ED" w14:textId="77777777" w:rsidR="004A5F12" w:rsidRDefault="00000000">
      <w:pPr>
        <w:pStyle w:val="pheading"/>
      </w:pPr>
      <w:r>
        <w:t>MESURAGE</w:t>
      </w:r>
    </w:p>
    <w:p w14:paraId="4147DAC7" w14:textId="77777777" w:rsidR="004A5F12" w:rsidRDefault="00000000">
      <w:pPr>
        <w:pStyle w:val="pheading"/>
      </w:pPr>
      <w:r>
        <w:t>- unité de mesure:</w:t>
      </w:r>
    </w:p>
    <w:p w14:paraId="7CA0E459" w14:textId="77777777" w:rsidR="004A5F12" w:rsidRDefault="00000000">
      <w:r>
        <w:t>m²</w:t>
      </w:r>
    </w:p>
    <w:p w14:paraId="4365254A" w14:textId="77777777" w:rsidR="004A5F12" w:rsidRDefault="00000000">
      <w:pPr>
        <w:pStyle w:val="pheading"/>
      </w:pPr>
      <w:r>
        <w:t>- code de mesurage:</w:t>
      </w:r>
    </w:p>
    <w:p w14:paraId="1A546492" w14:textId="77777777" w:rsidR="004A5F12" w:rsidRDefault="00000000">
      <w:r>
        <w:t>Surface nette à exécuter. Les réservations inférieures à 1 m² sont déduites.</w:t>
      </w:r>
    </w:p>
    <w:p w14:paraId="32A302F7" w14:textId="77777777" w:rsidR="004A5F12" w:rsidRDefault="00000000">
      <w:pPr>
        <w:pStyle w:val="pheading"/>
      </w:pPr>
      <w:r>
        <w:t>- nature du marché:</w:t>
      </w:r>
    </w:p>
    <w:p w14:paraId="32B593F9" w14:textId="77777777" w:rsidR="004A5F12" w:rsidRDefault="00000000">
      <w:r>
        <w:t>QF</w:t>
      </w:r>
    </w:p>
    <w:p w14:paraId="7AFA93EA" w14:textId="77777777" w:rsidR="004A5F12" w:rsidRDefault="00000000">
      <w:pPr>
        <w:ind w:left="750"/>
      </w:pPr>
      <w:r>
        <w:t> </w:t>
      </w:r>
    </w:p>
    <w:p w14:paraId="7A097DC0" w14:textId="77777777" w:rsidR="004A5F12" w:rsidRDefault="00000000">
      <w:pPr>
        <w:pStyle w:val="Author-eSectionHeading6Numberless"/>
      </w:pPr>
      <w:bookmarkStart w:id="343" w:name="_Toc220492092"/>
      <w:r>
        <w:t>93.16.3c Pavés en briques de terre cuite, sciage CCTB 01.09</w:t>
      </w:r>
      <w:bookmarkEnd w:id="343"/>
    </w:p>
    <w:p w14:paraId="592A37CB" w14:textId="77777777" w:rsidR="004A5F12" w:rsidRDefault="00000000">
      <w:pPr>
        <w:pStyle w:val="pheading"/>
      </w:pPr>
      <w:r>
        <w:t>MESURAGE</w:t>
      </w:r>
    </w:p>
    <w:p w14:paraId="43AB4921" w14:textId="77777777" w:rsidR="004A5F12" w:rsidRDefault="00000000">
      <w:pPr>
        <w:pStyle w:val="pheading"/>
      </w:pPr>
      <w:r>
        <w:t>- unité de mesure:</w:t>
      </w:r>
    </w:p>
    <w:p w14:paraId="1D213D6C" w14:textId="77777777" w:rsidR="004A5F12" w:rsidRDefault="00000000">
      <w:r>
        <w:t>m</w:t>
      </w:r>
    </w:p>
    <w:p w14:paraId="1F3E282F" w14:textId="77777777" w:rsidR="004A5F12" w:rsidRDefault="00000000">
      <w:pPr>
        <w:pStyle w:val="pheading"/>
      </w:pPr>
      <w:r>
        <w:t>- nature du marché:</w:t>
      </w:r>
    </w:p>
    <w:p w14:paraId="2E9865A6" w14:textId="77777777" w:rsidR="004A5F12" w:rsidRDefault="00000000">
      <w:r>
        <w:t>QF</w:t>
      </w:r>
    </w:p>
    <w:p w14:paraId="27804B3A" w14:textId="77777777" w:rsidR="004A5F12" w:rsidRDefault="00000000">
      <w:pPr>
        <w:ind w:left="750"/>
      </w:pPr>
      <w:r>
        <w:t> </w:t>
      </w:r>
    </w:p>
    <w:p w14:paraId="7FD2B334" w14:textId="77777777" w:rsidR="004A5F12" w:rsidRDefault="00000000">
      <w:pPr>
        <w:pStyle w:val="Author-eSectionHeading6Numberless"/>
      </w:pPr>
      <w:bookmarkStart w:id="344" w:name="_Toc220492093"/>
      <w:r>
        <w:t>93.16.3d Pavés en briques de terre cuite, supplément pour pose particulière CCTB 01.09</w:t>
      </w:r>
      <w:bookmarkEnd w:id="344"/>
    </w:p>
    <w:p w14:paraId="5131C880" w14:textId="77777777" w:rsidR="004A5F12" w:rsidRDefault="00000000">
      <w:pPr>
        <w:pStyle w:val="pheading"/>
      </w:pPr>
      <w:r>
        <w:t>EXÉCUTION / MISE EN ŒUVRE</w:t>
      </w:r>
    </w:p>
    <w:p w14:paraId="7DE5C504" w14:textId="77777777" w:rsidR="004A5F12" w:rsidRDefault="00000000">
      <w:pPr>
        <w:pStyle w:val="pheading"/>
      </w:pPr>
      <w:r>
        <w:t>- Prescriptions générales</w:t>
      </w:r>
    </w:p>
    <w:p w14:paraId="72C42795" w14:textId="77777777" w:rsidR="004A5F12" w:rsidRDefault="00000000">
      <w:r>
        <w:t>A déterminer pour le supplément pour pose particulière :</w:t>
      </w:r>
    </w:p>
    <w:p w14:paraId="6A2F6627" w14:textId="77777777" w:rsidR="004A5F12" w:rsidRDefault="00000000">
      <w:r>
        <w:t xml:space="preserve"> - au mortier</w:t>
      </w:r>
    </w:p>
    <w:p w14:paraId="376EDD14" w14:textId="77777777" w:rsidR="004A5F12" w:rsidRDefault="00000000">
      <w:r>
        <w:t xml:space="preserve"> - au sable stabilisé</w:t>
      </w:r>
    </w:p>
    <w:p w14:paraId="33242C39" w14:textId="77777777" w:rsidR="004A5F12" w:rsidRDefault="00000000">
      <w:pPr>
        <w:pStyle w:val="pheading"/>
      </w:pPr>
      <w:r>
        <w:t>MESURAGE</w:t>
      </w:r>
    </w:p>
    <w:p w14:paraId="0DC14606" w14:textId="77777777" w:rsidR="004A5F12" w:rsidRDefault="00000000">
      <w:pPr>
        <w:pStyle w:val="pheading"/>
      </w:pPr>
      <w:r>
        <w:t>- unité de mesure:</w:t>
      </w:r>
    </w:p>
    <w:p w14:paraId="4AA81A50" w14:textId="77777777" w:rsidR="004A5F12" w:rsidRDefault="00000000">
      <w:r>
        <w:t>m²</w:t>
      </w:r>
    </w:p>
    <w:p w14:paraId="2E064981" w14:textId="77777777" w:rsidR="004A5F12" w:rsidRDefault="00000000">
      <w:pPr>
        <w:pStyle w:val="pheading"/>
      </w:pPr>
      <w:r>
        <w:t>- code de mesurage:</w:t>
      </w:r>
    </w:p>
    <w:p w14:paraId="423E968E" w14:textId="77777777" w:rsidR="004A5F12" w:rsidRDefault="00000000">
      <w:r>
        <w:t>Surface nette à exécuter. Les réservations inférieures à 1 m² sont déduites.</w:t>
      </w:r>
    </w:p>
    <w:p w14:paraId="7622A45E" w14:textId="77777777" w:rsidR="004A5F12" w:rsidRDefault="00000000">
      <w:pPr>
        <w:pStyle w:val="pheading"/>
      </w:pPr>
      <w:r>
        <w:t>- nature du marché:</w:t>
      </w:r>
    </w:p>
    <w:p w14:paraId="2A08A1BC" w14:textId="77777777" w:rsidR="004A5F12" w:rsidRDefault="00000000">
      <w:r>
        <w:t>QF</w:t>
      </w:r>
    </w:p>
    <w:p w14:paraId="28317F3E" w14:textId="77777777" w:rsidR="004A5F12" w:rsidRDefault="00000000">
      <w:pPr>
        <w:ind w:left="750"/>
      </w:pPr>
      <w:r>
        <w:t> </w:t>
      </w:r>
    </w:p>
    <w:p w14:paraId="0DEB2E1D" w14:textId="77777777" w:rsidR="004A5F12" w:rsidRDefault="00000000">
      <w:pPr>
        <w:pStyle w:val="Author-eSectionHeading6Numberless"/>
      </w:pPr>
      <w:bookmarkStart w:id="345" w:name="_Toc220492094"/>
      <w:r>
        <w:t>93.16.3e Pavés en briques de terre cuite, supplément pour jointoiement CCTB 01.09</w:t>
      </w:r>
      <w:bookmarkEnd w:id="345"/>
    </w:p>
    <w:p w14:paraId="1254D80B" w14:textId="77777777" w:rsidR="004A5F12" w:rsidRDefault="00000000">
      <w:pPr>
        <w:pStyle w:val="pheading"/>
      </w:pPr>
      <w:r>
        <w:t>MESURAGE</w:t>
      </w:r>
    </w:p>
    <w:p w14:paraId="5BF0D8BD" w14:textId="77777777" w:rsidR="004A5F12" w:rsidRDefault="00000000">
      <w:pPr>
        <w:pStyle w:val="pheading"/>
      </w:pPr>
      <w:r>
        <w:t>- unité de mesure:</w:t>
      </w:r>
    </w:p>
    <w:p w14:paraId="41B7B416" w14:textId="77777777" w:rsidR="004A5F12" w:rsidRDefault="00000000">
      <w:r>
        <w:t>m²</w:t>
      </w:r>
    </w:p>
    <w:p w14:paraId="3F847946" w14:textId="77777777" w:rsidR="004A5F12" w:rsidRDefault="00000000">
      <w:pPr>
        <w:pStyle w:val="pheading"/>
      </w:pPr>
      <w:r>
        <w:t>- code de mesurage:</w:t>
      </w:r>
    </w:p>
    <w:p w14:paraId="582D3EA1" w14:textId="77777777" w:rsidR="004A5F12" w:rsidRDefault="00000000">
      <w:r>
        <w:t>Surface nette à exécuter. Les réservations inférieures à 1 m² sont déduites.</w:t>
      </w:r>
    </w:p>
    <w:p w14:paraId="5AC89C46" w14:textId="77777777" w:rsidR="004A5F12" w:rsidRDefault="00000000">
      <w:pPr>
        <w:pStyle w:val="pheading"/>
      </w:pPr>
      <w:r>
        <w:lastRenderedPageBreak/>
        <w:t>- nature du marché:</w:t>
      </w:r>
    </w:p>
    <w:p w14:paraId="5D2017F3" w14:textId="77777777" w:rsidR="004A5F12" w:rsidRDefault="00000000">
      <w:r>
        <w:t>QF</w:t>
      </w:r>
    </w:p>
    <w:p w14:paraId="33439C0C" w14:textId="77777777" w:rsidR="004A5F12" w:rsidRDefault="00000000">
      <w:pPr>
        <w:ind w:left="750"/>
      </w:pPr>
      <w:r>
        <w:t> </w:t>
      </w:r>
    </w:p>
    <w:p w14:paraId="43C638DF" w14:textId="77777777" w:rsidR="004A5F12" w:rsidRDefault="00000000">
      <w:pPr>
        <w:pStyle w:val="Author-eSectionHeading6Numberless"/>
      </w:pPr>
      <w:bookmarkStart w:id="346" w:name="_Toc220492095"/>
      <w:r>
        <w:t>93.16.3f Pavés en briques de terre cuite, joint de dilatation CCTB 01.09</w:t>
      </w:r>
      <w:bookmarkEnd w:id="346"/>
    </w:p>
    <w:p w14:paraId="2680ABEA" w14:textId="77777777" w:rsidR="004A5F12" w:rsidRDefault="00000000">
      <w:pPr>
        <w:pStyle w:val="pheading"/>
      </w:pPr>
      <w:r>
        <w:t>MESURAGE</w:t>
      </w:r>
    </w:p>
    <w:p w14:paraId="314FEEE0" w14:textId="77777777" w:rsidR="004A5F12" w:rsidRDefault="00000000">
      <w:pPr>
        <w:pStyle w:val="pheading"/>
      </w:pPr>
      <w:r>
        <w:t>- unité de mesure:</w:t>
      </w:r>
    </w:p>
    <w:p w14:paraId="628BCA0F" w14:textId="77777777" w:rsidR="004A5F12" w:rsidRDefault="00000000">
      <w:r>
        <w:t>m</w:t>
      </w:r>
    </w:p>
    <w:p w14:paraId="27D3949E" w14:textId="77777777" w:rsidR="004A5F12" w:rsidRDefault="00000000">
      <w:pPr>
        <w:pStyle w:val="pheading"/>
      </w:pPr>
      <w:r>
        <w:t>- nature du marché:</w:t>
      </w:r>
    </w:p>
    <w:p w14:paraId="7AF92BD7" w14:textId="77777777" w:rsidR="004A5F12" w:rsidRDefault="00000000">
      <w:r>
        <w:t>QF</w:t>
      </w:r>
    </w:p>
    <w:p w14:paraId="4413CB05" w14:textId="77777777" w:rsidR="004A5F12" w:rsidRDefault="00000000">
      <w:pPr>
        <w:ind w:left="750"/>
      </w:pPr>
      <w:r>
        <w:t> </w:t>
      </w:r>
    </w:p>
    <w:p w14:paraId="466058A8" w14:textId="77777777" w:rsidR="004A5F12" w:rsidRDefault="00000000">
      <w:pPr>
        <w:pStyle w:val="Author-eSectionHeading5Numberless"/>
      </w:pPr>
      <w:bookmarkStart w:id="347" w:name="_Toc220492096"/>
      <w:r>
        <w:t>93.16.4 Pavés de réemploi CCTB 01.09</w:t>
      </w:r>
      <w:bookmarkEnd w:id="347"/>
    </w:p>
    <w:p w14:paraId="7935F6B3" w14:textId="77777777" w:rsidR="004A5F12" w:rsidRDefault="00000000">
      <w:pPr>
        <w:pStyle w:val="Author-eSectionHeading6Numberless"/>
      </w:pPr>
      <w:bookmarkStart w:id="348" w:name="_Toc220492097"/>
      <w:r>
        <w:t>93.16.4a Pavés de réemploi CCTB 01.09</w:t>
      </w:r>
      <w:bookmarkEnd w:id="348"/>
    </w:p>
    <w:p w14:paraId="264630C8" w14:textId="77777777" w:rsidR="004A5F12" w:rsidRDefault="00000000">
      <w:pPr>
        <w:pStyle w:val="pheading"/>
      </w:pPr>
      <w:r>
        <w:t>MATÉRIAUX</w:t>
      </w:r>
    </w:p>
    <w:p w14:paraId="6DCA36F4" w14:textId="77777777" w:rsidR="004A5F12" w:rsidRDefault="00000000">
      <w:pPr>
        <w:pStyle w:val="pheading"/>
      </w:pPr>
      <w:r>
        <w:t>- Caractéristiques générales</w:t>
      </w:r>
    </w:p>
    <w:p w14:paraId="01AB27BB" w14:textId="77777777" w:rsidR="004A5F12" w:rsidRDefault="00000000">
      <w:r>
        <w:t>A déterminer si en provenance du chantier ou en provenance d'un dépôt.</w:t>
      </w:r>
    </w:p>
    <w:p w14:paraId="1E1FD26E" w14:textId="77777777" w:rsidR="004A5F12" w:rsidRDefault="00000000">
      <w:pPr>
        <w:pStyle w:val="pheading"/>
      </w:pPr>
      <w:r>
        <w:t>MESURAGE</w:t>
      </w:r>
    </w:p>
    <w:p w14:paraId="45D880DB" w14:textId="77777777" w:rsidR="004A5F12" w:rsidRDefault="00000000">
      <w:pPr>
        <w:pStyle w:val="pheading"/>
      </w:pPr>
      <w:r>
        <w:t>- unité de mesure:</w:t>
      </w:r>
    </w:p>
    <w:p w14:paraId="1DD43990" w14:textId="77777777" w:rsidR="004A5F12" w:rsidRDefault="00000000">
      <w:r>
        <w:t>m²</w:t>
      </w:r>
    </w:p>
    <w:p w14:paraId="71B10148" w14:textId="77777777" w:rsidR="004A5F12" w:rsidRDefault="00000000">
      <w:pPr>
        <w:pStyle w:val="pheading"/>
      </w:pPr>
      <w:r>
        <w:t>- nature du marché:</w:t>
      </w:r>
    </w:p>
    <w:p w14:paraId="2E8B1B4C" w14:textId="77777777" w:rsidR="004A5F12" w:rsidRDefault="00000000">
      <w:r>
        <w:t>QF</w:t>
      </w:r>
    </w:p>
    <w:p w14:paraId="29A2FB11" w14:textId="77777777" w:rsidR="004A5F12" w:rsidRDefault="00000000">
      <w:pPr>
        <w:ind w:left="750"/>
      </w:pPr>
      <w:r>
        <w:t> </w:t>
      </w:r>
    </w:p>
    <w:p w14:paraId="6C868773" w14:textId="77777777" w:rsidR="004A5F12" w:rsidRDefault="00000000">
      <w:pPr>
        <w:pStyle w:val="Author-eSectionHeading4Numberless"/>
      </w:pPr>
      <w:bookmarkStart w:id="349" w:name="_Toc220492098"/>
      <w:r>
        <w:t>93.17 Revêtement divers</w:t>
      </w:r>
      <w:bookmarkEnd w:id="349"/>
    </w:p>
    <w:p w14:paraId="0007438A" w14:textId="77777777" w:rsidR="004A5F12" w:rsidRDefault="00000000">
      <w:pPr>
        <w:pStyle w:val="Author-eSectionHeading5Numberless"/>
      </w:pPr>
      <w:bookmarkStart w:id="350" w:name="_Toc220492099"/>
      <w:r>
        <w:t>93.17.1 Revêtement divers</w:t>
      </w:r>
      <w:bookmarkEnd w:id="350"/>
    </w:p>
    <w:p w14:paraId="31B6A2E1" w14:textId="77777777" w:rsidR="004A5F12" w:rsidRDefault="00000000">
      <w:pPr>
        <w:pStyle w:val="Author-eSectionHeading6Numberless"/>
      </w:pPr>
      <w:bookmarkStart w:id="351" w:name="_Toc220492100"/>
      <w:r>
        <w:t>93.17.1a Revêtement en dolomie   CCTB 01.09</w:t>
      </w:r>
      <w:bookmarkEnd w:id="351"/>
    </w:p>
    <w:p w14:paraId="46936FD9" w14:textId="77777777" w:rsidR="004A5F12" w:rsidRDefault="00000000">
      <w:pPr>
        <w:pStyle w:val="pheading"/>
      </w:pPr>
      <w:r>
        <w:t>DESCRIPTION</w:t>
      </w:r>
    </w:p>
    <w:p w14:paraId="2136C4B4" w14:textId="77777777" w:rsidR="004A5F12" w:rsidRDefault="00000000">
      <w:pPr>
        <w:pStyle w:val="pheading"/>
      </w:pPr>
      <w:r>
        <w:t>- Définition / Comprend</w:t>
      </w:r>
    </w:p>
    <w:p w14:paraId="4D25044F" w14:textId="77777777" w:rsidR="004A5F12" w:rsidRDefault="00000000">
      <w:r>
        <w:t>Ces revêtements sont constitués d’une ou plusieurs couches de granulats (dolomie, sable, gravillons) éventuellement stabilisés au ciment.</w:t>
      </w:r>
    </w:p>
    <w:p w14:paraId="20231927" w14:textId="77777777" w:rsidR="004A5F12" w:rsidRDefault="00000000">
      <w:pPr>
        <w:pStyle w:val="pheading"/>
      </w:pPr>
      <w:r>
        <w:t>MATÉRIAUX</w:t>
      </w:r>
    </w:p>
    <w:p w14:paraId="7D88A775" w14:textId="77777777" w:rsidR="004A5F12" w:rsidRDefault="00000000">
      <w:pPr>
        <w:pStyle w:val="pheading"/>
      </w:pPr>
      <w:r>
        <w:t>- Caractéristiques générales</w:t>
      </w:r>
    </w:p>
    <w:p w14:paraId="7E8D3FD7" w14:textId="77777777" w:rsidR="004A5F12" w:rsidRDefault="00000000">
      <w:r>
        <w:t>Pour les revêtements en dolomie, à déterminer :</w:t>
      </w:r>
    </w:p>
    <w:p w14:paraId="0BD7238E" w14:textId="77777777" w:rsidR="004A5F12" w:rsidRDefault="00000000">
      <w:r>
        <w:t>- 0/14, épaisseur : E = 5 cm</w:t>
      </w:r>
    </w:p>
    <w:p w14:paraId="577BA938" w14:textId="77777777" w:rsidR="004A5F12" w:rsidRDefault="00000000">
      <w:r>
        <w:t>- 0/14 &amp; 0/7, épaisseur : E = 10 cm</w:t>
      </w:r>
    </w:p>
    <w:p w14:paraId="3E17B0BF" w14:textId="77777777" w:rsidR="004A5F12" w:rsidRDefault="00000000">
      <w:r>
        <w:t>- 0/14, stabilisé au ciment, épaisseur : E = 5 cm</w:t>
      </w:r>
    </w:p>
    <w:p w14:paraId="2DE45C57" w14:textId="77777777" w:rsidR="004A5F12" w:rsidRDefault="00000000">
      <w:r>
        <w:t>- 0/14 &amp; 0/7, stab.au ciment, épaisseur : E = 10 cm</w:t>
      </w:r>
    </w:p>
    <w:p w14:paraId="2CB73DFD" w14:textId="77777777" w:rsidR="004A5F12" w:rsidRDefault="00000000">
      <w:pPr>
        <w:pStyle w:val="pheading"/>
      </w:pPr>
      <w:r>
        <w:t>EXÉCUTION / MISE EN ŒUVRE</w:t>
      </w:r>
    </w:p>
    <w:p w14:paraId="0CD1D839" w14:textId="77777777" w:rsidR="004A5F12" w:rsidRDefault="00000000">
      <w:pPr>
        <w:pStyle w:val="pheading"/>
      </w:pPr>
      <w:r>
        <w:t>- Prescriptions générales</w:t>
      </w:r>
    </w:p>
    <w:p w14:paraId="6960B6DB" w14:textId="77777777" w:rsidR="004A5F12" w:rsidRDefault="00000000">
      <w:r>
        <w:lastRenderedPageBreak/>
        <w:t>L'épaisseur nominale des couches est mentionnée dans les documents de marché. Ceux-ci fixent également le diamètre nominal maximum des granulats D : 8, 10 ou 14 mm.</w:t>
      </w:r>
    </w:p>
    <w:p w14:paraId="3E53D995" w14:textId="77777777" w:rsidR="004A5F12" w:rsidRDefault="00000000">
      <w:r>
        <w:t>EXECUTION</w:t>
      </w:r>
    </w:p>
    <w:p w14:paraId="31CF03CB" w14:textId="77777777" w:rsidR="004A5F12" w:rsidRDefault="00000000">
      <w:r>
        <w:t>Préciser l’épaisseur nominale des couches.</w:t>
      </w:r>
    </w:p>
    <w:p w14:paraId="6DD15457" w14:textId="77777777" w:rsidR="004A5F12" w:rsidRDefault="00000000">
      <w:r>
        <w:t>COUCHE DE POSE ET POSE</w:t>
      </w:r>
    </w:p>
    <w:p w14:paraId="129D8665" w14:textId="77777777" w:rsidR="004A5F12" w:rsidRDefault="00000000">
      <w:r>
        <w:t>- Indiquer le dévers s’il est différent de la valeur par défaut.</w:t>
      </w:r>
    </w:p>
    <w:p w14:paraId="40397CAD" w14:textId="77777777" w:rsidR="004A5F12" w:rsidRDefault="00000000">
      <w:r>
        <w:t>- Indiquer si la dolomie est stabilisée ainsi que la quantité de ciment blanc.</w:t>
      </w:r>
    </w:p>
    <w:p w14:paraId="7870C439" w14:textId="77777777" w:rsidR="004A5F12" w:rsidRDefault="00000000">
      <w:pPr>
        <w:ind w:left="750"/>
      </w:pPr>
      <w:r>
        <w:t> </w:t>
      </w:r>
    </w:p>
    <w:p w14:paraId="1924B492" w14:textId="77777777" w:rsidR="004A5F12" w:rsidRDefault="00000000">
      <w:pPr>
        <w:pStyle w:val="pheading"/>
      </w:pPr>
      <w:r>
        <w:t>CONTRÔLES PARTICULIERS</w:t>
      </w:r>
    </w:p>
    <w:p w14:paraId="3030143D" w14:textId="77777777" w:rsidR="004A5F12" w:rsidRDefault="00000000">
      <w:r>
        <w:t>Le contrôle sera effectué conformément au [CCT Qualiroutes], chap. VI-4.2.3</w:t>
      </w:r>
    </w:p>
    <w:p w14:paraId="3F8541C6" w14:textId="77777777" w:rsidR="004A5F12" w:rsidRDefault="00000000">
      <w:r>
        <w:t>Þ Tolérances sur l'épaisseur de la couche : 15 % pour l'épaisseur de chaque couche et 0% pour l'épaisseur moyenne;</w:t>
      </w:r>
    </w:p>
    <w:p w14:paraId="76392C0F" w14:textId="77777777" w:rsidR="004A5F12" w:rsidRDefault="00000000">
      <w:r>
        <w:t>Þ Tolérances sur les niveaux : maximum 1 cm mesuré sur le niveau d'un profil quelconque;</w:t>
      </w:r>
    </w:p>
    <w:p w14:paraId="0A5C2135" w14:textId="77777777" w:rsidR="004A5F12" w:rsidRDefault="00000000">
      <w:r>
        <w:t>Þ Tolérances sur les irrégularités : maximum 1 cm;</w:t>
      </w:r>
    </w:p>
    <w:p w14:paraId="0B729525" w14:textId="77777777" w:rsidR="004A5F12" w:rsidRDefault="00000000">
      <w:r>
        <w:t>Þ Force portante : le module de compressibilité M1 sera d’au moins 50 N/mm2 (MPa)</w:t>
      </w:r>
    </w:p>
    <w:p w14:paraId="45D06A55" w14:textId="77777777" w:rsidR="004A5F12" w:rsidRDefault="00000000">
      <w:pPr>
        <w:ind w:left="750"/>
      </w:pPr>
      <w:r>
        <w:t> </w:t>
      </w:r>
    </w:p>
    <w:p w14:paraId="678C1A11" w14:textId="77777777" w:rsidR="004A5F12" w:rsidRDefault="00000000">
      <w:pPr>
        <w:pStyle w:val="pheading"/>
      </w:pPr>
      <w:r>
        <w:t>DOCUMENTS DE RÉFÉRENCE COMPLÉMENTAIRES</w:t>
      </w:r>
    </w:p>
    <w:p w14:paraId="04D0DA31" w14:textId="77777777" w:rsidR="004A5F12" w:rsidRDefault="00000000">
      <w:pPr>
        <w:pStyle w:val="pheading"/>
      </w:pPr>
      <w:r>
        <w:t>- Exécution</w:t>
      </w:r>
    </w:p>
    <w:p w14:paraId="5B4F3F60" w14:textId="77777777" w:rsidR="004A5F12" w:rsidRDefault="00000000">
      <w:r>
        <w:t>[CCT Qualiroutes, Cahier des charges type Qualiroutes] G.6.</w:t>
      </w:r>
    </w:p>
    <w:p w14:paraId="0A3F1AD9" w14:textId="77777777" w:rsidR="004A5F12" w:rsidRDefault="00000000">
      <w:pPr>
        <w:ind w:left="750"/>
      </w:pPr>
      <w:r>
        <w:t> </w:t>
      </w:r>
    </w:p>
    <w:p w14:paraId="31F5A98F" w14:textId="77777777" w:rsidR="004A5F12" w:rsidRDefault="00000000">
      <w:pPr>
        <w:pStyle w:val="pheading"/>
      </w:pPr>
      <w:r>
        <w:t>MESURAGE</w:t>
      </w:r>
    </w:p>
    <w:p w14:paraId="3876ABAA" w14:textId="77777777" w:rsidR="004A5F12" w:rsidRDefault="00000000">
      <w:pPr>
        <w:pStyle w:val="pheading"/>
      </w:pPr>
      <w:r>
        <w:t>- unité de mesure:</w:t>
      </w:r>
    </w:p>
    <w:p w14:paraId="3BA474FF" w14:textId="77777777" w:rsidR="004A5F12" w:rsidRDefault="00000000">
      <w:r>
        <w:t>m²</w:t>
      </w:r>
    </w:p>
    <w:p w14:paraId="2F29251E" w14:textId="77777777" w:rsidR="004A5F12" w:rsidRDefault="00000000">
      <w:pPr>
        <w:pStyle w:val="pheading"/>
      </w:pPr>
      <w:r>
        <w:t>- nature du marché:</w:t>
      </w:r>
    </w:p>
    <w:p w14:paraId="5881B881" w14:textId="77777777" w:rsidR="004A5F12" w:rsidRDefault="00000000">
      <w:r>
        <w:t>QF</w:t>
      </w:r>
    </w:p>
    <w:p w14:paraId="03900715" w14:textId="77777777" w:rsidR="004A5F12" w:rsidRDefault="00000000">
      <w:pPr>
        <w:ind w:left="750"/>
      </w:pPr>
      <w:r>
        <w:t> </w:t>
      </w:r>
    </w:p>
    <w:p w14:paraId="476C586A" w14:textId="77777777" w:rsidR="004A5F12" w:rsidRDefault="00000000">
      <w:pPr>
        <w:pStyle w:val="Author-eSectionHeading6Numberless"/>
      </w:pPr>
      <w:bookmarkStart w:id="352" w:name="_Toc220492101"/>
      <w:r>
        <w:t>93.17.1b Revêtement en dolomie stabilisé au ciment blanc   CCTB 01.09</w:t>
      </w:r>
      <w:bookmarkEnd w:id="352"/>
    </w:p>
    <w:p w14:paraId="2288C5A8" w14:textId="77777777" w:rsidR="004A5F12" w:rsidRDefault="00000000">
      <w:pPr>
        <w:pStyle w:val="pheading"/>
      </w:pPr>
      <w:r>
        <w:t>MATÉRIAUX</w:t>
      </w:r>
    </w:p>
    <w:p w14:paraId="74138E20" w14:textId="77777777" w:rsidR="004A5F12" w:rsidRDefault="00000000">
      <w:pPr>
        <w:pStyle w:val="pheading"/>
      </w:pPr>
      <w:r>
        <w:t>- Caractéristiques générales</w:t>
      </w:r>
    </w:p>
    <w:p w14:paraId="2D40687F" w14:textId="77777777" w:rsidR="004A5F12" w:rsidRDefault="00000000">
      <w:r>
        <w:t>A déterminer l’épaisseur et le calibrage :</w:t>
      </w:r>
    </w:p>
    <w:p w14:paraId="1AF5A82E" w14:textId="77777777" w:rsidR="004A5F12" w:rsidRDefault="00000000">
      <w:r>
        <w:t>- 0/14, épaisseur : E = 5 cm</w:t>
      </w:r>
    </w:p>
    <w:p w14:paraId="5D41B098" w14:textId="77777777" w:rsidR="004A5F12" w:rsidRDefault="00000000">
      <w:r>
        <w:t>- 0/14 &amp; 0/7, épaisseur : E = 10 cm</w:t>
      </w:r>
    </w:p>
    <w:p w14:paraId="3C20A6CA" w14:textId="77777777" w:rsidR="004A5F12" w:rsidRDefault="00000000">
      <w:pPr>
        <w:pStyle w:val="pheading"/>
      </w:pPr>
      <w:r>
        <w:t>DOCUMENTS DE RÉFÉRENCE COMPLÉMENTAIRES</w:t>
      </w:r>
    </w:p>
    <w:p w14:paraId="4BAB589E" w14:textId="77777777" w:rsidR="004A5F12" w:rsidRDefault="00000000">
      <w:pPr>
        <w:pStyle w:val="pheading"/>
      </w:pPr>
      <w:r>
        <w:t>- Exécution</w:t>
      </w:r>
    </w:p>
    <w:p w14:paraId="077378F2" w14:textId="77777777" w:rsidR="004A5F12" w:rsidRDefault="00000000">
      <w:r>
        <w:t>[CCT Qualiroutes, Cahier des charges type Qualiroutes] G.6.</w:t>
      </w:r>
    </w:p>
    <w:p w14:paraId="73F3A3B1" w14:textId="77777777" w:rsidR="004A5F12" w:rsidRDefault="00000000">
      <w:pPr>
        <w:ind w:left="750"/>
      </w:pPr>
      <w:r>
        <w:t> </w:t>
      </w:r>
    </w:p>
    <w:p w14:paraId="64DBBDF3" w14:textId="77777777" w:rsidR="004A5F12" w:rsidRDefault="00000000">
      <w:pPr>
        <w:pStyle w:val="pheading"/>
      </w:pPr>
      <w:r>
        <w:t>MESURAGE</w:t>
      </w:r>
    </w:p>
    <w:p w14:paraId="5D130ED5" w14:textId="77777777" w:rsidR="004A5F12" w:rsidRDefault="00000000">
      <w:pPr>
        <w:pStyle w:val="pheading"/>
      </w:pPr>
      <w:r>
        <w:t>- unité de mesure:</w:t>
      </w:r>
    </w:p>
    <w:p w14:paraId="3F2CEF60" w14:textId="77777777" w:rsidR="004A5F12" w:rsidRDefault="00000000">
      <w:r>
        <w:t>m²</w:t>
      </w:r>
    </w:p>
    <w:p w14:paraId="39E8023A" w14:textId="77777777" w:rsidR="004A5F12" w:rsidRDefault="00000000">
      <w:pPr>
        <w:pStyle w:val="pheading"/>
      </w:pPr>
      <w:r>
        <w:lastRenderedPageBreak/>
        <w:t>- nature du marché:</w:t>
      </w:r>
    </w:p>
    <w:p w14:paraId="14AA486F" w14:textId="77777777" w:rsidR="004A5F12" w:rsidRDefault="00000000">
      <w:r>
        <w:t>QF</w:t>
      </w:r>
    </w:p>
    <w:p w14:paraId="63A98A3C" w14:textId="77777777" w:rsidR="004A5F12" w:rsidRDefault="00000000">
      <w:pPr>
        <w:ind w:left="750"/>
      </w:pPr>
      <w:r>
        <w:t> </w:t>
      </w:r>
    </w:p>
    <w:p w14:paraId="7A291DAC" w14:textId="77777777" w:rsidR="004A5F12" w:rsidRDefault="00000000">
      <w:pPr>
        <w:pStyle w:val="Author-eSectionHeading6Numberless"/>
      </w:pPr>
      <w:bookmarkStart w:id="353" w:name="_Toc220492102"/>
      <w:r>
        <w:t>93.17.1c Revêtement en concassé de béton   CCTB 01.09</w:t>
      </w:r>
      <w:bookmarkEnd w:id="353"/>
    </w:p>
    <w:p w14:paraId="166455AF" w14:textId="77777777" w:rsidR="004A5F12" w:rsidRDefault="00000000">
      <w:pPr>
        <w:pStyle w:val="pheading"/>
      </w:pPr>
      <w:r>
        <w:t>MATÉRIAUX</w:t>
      </w:r>
    </w:p>
    <w:p w14:paraId="2237DA57" w14:textId="77777777" w:rsidR="004A5F12" w:rsidRDefault="00000000">
      <w:pPr>
        <w:pStyle w:val="pheading"/>
      </w:pPr>
      <w:r>
        <w:t>- Caractéristiques générales</w:t>
      </w:r>
    </w:p>
    <w:p w14:paraId="53C0052F" w14:textId="77777777" w:rsidR="004A5F12" w:rsidRDefault="00000000">
      <w:r>
        <w:t>A déterminer l’épaisseur :</w:t>
      </w:r>
    </w:p>
    <w:p w14:paraId="0893C427" w14:textId="77777777" w:rsidR="004A5F12" w:rsidRDefault="00000000">
      <w:r>
        <w:t>- épaisseur : E = 5 cm</w:t>
      </w:r>
    </w:p>
    <w:p w14:paraId="27D8CB1C" w14:textId="77777777" w:rsidR="004A5F12" w:rsidRDefault="00000000">
      <w:r>
        <w:t>- épaisseur : E = 10 cm</w:t>
      </w:r>
    </w:p>
    <w:p w14:paraId="42F4BAD4" w14:textId="77777777" w:rsidR="004A5F12" w:rsidRDefault="00000000">
      <w:pPr>
        <w:pStyle w:val="pheading"/>
      </w:pPr>
      <w:r>
        <w:t>DOCUMENTS DE RÉFÉRENCE COMPLÉMENTAIRES</w:t>
      </w:r>
    </w:p>
    <w:p w14:paraId="41B01FB2" w14:textId="77777777" w:rsidR="004A5F12" w:rsidRDefault="00000000">
      <w:pPr>
        <w:pStyle w:val="pheading"/>
      </w:pPr>
      <w:r>
        <w:t>- Exécution</w:t>
      </w:r>
    </w:p>
    <w:p w14:paraId="1CBCD0D9" w14:textId="77777777" w:rsidR="004A5F12" w:rsidRDefault="00000000">
      <w:r>
        <w:t>[CCT Qualiroutes, Cahier des charges type Qualiroutes] G.6.</w:t>
      </w:r>
    </w:p>
    <w:p w14:paraId="12A4DEDD" w14:textId="77777777" w:rsidR="004A5F12" w:rsidRDefault="00000000">
      <w:pPr>
        <w:ind w:left="750"/>
      </w:pPr>
      <w:r>
        <w:t> </w:t>
      </w:r>
    </w:p>
    <w:p w14:paraId="5A068971" w14:textId="77777777" w:rsidR="004A5F12" w:rsidRDefault="00000000">
      <w:pPr>
        <w:pStyle w:val="pheading"/>
      </w:pPr>
      <w:r>
        <w:t>MESURAGE</w:t>
      </w:r>
    </w:p>
    <w:p w14:paraId="47D3A6FE" w14:textId="77777777" w:rsidR="004A5F12" w:rsidRDefault="00000000">
      <w:pPr>
        <w:pStyle w:val="pheading"/>
      </w:pPr>
      <w:r>
        <w:t>- unité de mesure:</w:t>
      </w:r>
    </w:p>
    <w:p w14:paraId="1DBA2A2E" w14:textId="77777777" w:rsidR="004A5F12" w:rsidRDefault="00000000">
      <w:r>
        <w:t>m²</w:t>
      </w:r>
    </w:p>
    <w:p w14:paraId="09F0DA44" w14:textId="77777777" w:rsidR="004A5F12" w:rsidRDefault="00000000">
      <w:pPr>
        <w:pStyle w:val="pheading"/>
      </w:pPr>
      <w:r>
        <w:t>- nature du marché:</w:t>
      </w:r>
    </w:p>
    <w:p w14:paraId="77F214FA" w14:textId="77777777" w:rsidR="004A5F12" w:rsidRDefault="00000000">
      <w:r>
        <w:t>QF</w:t>
      </w:r>
    </w:p>
    <w:p w14:paraId="1D1BB674" w14:textId="77777777" w:rsidR="004A5F12" w:rsidRDefault="00000000">
      <w:pPr>
        <w:ind w:left="750"/>
      </w:pPr>
      <w:r>
        <w:t> </w:t>
      </w:r>
    </w:p>
    <w:p w14:paraId="4B334EE4" w14:textId="77777777" w:rsidR="004A5F12" w:rsidRDefault="00000000">
      <w:pPr>
        <w:pStyle w:val="Author-eSectionHeading6Numberless"/>
      </w:pPr>
      <w:bookmarkStart w:id="354" w:name="_Toc220492103"/>
      <w:r>
        <w:t>93.17.1d Revêtement en brique pilée   CCTB 01.09</w:t>
      </w:r>
      <w:bookmarkEnd w:id="354"/>
    </w:p>
    <w:p w14:paraId="0A665700" w14:textId="77777777" w:rsidR="004A5F12" w:rsidRDefault="00000000">
      <w:pPr>
        <w:pStyle w:val="pheading"/>
      </w:pPr>
      <w:r>
        <w:t>MATÉRIAUX</w:t>
      </w:r>
    </w:p>
    <w:p w14:paraId="13244A22" w14:textId="77777777" w:rsidR="004A5F12" w:rsidRDefault="00000000">
      <w:pPr>
        <w:pStyle w:val="pheading"/>
      </w:pPr>
      <w:r>
        <w:t>- Caractéristiques générales</w:t>
      </w:r>
    </w:p>
    <w:p w14:paraId="723CB77E" w14:textId="77777777" w:rsidR="004A5F12" w:rsidRDefault="00000000">
      <w:r>
        <w:t>A déterminer l’épaisseur :</w:t>
      </w:r>
    </w:p>
    <w:p w14:paraId="1E583F02" w14:textId="77777777" w:rsidR="004A5F12" w:rsidRDefault="00000000">
      <w:r>
        <w:t>- épaisseur : E = 5 cm</w:t>
      </w:r>
    </w:p>
    <w:p w14:paraId="3A75E84C" w14:textId="77777777" w:rsidR="004A5F12" w:rsidRDefault="00000000">
      <w:r>
        <w:t>- épaisseur : E = 10 cm</w:t>
      </w:r>
    </w:p>
    <w:p w14:paraId="585D8AC4" w14:textId="77777777" w:rsidR="004A5F12" w:rsidRDefault="00000000">
      <w:pPr>
        <w:pStyle w:val="pheading"/>
      </w:pPr>
      <w:r>
        <w:t>DOCUMENTS DE RÉFÉRENCE COMPLÉMENTAIRES</w:t>
      </w:r>
    </w:p>
    <w:p w14:paraId="17A17545" w14:textId="77777777" w:rsidR="004A5F12" w:rsidRDefault="00000000">
      <w:pPr>
        <w:pStyle w:val="pheading"/>
      </w:pPr>
      <w:r>
        <w:t>- Exécution</w:t>
      </w:r>
    </w:p>
    <w:p w14:paraId="281C9968" w14:textId="77777777" w:rsidR="004A5F12" w:rsidRDefault="00000000">
      <w:r>
        <w:t>[CCT Qualiroutes, Cahier des charges type Qualiroutes] G.6.</w:t>
      </w:r>
    </w:p>
    <w:p w14:paraId="6C35ED3E" w14:textId="77777777" w:rsidR="004A5F12" w:rsidRDefault="00000000">
      <w:pPr>
        <w:ind w:left="750"/>
      </w:pPr>
      <w:r>
        <w:t> </w:t>
      </w:r>
    </w:p>
    <w:p w14:paraId="6BDB41C8" w14:textId="77777777" w:rsidR="004A5F12" w:rsidRDefault="00000000">
      <w:pPr>
        <w:pStyle w:val="pheading"/>
      </w:pPr>
      <w:r>
        <w:t>MESURAGE</w:t>
      </w:r>
    </w:p>
    <w:p w14:paraId="557782FA" w14:textId="77777777" w:rsidR="004A5F12" w:rsidRDefault="00000000">
      <w:pPr>
        <w:pStyle w:val="pheading"/>
      </w:pPr>
      <w:r>
        <w:t>- unité de mesure:</w:t>
      </w:r>
    </w:p>
    <w:p w14:paraId="64E88B42" w14:textId="77777777" w:rsidR="004A5F12" w:rsidRDefault="00000000">
      <w:r>
        <w:t>m²</w:t>
      </w:r>
    </w:p>
    <w:p w14:paraId="48334608" w14:textId="77777777" w:rsidR="004A5F12" w:rsidRDefault="00000000">
      <w:pPr>
        <w:pStyle w:val="pheading"/>
      </w:pPr>
      <w:r>
        <w:t>- code de mesurage:</w:t>
      </w:r>
    </w:p>
    <w:p w14:paraId="72127FB0" w14:textId="77777777" w:rsidR="004A5F12" w:rsidRDefault="00000000">
      <w:r>
        <w:t>Surface nette à exécuter. Les réservations inférieures à 1 m² sont déduites.</w:t>
      </w:r>
    </w:p>
    <w:p w14:paraId="4AB97A86" w14:textId="77777777" w:rsidR="004A5F12" w:rsidRDefault="00000000">
      <w:pPr>
        <w:ind w:left="750"/>
      </w:pPr>
      <w:r>
        <w:t> </w:t>
      </w:r>
    </w:p>
    <w:p w14:paraId="489E3C9F" w14:textId="77777777" w:rsidR="004A5F12" w:rsidRDefault="00000000">
      <w:pPr>
        <w:pStyle w:val="pheading"/>
      </w:pPr>
      <w:r>
        <w:t>- nature du marché:</w:t>
      </w:r>
    </w:p>
    <w:p w14:paraId="798886B6" w14:textId="77777777" w:rsidR="004A5F12" w:rsidRDefault="00000000">
      <w:r>
        <w:t>QF</w:t>
      </w:r>
    </w:p>
    <w:p w14:paraId="05A4E3FD" w14:textId="77777777" w:rsidR="004A5F12" w:rsidRDefault="004A5F12"/>
    <w:p w14:paraId="21CB1BBB" w14:textId="77777777" w:rsidR="004A5F12" w:rsidRDefault="00000000">
      <w:pPr>
        <w:ind w:left="750"/>
      </w:pPr>
      <w:r>
        <w:t> </w:t>
      </w:r>
    </w:p>
    <w:p w14:paraId="07F39EF7" w14:textId="77777777" w:rsidR="004A5F12" w:rsidRDefault="00000000">
      <w:pPr>
        <w:pStyle w:val="Author-eSectionHeading6Numberless"/>
      </w:pPr>
      <w:bookmarkStart w:id="355" w:name="_Toc220492104"/>
      <w:r>
        <w:t>93.17.1e Revêtement en schiste rouge brûlé   CCTB 01.09</w:t>
      </w:r>
      <w:bookmarkEnd w:id="355"/>
    </w:p>
    <w:p w14:paraId="28262EE4" w14:textId="77777777" w:rsidR="004A5F12" w:rsidRDefault="00000000">
      <w:pPr>
        <w:pStyle w:val="pheading"/>
      </w:pPr>
      <w:r>
        <w:t>MATÉRIAUX</w:t>
      </w:r>
    </w:p>
    <w:p w14:paraId="5BE1AD67" w14:textId="77777777" w:rsidR="004A5F12" w:rsidRDefault="00000000">
      <w:pPr>
        <w:pStyle w:val="pheading"/>
      </w:pPr>
      <w:r>
        <w:t>- Caractéristiques générales</w:t>
      </w:r>
    </w:p>
    <w:p w14:paraId="7BC63AAE" w14:textId="77777777" w:rsidR="004A5F12" w:rsidRDefault="00000000">
      <w:r>
        <w:t>A déterminer l’épaisseur :</w:t>
      </w:r>
    </w:p>
    <w:p w14:paraId="7EC6257C" w14:textId="77777777" w:rsidR="004A5F12" w:rsidRDefault="00000000">
      <w:r>
        <w:t>- épaisseur : E = 5 cm</w:t>
      </w:r>
    </w:p>
    <w:p w14:paraId="1299050E" w14:textId="77777777" w:rsidR="004A5F12" w:rsidRDefault="00000000">
      <w:r>
        <w:t>- épaisseur : E = 10 cm</w:t>
      </w:r>
    </w:p>
    <w:p w14:paraId="13639912" w14:textId="77777777" w:rsidR="004A5F12" w:rsidRDefault="00000000">
      <w:pPr>
        <w:pStyle w:val="pheading"/>
      </w:pPr>
      <w:r>
        <w:t>DOCUMENTS DE RÉFÉRENCE COMPLÉMENTAIRES</w:t>
      </w:r>
    </w:p>
    <w:p w14:paraId="6EF3F6BE" w14:textId="77777777" w:rsidR="004A5F12" w:rsidRDefault="00000000">
      <w:pPr>
        <w:pStyle w:val="pheading"/>
      </w:pPr>
      <w:r>
        <w:t>- Exécution</w:t>
      </w:r>
    </w:p>
    <w:p w14:paraId="204DC180" w14:textId="77777777" w:rsidR="004A5F12" w:rsidRDefault="00000000">
      <w:r>
        <w:t>[CCT Qualiroutes, Cahier des charges type Qualiroutes] G.6.</w:t>
      </w:r>
    </w:p>
    <w:p w14:paraId="62050352" w14:textId="77777777" w:rsidR="004A5F12" w:rsidRDefault="00000000">
      <w:pPr>
        <w:ind w:left="750"/>
      </w:pPr>
      <w:r>
        <w:t> </w:t>
      </w:r>
    </w:p>
    <w:p w14:paraId="755D46FD" w14:textId="77777777" w:rsidR="004A5F12" w:rsidRDefault="00000000">
      <w:pPr>
        <w:pStyle w:val="pheading"/>
      </w:pPr>
      <w:r>
        <w:t>MESURAGE</w:t>
      </w:r>
    </w:p>
    <w:p w14:paraId="16794ED3" w14:textId="77777777" w:rsidR="004A5F12" w:rsidRDefault="00000000">
      <w:pPr>
        <w:pStyle w:val="pheading"/>
      </w:pPr>
      <w:r>
        <w:t>- unité de mesure:</w:t>
      </w:r>
    </w:p>
    <w:p w14:paraId="46D1B251" w14:textId="77777777" w:rsidR="004A5F12" w:rsidRDefault="00000000">
      <w:r>
        <w:t>m²</w:t>
      </w:r>
    </w:p>
    <w:p w14:paraId="75B2BA12" w14:textId="77777777" w:rsidR="004A5F12" w:rsidRDefault="00000000">
      <w:pPr>
        <w:pStyle w:val="pheading"/>
      </w:pPr>
      <w:r>
        <w:t>- code de mesurage:</w:t>
      </w:r>
    </w:p>
    <w:p w14:paraId="64992CEA" w14:textId="77777777" w:rsidR="004A5F12" w:rsidRDefault="00000000">
      <w:r>
        <w:t>Surface nette à exécuter. Les réservations inférieures à 1 m² sont déduites.</w:t>
      </w:r>
    </w:p>
    <w:p w14:paraId="635CE7E5" w14:textId="77777777" w:rsidR="004A5F12" w:rsidRDefault="00000000">
      <w:pPr>
        <w:ind w:left="750"/>
      </w:pPr>
      <w:r>
        <w:t> </w:t>
      </w:r>
    </w:p>
    <w:p w14:paraId="7E3922B1" w14:textId="77777777" w:rsidR="004A5F12" w:rsidRDefault="00000000">
      <w:pPr>
        <w:pStyle w:val="pheading"/>
      </w:pPr>
      <w:r>
        <w:t>- nature du marché:</w:t>
      </w:r>
    </w:p>
    <w:p w14:paraId="70F4CCB8" w14:textId="77777777" w:rsidR="004A5F12" w:rsidRDefault="00000000">
      <w:r>
        <w:t>QF</w:t>
      </w:r>
    </w:p>
    <w:p w14:paraId="7A5EA8C0" w14:textId="77777777" w:rsidR="004A5F12" w:rsidRDefault="00000000">
      <w:pPr>
        <w:ind w:left="750"/>
      </w:pPr>
      <w:r>
        <w:t> </w:t>
      </w:r>
    </w:p>
    <w:p w14:paraId="1C7CBBF9" w14:textId="77777777" w:rsidR="004A5F12" w:rsidRDefault="00000000">
      <w:pPr>
        <w:pStyle w:val="Author-eSectionHeading6Numberless"/>
      </w:pPr>
      <w:bookmarkStart w:id="356" w:name="_Toc220492105"/>
      <w:r>
        <w:t>93.17.1f Revêtement en granulats liés non-drainant   CCTB 01.09</w:t>
      </w:r>
      <w:bookmarkEnd w:id="356"/>
    </w:p>
    <w:p w14:paraId="7843FA6C" w14:textId="77777777" w:rsidR="004A5F12" w:rsidRDefault="00000000">
      <w:pPr>
        <w:pStyle w:val="pheading"/>
      </w:pPr>
      <w:r>
        <w:t>MATÉRIAUX</w:t>
      </w:r>
    </w:p>
    <w:p w14:paraId="62EAFF90" w14:textId="77777777" w:rsidR="004A5F12" w:rsidRDefault="00000000">
      <w:pPr>
        <w:pStyle w:val="pheading"/>
      </w:pPr>
      <w:r>
        <w:t>- Caractéristiques générales</w:t>
      </w:r>
    </w:p>
    <w:p w14:paraId="6C5B1ABD" w14:textId="77777777" w:rsidR="004A5F12" w:rsidRDefault="00000000">
      <w:r>
        <w:t>A déterminer l’épaisseur :</w:t>
      </w:r>
    </w:p>
    <w:p w14:paraId="7E1DC648" w14:textId="77777777" w:rsidR="004A5F12" w:rsidRDefault="00000000">
      <w:r>
        <w:t>- épaisseur : E = 5 cm</w:t>
      </w:r>
    </w:p>
    <w:p w14:paraId="574CC1A6" w14:textId="77777777" w:rsidR="004A5F12" w:rsidRDefault="00000000">
      <w:r>
        <w:t>- épaisseur : E = 10 cm</w:t>
      </w:r>
    </w:p>
    <w:p w14:paraId="36ADE322" w14:textId="77777777" w:rsidR="004A5F12" w:rsidRDefault="00000000">
      <w:pPr>
        <w:pStyle w:val="pheading"/>
      </w:pPr>
      <w:r>
        <w:t>DOCUMENTS DE RÉFÉRENCE COMPLÉMENTAIRES</w:t>
      </w:r>
    </w:p>
    <w:p w14:paraId="47EF636C" w14:textId="77777777" w:rsidR="004A5F12" w:rsidRDefault="00000000">
      <w:pPr>
        <w:pStyle w:val="pheading"/>
      </w:pPr>
      <w:r>
        <w:t>- Exécution</w:t>
      </w:r>
    </w:p>
    <w:p w14:paraId="45C5F86E" w14:textId="77777777" w:rsidR="004A5F12" w:rsidRDefault="00000000">
      <w:r>
        <w:t>[CCT Qualiroutes, Cahier des charges type Qualiroutes] G.6.</w:t>
      </w:r>
    </w:p>
    <w:p w14:paraId="56D877C4" w14:textId="77777777" w:rsidR="004A5F12" w:rsidRDefault="00000000">
      <w:pPr>
        <w:ind w:left="750"/>
      </w:pPr>
      <w:r>
        <w:t> </w:t>
      </w:r>
    </w:p>
    <w:p w14:paraId="497771F2" w14:textId="77777777" w:rsidR="004A5F12" w:rsidRDefault="00000000">
      <w:pPr>
        <w:pStyle w:val="pheading"/>
      </w:pPr>
      <w:r>
        <w:t>MESURAGE</w:t>
      </w:r>
    </w:p>
    <w:p w14:paraId="065B1F4B" w14:textId="77777777" w:rsidR="004A5F12" w:rsidRDefault="00000000">
      <w:pPr>
        <w:pStyle w:val="pheading"/>
      </w:pPr>
      <w:r>
        <w:t>- unité de mesure:</w:t>
      </w:r>
    </w:p>
    <w:p w14:paraId="70CC3392" w14:textId="77777777" w:rsidR="004A5F12" w:rsidRDefault="00000000">
      <w:r>
        <w:t>m²</w:t>
      </w:r>
    </w:p>
    <w:p w14:paraId="64E35223" w14:textId="77777777" w:rsidR="004A5F12" w:rsidRDefault="00000000">
      <w:pPr>
        <w:pStyle w:val="pheading"/>
      </w:pPr>
      <w:r>
        <w:t>- code de mesurage:</w:t>
      </w:r>
    </w:p>
    <w:p w14:paraId="7FD2EA58" w14:textId="77777777" w:rsidR="004A5F12" w:rsidRDefault="00000000">
      <w:r>
        <w:t>Surface nette à exécuter. Les réservations inférieures à 1 m² sont déduites.</w:t>
      </w:r>
    </w:p>
    <w:p w14:paraId="597525CF" w14:textId="77777777" w:rsidR="004A5F12" w:rsidRDefault="00000000">
      <w:pPr>
        <w:ind w:left="750"/>
      </w:pPr>
      <w:r>
        <w:t> </w:t>
      </w:r>
    </w:p>
    <w:p w14:paraId="7E384924" w14:textId="77777777" w:rsidR="004A5F12" w:rsidRDefault="00000000">
      <w:pPr>
        <w:pStyle w:val="pheading"/>
      </w:pPr>
      <w:r>
        <w:lastRenderedPageBreak/>
        <w:t>- nature du marché:</w:t>
      </w:r>
    </w:p>
    <w:p w14:paraId="505AED34" w14:textId="77777777" w:rsidR="004A5F12" w:rsidRDefault="00000000">
      <w:r>
        <w:t>QF</w:t>
      </w:r>
    </w:p>
    <w:p w14:paraId="4B4AB8EF" w14:textId="77777777" w:rsidR="004A5F12" w:rsidRDefault="00000000">
      <w:pPr>
        <w:ind w:left="750"/>
      </w:pPr>
      <w:r>
        <w:t> </w:t>
      </w:r>
    </w:p>
    <w:p w14:paraId="0CA588E3" w14:textId="77777777" w:rsidR="004A5F12" w:rsidRDefault="00000000">
      <w:pPr>
        <w:pStyle w:val="Author-eSectionHeading6Numberless"/>
      </w:pPr>
      <w:bookmarkStart w:id="357" w:name="_Toc220492106"/>
      <w:r>
        <w:t>93.17.1g Revêtement en granulats liés drainant   CCTB 01.09</w:t>
      </w:r>
      <w:bookmarkEnd w:id="357"/>
    </w:p>
    <w:p w14:paraId="45811AB2" w14:textId="77777777" w:rsidR="004A5F12" w:rsidRDefault="00000000">
      <w:pPr>
        <w:pStyle w:val="pheading"/>
      </w:pPr>
      <w:r>
        <w:t>DOCUMENTS DE RÉFÉRENCE COMPLÉMENTAIRES</w:t>
      </w:r>
    </w:p>
    <w:p w14:paraId="04E9FB48" w14:textId="77777777" w:rsidR="004A5F12" w:rsidRDefault="00000000">
      <w:pPr>
        <w:pStyle w:val="pheading"/>
      </w:pPr>
      <w:r>
        <w:t>- Exécution</w:t>
      </w:r>
    </w:p>
    <w:p w14:paraId="1F5999C1" w14:textId="77777777" w:rsidR="004A5F12" w:rsidRDefault="00000000">
      <w:r>
        <w:t>[CCT Qualiroutes, Cahier des charges type Qualiroutes] G.6.</w:t>
      </w:r>
    </w:p>
    <w:p w14:paraId="4B6C351D" w14:textId="77777777" w:rsidR="004A5F12" w:rsidRDefault="00000000">
      <w:pPr>
        <w:ind w:left="750"/>
      </w:pPr>
      <w:r>
        <w:t> </w:t>
      </w:r>
    </w:p>
    <w:p w14:paraId="113E75A0" w14:textId="77777777" w:rsidR="004A5F12" w:rsidRDefault="00000000">
      <w:pPr>
        <w:pStyle w:val="pheading"/>
      </w:pPr>
      <w:r>
        <w:t>MESURAGE</w:t>
      </w:r>
    </w:p>
    <w:p w14:paraId="243337AB" w14:textId="77777777" w:rsidR="004A5F12" w:rsidRDefault="00000000">
      <w:pPr>
        <w:pStyle w:val="pheading"/>
      </w:pPr>
      <w:r>
        <w:t>- unité de mesure:</w:t>
      </w:r>
    </w:p>
    <w:p w14:paraId="5BEB6BF8" w14:textId="77777777" w:rsidR="004A5F12" w:rsidRDefault="00000000">
      <w:r>
        <w:t>m²</w:t>
      </w:r>
    </w:p>
    <w:p w14:paraId="7199E28E" w14:textId="77777777" w:rsidR="004A5F12" w:rsidRDefault="00000000">
      <w:pPr>
        <w:pStyle w:val="pheading"/>
      </w:pPr>
      <w:r>
        <w:t>- code de mesurage:</w:t>
      </w:r>
    </w:p>
    <w:p w14:paraId="37955D25" w14:textId="77777777" w:rsidR="004A5F12" w:rsidRDefault="00000000">
      <w:r>
        <w:t>Surface nette à exécuter. Les réservations inférieures à 1 m² sont déduites.</w:t>
      </w:r>
    </w:p>
    <w:p w14:paraId="78231C25" w14:textId="77777777" w:rsidR="004A5F12" w:rsidRDefault="00000000">
      <w:pPr>
        <w:ind w:left="750"/>
      </w:pPr>
      <w:r>
        <w:t> </w:t>
      </w:r>
    </w:p>
    <w:p w14:paraId="75FBB11F" w14:textId="77777777" w:rsidR="004A5F12" w:rsidRDefault="00000000">
      <w:pPr>
        <w:pStyle w:val="pheading"/>
      </w:pPr>
      <w:r>
        <w:t>- nature du marché:</w:t>
      </w:r>
    </w:p>
    <w:p w14:paraId="53C6F1DD" w14:textId="77777777" w:rsidR="004A5F12" w:rsidRDefault="00000000">
      <w:r>
        <w:t>QF</w:t>
      </w:r>
    </w:p>
    <w:p w14:paraId="12399204" w14:textId="77777777" w:rsidR="004A5F12" w:rsidRDefault="00000000">
      <w:pPr>
        <w:ind w:left="750"/>
      </w:pPr>
      <w:r>
        <w:t> </w:t>
      </w:r>
    </w:p>
    <w:p w14:paraId="45A3580E" w14:textId="77777777" w:rsidR="004A5F12" w:rsidRDefault="00000000">
      <w:pPr>
        <w:pStyle w:val="Author-eSectionHeading6Numberless"/>
      </w:pPr>
      <w:bookmarkStart w:id="358" w:name="_Toc220492107"/>
      <w:r>
        <w:t>93.17.1h Revêtement en granulats non-liés   CCTB 01.09</w:t>
      </w:r>
      <w:bookmarkEnd w:id="358"/>
    </w:p>
    <w:p w14:paraId="2675D832" w14:textId="77777777" w:rsidR="004A5F12" w:rsidRDefault="00000000">
      <w:pPr>
        <w:pStyle w:val="pheading"/>
      </w:pPr>
      <w:r>
        <w:t>DOCUMENTS DE RÉFÉRENCE COMPLÉMENTAIRES</w:t>
      </w:r>
    </w:p>
    <w:p w14:paraId="11F3B81B" w14:textId="77777777" w:rsidR="004A5F12" w:rsidRDefault="00000000">
      <w:pPr>
        <w:pStyle w:val="pheading"/>
      </w:pPr>
      <w:r>
        <w:t>- Exécution</w:t>
      </w:r>
    </w:p>
    <w:p w14:paraId="4DEA914A" w14:textId="77777777" w:rsidR="004A5F12" w:rsidRDefault="00000000">
      <w:r>
        <w:t>[CCT Qualiroutes, Cahier des charges type Qualiroutes] G.6.</w:t>
      </w:r>
    </w:p>
    <w:p w14:paraId="3AD4A78A" w14:textId="77777777" w:rsidR="004A5F12" w:rsidRDefault="00000000">
      <w:pPr>
        <w:ind w:left="750"/>
      </w:pPr>
      <w:r>
        <w:t> </w:t>
      </w:r>
    </w:p>
    <w:p w14:paraId="0B2C22F1" w14:textId="77777777" w:rsidR="004A5F12" w:rsidRDefault="00000000">
      <w:pPr>
        <w:pStyle w:val="pheading"/>
      </w:pPr>
      <w:r>
        <w:t>MESURAGE</w:t>
      </w:r>
    </w:p>
    <w:p w14:paraId="374527CE" w14:textId="77777777" w:rsidR="004A5F12" w:rsidRDefault="00000000">
      <w:pPr>
        <w:pStyle w:val="pheading"/>
      </w:pPr>
      <w:r>
        <w:t>- unité de mesure:</w:t>
      </w:r>
    </w:p>
    <w:p w14:paraId="7314E2C6" w14:textId="77777777" w:rsidR="004A5F12" w:rsidRDefault="00000000">
      <w:r>
        <w:t>m²</w:t>
      </w:r>
    </w:p>
    <w:p w14:paraId="034CB713" w14:textId="77777777" w:rsidR="004A5F12" w:rsidRDefault="00000000">
      <w:pPr>
        <w:pStyle w:val="pheading"/>
      </w:pPr>
      <w:r>
        <w:t>- code de mesurage:</w:t>
      </w:r>
    </w:p>
    <w:p w14:paraId="3118122B" w14:textId="77777777" w:rsidR="004A5F12" w:rsidRDefault="00000000">
      <w:r>
        <w:t>Surface nette à exécuter. Les réservations inférieures à 1 m² sont déduites.</w:t>
      </w:r>
    </w:p>
    <w:p w14:paraId="037DD34B" w14:textId="77777777" w:rsidR="004A5F12" w:rsidRDefault="00000000">
      <w:pPr>
        <w:ind w:left="750"/>
      </w:pPr>
      <w:r>
        <w:t> </w:t>
      </w:r>
    </w:p>
    <w:p w14:paraId="0D1F9C4C" w14:textId="77777777" w:rsidR="004A5F12" w:rsidRDefault="00000000">
      <w:pPr>
        <w:pStyle w:val="pheading"/>
      </w:pPr>
      <w:r>
        <w:t>- nature du marché:</w:t>
      </w:r>
    </w:p>
    <w:p w14:paraId="10BBBDFE" w14:textId="77777777" w:rsidR="004A5F12" w:rsidRDefault="00000000">
      <w:r>
        <w:t>QF</w:t>
      </w:r>
    </w:p>
    <w:p w14:paraId="0D747D76" w14:textId="77777777" w:rsidR="004A5F12" w:rsidRDefault="00000000">
      <w:pPr>
        <w:ind w:left="750"/>
      </w:pPr>
      <w:r>
        <w:t> </w:t>
      </w:r>
    </w:p>
    <w:p w14:paraId="48FDD695" w14:textId="77777777" w:rsidR="004A5F12" w:rsidRDefault="00000000">
      <w:pPr>
        <w:pStyle w:val="Author-eSectionHeading6Numberless"/>
      </w:pPr>
      <w:bookmarkStart w:id="359" w:name="_Toc220492108"/>
      <w:r>
        <w:t>93.17.1i Écorces de pin des Landes   CCTB 01.09</w:t>
      </w:r>
      <w:bookmarkEnd w:id="359"/>
    </w:p>
    <w:p w14:paraId="4D1DED3E" w14:textId="77777777" w:rsidR="004A5F12" w:rsidRDefault="00000000">
      <w:pPr>
        <w:pStyle w:val="pheading"/>
      </w:pPr>
      <w:r>
        <w:t>DOCUMENTS DE RÉFÉRENCE COMPLÉMENTAIRES</w:t>
      </w:r>
    </w:p>
    <w:p w14:paraId="10233892" w14:textId="77777777" w:rsidR="004A5F12" w:rsidRDefault="00000000">
      <w:pPr>
        <w:pStyle w:val="pheading"/>
      </w:pPr>
      <w:r>
        <w:t>- Exécution</w:t>
      </w:r>
    </w:p>
    <w:p w14:paraId="323DF2BC" w14:textId="77777777" w:rsidR="004A5F12" w:rsidRDefault="00000000">
      <w:r>
        <w:t>[CCT Qualiroutes, Cahier des charges type Qualiroutes] O.1.2.4.</w:t>
      </w:r>
    </w:p>
    <w:p w14:paraId="0D95EAE5" w14:textId="77777777" w:rsidR="004A5F12" w:rsidRDefault="00000000">
      <w:pPr>
        <w:ind w:left="750"/>
      </w:pPr>
      <w:r>
        <w:t> </w:t>
      </w:r>
    </w:p>
    <w:p w14:paraId="4B610970" w14:textId="77777777" w:rsidR="004A5F12" w:rsidRDefault="00000000">
      <w:pPr>
        <w:pStyle w:val="pheading"/>
      </w:pPr>
      <w:r>
        <w:t>MESURAGE</w:t>
      </w:r>
    </w:p>
    <w:p w14:paraId="64B3FB02" w14:textId="77777777" w:rsidR="004A5F12" w:rsidRDefault="00000000">
      <w:pPr>
        <w:pStyle w:val="pheading"/>
      </w:pPr>
      <w:r>
        <w:lastRenderedPageBreak/>
        <w:t>- unité de mesure:</w:t>
      </w:r>
    </w:p>
    <w:p w14:paraId="67B15617" w14:textId="77777777" w:rsidR="004A5F12" w:rsidRDefault="00000000">
      <w:r>
        <w:t>m³</w:t>
      </w:r>
    </w:p>
    <w:p w14:paraId="19408C72" w14:textId="77777777" w:rsidR="004A5F12" w:rsidRDefault="00000000">
      <w:pPr>
        <w:pStyle w:val="pheading"/>
      </w:pPr>
      <w:r>
        <w:t>- nature du marché:</w:t>
      </w:r>
    </w:p>
    <w:p w14:paraId="5C58ADF4" w14:textId="77777777" w:rsidR="004A5F12" w:rsidRDefault="00000000">
      <w:r>
        <w:t>QF</w:t>
      </w:r>
    </w:p>
    <w:p w14:paraId="511660DA" w14:textId="77777777" w:rsidR="004A5F12" w:rsidRDefault="00000000">
      <w:pPr>
        <w:ind w:left="750"/>
      </w:pPr>
      <w:r>
        <w:t> </w:t>
      </w:r>
    </w:p>
    <w:p w14:paraId="628E64A8" w14:textId="77777777" w:rsidR="004A5F12" w:rsidRDefault="00000000">
      <w:pPr>
        <w:pStyle w:val="Author-eSectionHeading6Numberless"/>
      </w:pPr>
      <w:bookmarkStart w:id="360" w:name="_Toc220492109"/>
      <w:r>
        <w:t>93.17.1j Écorces de pin du pays   CCTB 01.09</w:t>
      </w:r>
      <w:bookmarkEnd w:id="360"/>
    </w:p>
    <w:p w14:paraId="0BB87C97" w14:textId="77777777" w:rsidR="004A5F12" w:rsidRDefault="00000000">
      <w:pPr>
        <w:pStyle w:val="pheading"/>
      </w:pPr>
      <w:r>
        <w:t>DOCUMENTS DE RÉFÉRENCE COMPLÉMENTAIRES</w:t>
      </w:r>
    </w:p>
    <w:p w14:paraId="3F90747D" w14:textId="77777777" w:rsidR="004A5F12" w:rsidRDefault="00000000">
      <w:pPr>
        <w:pStyle w:val="pheading"/>
      </w:pPr>
      <w:r>
        <w:t>- Exécution</w:t>
      </w:r>
    </w:p>
    <w:p w14:paraId="23D1ABC4" w14:textId="77777777" w:rsidR="004A5F12" w:rsidRDefault="00000000">
      <w:r>
        <w:t>[CCT Qualiroutes, Cahier des charges type Qualiroutes] O.1.2.4.</w:t>
      </w:r>
    </w:p>
    <w:p w14:paraId="3DB73533" w14:textId="77777777" w:rsidR="004A5F12" w:rsidRDefault="00000000">
      <w:pPr>
        <w:ind w:left="750"/>
      </w:pPr>
      <w:r>
        <w:t> </w:t>
      </w:r>
    </w:p>
    <w:p w14:paraId="3880CBCE" w14:textId="77777777" w:rsidR="004A5F12" w:rsidRDefault="00000000">
      <w:pPr>
        <w:pStyle w:val="pheading"/>
      </w:pPr>
      <w:r>
        <w:t>MESURAGE</w:t>
      </w:r>
    </w:p>
    <w:p w14:paraId="4017755A" w14:textId="77777777" w:rsidR="004A5F12" w:rsidRDefault="00000000">
      <w:pPr>
        <w:pStyle w:val="pheading"/>
      </w:pPr>
      <w:r>
        <w:t>- unité de mesure:</w:t>
      </w:r>
    </w:p>
    <w:p w14:paraId="5EFDDD87" w14:textId="77777777" w:rsidR="004A5F12" w:rsidRDefault="00000000">
      <w:r>
        <w:t>m³</w:t>
      </w:r>
    </w:p>
    <w:p w14:paraId="4C286A18" w14:textId="77777777" w:rsidR="004A5F12" w:rsidRDefault="00000000">
      <w:pPr>
        <w:pStyle w:val="pheading"/>
      </w:pPr>
      <w:r>
        <w:t>- nature du marché:</w:t>
      </w:r>
    </w:p>
    <w:p w14:paraId="457B03B1" w14:textId="77777777" w:rsidR="004A5F12" w:rsidRDefault="00000000">
      <w:r>
        <w:t>QF</w:t>
      </w:r>
    </w:p>
    <w:p w14:paraId="1B498980" w14:textId="77777777" w:rsidR="004A5F12" w:rsidRDefault="00000000">
      <w:pPr>
        <w:ind w:left="750"/>
      </w:pPr>
      <w:r>
        <w:t> </w:t>
      </w:r>
    </w:p>
    <w:p w14:paraId="6F2CB210" w14:textId="77777777" w:rsidR="004A5F12" w:rsidRDefault="00000000">
      <w:pPr>
        <w:pStyle w:val="Author-eSectionHeading6Numberless"/>
      </w:pPr>
      <w:bookmarkStart w:id="361" w:name="_Toc220492110"/>
      <w:r>
        <w:t>93.17.1k Écorces d'épicéa   CCTB 01.09</w:t>
      </w:r>
      <w:bookmarkEnd w:id="361"/>
    </w:p>
    <w:p w14:paraId="20B8035B" w14:textId="77777777" w:rsidR="004A5F12" w:rsidRDefault="00000000">
      <w:pPr>
        <w:pStyle w:val="pheading"/>
      </w:pPr>
      <w:r>
        <w:t>DOCUMENTS DE RÉFÉRENCE COMPLÉMENTAIRES</w:t>
      </w:r>
    </w:p>
    <w:p w14:paraId="4E657121" w14:textId="77777777" w:rsidR="004A5F12" w:rsidRDefault="00000000">
      <w:pPr>
        <w:pStyle w:val="pheading"/>
      </w:pPr>
      <w:r>
        <w:t>- Exécution</w:t>
      </w:r>
    </w:p>
    <w:p w14:paraId="24B1EC3C" w14:textId="77777777" w:rsidR="004A5F12" w:rsidRDefault="00000000">
      <w:r>
        <w:t>[CCT Qualiroutes, Cahier des charges type Qualiroutes] O.1.2.4.</w:t>
      </w:r>
    </w:p>
    <w:p w14:paraId="58C08D31" w14:textId="77777777" w:rsidR="004A5F12" w:rsidRDefault="00000000">
      <w:pPr>
        <w:ind w:left="750"/>
      </w:pPr>
      <w:r>
        <w:t> </w:t>
      </w:r>
    </w:p>
    <w:p w14:paraId="6DF57102" w14:textId="77777777" w:rsidR="004A5F12" w:rsidRDefault="00000000">
      <w:pPr>
        <w:pStyle w:val="pheading"/>
      </w:pPr>
      <w:r>
        <w:t>MESURAGE</w:t>
      </w:r>
    </w:p>
    <w:p w14:paraId="7BFD3C41" w14:textId="77777777" w:rsidR="004A5F12" w:rsidRDefault="00000000">
      <w:pPr>
        <w:pStyle w:val="pheading"/>
      </w:pPr>
      <w:r>
        <w:t>- unité de mesure:</w:t>
      </w:r>
    </w:p>
    <w:p w14:paraId="3CFD846C" w14:textId="77777777" w:rsidR="004A5F12" w:rsidRDefault="00000000">
      <w:r>
        <w:t>m³</w:t>
      </w:r>
    </w:p>
    <w:p w14:paraId="64CDF1FB" w14:textId="77777777" w:rsidR="004A5F12" w:rsidRDefault="00000000">
      <w:pPr>
        <w:pStyle w:val="pheading"/>
      </w:pPr>
      <w:r>
        <w:t>- nature du marché:</w:t>
      </w:r>
    </w:p>
    <w:p w14:paraId="4BC926B7" w14:textId="77777777" w:rsidR="004A5F12" w:rsidRDefault="00000000">
      <w:r>
        <w:t>QF</w:t>
      </w:r>
    </w:p>
    <w:p w14:paraId="7EDF0FF8" w14:textId="77777777" w:rsidR="004A5F12" w:rsidRDefault="00000000">
      <w:pPr>
        <w:ind w:left="750"/>
      </w:pPr>
      <w:r>
        <w:t> </w:t>
      </w:r>
    </w:p>
    <w:p w14:paraId="4E74A6F6" w14:textId="77777777" w:rsidR="004A5F12" w:rsidRDefault="00000000">
      <w:pPr>
        <w:pStyle w:val="Author-eSectionHeading3Numberless"/>
      </w:pPr>
      <w:bookmarkStart w:id="362" w:name="_Toc220492111"/>
      <w:r>
        <w:t>93.2 Eléments linéaires extérieurs CCTB 01.09</w:t>
      </w:r>
      <w:bookmarkEnd w:id="362"/>
    </w:p>
    <w:p w14:paraId="6C360D99" w14:textId="77777777" w:rsidR="004A5F12" w:rsidRDefault="00000000">
      <w:pPr>
        <w:pStyle w:val="pheading"/>
      </w:pPr>
      <w:r>
        <w:t>DESCRIPTION</w:t>
      </w:r>
    </w:p>
    <w:p w14:paraId="70B48570" w14:textId="77777777" w:rsidR="004A5F12" w:rsidRDefault="00000000">
      <w:pPr>
        <w:pStyle w:val="pheading"/>
      </w:pPr>
      <w:r>
        <w:t>- Définition / Comprend</w:t>
      </w:r>
    </w:p>
    <w:p w14:paraId="58701864" w14:textId="77777777" w:rsidR="004A5F12" w:rsidRDefault="00000000">
      <w:r>
        <w:t>Elément de forme allongée en surface de la route, tel que: bordure, filet d'eau, bande de contrebutage, caniveau, glissière de sécurité, ...</w:t>
      </w:r>
    </w:p>
    <w:p w14:paraId="5F649429" w14:textId="77777777" w:rsidR="004A5F12" w:rsidRDefault="00000000">
      <w:pPr>
        <w:pStyle w:val="pheading"/>
      </w:pPr>
      <w:r>
        <w:t>- Remarques importantes</w:t>
      </w:r>
    </w:p>
    <w:p w14:paraId="3094CEF3" w14:textId="77777777" w:rsidR="004A5F12" w:rsidRDefault="00000000">
      <w:r>
        <w:t>Les éléments linéaires ne font pas, au sens de la présente terminologie, partie de la chaussée, sauf quand ils y sont insérés; ils font normalement partie d'un terre-plein. Quand ils sont contigus à la chaussée et qu'il y a une zone d'immobilisation à cet endroit, ils font partie de cette zone.</w:t>
      </w:r>
    </w:p>
    <w:p w14:paraId="57D402E3" w14:textId="77777777" w:rsidR="004A5F12" w:rsidRDefault="00000000">
      <w:r>
        <w:lastRenderedPageBreak/>
        <w:t>Quand la chaussée (éventuellement la zone d'immobilisation) est bordée par un terre-plein surélevé, les éléments linéaires situés au niveau de la chaussée (de la zone d'immobilisation) sont considérés comme y étant insérés.</w:t>
      </w:r>
    </w:p>
    <w:p w14:paraId="7B7FAAA8" w14:textId="77777777" w:rsidR="004A5F12" w:rsidRDefault="00000000">
      <w:pPr>
        <w:ind w:left="750"/>
      </w:pPr>
      <w:r>
        <w:t> </w:t>
      </w:r>
    </w:p>
    <w:p w14:paraId="6BC2FA52" w14:textId="77777777" w:rsidR="004A5F12" w:rsidRDefault="00000000">
      <w:pPr>
        <w:pStyle w:val="Author-eSectionHeading4Numberless"/>
      </w:pPr>
      <w:bookmarkStart w:id="363" w:name="_Toc220492112"/>
      <w:r>
        <w:t>93.21 Bordures et bandes de contrebutage CCTB 01.09</w:t>
      </w:r>
      <w:bookmarkEnd w:id="363"/>
    </w:p>
    <w:p w14:paraId="320A0F68" w14:textId="77777777" w:rsidR="004A5F12" w:rsidRDefault="00000000">
      <w:pPr>
        <w:pStyle w:val="pheading"/>
      </w:pPr>
      <w:r>
        <w:t>DESCRIPTION</w:t>
      </w:r>
    </w:p>
    <w:p w14:paraId="46FDC6BF" w14:textId="77777777" w:rsidR="004A5F12" w:rsidRDefault="00000000">
      <w:pPr>
        <w:pStyle w:val="pheading"/>
      </w:pPr>
      <w:r>
        <w:t>- Définition / Comprend</w:t>
      </w:r>
    </w:p>
    <w:p w14:paraId="10BE6F8C" w14:textId="77777777" w:rsidR="004A5F12" w:rsidRDefault="00000000">
      <w:r>
        <w:rPr>
          <w:color w:val="000000"/>
        </w:rPr>
        <w:t>Il s'agit de toutes les fournitures et travaux nécessaires à la réalisation des bordures et contrebutages destinés à la finition des bords pour les revêtements de sols extérieurs, y compris les fouilles nécessaires et le transport des terres excédentaires ainsi qu'une fondation appropriée.</w:t>
      </w:r>
    </w:p>
    <w:p w14:paraId="74C9FF62" w14:textId="77777777" w:rsidR="004A5F12" w:rsidRDefault="00000000">
      <w:pPr>
        <w:pStyle w:val="pheading"/>
      </w:pPr>
      <w:r>
        <w:t>EXÉCUTION / MISE EN ŒUVRE</w:t>
      </w:r>
    </w:p>
    <w:p w14:paraId="04575548" w14:textId="77777777" w:rsidR="004A5F12" w:rsidRDefault="00000000">
      <w:r>
        <w:rPr>
          <w:color w:val="000000"/>
        </w:rPr>
        <w:t>Les bordures seront fondées sur du béton caverneux constitué de 250 kg de ciment, classe de résistance 32,5, et 800 litres de granulats / …. Le béton de fondation présentera une épaisseur d’au moins 15 cm et une largeur qui sera au moins égale à la somme de hauteur + largeur de la bordure. La hauteur du béton d’appui, en cas de bordures en saillie, sera égale à 2/3 de la hauteur de la bordure et sera prévue sous un angle de 45</w:t>
      </w:r>
      <w:r>
        <w:t>°</w:t>
      </w:r>
      <w:r>
        <w:rPr>
          <w:color w:val="000000"/>
        </w:rPr>
        <w:t>.</w:t>
      </w:r>
    </w:p>
    <w:p w14:paraId="256F563E" w14:textId="77777777" w:rsidR="004A5F12" w:rsidRDefault="00000000">
      <w:pPr>
        <w:ind w:left="750"/>
      </w:pPr>
      <w:r>
        <w:t> </w:t>
      </w:r>
    </w:p>
    <w:p w14:paraId="3B4C4D02" w14:textId="77777777" w:rsidR="004A5F12" w:rsidRDefault="00000000">
      <w:pPr>
        <w:pStyle w:val="pheading"/>
      </w:pPr>
      <w:r>
        <w:t>CONTRÔLES</w:t>
      </w:r>
    </w:p>
    <w:p w14:paraId="79332050" w14:textId="77777777" w:rsidR="004A5F12" w:rsidRDefault="00000000">
      <w:r>
        <w:rPr>
          <w:color w:val="000000"/>
        </w:rPr>
        <w:t>Les bordures, posées en alignement droit, s’écarteront de 0,5 cm au maximum par rapport à la droite. Les bordures placées dans les virages présenteront une courbure continue</w:t>
      </w:r>
    </w:p>
    <w:p w14:paraId="396B8E0E" w14:textId="77777777" w:rsidR="004A5F12" w:rsidRDefault="00000000">
      <w:pPr>
        <w:pStyle w:val="Author-eSectionHeading5Numberless"/>
      </w:pPr>
      <w:bookmarkStart w:id="364" w:name="_Toc220492113"/>
      <w:r>
        <w:t>93.21.1 Bordures et bandes de contrebutage</w:t>
      </w:r>
      <w:bookmarkEnd w:id="364"/>
    </w:p>
    <w:p w14:paraId="6E3585A0" w14:textId="77777777" w:rsidR="004A5F12" w:rsidRDefault="00000000">
      <w:pPr>
        <w:pStyle w:val="Author-eSectionHeading6Numberless"/>
      </w:pPr>
      <w:bookmarkStart w:id="365" w:name="_Toc220492114"/>
      <w:r>
        <w:t>93.21.1a Bordures et bandes de contrebutage en pierre naturelle   CCTB 01.09</w:t>
      </w:r>
      <w:bookmarkEnd w:id="365"/>
    </w:p>
    <w:p w14:paraId="16544376" w14:textId="77777777" w:rsidR="004A5F12" w:rsidRDefault="00000000">
      <w:pPr>
        <w:pStyle w:val="pheading"/>
      </w:pPr>
      <w:r>
        <w:t>MATÉRIAUX</w:t>
      </w:r>
    </w:p>
    <w:p w14:paraId="39ACD4EB" w14:textId="77777777" w:rsidR="004A5F12" w:rsidRDefault="00000000">
      <w:pPr>
        <w:pStyle w:val="pheading"/>
      </w:pPr>
      <w:r>
        <w:t>- Caractéristiques générales</w:t>
      </w:r>
    </w:p>
    <w:p w14:paraId="3671070D" w14:textId="77777777" w:rsidR="004A5F12" w:rsidRDefault="00000000">
      <w:r>
        <w:t>Indiquer la nature lithologique et l’origine géologique de la pierre.</w:t>
      </w:r>
    </w:p>
    <w:p w14:paraId="292842BC" w14:textId="77777777" w:rsidR="004A5F12" w:rsidRDefault="00000000">
      <w:r>
        <w:t>Indiquer au C. 31.1.2 si la face supérieure est taillée.</w:t>
      </w:r>
    </w:p>
    <w:p w14:paraId="0894E4F1" w14:textId="77777777" w:rsidR="004A5F12" w:rsidRDefault="00000000">
      <w:r>
        <w:t>Pour les bordures de libage en pierre bleue, indiquer les dimensions au C. 31.1.3.</w:t>
      </w:r>
    </w:p>
    <w:p w14:paraId="531F9F55" w14:textId="77777777" w:rsidR="004A5F12" w:rsidRDefault="00000000">
      <w:r>
        <w:t>Pour les bordures rustiques en grès dur, indiquer les dimensions au C. 31.1.4.</w:t>
      </w:r>
    </w:p>
    <w:p w14:paraId="7F30590A" w14:textId="77777777" w:rsidR="004A5F12" w:rsidRDefault="00000000">
      <w:r>
        <w:t>Indiquer la finition de surface.</w:t>
      </w:r>
    </w:p>
    <w:p w14:paraId="7CD4DAAD" w14:textId="77777777" w:rsidR="004A5F12" w:rsidRDefault="00000000">
      <w:r>
        <w:t>A déterminer pour les bordures en pierre naturelle :</w:t>
      </w:r>
    </w:p>
    <w:p w14:paraId="0CD61D68" w14:textId="77777777" w:rsidR="004A5F12" w:rsidRDefault="00000000">
      <w:r>
        <w:t>- largeur : B = 150 mm - classe 5</w:t>
      </w:r>
    </w:p>
    <w:p w14:paraId="0D32CA51" w14:textId="77777777" w:rsidR="004A5F12" w:rsidRDefault="00000000">
      <w:r>
        <w:t>- type AI 1, H = 250 mm, chanfrein : a = b = 20 mm</w:t>
      </w:r>
    </w:p>
    <w:p w14:paraId="70884D5B" w14:textId="77777777" w:rsidR="004A5F12" w:rsidRDefault="00000000">
      <w:r>
        <w:t>- type AI 2, H = 300 mm, chanfrein : a = b = 20 mm</w:t>
      </w:r>
    </w:p>
    <w:p w14:paraId="380C8449" w14:textId="77777777" w:rsidR="004A5F12" w:rsidRDefault="00000000">
      <w:r>
        <w:t>- type AII 1, H = 250 mm, chanfrein : a = b = 100mm</w:t>
      </w:r>
    </w:p>
    <w:p w14:paraId="533BB178" w14:textId="77777777" w:rsidR="004A5F12" w:rsidRDefault="00000000">
      <w:r>
        <w:t>- type AII 2, H = 300 mm, chanfrein : a = b = 100mm</w:t>
      </w:r>
    </w:p>
    <w:p w14:paraId="34143757" w14:textId="77777777" w:rsidR="004A5F12" w:rsidRDefault="00000000">
      <w:r>
        <w:t>- largeur : B = 200 mm - classe 5</w:t>
      </w:r>
    </w:p>
    <w:p w14:paraId="069BC9EB" w14:textId="77777777" w:rsidR="004A5F12" w:rsidRDefault="00000000">
      <w:r>
        <w:t>- type BI 1, H = 250 mm, chanfrein : a = b = 20 mm</w:t>
      </w:r>
    </w:p>
    <w:p w14:paraId="219DF086" w14:textId="77777777" w:rsidR="004A5F12" w:rsidRDefault="00000000">
      <w:r>
        <w:t>- type BI 2, H = 300 mm, chanfrein : a = b = 20 mm</w:t>
      </w:r>
    </w:p>
    <w:p w14:paraId="43210857" w14:textId="77777777" w:rsidR="004A5F12" w:rsidRDefault="00000000">
      <w:r>
        <w:t>- type BII, H = 300 mm, chanfrein : a = b = 150 mm</w:t>
      </w:r>
    </w:p>
    <w:p w14:paraId="6549CC44" w14:textId="77777777" w:rsidR="004A5F12" w:rsidRDefault="00000000">
      <w:r>
        <w:t>- largeur : B = 80 mm - classe 5</w:t>
      </w:r>
    </w:p>
    <w:p w14:paraId="5B2E44A9" w14:textId="77777777" w:rsidR="004A5F12" w:rsidRDefault="00000000">
      <w:r>
        <w:t>- type CI 1, hauteur : H = 250 mm</w:t>
      </w:r>
    </w:p>
    <w:p w14:paraId="190D002E" w14:textId="77777777" w:rsidR="004A5F12" w:rsidRDefault="00000000">
      <w:r>
        <w:lastRenderedPageBreak/>
        <w:t>- type CI 2, hauteur : H = 300 mm</w:t>
      </w:r>
    </w:p>
    <w:p w14:paraId="22CCB70F" w14:textId="77777777" w:rsidR="004A5F12" w:rsidRDefault="00000000">
      <w:r>
        <w:t>- largeur : B = 100 mm - classe 5</w:t>
      </w:r>
    </w:p>
    <w:p w14:paraId="229785D4" w14:textId="77777777" w:rsidR="004A5F12" w:rsidRDefault="00000000">
      <w:r>
        <w:t>- type CII 1, hauteur : H = 250 mm</w:t>
      </w:r>
    </w:p>
    <w:p w14:paraId="29F5E584" w14:textId="77777777" w:rsidR="004A5F12" w:rsidRDefault="00000000">
      <w:r>
        <w:t>- type CII 2, hauteur : H = 300 mm</w:t>
      </w:r>
    </w:p>
    <w:p w14:paraId="5972C814" w14:textId="77777777" w:rsidR="004A5F12" w:rsidRDefault="00000000">
      <w:r>
        <w:t>- largeur : B = 300 mm - classe 5</w:t>
      </w:r>
    </w:p>
    <w:p w14:paraId="237279EA" w14:textId="77777777" w:rsidR="004A5F12" w:rsidRDefault="00000000">
      <w:r>
        <w:t>- type DI, H = 150 mm, chanfrein : a = b = 20 mm</w:t>
      </w:r>
    </w:p>
    <w:p w14:paraId="79BBC6E4" w14:textId="77777777" w:rsidR="004A5F12" w:rsidRDefault="00000000">
      <w:r>
        <w:t>- type DII, H = 220 mm, chanfrein : a = b = 20 mm</w:t>
      </w:r>
    </w:p>
    <w:p w14:paraId="33CA2492" w14:textId="77777777" w:rsidR="004A5F12" w:rsidRDefault="00000000">
      <w:r>
        <w:t>- passage piétons - classe 5</w:t>
      </w:r>
    </w:p>
    <w:p w14:paraId="6CE9C5BC" w14:textId="77777777" w:rsidR="004A5F12" w:rsidRDefault="00000000">
      <w:r>
        <w:t>- bordure de transition</w:t>
      </w:r>
    </w:p>
    <w:p w14:paraId="5F53AF30" w14:textId="77777777" w:rsidR="004A5F12" w:rsidRDefault="00000000">
      <w:r>
        <w:t>- éléments surbaissés</w:t>
      </w:r>
    </w:p>
    <w:p w14:paraId="2874A1E0" w14:textId="77777777" w:rsidR="004A5F12" w:rsidRDefault="00000000">
      <w:r>
        <w:t>- spéciales - classe 5</w:t>
      </w:r>
    </w:p>
    <w:p w14:paraId="1D72D542" w14:textId="77777777" w:rsidR="004A5F12" w:rsidRDefault="00000000">
      <w:r>
        <w:t>- pour placement de grille d'arbre (suivant CSC)</w:t>
      </w:r>
    </w:p>
    <w:p w14:paraId="596C185F" w14:textId="77777777" w:rsidR="004A5F12" w:rsidRDefault="00000000">
      <w:r>
        <w:t>- supplément pour bordures courbe</w:t>
      </w:r>
    </w:p>
    <w:p w14:paraId="22EFD4B9" w14:textId="77777777" w:rsidR="004A5F12" w:rsidRDefault="00000000">
      <w:r>
        <w:t>- type TEC</w:t>
      </w:r>
    </w:p>
    <w:p w14:paraId="65C0795F" w14:textId="77777777" w:rsidR="004A5F12" w:rsidRDefault="00000000">
      <w:pPr>
        <w:ind w:left="750"/>
      </w:pPr>
      <w:r>
        <w:t> </w:t>
      </w:r>
    </w:p>
    <w:p w14:paraId="23FD2C3F" w14:textId="77777777" w:rsidR="004A5F12" w:rsidRDefault="00000000">
      <w:pPr>
        <w:pStyle w:val="pheading"/>
      </w:pPr>
      <w:r>
        <w:t>EXÉCUTION / MISE EN ŒUVRE</w:t>
      </w:r>
    </w:p>
    <w:p w14:paraId="42973498" w14:textId="77777777" w:rsidR="004A5F12" w:rsidRDefault="00000000">
      <w:pPr>
        <w:pStyle w:val="pheading"/>
      </w:pPr>
      <w:r>
        <w:t>- Prescriptions générales</w:t>
      </w:r>
    </w:p>
    <w:p w14:paraId="3DC97E8A" w14:textId="77777777" w:rsidR="004A5F12" w:rsidRDefault="00000000">
      <w:r>
        <w:t>Indiquer si les bordures sont en saillie ou enterrées.</w:t>
      </w:r>
    </w:p>
    <w:p w14:paraId="76084D5F" w14:textId="77777777" w:rsidR="004A5F12" w:rsidRDefault="00000000">
      <w:r>
        <w:t>Indiquer si des bordures courbes ou droites de moins de 1 m de longueur sont utilisées dans les courbes dont le rayon de courbure est inférieur à 15 m.</w:t>
      </w:r>
    </w:p>
    <w:p w14:paraId="378D1C2A" w14:textId="77777777" w:rsidR="004A5F12" w:rsidRDefault="00000000">
      <w:r>
        <w:t>Indiquer les rayons de courbure.</w:t>
      </w:r>
    </w:p>
    <w:p w14:paraId="3B7E4B67" w14:textId="77777777" w:rsidR="004A5F12" w:rsidRDefault="00000000">
      <w:pPr>
        <w:pStyle w:val="pheading"/>
      </w:pPr>
      <w:r>
        <w:t>DOCUMENTS DE RÉFÉRENCE COMPLÉMENTAIRES</w:t>
      </w:r>
    </w:p>
    <w:p w14:paraId="771F8794" w14:textId="77777777" w:rsidR="004A5F12" w:rsidRDefault="00000000">
      <w:pPr>
        <w:pStyle w:val="pheading"/>
      </w:pPr>
      <w:r>
        <w:t>- Exécution</w:t>
      </w:r>
    </w:p>
    <w:p w14:paraId="0FA13ED1" w14:textId="77777777" w:rsidR="004A5F12" w:rsidRDefault="00000000">
      <w:r>
        <w:t>[CCT Qualiroutes, Cahier des charges type Qualiroutes] H.1.1.</w:t>
      </w:r>
    </w:p>
    <w:p w14:paraId="37F389C1" w14:textId="77777777" w:rsidR="004A5F12" w:rsidRDefault="00000000">
      <w:pPr>
        <w:ind w:left="750"/>
      </w:pPr>
      <w:r>
        <w:t> </w:t>
      </w:r>
    </w:p>
    <w:p w14:paraId="14F882F0" w14:textId="77777777" w:rsidR="004A5F12" w:rsidRDefault="00000000">
      <w:pPr>
        <w:pStyle w:val="pheading"/>
      </w:pPr>
      <w:r>
        <w:t>MESURAGE</w:t>
      </w:r>
    </w:p>
    <w:p w14:paraId="1CC3F227" w14:textId="77777777" w:rsidR="004A5F12" w:rsidRDefault="00000000">
      <w:pPr>
        <w:pStyle w:val="pheading"/>
      </w:pPr>
      <w:r>
        <w:t>- unité de mesure:</w:t>
      </w:r>
    </w:p>
    <w:p w14:paraId="242D8827" w14:textId="77777777" w:rsidR="004A5F12" w:rsidRDefault="00000000">
      <w:r>
        <w:t>m</w:t>
      </w:r>
    </w:p>
    <w:p w14:paraId="01CD0CAD" w14:textId="77777777" w:rsidR="004A5F12" w:rsidRDefault="00000000">
      <w:pPr>
        <w:pStyle w:val="pheading"/>
      </w:pPr>
      <w:r>
        <w:t>- code de mesurage:</w:t>
      </w:r>
    </w:p>
    <w:p w14:paraId="326BE76B" w14:textId="77777777" w:rsidR="004A5F12" w:rsidRDefault="00000000">
      <w:r>
        <w:t>Longueur nette à exécuter, mesurée au bord des revêtements.</w:t>
      </w:r>
    </w:p>
    <w:p w14:paraId="7099D1E8" w14:textId="77777777" w:rsidR="004A5F12" w:rsidRDefault="00000000">
      <w:pPr>
        <w:ind w:left="750"/>
      </w:pPr>
      <w:r>
        <w:t> </w:t>
      </w:r>
    </w:p>
    <w:p w14:paraId="5816A08C" w14:textId="77777777" w:rsidR="004A5F12" w:rsidRDefault="00000000">
      <w:pPr>
        <w:pStyle w:val="pheading"/>
      </w:pPr>
      <w:r>
        <w:t>- nature du marché:</w:t>
      </w:r>
    </w:p>
    <w:p w14:paraId="771A1105" w14:textId="77777777" w:rsidR="004A5F12" w:rsidRDefault="00000000">
      <w:r>
        <w:t>QF</w:t>
      </w:r>
    </w:p>
    <w:p w14:paraId="3E0BD7D0" w14:textId="77777777" w:rsidR="004A5F12" w:rsidRDefault="00000000">
      <w:pPr>
        <w:ind w:left="750"/>
      </w:pPr>
      <w:r>
        <w:t> </w:t>
      </w:r>
    </w:p>
    <w:p w14:paraId="67632F16" w14:textId="77777777" w:rsidR="004A5F12" w:rsidRDefault="00000000">
      <w:pPr>
        <w:pStyle w:val="Author-eSectionHeading6Numberless"/>
      </w:pPr>
      <w:bookmarkStart w:id="366" w:name="_Toc220492115"/>
      <w:r>
        <w:t>93.21.1b Bordures et bandes de contrebutage en éléments en béton préfabriqués   CCTB 01.11</w:t>
      </w:r>
      <w:bookmarkEnd w:id="366"/>
    </w:p>
    <w:p w14:paraId="631247BD" w14:textId="77777777" w:rsidR="004A5F12" w:rsidRDefault="00000000">
      <w:pPr>
        <w:pStyle w:val="pheading"/>
      </w:pPr>
      <w:r>
        <w:t>MATÉRIAUX</w:t>
      </w:r>
    </w:p>
    <w:p w14:paraId="4F571B50" w14:textId="77777777" w:rsidR="004A5F12" w:rsidRDefault="00000000">
      <w:pPr>
        <w:pStyle w:val="pheading"/>
      </w:pPr>
      <w:r>
        <w:t>- Caractéristiques générales</w:t>
      </w:r>
    </w:p>
    <w:p w14:paraId="5BBFBD5A" w14:textId="77777777" w:rsidR="004A5F12" w:rsidRDefault="00000000">
      <w:r>
        <w:t>A déterminer pour les bandes de contrebutages préfabriquées :</w:t>
      </w:r>
    </w:p>
    <w:p w14:paraId="65D0181C" w14:textId="77777777" w:rsidR="004A5F12" w:rsidRDefault="00000000">
      <w:r>
        <w:lastRenderedPageBreak/>
        <w:t>- type IIA1 : largeur : B = 500 mm</w:t>
      </w:r>
    </w:p>
    <w:p w14:paraId="7B39D205" w14:textId="77777777" w:rsidR="004A5F12" w:rsidRDefault="00000000">
      <w:r>
        <w:t>- longueur : L = 1 m</w:t>
      </w:r>
    </w:p>
    <w:p w14:paraId="743B0093" w14:textId="77777777" w:rsidR="004A5F12" w:rsidRDefault="00000000">
      <w:r>
        <w:t>- longueur : L = 0,5 m</w:t>
      </w:r>
    </w:p>
    <w:p w14:paraId="169203DC" w14:textId="77777777" w:rsidR="004A5F12" w:rsidRDefault="00000000">
      <w:r>
        <w:t>- type IIB1 : largeur : B = 750 mm</w:t>
      </w:r>
    </w:p>
    <w:p w14:paraId="7AAADD85" w14:textId="77777777" w:rsidR="004A5F12" w:rsidRDefault="00000000">
      <w:r>
        <w:t>- longueur : L = 1 m</w:t>
      </w:r>
    </w:p>
    <w:p w14:paraId="080125EA" w14:textId="77777777" w:rsidR="004A5F12" w:rsidRDefault="00000000">
      <w:r>
        <w:t>- longueur : L = 0,5 m</w:t>
      </w:r>
    </w:p>
    <w:p w14:paraId="2F183962" w14:textId="77777777" w:rsidR="004A5F12" w:rsidRDefault="00000000">
      <w:r>
        <w:t>- type IIC1 : largeur : B = 1000 mm</w:t>
      </w:r>
    </w:p>
    <w:p w14:paraId="4F5E20FE" w14:textId="77777777" w:rsidR="004A5F12" w:rsidRDefault="00000000">
      <w:r>
        <w:t>- longueur : L = 1 m</w:t>
      </w:r>
    </w:p>
    <w:p w14:paraId="6924998C" w14:textId="77777777" w:rsidR="004A5F12" w:rsidRDefault="00000000">
      <w:r>
        <w:t>- longueur : L = 0,5 m</w:t>
      </w:r>
    </w:p>
    <w:p w14:paraId="3C237191" w14:textId="77777777" w:rsidR="004A5F12" w:rsidRDefault="00000000">
      <w:r>
        <w:t>- type IID1 : largeur : B = 200 mm</w:t>
      </w:r>
    </w:p>
    <w:p w14:paraId="36C89C1F" w14:textId="77777777" w:rsidR="004A5F12" w:rsidRDefault="00000000">
      <w:r>
        <w:t>- longueur : L = 1 m</w:t>
      </w:r>
    </w:p>
    <w:p w14:paraId="491A1FF0" w14:textId="77777777" w:rsidR="004A5F12" w:rsidRDefault="00000000">
      <w:r>
        <w:t>- longueur : L = 0,5 m</w:t>
      </w:r>
    </w:p>
    <w:p w14:paraId="0A480964" w14:textId="77777777" w:rsidR="004A5F12" w:rsidRDefault="00000000">
      <w:r>
        <w:t>- supplément pour béton blanc</w:t>
      </w:r>
    </w:p>
    <w:p w14:paraId="089CF495" w14:textId="77777777" w:rsidR="004A5F12" w:rsidRDefault="00000000">
      <w:r>
        <w:t>- type IIE1 : largeur : B = 300 mm</w:t>
      </w:r>
    </w:p>
    <w:p w14:paraId="085FB4E6" w14:textId="77777777" w:rsidR="004A5F12" w:rsidRDefault="00000000">
      <w:r>
        <w:t>- longueur : L = 1 m</w:t>
      </w:r>
    </w:p>
    <w:p w14:paraId="5AAB9AF1" w14:textId="77777777" w:rsidR="004A5F12" w:rsidRDefault="00000000">
      <w:r>
        <w:t>- longueur : L = 0,5 m</w:t>
      </w:r>
    </w:p>
    <w:p w14:paraId="04640305" w14:textId="77777777" w:rsidR="004A5F12" w:rsidRDefault="00000000">
      <w:r>
        <w:t>- supplément pour béton blanc</w:t>
      </w:r>
    </w:p>
    <w:p w14:paraId="0BD486C6" w14:textId="77777777" w:rsidR="004A5F12" w:rsidRDefault="004A5F12"/>
    <w:p w14:paraId="734316FE" w14:textId="77777777" w:rsidR="004A5F12" w:rsidRDefault="00000000">
      <w:r>
        <w:t>A déterminer pour les bordures préfabriquées :</w:t>
      </w:r>
    </w:p>
    <w:p w14:paraId="6FD60FE6" w14:textId="77777777" w:rsidR="004A5F12" w:rsidRDefault="00000000">
      <w:r>
        <w:t>- en béton, largeur : B &gt; 100 mm</w:t>
      </w:r>
    </w:p>
    <w:p w14:paraId="022CCDB0" w14:textId="77777777" w:rsidR="004A5F12" w:rsidRDefault="00000000">
      <w:r>
        <w:t>- type IA, B = 150 mm, H = 350 mm, c = 20 mm</w:t>
      </w:r>
    </w:p>
    <w:p w14:paraId="0BDB9868" w14:textId="77777777" w:rsidR="004A5F12" w:rsidRDefault="00000000">
      <w:r>
        <w:t>- élément droit, longueur : L = 1 m</w:t>
      </w:r>
    </w:p>
    <w:p w14:paraId="02727B7E" w14:textId="77777777" w:rsidR="004A5F12" w:rsidRDefault="00000000">
      <w:r>
        <w:t>- élément droit, longueur : L &lt; 1 m</w:t>
      </w:r>
    </w:p>
    <w:p w14:paraId="7CF85399" w14:textId="77777777" w:rsidR="004A5F12" w:rsidRDefault="00000000">
      <w:r>
        <w:t>- élément courbe</w:t>
      </w:r>
    </w:p>
    <w:p w14:paraId="5DAC066D" w14:textId="77777777" w:rsidR="004A5F12" w:rsidRDefault="00000000">
      <w:r>
        <w:t>- type IB, B = 200 mm, H = 300 mm, c = 20 mm</w:t>
      </w:r>
    </w:p>
    <w:p w14:paraId="2B7F7890" w14:textId="77777777" w:rsidR="004A5F12" w:rsidRDefault="00000000">
      <w:r>
        <w:t>- élément droit, longueur : L = 1 m</w:t>
      </w:r>
    </w:p>
    <w:p w14:paraId="5440F48B" w14:textId="77777777" w:rsidR="004A5F12" w:rsidRDefault="00000000">
      <w:r>
        <w:t>- élément droit, longueur : L &lt; 1 m</w:t>
      </w:r>
    </w:p>
    <w:p w14:paraId="5AF2563B" w14:textId="77777777" w:rsidR="004A5F12" w:rsidRDefault="00000000">
      <w:r>
        <w:t>- élément courbe</w:t>
      </w:r>
    </w:p>
    <w:p w14:paraId="1DE2F831" w14:textId="77777777" w:rsidR="004A5F12" w:rsidRDefault="00000000">
      <w:r>
        <w:t>- type IC1, B = 150 mm, H = 300 mm</w:t>
      </w:r>
    </w:p>
    <w:p w14:paraId="275832B7" w14:textId="77777777" w:rsidR="004A5F12" w:rsidRDefault="00000000">
      <w:r>
        <w:t>- élément droit, longueur : L = 1 m</w:t>
      </w:r>
    </w:p>
    <w:p w14:paraId="7D9E51D2" w14:textId="77777777" w:rsidR="004A5F12" w:rsidRDefault="00000000">
      <w:r>
        <w:t>- élément droit, longueur : L &lt; 1 m</w:t>
      </w:r>
    </w:p>
    <w:p w14:paraId="3DB5E019" w14:textId="77777777" w:rsidR="004A5F12" w:rsidRDefault="00000000">
      <w:r>
        <w:t>- élément courbe</w:t>
      </w:r>
    </w:p>
    <w:p w14:paraId="0562EDD6" w14:textId="77777777" w:rsidR="004A5F12" w:rsidRDefault="00000000">
      <w:r>
        <w:t>- type IC2, B = 150 mm, H = 300 mm, c = 20mm</w:t>
      </w:r>
    </w:p>
    <w:p w14:paraId="3F4ADA8C" w14:textId="77777777" w:rsidR="004A5F12" w:rsidRDefault="00000000">
      <w:r>
        <w:t>- élément droit, longueur : L = 1 m</w:t>
      </w:r>
    </w:p>
    <w:p w14:paraId="35AF025A" w14:textId="77777777" w:rsidR="004A5F12" w:rsidRDefault="00000000">
      <w:r>
        <w:t>- élément droit, longueur : L &lt; 1 m</w:t>
      </w:r>
    </w:p>
    <w:p w14:paraId="15FA1A34" w14:textId="77777777" w:rsidR="004A5F12" w:rsidRDefault="00000000">
      <w:r>
        <w:t>- élément courbe</w:t>
      </w:r>
    </w:p>
    <w:p w14:paraId="36CBF8C2" w14:textId="77777777" w:rsidR="004A5F12" w:rsidRDefault="00000000">
      <w:r>
        <w:t>- type IE, B = 200 mm, H = 270 mm, c = 100/50 mm</w:t>
      </w:r>
    </w:p>
    <w:p w14:paraId="4A130956" w14:textId="77777777" w:rsidR="004A5F12" w:rsidRDefault="00000000">
      <w:r>
        <w:t>- élément droit, longueur : L = 1 m</w:t>
      </w:r>
    </w:p>
    <w:p w14:paraId="575A006F" w14:textId="77777777" w:rsidR="004A5F12" w:rsidRDefault="00000000">
      <w:r>
        <w:t>- élément droit, longueur : L &lt; 1 m</w:t>
      </w:r>
    </w:p>
    <w:p w14:paraId="32CF7426" w14:textId="77777777" w:rsidR="004A5F12" w:rsidRDefault="00000000">
      <w:r>
        <w:t>- élément courbe</w:t>
      </w:r>
    </w:p>
    <w:p w14:paraId="5BA796C4" w14:textId="77777777" w:rsidR="004A5F12" w:rsidRDefault="00000000">
      <w:r>
        <w:lastRenderedPageBreak/>
        <w:t>- type IF1, B = 300 mm, H = 200 mm, c = 300/30 mm</w:t>
      </w:r>
    </w:p>
    <w:p w14:paraId="474FC98D" w14:textId="77777777" w:rsidR="004A5F12" w:rsidRDefault="00000000">
      <w:r>
        <w:t>- élément droit, longueur : L = 1 m</w:t>
      </w:r>
    </w:p>
    <w:p w14:paraId="5AF3F2B9" w14:textId="77777777" w:rsidR="004A5F12" w:rsidRDefault="00000000">
      <w:r>
        <w:t>- élément droit, longueur : L &lt; 1 m</w:t>
      </w:r>
    </w:p>
    <w:p w14:paraId="5BB38E81" w14:textId="77777777" w:rsidR="004A5F12" w:rsidRDefault="00000000">
      <w:r>
        <w:t>- élément courbe</w:t>
      </w:r>
    </w:p>
    <w:p w14:paraId="126EC8E7" w14:textId="77777777" w:rsidR="004A5F12" w:rsidRDefault="00000000">
      <w:r>
        <w:t>- type IF2, B = 250 mm, H = 170 mm, c = 150/25 mm</w:t>
      </w:r>
    </w:p>
    <w:p w14:paraId="3F1DF7D2" w14:textId="77777777" w:rsidR="004A5F12" w:rsidRDefault="00000000">
      <w:r>
        <w:t>- élément droit, longueur : L = 1 m</w:t>
      </w:r>
    </w:p>
    <w:p w14:paraId="7BB90C13" w14:textId="77777777" w:rsidR="004A5F12" w:rsidRDefault="00000000">
      <w:r>
        <w:t>- élément droit, longueur : L &lt; 1 m</w:t>
      </w:r>
    </w:p>
    <w:p w14:paraId="05113E79" w14:textId="77777777" w:rsidR="004A5F12" w:rsidRDefault="00000000">
      <w:r>
        <w:t>- élément courbe</w:t>
      </w:r>
    </w:p>
    <w:p w14:paraId="01966E52" w14:textId="77777777" w:rsidR="004A5F12" w:rsidRDefault="00000000">
      <w:r>
        <w:t>- en béton, largeur : B ≤ 100 mm</w:t>
      </w:r>
    </w:p>
    <w:p w14:paraId="0312E269" w14:textId="77777777" w:rsidR="004A5F12" w:rsidRDefault="00000000">
      <w:r>
        <w:t>- type ID1, B = 100 mm, H = 300 mm</w:t>
      </w:r>
    </w:p>
    <w:p w14:paraId="0684867A" w14:textId="77777777" w:rsidR="004A5F12" w:rsidRDefault="00000000">
      <w:r>
        <w:t>- élément droit, longueur : L = 1 m</w:t>
      </w:r>
    </w:p>
    <w:p w14:paraId="2527BB5E" w14:textId="77777777" w:rsidR="004A5F12" w:rsidRDefault="00000000">
      <w:r>
        <w:t>- élément droit, longueur : L &lt; 1 m</w:t>
      </w:r>
    </w:p>
    <w:p w14:paraId="004BC377" w14:textId="77777777" w:rsidR="004A5F12" w:rsidRDefault="00000000">
      <w:r>
        <w:t>- élément courbe</w:t>
      </w:r>
    </w:p>
    <w:p w14:paraId="75965D15" w14:textId="77777777" w:rsidR="004A5F12" w:rsidRDefault="00000000">
      <w:r>
        <w:t>- type ID2, B = 100 mm, H = 200 mm</w:t>
      </w:r>
    </w:p>
    <w:p w14:paraId="247DD8F5" w14:textId="77777777" w:rsidR="004A5F12" w:rsidRDefault="00000000">
      <w:r>
        <w:t>- élément droit, longueur : L = 1 m</w:t>
      </w:r>
    </w:p>
    <w:p w14:paraId="0AF8E747" w14:textId="77777777" w:rsidR="004A5F12" w:rsidRDefault="00000000">
      <w:r>
        <w:t>- élément droit, longueur : L &lt; 1 m</w:t>
      </w:r>
    </w:p>
    <w:p w14:paraId="09CD5215" w14:textId="77777777" w:rsidR="004A5F12" w:rsidRDefault="00000000">
      <w:r>
        <w:t>- élément courbe</w:t>
      </w:r>
    </w:p>
    <w:p w14:paraId="24D2A774" w14:textId="77777777" w:rsidR="004A5F12" w:rsidRDefault="00000000">
      <w:r>
        <w:t>- type ID3, B = 80 mm, H = 250 mm</w:t>
      </w:r>
    </w:p>
    <w:p w14:paraId="406ECCFB" w14:textId="77777777" w:rsidR="004A5F12" w:rsidRDefault="00000000">
      <w:r>
        <w:t>- élément droit, longueur : L = 1 m</w:t>
      </w:r>
    </w:p>
    <w:p w14:paraId="75BA89BB" w14:textId="77777777" w:rsidR="004A5F12" w:rsidRDefault="00000000">
      <w:r>
        <w:t>- élément droit, longueur : L &lt; 1 m</w:t>
      </w:r>
    </w:p>
    <w:p w14:paraId="1042AEE4" w14:textId="77777777" w:rsidR="004A5F12" w:rsidRDefault="00000000">
      <w:r>
        <w:t>- élément courbe</w:t>
      </w:r>
    </w:p>
    <w:p w14:paraId="693C204A" w14:textId="77777777" w:rsidR="004A5F12" w:rsidRDefault="00000000">
      <w:r>
        <w:t>- type ID4, B = 60 mm, H = 200 mm</w:t>
      </w:r>
    </w:p>
    <w:p w14:paraId="42AFB151" w14:textId="77777777" w:rsidR="004A5F12" w:rsidRDefault="00000000">
      <w:r>
        <w:t>- élément droit, longueur : L = 1 m</w:t>
      </w:r>
    </w:p>
    <w:p w14:paraId="6932429F" w14:textId="77777777" w:rsidR="004A5F12" w:rsidRDefault="00000000">
      <w:r>
        <w:t>- élément droit, longueur : L &lt; 1 m</w:t>
      </w:r>
    </w:p>
    <w:p w14:paraId="4832B191" w14:textId="77777777" w:rsidR="004A5F12" w:rsidRDefault="00000000">
      <w:r>
        <w:t>- élément courbe</w:t>
      </w:r>
    </w:p>
    <w:p w14:paraId="5BD2DF6A" w14:textId="77777777" w:rsidR="004A5F12" w:rsidRDefault="00000000">
      <w:r>
        <w:t>- en béton, surbaissée pour passage piétons</w:t>
      </w:r>
    </w:p>
    <w:p w14:paraId="43D1DA3F" w14:textId="77777777" w:rsidR="004A5F12" w:rsidRDefault="00000000">
      <w:r>
        <w:t>- élément courant</w:t>
      </w:r>
    </w:p>
    <w:p w14:paraId="64AE7C93" w14:textId="77777777" w:rsidR="004A5F12" w:rsidRDefault="00000000">
      <w:r>
        <w:t>- largeur : B = 350 mm, hauteur : H = 150 mm</w:t>
      </w:r>
    </w:p>
    <w:p w14:paraId="14EDFD81" w14:textId="77777777" w:rsidR="004A5F12" w:rsidRDefault="00000000">
      <w:r>
        <w:t>- largeur : B = 500 mm, hauteur : H = 150 mm</w:t>
      </w:r>
    </w:p>
    <w:p w14:paraId="0922F923" w14:textId="77777777" w:rsidR="004A5F12" w:rsidRDefault="00000000">
      <w:r>
        <w:t>- largeur : B = 550 mm, hauteur : H = 180 mm</w:t>
      </w:r>
    </w:p>
    <w:p w14:paraId="1DBC5AD4" w14:textId="77777777" w:rsidR="004A5F12" w:rsidRDefault="00000000">
      <w:r>
        <w:t>- en béton, bordures d'îlots directionnels</w:t>
      </w:r>
    </w:p>
    <w:p w14:paraId="5DF549CF" w14:textId="77777777" w:rsidR="004A5F12" w:rsidRDefault="00000000">
      <w:r>
        <w:t>- type B2, collée : H = 130mm, B = 250mm, c = 70/200mm</w:t>
      </w:r>
    </w:p>
    <w:p w14:paraId="261D7F64" w14:textId="77777777" w:rsidR="004A5F12" w:rsidRDefault="00000000">
      <w:r>
        <w:t>- élément droit</w:t>
      </w:r>
    </w:p>
    <w:p w14:paraId="54ACD61A" w14:textId="77777777" w:rsidR="004A5F12" w:rsidRDefault="00000000">
      <w:r>
        <w:t>- élément courbe</w:t>
      </w:r>
    </w:p>
    <w:p w14:paraId="059E74D2" w14:textId="77777777" w:rsidR="004A5F12" w:rsidRDefault="00000000">
      <w:r>
        <w:t>- type B1 : H = 180 mm, B = 250 mm, c = 70/200 mm</w:t>
      </w:r>
    </w:p>
    <w:p w14:paraId="2AF459CF" w14:textId="77777777" w:rsidR="004A5F12" w:rsidRDefault="00000000">
      <w:r>
        <w:t>- élément droit</w:t>
      </w:r>
    </w:p>
    <w:p w14:paraId="7B26128B" w14:textId="77777777" w:rsidR="004A5F12" w:rsidRDefault="00000000">
      <w:r>
        <w:t>- élément courbe</w:t>
      </w:r>
    </w:p>
    <w:p w14:paraId="7EA24F1C" w14:textId="77777777" w:rsidR="004A5F12" w:rsidRDefault="00000000">
      <w:pPr>
        <w:pStyle w:val="Author-eListParagraph"/>
        <w:numPr>
          <w:ilvl w:val="0"/>
          <w:numId w:val="99"/>
        </w:numPr>
      </w:pPr>
      <w:r>
        <w:t>Type de bordure et dimensions (h x l) :</w:t>
      </w:r>
    </w:p>
    <w:p w14:paraId="33C1E5AD" w14:textId="77777777" w:rsidR="004A5F12" w:rsidRDefault="00000000">
      <w:r>
        <w:rPr>
          <w:b/>
        </w:rPr>
        <w:t xml:space="preserve"> (soit)</w:t>
      </w:r>
      <w:r>
        <w:rPr>
          <w:rStyle w:val="optioncarChar"/>
        </w:rPr>
        <w:t>IA - 350 x 150 / IB - 300 x 200 / IC2 - 300 x 150 mm</w:t>
      </w:r>
      <w:r>
        <w:rPr>
          <w:rStyle w:val="soitChar"/>
        </w:rPr>
        <w:t>, avec un bord terminé en chanfrein de 20 mm.</w:t>
      </w:r>
    </w:p>
    <w:p w14:paraId="3094E51B" w14:textId="77777777" w:rsidR="004A5F12" w:rsidRDefault="00000000">
      <w:r>
        <w:rPr>
          <w:b/>
        </w:rPr>
        <w:lastRenderedPageBreak/>
        <w:t xml:space="preserve"> (soit)</w:t>
      </w:r>
      <w:r>
        <w:rPr>
          <w:rStyle w:val="optioncarChar"/>
        </w:rPr>
        <w:t>IC1- 300 x 150 / ID1- 300 x 100 / ID2- 200 x 100 / ID3- 250 x 80 / ID4- 200 x 60</w:t>
      </w:r>
      <w:r>
        <w:rPr>
          <w:rStyle w:val="soitChar"/>
        </w:rPr>
        <w:t xml:space="preserve"> mm à bords droits.</w:t>
      </w:r>
    </w:p>
    <w:p w14:paraId="5B260CAE" w14:textId="77777777" w:rsidR="004A5F12" w:rsidRDefault="00000000">
      <w:r>
        <w:rPr>
          <w:b/>
        </w:rPr>
        <w:t xml:space="preserve"> (soit)</w:t>
      </w:r>
      <w:r>
        <w:rPr>
          <w:rStyle w:val="optioncarChar"/>
        </w:rPr>
        <w:t xml:space="preserve"> IE- 270 x 200 mm avec un chanfrein d'une largeur de 100 mm / IF1- 200 x 300 mm avec un chanfrein d'une largeur de 200 mm et un angle arrondi / IF2- 170 x 250 mm avec un chanfrein d'une largeur de 150 mm et un angle arrondi</w:t>
      </w:r>
      <w:r>
        <w:t>.</w:t>
      </w:r>
    </w:p>
    <w:p w14:paraId="5DC1612D" w14:textId="77777777" w:rsidR="004A5F12" w:rsidRDefault="00000000">
      <w:r>
        <w:rPr>
          <w:b/>
        </w:rPr>
        <w:t xml:space="preserve"> (soit)</w:t>
      </w:r>
      <w:r>
        <w:t> </w:t>
      </w:r>
      <w:r>
        <w:rPr>
          <w:rStyle w:val="optioncarChar"/>
        </w:rPr>
        <w:t>***</w:t>
      </w:r>
    </w:p>
    <w:p w14:paraId="5EB9DFC0" w14:textId="77777777" w:rsidR="004A5F12" w:rsidRDefault="00000000">
      <w:pPr>
        <w:ind w:left="750"/>
      </w:pPr>
      <w:r>
        <w:t> </w:t>
      </w:r>
    </w:p>
    <w:p w14:paraId="1BC9B1E0" w14:textId="77777777" w:rsidR="004A5F12" w:rsidRDefault="00000000">
      <w:pPr>
        <w:pStyle w:val="pheading"/>
      </w:pPr>
      <w:r>
        <w:t>EXÉCUTION / MISE EN ŒUVRE</w:t>
      </w:r>
    </w:p>
    <w:p w14:paraId="23B9B226" w14:textId="77777777" w:rsidR="004A5F12" w:rsidRDefault="00000000">
      <w:pPr>
        <w:pStyle w:val="pheading"/>
      </w:pPr>
      <w:r>
        <w:t>- Prescriptions générales</w:t>
      </w:r>
    </w:p>
    <w:p w14:paraId="25F41221" w14:textId="77777777" w:rsidR="004A5F12" w:rsidRDefault="00000000">
      <w:r>
        <w:t>Indiquer :</w:t>
      </w:r>
    </w:p>
    <w:p w14:paraId="1F6849EB" w14:textId="77777777" w:rsidR="004A5F12" w:rsidRDefault="00000000">
      <w:pPr>
        <w:pStyle w:val="Author-eListParagraph"/>
        <w:numPr>
          <w:ilvl w:val="0"/>
          <w:numId w:val="100"/>
        </w:numPr>
      </w:pPr>
      <w:r>
        <w:t>si les éléments linéaires sont en saillie ou enterrés</w:t>
      </w:r>
    </w:p>
    <w:p w14:paraId="7EE86C3F" w14:textId="77777777" w:rsidR="004A5F12" w:rsidRDefault="00000000">
      <w:pPr>
        <w:pStyle w:val="Author-eListParagraph"/>
        <w:numPr>
          <w:ilvl w:val="0"/>
          <w:numId w:val="100"/>
        </w:numPr>
      </w:pPr>
      <w:r>
        <w:t>les types d’éléments prévus</w:t>
      </w:r>
    </w:p>
    <w:p w14:paraId="358DAFB6" w14:textId="77777777" w:rsidR="004A5F12" w:rsidRDefault="00000000">
      <w:pPr>
        <w:pStyle w:val="Author-eListParagraph"/>
        <w:numPr>
          <w:ilvl w:val="0"/>
          <w:numId w:val="100"/>
        </w:numPr>
      </w:pPr>
      <w:r>
        <w:t>les dimensions de la fondation et du contebutage éventuel, exécutés en béton maigre. A défaut, la fondation en béton maigre dépasse de part et d’autre des éléments d’au moins 2/3 de leur hauteur</w:t>
      </w:r>
    </w:p>
    <w:p w14:paraId="179AB8A7" w14:textId="77777777" w:rsidR="004A5F12" w:rsidRDefault="00000000">
      <w:pPr>
        <w:pStyle w:val="Author-eListParagraph"/>
        <w:numPr>
          <w:ilvl w:val="0"/>
          <w:numId w:val="100"/>
        </w:numPr>
      </w:pPr>
      <w:r>
        <w:t>si les éléments linéaires sont collés ainsi que le mode de collage</w:t>
      </w:r>
    </w:p>
    <w:p w14:paraId="25AAA8D9" w14:textId="77777777" w:rsidR="004A5F12" w:rsidRDefault="00000000">
      <w:pPr>
        <w:pStyle w:val="Author-eListParagraph"/>
        <w:numPr>
          <w:ilvl w:val="0"/>
          <w:numId w:val="100"/>
        </w:numPr>
      </w:pPr>
      <w:r>
        <w:t>dans le cas de courbes inférieures à 15 m de rayon, préciser si des éléments courbes ou des éléments droits de moins d’1 m sont utilisés.</w:t>
      </w:r>
    </w:p>
    <w:p w14:paraId="1F1C5FEE" w14:textId="77777777" w:rsidR="004A5F12" w:rsidRDefault="00000000">
      <w:r>
        <w:rPr>
          <w:b/>
          <w:sz w:val="24"/>
        </w:rPr>
        <w:t>Exécution</w:t>
      </w:r>
    </w:p>
    <w:p w14:paraId="1E98F1CC" w14:textId="77777777" w:rsidR="004A5F12" w:rsidRDefault="004A5F12"/>
    <w:p w14:paraId="6C80EBC2" w14:textId="77777777" w:rsidR="004A5F12" w:rsidRDefault="00000000">
      <w:pPr>
        <w:pStyle w:val="Author-eListParagraph"/>
        <w:numPr>
          <w:ilvl w:val="0"/>
          <w:numId w:val="101"/>
        </w:numPr>
      </w:pPr>
      <w:r>
        <w:t>Tous les angles et les pièces d'ajustage sont sciés.</w:t>
      </w:r>
    </w:p>
    <w:p w14:paraId="28E16AB6" w14:textId="77777777" w:rsidR="004A5F12" w:rsidRDefault="00000000">
      <w:pPr>
        <w:pStyle w:val="Author-eListParagraph"/>
        <w:numPr>
          <w:ilvl w:val="0"/>
          <w:numId w:val="101"/>
        </w:numPr>
      </w:pPr>
      <w:r>
        <w:t>Les bordures seront posées</w:t>
      </w:r>
      <w:r>
        <w:rPr>
          <w:rStyle w:val="facultChar"/>
          <w:color w:val="0000FF"/>
        </w:rPr>
        <w:t>en rehaussement / entièrement enterrées</w:t>
      </w:r>
      <w:r>
        <w:rPr>
          <w:rStyle w:val="facultChar"/>
        </w:rPr>
        <w:t>.</w:t>
      </w:r>
    </w:p>
    <w:p w14:paraId="6AC79E0F" w14:textId="77777777" w:rsidR="004A5F12" w:rsidRDefault="00000000">
      <w:pPr>
        <w:pStyle w:val="Author-eListParagraph"/>
        <w:numPr>
          <w:ilvl w:val="0"/>
          <w:numId w:val="101"/>
        </w:numPr>
      </w:pPr>
      <w:r>
        <w:t xml:space="preserve">Pour les courbures présentant un rayon inférieur à 5 m, des pièces de </w:t>
      </w:r>
      <w:r>
        <w:rPr>
          <w:rStyle w:val="facultChar"/>
        </w:rPr>
        <w:t>0,5 m / pièces spéciales courbées</w:t>
      </w:r>
      <w:r>
        <w:t xml:space="preserve"> sont utilisées.</w:t>
      </w:r>
    </w:p>
    <w:p w14:paraId="07078C68" w14:textId="77777777" w:rsidR="004A5F12" w:rsidRDefault="00000000">
      <w:pPr>
        <w:pStyle w:val="Author-eListParagraph"/>
        <w:numPr>
          <w:ilvl w:val="0"/>
          <w:numId w:val="101"/>
        </w:numPr>
      </w:pPr>
      <w:r>
        <w:t>Les bordures sont jointoyées au moyen d’un mortier à jointoyer de la catégorie M2 suivant la [NBN EN 998-2] présentant la composition suivante : 300 kg de ciment classe de résistance 32,5 par m³ de sable sec , soit 1 part de ciment pour 4 parts de sable.</w:t>
      </w:r>
    </w:p>
    <w:p w14:paraId="47A21513" w14:textId="77777777" w:rsidR="004A5F12" w:rsidRDefault="00000000">
      <w:pPr>
        <w:ind w:left="750"/>
      </w:pPr>
      <w:r>
        <w:t> </w:t>
      </w:r>
    </w:p>
    <w:p w14:paraId="300F4296" w14:textId="77777777" w:rsidR="004A5F12" w:rsidRDefault="00000000">
      <w:pPr>
        <w:ind w:left="750"/>
      </w:pPr>
      <w:r>
        <w:t> </w:t>
      </w:r>
    </w:p>
    <w:p w14:paraId="547A2F4F" w14:textId="77777777" w:rsidR="004A5F12" w:rsidRDefault="00000000">
      <w:pPr>
        <w:pStyle w:val="pheading"/>
      </w:pPr>
      <w:r>
        <w:t>DOCUMENTS DE RÉFÉRENCE COMPLÉMENTAIRES</w:t>
      </w:r>
    </w:p>
    <w:p w14:paraId="6E75DA17" w14:textId="77777777" w:rsidR="004A5F12" w:rsidRDefault="00000000">
      <w:pPr>
        <w:pStyle w:val="pheading"/>
      </w:pPr>
      <w:r>
        <w:t>- Exécution</w:t>
      </w:r>
    </w:p>
    <w:p w14:paraId="3A3C8FE1" w14:textId="77777777" w:rsidR="004A5F12" w:rsidRDefault="00000000">
      <w:r>
        <w:t>[CCT Qualiroutes, Cahier des charges type Qualiroutes] H.1.2.</w:t>
      </w:r>
    </w:p>
    <w:p w14:paraId="40687764" w14:textId="77777777" w:rsidR="004A5F12" w:rsidRDefault="00000000">
      <w:pPr>
        <w:ind w:left="750"/>
      </w:pPr>
      <w:r>
        <w:t> </w:t>
      </w:r>
    </w:p>
    <w:p w14:paraId="02B90A34" w14:textId="77777777" w:rsidR="004A5F12" w:rsidRDefault="00000000">
      <w:pPr>
        <w:pStyle w:val="pheading"/>
      </w:pPr>
      <w:r>
        <w:t>MESURAGE</w:t>
      </w:r>
    </w:p>
    <w:p w14:paraId="0FC91C53" w14:textId="77777777" w:rsidR="004A5F12" w:rsidRDefault="00000000">
      <w:pPr>
        <w:pStyle w:val="pheading"/>
      </w:pPr>
      <w:r>
        <w:t>- unité de mesure:</w:t>
      </w:r>
    </w:p>
    <w:p w14:paraId="31504ECF" w14:textId="77777777" w:rsidR="004A5F12" w:rsidRDefault="00000000">
      <w:r>
        <w:t>m</w:t>
      </w:r>
    </w:p>
    <w:p w14:paraId="70EC1D95" w14:textId="77777777" w:rsidR="004A5F12" w:rsidRDefault="00000000">
      <w:pPr>
        <w:pStyle w:val="pheading"/>
      </w:pPr>
      <w:r>
        <w:t>- code de mesurage:</w:t>
      </w:r>
    </w:p>
    <w:p w14:paraId="2D37DAC9" w14:textId="77777777" w:rsidR="004A5F12" w:rsidRDefault="00000000">
      <w:r>
        <w:t>Longueur nette à exécuter, mesurée au bord des revêtements.</w:t>
      </w:r>
    </w:p>
    <w:p w14:paraId="52D11C06" w14:textId="77777777" w:rsidR="004A5F12" w:rsidRDefault="00000000">
      <w:pPr>
        <w:ind w:left="750"/>
      </w:pPr>
      <w:r>
        <w:t> </w:t>
      </w:r>
    </w:p>
    <w:p w14:paraId="3B2CE533" w14:textId="77777777" w:rsidR="004A5F12" w:rsidRDefault="00000000">
      <w:pPr>
        <w:pStyle w:val="pheading"/>
      </w:pPr>
      <w:r>
        <w:t>- nature du marché:</w:t>
      </w:r>
    </w:p>
    <w:p w14:paraId="4461B942" w14:textId="77777777" w:rsidR="004A5F12" w:rsidRDefault="00000000">
      <w:r>
        <w:t>QF</w:t>
      </w:r>
    </w:p>
    <w:p w14:paraId="740CE9BF" w14:textId="77777777" w:rsidR="004A5F12" w:rsidRDefault="00000000">
      <w:pPr>
        <w:ind w:left="750"/>
      </w:pPr>
      <w:r>
        <w:t> </w:t>
      </w:r>
    </w:p>
    <w:p w14:paraId="2E703D3F" w14:textId="77777777" w:rsidR="004A5F12" w:rsidRDefault="00000000">
      <w:pPr>
        <w:pStyle w:val="Author-eSectionHeading6Numberless"/>
      </w:pPr>
      <w:bookmarkStart w:id="367" w:name="_Toc220492116"/>
      <w:r>
        <w:t>93.21.1c Bordures et bandes de contrebutage, sciage   CCTB 01.09</w:t>
      </w:r>
      <w:bookmarkEnd w:id="367"/>
    </w:p>
    <w:p w14:paraId="22EA7347" w14:textId="77777777" w:rsidR="004A5F12" w:rsidRDefault="00000000">
      <w:pPr>
        <w:pStyle w:val="pheading"/>
      </w:pPr>
      <w:r>
        <w:lastRenderedPageBreak/>
        <w:t>DOCUMENTS DE RÉFÉRENCE COMPLÉMENTAIRES</w:t>
      </w:r>
    </w:p>
    <w:p w14:paraId="17553905" w14:textId="77777777" w:rsidR="004A5F12" w:rsidRDefault="00000000">
      <w:pPr>
        <w:pStyle w:val="pheading"/>
      </w:pPr>
      <w:r>
        <w:t>- Exécution</w:t>
      </w:r>
    </w:p>
    <w:p w14:paraId="3B794092" w14:textId="77777777" w:rsidR="004A5F12" w:rsidRDefault="00000000">
      <w:r>
        <w:t>[CCT Qualiroutes, Cahier des charges type Qualiroutes] H.1.2.</w:t>
      </w:r>
    </w:p>
    <w:p w14:paraId="35AEED04" w14:textId="77777777" w:rsidR="004A5F12" w:rsidRDefault="00000000">
      <w:pPr>
        <w:ind w:left="750"/>
      </w:pPr>
      <w:r>
        <w:t> </w:t>
      </w:r>
    </w:p>
    <w:p w14:paraId="12C79357" w14:textId="77777777" w:rsidR="004A5F12" w:rsidRDefault="00000000">
      <w:pPr>
        <w:pStyle w:val="pheading"/>
      </w:pPr>
      <w:r>
        <w:t>MESURAGE</w:t>
      </w:r>
    </w:p>
    <w:p w14:paraId="0D6C1EC4" w14:textId="77777777" w:rsidR="004A5F12" w:rsidRDefault="00000000">
      <w:pPr>
        <w:pStyle w:val="pheading"/>
      </w:pPr>
      <w:r>
        <w:t>- unité de mesure:</w:t>
      </w:r>
    </w:p>
    <w:p w14:paraId="07E4F47D" w14:textId="77777777" w:rsidR="004A5F12" w:rsidRDefault="00000000">
      <w:r>
        <w:t>P</w:t>
      </w:r>
    </w:p>
    <w:p w14:paraId="7584041F" w14:textId="77777777" w:rsidR="004A5F12" w:rsidRDefault="00000000">
      <w:pPr>
        <w:pStyle w:val="pheading"/>
      </w:pPr>
      <w:r>
        <w:t>- nature du marché:</w:t>
      </w:r>
    </w:p>
    <w:p w14:paraId="649F199D" w14:textId="77777777" w:rsidR="004A5F12" w:rsidRDefault="00000000">
      <w:r>
        <w:t>QF</w:t>
      </w:r>
    </w:p>
    <w:p w14:paraId="46A67BB8" w14:textId="77777777" w:rsidR="004A5F12" w:rsidRDefault="00000000">
      <w:pPr>
        <w:ind w:left="750"/>
      </w:pPr>
      <w:r>
        <w:t> </w:t>
      </w:r>
    </w:p>
    <w:p w14:paraId="7BE519F5" w14:textId="77777777" w:rsidR="004A5F12" w:rsidRDefault="00000000">
      <w:pPr>
        <w:pStyle w:val="Author-eSectionHeading6Numberless"/>
      </w:pPr>
      <w:bookmarkStart w:id="368" w:name="_Toc220492117"/>
      <w:r>
        <w:t>93.21.1d Bordures et bandes de contrebutage en béton coulé sur place   CCTB 01.09</w:t>
      </w:r>
      <w:bookmarkEnd w:id="368"/>
    </w:p>
    <w:p w14:paraId="1F21BD39" w14:textId="77777777" w:rsidR="004A5F12" w:rsidRDefault="00000000">
      <w:pPr>
        <w:pStyle w:val="pheading"/>
      </w:pPr>
      <w:r>
        <w:t>DESCRIPTION</w:t>
      </w:r>
    </w:p>
    <w:p w14:paraId="6C64F8DD" w14:textId="77777777" w:rsidR="004A5F12" w:rsidRDefault="00000000">
      <w:pPr>
        <w:pStyle w:val="pheading"/>
      </w:pPr>
      <w:r>
        <w:t>- Définition / Comprend</w:t>
      </w:r>
    </w:p>
    <w:p w14:paraId="78AC2939" w14:textId="77777777" w:rsidR="004A5F12" w:rsidRDefault="00000000">
      <w:r>
        <w:t>Les éléments linéaires coulés en place sont obtenus par mise en œuvre de béton de ciment avec ou sans armatures.</w:t>
      </w:r>
    </w:p>
    <w:p w14:paraId="7FB6621E" w14:textId="77777777" w:rsidR="004A5F12" w:rsidRDefault="00000000">
      <w:r>
        <w:t>Le profil des éléments exécutés en place est décrit dans les documents de marché et est conforme à l'un des profils des éléments préfabriqués.</w:t>
      </w:r>
    </w:p>
    <w:p w14:paraId="12DF2731" w14:textId="77777777" w:rsidR="004A5F12" w:rsidRDefault="00000000">
      <w:pPr>
        <w:ind w:left="750"/>
      </w:pPr>
      <w:r>
        <w:t> </w:t>
      </w:r>
    </w:p>
    <w:p w14:paraId="15EF33E2" w14:textId="77777777" w:rsidR="004A5F12" w:rsidRDefault="00000000">
      <w:pPr>
        <w:pStyle w:val="pheading"/>
      </w:pPr>
      <w:r>
        <w:t>DOCUMENTS DE RÉFÉRENCE COMPLÉMENTAIRES</w:t>
      </w:r>
    </w:p>
    <w:p w14:paraId="14A6179B" w14:textId="77777777" w:rsidR="004A5F12" w:rsidRDefault="00000000">
      <w:pPr>
        <w:pStyle w:val="pheading"/>
      </w:pPr>
      <w:r>
        <w:t>- Exécution</w:t>
      </w:r>
    </w:p>
    <w:p w14:paraId="42E4591E" w14:textId="77777777" w:rsidR="004A5F12" w:rsidRDefault="00000000">
      <w:r>
        <w:t>[CCT Qualiroutes, Cahier des charges type Qualiroutes] H.1.3.</w:t>
      </w:r>
    </w:p>
    <w:p w14:paraId="4D3BBC7F" w14:textId="77777777" w:rsidR="004A5F12" w:rsidRDefault="00000000">
      <w:pPr>
        <w:ind w:left="750"/>
      </w:pPr>
      <w:r>
        <w:t> </w:t>
      </w:r>
    </w:p>
    <w:p w14:paraId="07BB43DC" w14:textId="77777777" w:rsidR="004A5F12" w:rsidRDefault="00000000">
      <w:pPr>
        <w:pStyle w:val="pheading"/>
      </w:pPr>
      <w:r>
        <w:t>MESURAGE</w:t>
      </w:r>
    </w:p>
    <w:p w14:paraId="3626FBBB" w14:textId="77777777" w:rsidR="004A5F12" w:rsidRDefault="00000000">
      <w:pPr>
        <w:pStyle w:val="pheading"/>
      </w:pPr>
      <w:r>
        <w:t>- unité de mesure:</w:t>
      </w:r>
    </w:p>
    <w:p w14:paraId="1094003D" w14:textId="77777777" w:rsidR="004A5F12" w:rsidRDefault="00000000">
      <w:r>
        <w:t>m</w:t>
      </w:r>
    </w:p>
    <w:p w14:paraId="18D9ECB2" w14:textId="77777777" w:rsidR="004A5F12" w:rsidRDefault="00000000">
      <w:pPr>
        <w:pStyle w:val="pheading"/>
      </w:pPr>
      <w:r>
        <w:t>- code de mesurage:</w:t>
      </w:r>
    </w:p>
    <w:p w14:paraId="7B5A158B" w14:textId="77777777" w:rsidR="004A5F12" w:rsidRDefault="00000000">
      <w:r>
        <w:t>Longueur nette à exécuter, mesurée au bord des revêtements.</w:t>
      </w:r>
    </w:p>
    <w:p w14:paraId="49F96E21" w14:textId="77777777" w:rsidR="004A5F12" w:rsidRDefault="00000000">
      <w:pPr>
        <w:ind w:left="750"/>
      </w:pPr>
      <w:r>
        <w:t> </w:t>
      </w:r>
    </w:p>
    <w:p w14:paraId="0102D2EA" w14:textId="77777777" w:rsidR="004A5F12" w:rsidRDefault="00000000">
      <w:pPr>
        <w:pStyle w:val="pheading"/>
      </w:pPr>
      <w:r>
        <w:t>- nature du marché:</w:t>
      </w:r>
    </w:p>
    <w:p w14:paraId="64621633" w14:textId="77777777" w:rsidR="004A5F12" w:rsidRDefault="00000000">
      <w:r>
        <w:t>QF</w:t>
      </w:r>
    </w:p>
    <w:p w14:paraId="21FA8F67" w14:textId="77777777" w:rsidR="004A5F12" w:rsidRDefault="00000000">
      <w:pPr>
        <w:ind w:left="750"/>
      </w:pPr>
      <w:r>
        <w:t> </w:t>
      </w:r>
    </w:p>
    <w:p w14:paraId="245C1E70" w14:textId="77777777" w:rsidR="004A5F12" w:rsidRDefault="00000000">
      <w:pPr>
        <w:pStyle w:val="Author-eSectionHeading6Numberless"/>
      </w:pPr>
      <w:bookmarkStart w:id="369" w:name="_Toc220492118"/>
      <w:r>
        <w:t>93.21.1e Bordures et bandes de contrebutage éléments spéciaux préfabriqués   CCTB 01.09</w:t>
      </w:r>
      <w:bookmarkEnd w:id="369"/>
    </w:p>
    <w:p w14:paraId="7D08751E" w14:textId="77777777" w:rsidR="004A5F12" w:rsidRDefault="00000000">
      <w:pPr>
        <w:pStyle w:val="pheading"/>
      </w:pPr>
      <w:r>
        <w:t>MATÉRIAUX</w:t>
      </w:r>
    </w:p>
    <w:p w14:paraId="4881F636" w14:textId="77777777" w:rsidR="004A5F12" w:rsidRDefault="00000000">
      <w:pPr>
        <w:pStyle w:val="pheading"/>
      </w:pPr>
      <w:r>
        <w:t>- Caractéristiques générales</w:t>
      </w:r>
    </w:p>
    <w:p w14:paraId="3CCF4843" w14:textId="77777777" w:rsidR="004A5F12" w:rsidRDefault="00000000">
      <w:r>
        <w:t>A déterminer le type :</w:t>
      </w:r>
    </w:p>
    <w:p w14:paraId="77141997" w14:textId="77777777" w:rsidR="004A5F12" w:rsidRDefault="00000000">
      <w:r>
        <w:t>- en béton, largeur : B &gt; 100 mm</w:t>
      </w:r>
    </w:p>
    <w:p w14:paraId="59269B3B" w14:textId="77777777" w:rsidR="004A5F12" w:rsidRDefault="00000000">
      <w:r>
        <w:lastRenderedPageBreak/>
        <w:t>-&gt; en provenance du chantier</w:t>
      </w:r>
    </w:p>
    <w:p w14:paraId="391E1D7F" w14:textId="77777777" w:rsidR="004A5F12" w:rsidRDefault="00000000">
      <w:r>
        <w:t>-&gt; en provenance d'un dépôt</w:t>
      </w:r>
    </w:p>
    <w:p w14:paraId="535E5CAA" w14:textId="77777777" w:rsidR="004A5F12" w:rsidRDefault="00000000">
      <w:r>
        <w:t>- type IA, B = 150 mm, H = 350 mm, c = 20 mm</w:t>
      </w:r>
    </w:p>
    <w:p w14:paraId="6615C331" w14:textId="77777777" w:rsidR="004A5F12" w:rsidRDefault="00000000">
      <w:r>
        <w:t>- élément d'angle à 90°</w:t>
      </w:r>
    </w:p>
    <w:p w14:paraId="6BEE1C0B" w14:textId="77777777" w:rsidR="004A5F12" w:rsidRDefault="00000000">
      <w:r>
        <w:t>- élément d'angle à 135°</w:t>
      </w:r>
    </w:p>
    <w:p w14:paraId="28B6CBC2" w14:textId="77777777" w:rsidR="004A5F12" w:rsidRDefault="00000000">
      <w:r>
        <w:t>- type IB, B = 200 mm, H = 300 mm, c = 20 mm</w:t>
      </w:r>
    </w:p>
    <w:p w14:paraId="07B38B66" w14:textId="77777777" w:rsidR="004A5F12" w:rsidRDefault="00000000">
      <w:r>
        <w:t>- élément d'angle à 90°</w:t>
      </w:r>
    </w:p>
    <w:p w14:paraId="0DF78B32" w14:textId="77777777" w:rsidR="004A5F12" w:rsidRDefault="00000000">
      <w:r>
        <w:t>- élément d'angle à 135°</w:t>
      </w:r>
    </w:p>
    <w:p w14:paraId="6CA3A70C" w14:textId="77777777" w:rsidR="004A5F12" w:rsidRDefault="00000000">
      <w:r>
        <w:t>- type IC1, B = 150 mm, H = 300 mm</w:t>
      </w:r>
    </w:p>
    <w:p w14:paraId="5D4C65CD" w14:textId="77777777" w:rsidR="004A5F12" w:rsidRDefault="00000000">
      <w:r>
        <w:t>- élément d'angle à 90°</w:t>
      </w:r>
    </w:p>
    <w:p w14:paraId="56EA5FC9" w14:textId="77777777" w:rsidR="004A5F12" w:rsidRDefault="00000000">
      <w:r>
        <w:t>- élément d'angle à 135°</w:t>
      </w:r>
    </w:p>
    <w:p w14:paraId="78697496" w14:textId="77777777" w:rsidR="004A5F12" w:rsidRDefault="00000000">
      <w:r>
        <w:t>- type IC2, B = 150 mm, H = 300 mm, c = 20mm</w:t>
      </w:r>
    </w:p>
    <w:p w14:paraId="00AAA524" w14:textId="77777777" w:rsidR="004A5F12" w:rsidRDefault="00000000">
      <w:r>
        <w:t>- élément d'angle à 90°</w:t>
      </w:r>
    </w:p>
    <w:p w14:paraId="2D8E194A" w14:textId="77777777" w:rsidR="004A5F12" w:rsidRDefault="00000000">
      <w:r>
        <w:t>- élément d'angle à 135°</w:t>
      </w:r>
    </w:p>
    <w:p w14:paraId="3F6D031A" w14:textId="77777777" w:rsidR="004A5F12" w:rsidRDefault="00000000">
      <w:r>
        <w:t>- type IE, B = 200 mm, H = 270 mm, c = 100/50 mm</w:t>
      </w:r>
    </w:p>
    <w:p w14:paraId="541CCBE8" w14:textId="77777777" w:rsidR="004A5F12" w:rsidRDefault="00000000">
      <w:r>
        <w:t>- élément d'angle à 90°</w:t>
      </w:r>
    </w:p>
    <w:p w14:paraId="6FC76223" w14:textId="77777777" w:rsidR="004A5F12" w:rsidRDefault="00000000">
      <w:r>
        <w:t>- élément d'angle à 135°</w:t>
      </w:r>
    </w:p>
    <w:p w14:paraId="4F0CD745" w14:textId="77777777" w:rsidR="004A5F12" w:rsidRDefault="00000000">
      <w:r>
        <w:t>- type IF1, B = 300 mm, H = 200 mm, c = 300/30 mm</w:t>
      </w:r>
    </w:p>
    <w:p w14:paraId="3AAB43F7" w14:textId="77777777" w:rsidR="004A5F12" w:rsidRDefault="00000000">
      <w:r>
        <w:t>- élément d'angle à 90°</w:t>
      </w:r>
    </w:p>
    <w:p w14:paraId="575B22A9" w14:textId="77777777" w:rsidR="004A5F12" w:rsidRDefault="00000000">
      <w:r>
        <w:t>- élément d'angle à 135°</w:t>
      </w:r>
    </w:p>
    <w:p w14:paraId="5E4D959E" w14:textId="77777777" w:rsidR="004A5F12" w:rsidRDefault="00000000">
      <w:r>
        <w:t>- type IF2, B = 250 mm, H = 170 mm, c = 150/25 mm</w:t>
      </w:r>
    </w:p>
    <w:p w14:paraId="6171C1A3" w14:textId="77777777" w:rsidR="004A5F12" w:rsidRDefault="00000000">
      <w:r>
        <w:t>- élément d'angle à 90°</w:t>
      </w:r>
    </w:p>
    <w:p w14:paraId="641E71FD" w14:textId="77777777" w:rsidR="004A5F12" w:rsidRDefault="00000000">
      <w:r>
        <w:t>- élément d'angle à 135°</w:t>
      </w:r>
    </w:p>
    <w:p w14:paraId="7F07E6B3" w14:textId="77777777" w:rsidR="004A5F12" w:rsidRDefault="00000000">
      <w:r>
        <w:t>- élément spécial de bordure en béton</w:t>
      </w:r>
    </w:p>
    <w:p w14:paraId="6D2A6187" w14:textId="77777777" w:rsidR="004A5F12" w:rsidRDefault="00000000">
      <w:r>
        <w:t>- élément de transition entre les types IB et IE</w:t>
      </w:r>
    </w:p>
    <w:p w14:paraId="0DEC65AB" w14:textId="77777777" w:rsidR="004A5F12" w:rsidRDefault="00000000">
      <w:r>
        <w:t>- en béton, largeur : B ≤ 100 mm</w:t>
      </w:r>
    </w:p>
    <w:p w14:paraId="4104FAB5" w14:textId="77777777" w:rsidR="004A5F12" w:rsidRDefault="00000000">
      <w:r>
        <w:t>-&gt; en provenance du chantier</w:t>
      </w:r>
    </w:p>
    <w:p w14:paraId="7712C452" w14:textId="77777777" w:rsidR="004A5F12" w:rsidRDefault="00000000">
      <w:r>
        <w:t>-&gt; en provenance d'un dépôt</w:t>
      </w:r>
    </w:p>
    <w:p w14:paraId="26028470" w14:textId="77777777" w:rsidR="004A5F12" w:rsidRDefault="00000000">
      <w:r>
        <w:t>- type ID1, B = 100 mm, H = 300 mm</w:t>
      </w:r>
    </w:p>
    <w:p w14:paraId="499F7FE6" w14:textId="77777777" w:rsidR="004A5F12" w:rsidRDefault="00000000">
      <w:r>
        <w:t>- élément d'angle à 90°</w:t>
      </w:r>
    </w:p>
    <w:p w14:paraId="06FA71C6" w14:textId="77777777" w:rsidR="004A5F12" w:rsidRDefault="00000000">
      <w:r>
        <w:t>- élément d'angle à 135°</w:t>
      </w:r>
    </w:p>
    <w:p w14:paraId="50EB7CE4" w14:textId="77777777" w:rsidR="004A5F12" w:rsidRDefault="00000000">
      <w:r>
        <w:t>- type ID2, B = 100 mm, H = 200 mm</w:t>
      </w:r>
    </w:p>
    <w:p w14:paraId="75230700" w14:textId="77777777" w:rsidR="004A5F12" w:rsidRDefault="00000000">
      <w:r>
        <w:t>- élément d'angle à 90°</w:t>
      </w:r>
    </w:p>
    <w:p w14:paraId="5BD07279" w14:textId="77777777" w:rsidR="004A5F12" w:rsidRDefault="00000000">
      <w:r>
        <w:t>- élément d'angle à 135°</w:t>
      </w:r>
    </w:p>
    <w:p w14:paraId="66C48650" w14:textId="77777777" w:rsidR="004A5F12" w:rsidRDefault="00000000">
      <w:r>
        <w:t>- type ID3, B = 80 mm, H = 250 mm</w:t>
      </w:r>
    </w:p>
    <w:p w14:paraId="1C619CA8" w14:textId="77777777" w:rsidR="004A5F12" w:rsidRDefault="00000000">
      <w:r>
        <w:t>- élément d'angle à 90°</w:t>
      </w:r>
    </w:p>
    <w:p w14:paraId="67C39A97" w14:textId="77777777" w:rsidR="004A5F12" w:rsidRDefault="00000000">
      <w:r>
        <w:t>- élément d'angle à 135°</w:t>
      </w:r>
    </w:p>
    <w:p w14:paraId="560E9096" w14:textId="77777777" w:rsidR="004A5F12" w:rsidRDefault="00000000">
      <w:r>
        <w:t>- type ID4, B = 60 mm, H = 200 mm</w:t>
      </w:r>
    </w:p>
    <w:p w14:paraId="07CD9C64" w14:textId="77777777" w:rsidR="004A5F12" w:rsidRDefault="00000000">
      <w:r>
        <w:t>- élément d'angle à 90°</w:t>
      </w:r>
    </w:p>
    <w:p w14:paraId="75F57042" w14:textId="77777777" w:rsidR="004A5F12" w:rsidRDefault="00000000">
      <w:r>
        <w:t>- élément d'angle à 135°</w:t>
      </w:r>
    </w:p>
    <w:p w14:paraId="63E07C33" w14:textId="77777777" w:rsidR="004A5F12" w:rsidRDefault="00000000">
      <w:r>
        <w:lastRenderedPageBreak/>
        <w:t>- en béton, surbaissée pour passage piétons</w:t>
      </w:r>
    </w:p>
    <w:p w14:paraId="3609A3D8" w14:textId="77777777" w:rsidR="004A5F12" w:rsidRDefault="00000000">
      <w:r>
        <w:t>- élément d'extrémité</w:t>
      </w:r>
    </w:p>
    <w:p w14:paraId="2ADF5DDA" w14:textId="77777777" w:rsidR="004A5F12" w:rsidRDefault="00000000">
      <w:r>
        <w:t>- largeur : B = 350 mm, hauteur : H = 150 mm</w:t>
      </w:r>
    </w:p>
    <w:p w14:paraId="56203981" w14:textId="77777777" w:rsidR="004A5F12" w:rsidRDefault="00000000">
      <w:r>
        <w:t>- largeur : B = 500 mm, hauteur : H = 150 mm</w:t>
      </w:r>
    </w:p>
    <w:p w14:paraId="2D4AE461" w14:textId="77777777" w:rsidR="004A5F12" w:rsidRDefault="00000000">
      <w:r>
        <w:t>- largeur : B = 550 mm, hauteur : H = 180 mm</w:t>
      </w:r>
    </w:p>
    <w:p w14:paraId="2D2820E6" w14:textId="77777777" w:rsidR="004A5F12" w:rsidRDefault="00000000">
      <w:r>
        <w:t>- en béton, bordures d'îlots directionnels</w:t>
      </w:r>
    </w:p>
    <w:p w14:paraId="7782F237" w14:textId="77777777" w:rsidR="004A5F12" w:rsidRDefault="00000000">
      <w:r>
        <w:t>- type B2, collée : H = 130mm, B = 250mm, c = 70/200mm</w:t>
      </w:r>
    </w:p>
    <w:p w14:paraId="75931FF0" w14:textId="77777777" w:rsidR="004A5F12" w:rsidRDefault="00000000">
      <w:r>
        <w:t>- pointe d'îlot</w:t>
      </w:r>
    </w:p>
    <w:p w14:paraId="283D330C" w14:textId="77777777" w:rsidR="004A5F12" w:rsidRDefault="00000000">
      <w:r>
        <w:t>- type B1 : H = 180 mm, B = 250 mm, c = 70/200 mm</w:t>
      </w:r>
    </w:p>
    <w:p w14:paraId="4EDC2CC0" w14:textId="77777777" w:rsidR="004A5F12" w:rsidRDefault="00000000">
      <w:r>
        <w:t>- pointe d'îlot</w:t>
      </w:r>
    </w:p>
    <w:p w14:paraId="6FAD8FF9" w14:textId="77777777" w:rsidR="004A5F12" w:rsidRDefault="00000000">
      <w:pPr>
        <w:pStyle w:val="pheading"/>
      </w:pPr>
      <w:r>
        <w:t>DOCUMENTS DE RÉFÉRENCE COMPLÉMENTAIRES</w:t>
      </w:r>
    </w:p>
    <w:p w14:paraId="70793592" w14:textId="77777777" w:rsidR="004A5F12" w:rsidRDefault="00000000">
      <w:pPr>
        <w:pStyle w:val="pheading"/>
      </w:pPr>
      <w:r>
        <w:t>- Exécution</w:t>
      </w:r>
    </w:p>
    <w:p w14:paraId="75091474" w14:textId="77777777" w:rsidR="004A5F12" w:rsidRDefault="00000000">
      <w:r>
        <w:t>[CCT Qualiroutes, Cahier des charges type Qualiroutes] H.1.2.</w:t>
      </w:r>
    </w:p>
    <w:p w14:paraId="78628E10" w14:textId="77777777" w:rsidR="004A5F12" w:rsidRDefault="00000000">
      <w:pPr>
        <w:ind w:left="750"/>
      </w:pPr>
      <w:r>
        <w:t> </w:t>
      </w:r>
    </w:p>
    <w:p w14:paraId="77F0F99D" w14:textId="77777777" w:rsidR="004A5F12" w:rsidRDefault="00000000">
      <w:pPr>
        <w:pStyle w:val="pheading"/>
      </w:pPr>
      <w:r>
        <w:t>MESURAGE</w:t>
      </w:r>
    </w:p>
    <w:p w14:paraId="72A4FB56" w14:textId="77777777" w:rsidR="004A5F12" w:rsidRDefault="00000000">
      <w:pPr>
        <w:pStyle w:val="pheading"/>
      </w:pPr>
      <w:r>
        <w:t>- unité de mesure:</w:t>
      </w:r>
    </w:p>
    <w:p w14:paraId="3E4B0376" w14:textId="77777777" w:rsidR="004A5F12" w:rsidRDefault="00000000">
      <w:r>
        <w:t>P</w:t>
      </w:r>
    </w:p>
    <w:p w14:paraId="5ED08B06" w14:textId="77777777" w:rsidR="004A5F12" w:rsidRDefault="00000000">
      <w:pPr>
        <w:pStyle w:val="pheading"/>
      </w:pPr>
      <w:r>
        <w:t>- nature du marché:</w:t>
      </w:r>
    </w:p>
    <w:p w14:paraId="01725820" w14:textId="77777777" w:rsidR="004A5F12" w:rsidRDefault="00000000">
      <w:r>
        <w:t>QF</w:t>
      </w:r>
    </w:p>
    <w:p w14:paraId="1AAB692B" w14:textId="77777777" w:rsidR="004A5F12" w:rsidRDefault="00000000">
      <w:pPr>
        <w:ind w:left="750"/>
      </w:pPr>
      <w:r>
        <w:t> </w:t>
      </w:r>
    </w:p>
    <w:p w14:paraId="3CEE4A2C" w14:textId="77777777" w:rsidR="004A5F12" w:rsidRDefault="00000000">
      <w:pPr>
        <w:pStyle w:val="Author-eSectionHeading6Numberless"/>
      </w:pPr>
      <w:bookmarkStart w:id="370" w:name="_Toc220492119"/>
      <w:r>
        <w:t>93.21.1f Bordures et bandes de contrebutage de réemploi   CCTB 01.11</w:t>
      </w:r>
      <w:bookmarkEnd w:id="370"/>
    </w:p>
    <w:p w14:paraId="1CA05E21" w14:textId="77777777" w:rsidR="004A5F12" w:rsidRDefault="00000000">
      <w:pPr>
        <w:pStyle w:val="pheading"/>
      </w:pPr>
      <w:r>
        <w:t>EXÉCUTION / MISE EN ŒUVRE</w:t>
      </w:r>
    </w:p>
    <w:p w14:paraId="4F47D594" w14:textId="77777777" w:rsidR="004A5F12" w:rsidRDefault="00000000">
      <w:pPr>
        <w:pStyle w:val="pheading"/>
      </w:pPr>
      <w:r>
        <w:t>- Prescriptions générales</w:t>
      </w:r>
    </w:p>
    <w:p w14:paraId="11D97472" w14:textId="77777777" w:rsidR="004A5F12" w:rsidRDefault="00000000">
      <w:r>
        <w:t>A déterminer si :</w:t>
      </w:r>
    </w:p>
    <w:p w14:paraId="5E54FF8C" w14:textId="77777777" w:rsidR="004A5F12" w:rsidRDefault="00000000">
      <w:r>
        <w:t>bordures en pierre naturelle :</w:t>
      </w:r>
    </w:p>
    <w:p w14:paraId="7DDC784B" w14:textId="77777777" w:rsidR="004A5F12" w:rsidRDefault="00000000">
      <w:r>
        <w:t>-&gt; en provenance du chantier</w:t>
      </w:r>
    </w:p>
    <w:p w14:paraId="0DFFDEAB" w14:textId="77777777" w:rsidR="004A5F12" w:rsidRDefault="00000000">
      <w:r>
        <w:t>-&gt; en provenance d'un dépôt</w:t>
      </w:r>
    </w:p>
    <w:p w14:paraId="2C0DFEB2" w14:textId="77777777" w:rsidR="004A5F12" w:rsidRDefault="00000000">
      <w:r>
        <w:t>bandes de contrebutages préfabriquées :</w:t>
      </w:r>
    </w:p>
    <w:p w14:paraId="2FF0AB76" w14:textId="77777777" w:rsidR="004A5F12" w:rsidRDefault="00000000">
      <w:r>
        <w:t>-&gt; en provenance du chantier</w:t>
      </w:r>
    </w:p>
    <w:p w14:paraId="3EEE9B91" w14:textId="77777777" w:rsidR="004A5F12" w:rsidRDefault="00000000">
      <w:r>
        <w:t>-&gt; en provenance d'un dépôt</w:t>
      </w:r>
    </w:p>
    <w:p w14:paraId="62D2F160" w14:textId="77777777" w:rsidR="004A5F12" w:rsidRDefault="00000000">
      <w:r>
        <w:t>bordures préfabriquées :</w:t>
      </w:r>
    </w:p>
    <w:p w14:paraId="5182D8B3" w14:textId="77777777" w:rsidR="004A5F12" w:rsidRDefault="00000000">
      <w:r>
        <w:t>- en béton, largeur : B &gt; 100 mm</w:t>
      </w:r>
    </w:p>
    <w:p w14:paraId="23C0294A" w14:textId="77777777" w:rsidR="004A5F12" w:rsidRDefault="00000000">
      <w:r>
        <w:t>-&gt; en provenance du chantier</w:t>
      </w:r>
    </w:p>
    <w:p w14:paraId="1DFCC2B1" w14:textId="77777777" w:rsidR="004A5F12" w:rsidRDefault="00000000">
      <w:r>
        <w:t>-&gt; en provenance d'un dépôt</w:t>
      </w:r>
    </w:p>
    <w:p w14:paraId="04C5CCBB" w14:textId="77777777" w:rsidR="004A5F12" w:rsidRDefault="00000000">
      <w:r>
        <w:t>- en béton, largeur : B ≤ 100 mm</w:t>
      </w:r>
    </w:p>
    <w:p w14:paraId="334BDFE7" w14:textId="77777777" w:rsidR="004A5F12" w:rsidRDefault="00000000">
      <w:r>
        <w:t>-&gt; en provenance du chantier</w:t>
      </w:r>
    </w:p>
    <w:p w14:paraId="00D95CB7" w14:textId="77777777" w:rsidR="004A5F12" w:rsidRDefault="00000000">
      <w:r>
        <w:t>-&gt; en provenance d'un dépôt</w:t>
      </w:r>
    </w:p>
    <w:p w14:paraId="2DC68A02" w14:textId="77777777" w:rsidR="004A5F12" w:rsidRDefault="00000000">
      <w:pPr>
        <w:pStyle w:val="pheading"/>
      </w:pPr>
      <w:r>
        <w:t>DOCUMENTS DE RÉFÉRENCE COMPLÉMENTAIRES</w:t>
      </w:r>
    </w:p>
    <w:p w14:paraId="34A94B0A" w14:textId="77777777" w:rsidR="004A5F12" w:rsidRDefault="00000000">
      <w:pPr>
        <w:pStyle w:val="pheading"/>
      </w:pPr>
      <w:r>
        <w:lastRenderedPageBreak/>
        <w:t>- Exécution</w:t>
      </w:r>
    </w:p>
    <w:p w14:paraId="5DB09B94" w14:textId="77777777" w:rsidR="004A5F12" w:rsidRDefault="00000000">
      <w:r>
        <w:t>[CCT Qualiroutes, Cahier des charges type Qualiroutes] H.1.2.</w:t>
      </w:r>
    </w:p>
    <w:p w14:paraId="5B4D7643" w14:textId="77777777" w:rsidR="004A5F12" w:rsidRDefault="00000000">
      <w:pPr>
        <w:ind w:left="750"/>
      </w:pPr>
      <w:r>
        <w:t> </w:t>
      </w:r>
    </w:p>
    <w:p w14:paraId="45BEC34E" w14:textId="77777777" w:rsidR="004A5F12" w:rsidRDefault="00000000">
      <w:pPr>
        <w:pStyle w:val="pheading"/>
      </w:pPr>
      <w:r>
        <w:t>MESURAGE</w:t>
      </w:r>
    </w:p>
    <w:p w14:paraId="42574E71" w14:textId="77777777" w:rsidR="004A5F12" w:rsidRDefault="00000000">
      <w:pPr>
        <w:pStyle w:val="pheading"/>
      </w:pPr>
      <w:r>
        <w:t>- unité de mesure:</w:t>
      </w:r>
    </w:p>
    <w:p w14:paraId="2A692D5A" w14:textId="77777777" w:rsidR="004A5F12" w:rsidRDefault="00000000">
      <w:r>
        <w:t>m</w:t>
      </w:r>
    </w:p>
    <w:p w14:paraId="1FFDA98B" w14:textId="77777777" w:rsidR="004A5F12" w:rsidRDefault="00000000">
      <w:pPr>
        <w:pStyle w:val="pheading"/>
      </w:pPr>
      <w:r>
        <w:t>- code de mesurage:</w:t>
      </w:r>
    </w:p>
    <w:p w14:paraId="615DF6C9" w14:textId="77777777" w:rsidR="004A5F12" w:rsidRDefault="00000000">
      <w:r>
        <w:t>Longueur nette à exécuter, mesurée au bord des revêtements.</w:t>
      </w:r>
    </w:p>
    <w:p w14:paraId="6CD16D2F" w14:textId="77777777" w:rsidR="004A5F12" w:rsidRDefault="00000000">
      <w:pPr>
        <w:pStyle w:val="pheading"/>
      </w:pPr>
      <w:r>
        <w:t>- nature du marché:</w:t>
      </w:r>
    </w:p>
    <w:p w14:paraId="3956A10E" w14:textId="77777777" w:rsidR="004A5F12" w:rsidRDefault="00000000">
      <w:r>
        <w:t>QF</w:t>
      </w:r>
    </w:p>
    <w:p w14:paraId="4B6D6F07" w14:textId="77777777" w:rsidR="004A5F12" w:rsidRDefault="00000000">
      <w:pPr>
        <w:ind w:left="750"/>
      </w:pPr>
      <w:r>
        <w:t> </w:t>
      </w:r>
    </w:p>
    <w:p w14:paraId="40492A52" w14:textId="77777777" w:rsidR="004A5F12" w:rsidRDefault="00000000">
      <w:pPr>
        <w:pStyle w:val="Author-eSectionHeading4Numberless"/>
      </w:pPr>
      <w:bookmarkStart w:id="371" w:name="_Toc220492120"/>
      <w:r>
        <w:t>93.22 Bordures filet d'eau et filets d'eau</w:t>
      </w:r>
      <w:bookmarkEnd w:id="371"/>
    </w:p>
    <w:p w14:paraId="51E97044" w14:textId="77777777" w:rsidR="004A5F12" w:rsidRDefault="00000000">
      <w:pPr>
        <w:pStyle w:val="Author-eSectionHeading5Numberless"/>
      </w:pPr>
      <w:bookmarkStart w:id="372" w:name="_Toc220492121"/>
      <w:r>
        <w:t>93.22.1 Bordures filet d'eau et filets d'eau</w:t>
      </w:r>
      <w:bookmarkEnd w:id="372"/>
    </w:p>
    <w:p w14:paraId="0384D0CD" w14:textId="77777777" w:rsidR="004A5F12" w:rsidRDefault="00000000">
      <w:pPr>
        <w:pStyle w:val="Author-eSectionHeading6Numberless"/>
      </w:pPr>
      <w:bookmarkStart w:id="373" w:name="_Toc220492122"/>
      <w:r>
        <w:t>93.22.1a Bordures filet d'eau et filets d'eau en pierre naturelle   CCTB 01.09</w:t>
      </w:r>
      <w:bookmarkEnd w:id="373"/>
    </w:p>
    <w:p w14:paraId="194AF1C3" w14:textId="77777777" w:rsidR="004A5F12" w:rsidRDefault="00000000">
      <w:pPr>
        <w:pStyle w:val="pheading"/>
      </w:pPr>
      <w:r>
        <w:t>MATÉRIAUX</w:t>
      </w:r>
    </w:p>
    <w:p w14:paraId="6B297C89" w14:textId="77777777" w:rsidR="004A5F12" w:rsidRDefault="00000000">
      <w:pPr>
        <w:pStyle w:val="pheading"/>
      </w:pPr>
      <w:r>
        <w:t>- Caractéristiques générales</w:t>
      </w:r>
    </w:p>
    <w:p w14:paraId="319B848A" w14:textId="77777777" w:rsidR="004A5F12" w:rsidRDefault="00000000">
      <w:r>
        <w:t>Indiquer la nature lithologique et l’origine géologique de la pierre.</w:t>
      </w:r>
    </w:p>
    <w:p w14:paraId="363863D9" w14:textId="77777777" w:rsidR="004A5F12" w:rsidRDefault="00000000">
      <w:r>
        <w:t>Indiquer au C. 31.1.2 si la face supérieure est taillée.</w:t>
      </w:r>
    </w:p>
    <w:p w14:paraId="2C5B3AC6" w14:textId="77777777" w:rsidR="004A5F12" w:rsidRDefault="00000000">
      <w:r>
        <w:t>Pour les bordures de libage en pierre bleue, indiquer les dimensions au C. 31.1.3.</w:t>
      </w:r>
    </w:p>
    <w:p w14:paraId="42EA8796" w14:textId="77777777" w:rsidR="004A5F12" w:rsidRDefault="00000000">
      <w:r>
        <w:t>Pour les bordures rustiques en grès dur, indiquer les dimensions au C. 31.1.4.</w:t>
      </w:r>
    </w:p>
    <w:p w14:paraId="3A604E2C" w14:textId="77777777" w:rsidR="004A5F12" w:rsidRDefault="00000000">
      <w:r>
        <w:t>Indiquer la finition de surface.</w:t>
      </w:r>
    </w:p>
    <w:p w14:paraId="1BA3CF2B" w14:textId="77777777" w:rsidR="004A5F12" w:rsidRDefault="00000000">
      <w:pPr>
        <w:pStyle w:val="Author-eListParagraph"/>
        <w:numPr>
          <w:ilvl w:val="0"/>
          <w:numId w:val="102"/>
        </w:numPr>
      </w:pPr>
      <w:r>
        <w:t xml:space="preserve">Dimensions (h x l) : </w:t>
      </w:r>
      <w:r>
        <w:rPr>
          <w:rStyle w:val="optioncarChar"/>
        </w:rPr>
        <w:t>***</w:t>
      </w:r>
    </w:p>
    <w:p w14:paraId="764F6EA6" w14:textId="77777777" w:rsidR="004A5F12" w:rsidRDefault="00000000">
      <w:r>
        <w:t>A déterminer si :</w:t>
      </w:r>
    </w:p>
    <w:p w14:paraId="6054C1D3" w14:textId="77777777" w:rsidR="004A5F12" w:rsidRDefault="00000000">
      <w:r>
        <w:t>- en provenance du chantier</w:t>
      </w:r>
    </w:p>
    <w:p w14:paraId="2E9CAEAB" w14:textId="77777777" w:rsidR="004A5F12" w:rsidRDefault="00000000">
      <w:r>
        <w:t>- en provenance d'un dépôt</w:t>
      </w:r>
    </w:p>
    <w:p w14:paraId="4BE5A8FE" w14:textId="77777777" w:rsidR="004A5F12" w:rsidRDefault="00000000">
      <w:pPr>
        <w:ind w:left="750"/>
      </w:pPr>
      <w:r>
        <w:t> </w:t>
      </w:r>
    </w:p>
    <w:p w14:paraId="4490EE11" w14:textId="77777777" w:rsidR="004A5F12" w:rsidRDefault="00000000">
      <w:pPr>
        <w:pStyle w:val="pheading"/>
      </w:pPr>
      <w:r>
        <w:t>DOCUMENTS DE RÉFÉRENCE COMPLÉMENTAIRES</w:t>
      </w:r>
    </w:p>
    <w:p w14:paraId="0709DB32" w14:textId="77777777" w:rsidR="004A5F12" w:rsidRDefault="00000000">
      <w:pPr>
        <w:pStyle w:val="pheading"/>
      </w:pPr>
      <w:r>
        <w:t>- Exécution</w:t>
      </w:r>
    </w:p>
    <w:p w14:paraId="202AB88D" w14:textId="77777777" w:rsidR="004A5F12" w:rsidRDefault="00000000">
      <w:r>
        <w:t>[CCT Qualiroutes, Cahier des charges type Qualiroutes] H.1.1.</w:t>
      </w:r>
    </w:p>
    <w:p w14:paraId="21F6B338" w14:textId="77777777" w:rsidR="004A5F12" w:rsidRDefault="00000000">
      <w:pPr>
        <w:ind w:left="750"/>
      </w:pPr>
      <w:r>
        <w:t> </w:t>
      </w:r>
    </w:p>
    <w:p w14:paraId="10463573" w14:textId="77777777" w:rsidR="004A5F12" w:rsidRDefault="00000000">
      <w:pPr>
        <w:pStyle w:val="pheading"/>
      </w:pPr>
      <w:r>
        <w:t>MESURAGE</w:t>
      </w:r>
    </w:p>
    <w:p w14:paraId="707D48E7" w14:textId="77777777" w:rsidR="004A5F12" w:rsidRDefault="00000000">
      <w:pPr>
        <w:pStyle w:val="pheading"/>
      </w:pPr>
      <w:r>
        <w:t>- unité de mesure:</w:t>
      </w:r>
    </w:p>
    <w:p w14:paraId="1162B4BD" w14:textId="77777777" w:rsidR="004A5F12" w:rsidRDefault="00000000">
      <w:r>
        <w:t>m</w:t>
      </w:r>
    </w:p>
    <w:p w14:paraId="12BC8304" w14:textId="77777777" w:rsidR="004A5F12" w:rsidRDefault="00000000">
      <w:pPr>
        <w:pStyle w:val="pheading"/>
      </w:pPr>
      <w:r>
        <w:t>- code de mesurage:</w:t>
      </w:r>
    </w:p>
    <w:p w14:paraId="64FAE773" w14:textId="77777777" w:rsidR="004A5F12" w:rsidRDefault="00000000">
      <w:r>
        <w:t>Longueur nette à exécuter, mesurée au bord des revêtements.</w:t>
      </w:r>
    </w:p>
    <w:p w14:paraId="088E0D0F" w14:textId="77777777" w:rsidR="004A5F12" w:rsidRDefault="00000000">
      <w:pPr>
        <w:ind w:left="750"/>
      </w:pPr>
      <w:r>
        <w:t> </w:t>
      </w:r>
    </w:p>
    <w:p w14:paraId="4C97A99A" w14:textId="77777777" w:rsidR="004A5F12" w:rsidRDefault="00000000">
      <w:pPr>
        <w:pStyle w:val="pheading"/>
      </w:pPr>
      <w:r>
        <w:t>- nature du marché:</w:t>
      </w:r>
    </w:p>
    <w:p w14:paraId="715258C7" w14:textId="77777777" w:rsidR="004A5F12" w:rsidRDefault="00000000">
      <w:r>
        <w:lastRenderedPageBreak/>
        <w:t>QF</w:t>
      </w:r>
    </w:p>
    <w:p w14:paraId="7F24B057" w14:textId="77777777" w:rsidR="004A5F12" w:rsidRDefault="00000000">
      <w:pPr>
        <w:ind w:left="750"/>
      </w:pPr>
      <w:r>
        <w:t> </w:t>
      </w:r>
    </w:p>
    <w:p w14:paraId="3D8E0918" w14:textId="77777777" w:rsidR="004A5F12" w:rsidRDefault="00000000">
      <w:pPr>
        <w:pStyle w:val="Author-eSectionHeading6Numberless"/>
      </w:pPr>
      <w:bookmarkStart w:id="374" w:name="_Toc220492123"/>
      <w:r>
        <w:t>93.22.1b Bordures filet d'eau et filets d'eau en éléments en béton préfabriqués   CCTB 01.11</w:t>
      </w:r>
      <w:bookmarkEnd w:id="374"/>
    </w:p>
    <w:p w14:paraId="0CFFB191" w14:textId="77777777" w:rsidR="004A5F12" w:rsidRDefault="00000000">
      <w:pPr>
        <w:pStyle w:val="pheading"/>
      </w:pPr>
      <w:r>
        <w:t>MATÉRIAUX</w:t>
      </w:r>
    </w:p>
    <w:p w14:paraId="484BC4F8" w14:textId="77777777" w:rsidR="004A5F12" w:rsidRDefault="00000000">
      <w:pPr>
        <w:pStyle w:val="pheading"/>
      </w:pPr>
      <w:r>
        <w:t>- Caractéristiques générales</w:t>
      </w:r>
    </w:p>
    <w:p w14:paraId="1DD027E7" w14:textId="77777777" w:rsidR="004A5F12" w:rsidRDefault="00000000">
      <w:r>
        <w:t>Bordure-filet d'eau en béton</w:t>
      </w:r>
    </w:p>
    <w:p w14:paraId="5597792C" w14:textId="77777777" w:rsidR="004A5F12" w:rsidRDefault="00000000">
      <w:r>
        <w:t>- préfabriqué ou coulé sur place</w:t>
      </w:r>
    </w:p>
    <w:p w14:paraId="2F1065ED" w14:textId="77777777" w:rsidR="004A5F12" w:rsidRDefault="00000000">
      <w:r>
        <w:t>- type IIIA</w:t>
      </w:r>
    </w:p>
    <w:p w14:paraId="2322FFE1" w14:textId="77777777" w:rsidR="004A5F12" w:rsidRDefault="00000000">
      <w:r>
        <w:t>- type IIIB</w:t>
      </w:r>
    </w:p>
    <w:p w14:paraId="10BF18DB" w14:textId="77777777" w:rsidR="004A5F12" w:rsidRDefault="00000000">
      <w:r>
        <w:t>- type IIIC</w:t>
      </w:r>
    </w:p>
    <w:p w14:paraId="0E29534B" w14:textId="77777777" w:rsidR="004A5F12" w:rsidRDefault="00000000">
      <w:r>
        <w:t>- type IIID</w:t>
      </w:r>
    </w:p>
    <w:p w14:paraId="626D0D88" w14:textId="77777777" w:rsidR="004A5F12" w:rsidRDefault="00000000">
      <w:r>
        <w:t>- type IIIE</w:t>
      </w:r>
    </w:p>
    <w:p w14:paraId="0CACF778" w14:textId="77777777" w:rsidR="004A5F12" w:rsidRDefault="00000000">
      <w:r>
        <w:t>- préfabriqué</w:t>
      </w:r>
    </w:p>
    <w:p w14:paraId="629E80FF" w14:textId="77777777" w:rsidR="004A5F12" w:rsidRDefault="00000000">
      <w:r>
        <w:t>-&gt; en provenance du chantier</w:t>
      </w:r>
    </w:p>
    <w:p w14:paraId="75C79EA2" w14:textId="77777777" w:rsidR="004A5F12" w:rsidRDefault="00000000">
      <w:r>
        <w:t>-&gt; en provenance d'un dépôt</w:t>
      </w:r>
    </w:p>
    <w:p w14:paraId="061DB18E" w14:textId="77777777" w:rsidR="004A5F12" w:rsidRDefault="00000000">
      <w:r>
        <w:t>- type IIIA</w:t>
      </w:r>
    </w:p>
    <w:p w14:paraId="3C313C13" w14:textId="77777777" w:rsidR="004A5F12" w:rsidRDefault="00000000">
      <w:r>
        <w:t>- longueur : L = 1 m</w:t>
      </w:r>
    </w:p>
    <w:p w14:paraId="47DA742D" w14:textId="77777777" w:rsidR="004A5F12" w:rsidRDefault="00000000">
      <w:r>
        <w:t>- longueur : L = 0,5 m</w:t>
      </w:r>
    </w:p>
    <w:p w14:paraId="22A7C2EF" w14:textId="77777777" w:rsidR="004A5F12" w:rsidRDefault="00000000">
      <w:r>
        <w:t>- type IIIB</w:t>
      </w:r>
    </w:p>
    <w:p w14:paraId="18EE0379" w14:textId="77777777" w:rsidR="004A5F12" w:rsidRDefault="00000000">
      <w:r>
        <w:t>- longueur : L = 1 m</w:t>
      </w:r>
    </w:p>
    <w:p w14:paraId="7E07F8B8" w14:textId="77777777" w:rsidR="004A5F12" w:rsidRDefault="00000000">
      <w:r>
        <w:t>- longueur : L = 0,5 m</w:t>
      </w:r>
    </w:p>
    <w:p w14:paraId="12DD9ACA" w14:textId="77777777" w:rsidR="004A5F12" w:rsidRDefault="00000000">
      <w:r>
        <w:t>- type IIIC</w:t>
      </w:r>
    </w:p>
    <w:p w14:paraId="5A87F93E" w14:textId="77777777" w:rsidR="004A5F12" w:rsidRDefault="00000000">
      <w:r>
        <w:t>- longueur : L = 1 m</w:t>
      </w:r>
    </w:p>
    <w:p w14:paraId="2D71B2C4" w14:textId="77777777" w:rsidR="004A5F12" w:rsidRDefault="00000000">
      <w:r>
        <w:t>- longueur : L = 0,5 m</w:t>
      </w:r>
    </w:p>
    <w:p w14:paraId="7DE3CA9D" w14:textId="77777777" w:rsidR="004A5F12" w:rsidRDefault="00000000">
      <w:r>
        <w:t>- type IIID</w:t>
      </w:r>
    </w:p>
    <w:p w14:paraId="26E0D8D4" w14:textId="77777777" w:rsidR="004A5F12" w:rsidRDefault="00000000">
      <w:r>
        <w:t>- longueur : L = 1 m</w:t>
      </w:r>
    </w:p>
    <w:p w14:paraId="1AEB1728" w14:textId="77777777" w:rsidR="004A5F12" w:rsidRDefault="00000000">
      <w:r>
        <w:t>- longueur : L = 0,5 m</w:t>
      </w:r>
    </w:p>
    <w:p w14:paraId="47E420B7" w14:textId="77777777" w:rsidR="004A5F12" w:rsidRDefault="00000000">
      <w:r>
        <w:t>- type IIIE</w:t>
      </w:r>
    </w:p>
    <w:p w14:paraId="15C7D563" w14:textId="77777777" w:rsidR="004A5F12" w:rsidRDefault="00000000">
      <w:r>
        <w:t>- longueur : L = 1 m</w:t>
      </w:r>
    </w:p>
    <w:p w14:paraId="2E5206B1" w14:textId="77777777" w:rsidR="004A5F12" w:rsidRDefault="00000000">
      <w:r>
        <w:t>- longueur : L = 0,5 m</w:t>
      </w:r>
    </w:p>
    <w:p w14:paraId="1BD771F8" w14:textId="77777777" w:rsidR="004A5F12" w:rsidRDefault="00000000">
      <w:r>
        <w:t>Filet d'eau</w:t>
      </w:r>
    </w:p>
    <w:p w14:paraId="333BFD61" w14:textId="77777777" w:rsidR="004A5F12" w:rsidRDefault="00000000">
      <w:r>
        <w:t>- en béton préfabriqué ou coulé sur place</w:t>
      </w:r>
    </w:p>
    <w:p w14:paraId="1F743441" w14:textId="77777777" w:rsidR="004A5F12" w:rsidRDefault="00000000">
      <w:r>
        <w:t>- type IIA2 : largeur : B = 500 mm</w:t>
      </w:r>
    </w:p>
    <w:p w14:paraId="48055610" w14:textId="77777777" w:rsidR="004A5F12" w:rsidRDefault="00000000">
      <w:r>
        <w:t>- type IIB2 : largeur : B = 750 mm</w:t>
      </w:r>
    </w:p>
    <w:p w14:paraId="0FC38359" w14:textId="77777777" w:rsidR="004A5F12" w:rsidRDefault="00000000">
      <w:r>
        <w:t>- type IIC2 : largeur : B = 1000 mm</w:t>
      </w:r>
    </w:p>
    <w:p w14:paraId="5A92B782" w14:textId="77777777" w:rsidR="004A5F12" w:rsidRDefault="00000000">
      <w:r>
        <w:t>- type IID2 : largeur : B = 200 mm</w:t>
      </w:r>
    </w:p>
    <w:p w14:paraId="4996EFAF" w14:textId="77777777" w:rsidR="004A5F12" w:rsidRDefault="00000000">
      <w:r>
        <w:t>- type IIE2 : largeur : B = 300 mm</w:t>
      </w:r>
    </w:p>
    <w:p w14:paraId="3E75F746" w14:textId="77777777" w:rsidR="004A5F12" w:rsidRDefault="00000000">
      <w:r>
        <w:t>- en béton préfabriqué</w:t>
      </w:r>
    </w:p>
    <w:p w14:paraId="4E9C0515" w14:textId="77777777" w:rsidR="004A5F12" w:rsidRDefault="00000000">
      <w:r>
        <w:t>- type IIA2 : largeur : B = 500 mm</w:t>
      </w:r>
    </w:p>
    <w:p w14:paraId="527BC980" w14:textId="77777777" w:rsidR="004A5F12" w:rsidRDefault="00000000">
      <w:r>
        <w:lastRenderedPageBreak/>
        <w:t>- longueur : L = 1 m</w:t>
      </w:r>
    </w:p>
    <w:p w14:paraId="71EE094A" w14:textId="77777777" w:rsidR="004A5F12" w:rsidRDefault="00000000">
      <w:r>
        <w:t>- longueur : L = 0,5 m</w:t>
      </w:r>
    </w:p>
    <w:p w14:paraId="53E75B43" w14:textId="77777777" w:rsidR="004A5F12" w:rsidRDefault="00000000">
      <w:r>
        <w:t>- type IIB2 : largeur : B = 750 mm</w:t>
      </w:r>
    </w:p>
    <w:p w14:paraId="6DA4EB16" w14:textId="77777777" w:rsidR="004A5F12" w:rsidRDefault="00000000">
      <w:r>
        <w:t>- longueur : L = 1 m</w:t>
      </w:r>
    </w:p>
    <w:p w14:paraId="6ADB8B59" w14:textId="77777777" w:rsidR="004A5F12" w:rsidRDefault="00000000">
      <w:r>
        <w:t>- longueur : L = 0,5 m</w:t>
      </w:r>
    </w:p>
    <w:p w14:paraId="037DC5F4" w14:textId="77777777" w:rsidR="004A5F12" w:rsidRDefault="00000000">
      <w:r>
        <w:t>- type IIC2 : largeur : B = 1000 mm</w:t>
      </w:r>
    </w:p>
    <w:p w14:paraId="0B1FD56B" w14:textId="77777777" w:rsidR="004A5F12" w:rsidRDefault="00000000">
      <w:r>
        <w:t>- longueur : L = 1 m</w:t>
      </w:r>
    </w:p>
    <w:p w14:paraId="5F4B310D" w14:textId="77777777" w:rsidR="004A5F12" w:rsidRDefault="00000000">
      <w:r>
        <w:t>- longueur : L = 0,5 m</w:t>
      </w:r>
    </w:p>
    <w:p w14:paraId="62A5AEFD" w14:textId="77777777" w:rsidR="004A5F12" w:rsidRDefault="00000000">
      <w:r>
        <w:t>- type IID2 : largeur : B = 200 mm</w:t>
      </w:r>
    </w:p>
    <w:p w14:paraId="09371600" w14:textId="77777777" w:rsidR="004A5F12" w:rsidRDefault="00000000">
      <w:r>
        <w:t>- longueur : L = 1 m</w:t>
      </w:r>
    </w:p>
    <w:p w14:paraId="2153BBAB" w14:textId="77777777" w:rsidR="004A5F12" w:rsidRDefault="00000000">
      <w:r>
        <w:t>- longueur : L = 0,5 m</w:t>
      </w:r>
    </w:p>
    <w:p w14:paraId="24535568" w14:textId="77777777" w:rsidR="004A5F12" w:rsidRDefault="00000000">
      <w:r>
        <w:t>- type IIE2 : largeur : B = 300 mm</w:t>
      </w:r>
    </w:p>
    <w:p w14:paraId="2C0038CB" w14:textId="77777777" w:rsidR="004A5F12" w:rsidRDefault="00000000">
      <w:r>
        <w:t>- longueur : L = 1 m</w:t>
      </w:r>
    </w:p>
    <w:p w14:paraId="1F8F9E90" w14:textId="77777777" w:rsidR="004A5F12" w:rsidRDefault="00000000">
      <w:r>
        <w:t>- longueur : L = 0,5 m</w:t>
      </w:r>
    </w:p>
    <w:p w14:paraId="63C2B37B" w14:textId="77777777" w:rsidR="004A5F12" w:rsidRDefault="00000000">
      <w:r>
        <w:t>- épaisseur : E = 200 mm</w:t>
      </w:r>
    </w:p>
    <w:p w14:paraId="3F6C663A" w14:textId="77777777" w:rsidR="004A5F12" w:rsidRDefault="00000000">
      <w:pPr>
        <w:pStyle w:val="pheading"/>
      </w:pPr>
      <w:r>
        <w:t>EXÉCUTION / MISE EN ŒUVRE</w:t>
      </w:r>
    </w:p>
    <w:p w14:paraId="3C9A922B" w14:textId="77777777" w:rsidR="004A5F12" w:rsidRDefault="00000000">
      <w:pPr>
        <w:pStyle w:val="pheading"/>
      </w:pPr>
      <w:r>
        <w:t>- Prescriptions générales</w:t>
      </w:r>
    </w:p>
    <w:p w14:paraId="10E63FF5" w14:textId="77777777" w:rsidR="004A5F12" w:rsidRDefault="00000000">
      <w:r>
        <w:t>Indiquer :</w:t>
      </w:r>
    </w:p>
    <w:p w14:paraId="6C3066A7" w14:textId="77777777" w:rsidR="004A5F12" w:rsidRDefault="00000000">
      <w:pPr>
        <w:pStyle w:val="Author-eListParagraph"/>
        <w:numPr>
          <w:ilvl w:val="0"/>
          <w:numId w:val="103"/>
        </w:numPr>
      </w:pPr>
      <w:r>
        <w:t>si les éléments linéaires sont en saillie ou enterrés</w:t>
      </w:r>
    </w:p>
    <w:p w14:paraId="17DF0DE8" w14:textId="77777777" w:rsidR="004A5F12" w:rsidRDefault="00000000">
      <w:pPr>
        <w:pStyle w:val="Author-eListParagraph"/>
        <w:numPr>
          <w:ilvl w:val="0"/>
          <w:numId w:val="103"/>
        </w:numPr>
      </w:pPr>
      <w:r>
        <w:t>les types d’éléments prévus</w:t>
      </w:r>
    </w:p>
    <w:p w14:paraId="63252CDC" w14:textId="77777777" w:rsidR="004A5F12" w:rsidRDefault="00000000">
      <w:pPr>
        <w:pStyle w:val="Author-eListParagraph"/>
        <w:numPr>
          <w:ilvl w:val="0"/>
          <w:numId w:val="103"/>
        </w:numPr>
      </w:pPr>
      <w:r>
        <w:t>les dimensions de la fondation et du contrebutage éventuel, exécutés en béton maigre. A défaut, la fondation en béton maigre dépasse de part et d’autre des éléments d’au moins 2/3 de leur hauteur</w:t>
      </w:r>
    </w:p>
    <w:p w14:paraId="2436DAE0" w14:textId="77777777" w:rsidR="004A5F12" w:rsidRDefault="00000000">
      <w:pPr>
        <w:pStyle w:val="Author-eListParagraph"/>
        <w:numPr>
          <w:ilvl w:val="0"/>
          <w:numId w:val="103"/>
        </w:numPr>
      </w:pPr>
      <w:r>
        <w:t>si les éléments linéaires sont collés ainsi que le mode de collage</w:t>
      </w:r>
    </w:p>
    <w:p w14:paraId="67778CE1" w14:textId="77777777" w:rsidR="004A5F12" w:rsidRDefault="00000000">
      <w:pPr>
        <w:pStyle w:val="Author-eListParagraph"/>
        <w:numPr>
          <w:ilvl w:val="0"/>
          <w:numId w:val="103"/>
        </w:numPr>
      </w:pPr>
      <w:r>
        <w:t>dans le cas de courbes inférieures à 15 m de rayon, préciser si des éléments courbes ou des éléments droits de moins d’1 m sont utilisés.</w:t>
      </w:r>
    </w:p>
    <w:p w14:paraId="706474D8" w14:textId="77777777" w:rsidR="004A5F12" w:rsidRDefault="00000000">
      <w:pPr>
        <w:pStyle w:val="pheading"/>
      </w:pPr>
      <w:r>
        <w:t>DOCUMENTS DE RÉFÉRENCE COMPLÉMENTAIRES</w:t>
      </w:r>
    </w:p>
    <w:p w14:paraId="58E36BE4" w14:textId="77777777" w:rsidR="004A5F12" w:rsidRDefault="00000000">
      <w:pPr>
        <w:pStyle w:val="pheading"/>
      </w:pPr>
      <w:r>
        <w:t>- Exécution</w:t>
      </w:r>
    </w:p>
    <w:p w14:paraId="27AEF98C" w14:textId="77777777" w:rsidR="004A5F12" w:rsidRDefault="00000000">
      <w:r>
        <w:t>[CCT Qualiroutes, Cahier des charges type Qualiroutes] H.1.2.</w:t>
      </w:r>
    </w:p>
    <w:p w14:paraId="7EA84307" w14:textId="77777777" w:rsidR="004A5F12" w:rsidRDefault="00000000">
      <w:pPr>
        <w:ind w:left="750"/>
      </w:pPr>
      <w:r>
        <w:t> </w:t>
      </w:r>
    </w:p>
    <w:p w14:paraId="18205536" w14:textId="77777777" w:rsidR="004A5F12" w:rsidRDefault="00000000">
      <w:pPr>
        <w:pStyle w:val="pheading"/>
      </w:pPr>
      <w:r>
        <w:t>MESURAGE</w:t>
      </w:r>
    </w:p>
    <w:p w14:paraId="2B71C139" w14:textId="77777777" w:rsidR="004A5F12" w:rsidRDefault="00000000">
      <w:pPr>
        <w:pStyle w:val="pheading"/>
      </w:pPr>
      <w:r>
        <w:t>- unité de mesure:</w:t>
      </w:r>
    </w:p>
    <w:p w14:paraId="460E81EC" w14:textId="77777777" w:rsidR="004A5F12" w:rsidRDefault="00000000">
      <w:r>
        <w:t>m</w:t>
      </w:r>
    </w:p>
    <w:p w14:paraId="359B08E3" w14:textId="77777777" w:rsidR="004A5F12" w:rsidRDefault="00000000">
      <w:pPr>
        <w:pStyle w:val="pheading"/>
      </w:pPr>
      <w:r>
        <w:t>- code de mesurage:</w:t>
      </w:r>
    </w:p>
    <w:p w14:paraId="17B0B140" w14:textId="77777777" w:rsidR="004A5F12" w:rsidRDefault="00000000">
      <w:r>
        <w:t>Longueur nette à exécuter, mesurée au bord des revêtements.</w:t>
      </w:r>
    </w:p>
    <w:p w14:paraId="708CB459" w14:textId="77777777" w:rsidR="004A5F12" w:rsidRDefault="00000000">
      <w:pPr>
        <w:pStyle w:val="pheading"/>
      </w:pPr>
      <w:r>
        <w:t>- nature du marché:</w:t>
      </w:r>
    </w:p>
    <w:p w14:paraId="60EF9AD7" w14:textId="77777777" w:rsidR="004A5F12" w:rsidRDefault="00000000">
      <w:r>
        <w:t>QF</w:t>
      </w:r>
    </w:p>
    <w:p w14:paraId="63140225" w14:textId="77777777" w:rsidR="004A5F12" w:rsidRDefault="00000000">
      <w:pPr>
        <w:ind w:left="750"/>
      </w:pPr>
      <w:r>
        <w:t> </w:t>
      </w:r>
    </w:p>
    <w:p w14:paraId="11A32FB1" w14:textId="77777777" w:rsidR="004A5F12" w:rsidRDefault="00000000">
      <w:pPr>
        <w:ind w:left="750"/>
      </w:pPr>
      <w:r>
        <w:t> </w:t>
      </w:r>
    </w:p>
    <w:p w14:paraId="3C696282" w14:textId="77777777" w:rsidR="004A5F12" w:rsidRDefault="00000000">
      <w:pPr>
        <w:pStyle w:val="Author-eSectionHeading6Numberless"/>
      </w:pPr>
      <w:bookmarkStart w:id="375" w:name="_Toc220492124"/>
      <w:r>
        <w:t>93.22.1c Bordures filet d'eau et filets d'eau, sciage   CCTB 01.11</w:t>
      </w:r>
      <w:bookmarkEnd w:id="375"/>
    </w:p>
    <w:p w14:paraId="31F4DA76" w14:textId="77777777" w:rsidR="004A5F12" w:rsidRDefault="00000000">
      <w:pPr>
        <w:pStyle w:val="pheading"/>
      </w:pPr>
      <w:r>
        <w:lastRenderedPageBreak/>
        <w:t>DOCUMENTS DE RÉFÉRENCE COMPLÉMENTAIRES</w:t>
      </w:r>
    </w:p>
    <w:p w14:paraId="196DB46A" w14:textId="77777777" w:rsidR="004A5F12" w:rsidRDefault="00000000">
      <w:pPr>
        <w:pStyle w:val="pheading"/>
      </w:pPr>
      <w:r>
        <w:t>- Exécution</w:t>
      </w:r>
    </w:p>
    <w:p w14:paraId="20AF0E4B" w14:textId="77777777" w:rsidR="004A5F12" w:rsidRDefault="00000000">
      <w:r>
        <w:t>[CCT Qualiroutes, Cahier des charges type Qualiroutes] H.1.2.</w:t>
      </w:r>
    </w:p>
    <w:p w14:paraId="76C4072B" w14:textId="77777777" w:rsidR="004A5F12" w:rsidRDefault="00000000">
      <w:pPr>
        <w:ind w:left="750"/>
      </w:pPr>
      <w:r>
        <w:t> </w:t>
      </w:r>
    </w:p>
    <w:p w14:paraId="5953F81A" w14:textId="77777777" w:rsidR="004A5F12" w:rsidRDefault="00000000">
      <w:pPr>
        <w:pStyle w:val="pheading"/>
      </w:pPr>
      <w:r>
        <w:t>MESURAGE</w:t>
      </w:r>
    </w:p>
    <w:p w14:paraId="0561E47A" w14:textId="77777777" w:rsidR="004A5F12" w:rsidRDefault="00000000">
      <w:pPr>
        <w:pStyle w:val="pheading"/>
      </w:pPr>
      <w:r>
        <w:t>- unité de mesure:</w:t>
      </w:r>
    </w:p>
    <w:p w14:paraId="1786C66F" w14:textId="77777777" w:rsidR="004A5F12" w:rsidRDefault="00000000">
      <w:r>
        <w:t>Pc</w:t>
      </w:r>
    </w:p>
    <w:p w14:paraId="287746F3" w14:textId="77777777" w:rsidR="004A5F12" w:rsidRDefault="00000000">
      <w:pPr>
        <w:pStyle w:val="pheading"/>
      </w:pPr>
      <w:r>
        <w:t>- nature du marché:</w:t>
      </w:r>
    </w:p>
    <w:p w14:paraId="02E99BB8" w14:textId="77777777" w:rsidR="004A5F12" w:rsidRDefault="00000000">
      <w:r>
        <w:t>QF</w:t>
      </w:r>
    </w:p>
    <w:p w14:paraId="5707813D" w14:textId="77777777" w:rsidR="004A5F12" w:rsidRDefault="00000000">
      <w:pPr>
        <w:ind w:left="750"/>
      </w:pPr>
      <w:r>
        <w:t> </w:t>
      </w:r>
    </w:p>
    <w:p w14:paraId="55F5DF1F" w14:textId="77777777" w:rsidR="004A5F12" w:rsidRDefault="00000000">
      <w:pPr>
        <w:pStyle w:val="Author-eSectionHeading6Numberless"/>
      </w:pPr>
      <w:bookmarkStart w:id="376" w:name="_Toc220492125"/>
      <w:r>
        <w:t>93.22.1d Bordures filet d'eau et filets d'eau en béton coulé sur place   CCTB 01.09</w:t>
      </w:r>
      <w:bookmarkEnd w:id="376"/>
    </w:p>
    <w:p w14:paraId="547D9090" w14:textId="77777777" w:rsidR="004A5F12" w:rsidRDefault="00000000">
      <w:pPr>
        <w:pStyle w:val="pheading"/>
      </w:pPr>
      <w:r>
        <w:t>DESCRIPTION</w:t>
      </w:r>
    </w:p>
    <w:p w14:paraId="701FB828" w14:textId="77777777" w:rsidR="004A5F12" w:rsidRDefault="00000000">
      <w:pPr>
        <w:pStyle w:val="pheading"/>
      </w:pPr>
      <w:r>
        <w:t>- Définition / Comprend</w:t>
      </w:r>
    </w:p>
    <w:p w14:paraId="0BE8BA30" w14:textId="77777777" w:rsidR="004A5F12" w:rsidRDefault="00000000">
      <w:r>
        <w:t>Les éléments linéaires coulés en place sont obtenus par mise en œuvre de béton de ciment avec ou sans armatures.</w:t>
      </w:r>
    </w:p>
    <w:p w14:paraId="7A3B8D63" w14:textId="77777777" w:rsidR="004A5F12" w:rsidRDefault="00000000">
      <w:r>
        <w:t>Le profil des éléments exécutés en place est décrit dans les documents de marché et est conforme à l'un des profils des éléments préfabriqués.</w:t>
      </w:r>
    </w:p>
    <w:p w14:paraId="59AC19E1" w14:textId="77777777" w:rsidR="004A5F12" w:rsidRDefault="00000000">
      <w:pPr>
        <w:ind w:left="750"/>
      </w:pPr>
      <w:r>
        <w:t> </w:t>
      </w:r>
    </w:p>
    <w:p w14:paraId="3A69C3F3" w14:textId="77777777" w:rsidR="004A5F12" w:rsidRDefault="00000000">
      <w:pPr>
        <w:pStyle w:val="pheading"/>
      </w:pPr>
      <w:r>
        <w:t>MATÉRIAUX</w:t>
      </w:r>
    </w:p>
    <w:p w14:paraId="068F1ABF" w14:textId="77777777" w:rsidR="004A5F12" w:rsidRDefault="00000000">
      <w:pPr>
        <w:pStyle w:val="pheading"/>
      </w:pPr>
      <w:r>
        <w:t>- Caractéristiques générales</w:t>
      </w:r>
    </w:p>
    <w:p w14:paraId="3B01C038" w14:textId="77777777" w:rsidR="004A5F12" w:rsidRDefault="00000000">
      <w:r>
        <w:t>A déterminer si :</w:t>
      </w:r>
    </w:p>
    <w:p w14:paraId="4D37EBFA" w14:textId="77777777" w:rsidR="004A5F12" w:rsidRDefault="00000000">
      <w:r>
        <w:t>Bordure-filet d'eau en béton</w:t>
      </w:r>
    </w:p>
    <w:p w14:paraId="7564A22B" w14:textId="77777777" w:rsidR="004A5F12" w:rsidRDefault="00000000">
      <w:r>
        <w:t>- coulé sur place</w:t>
      </w:r>
    </w:p>
    <w:p w14:paraId="30AE4F59" w14:textId="77777777" w:rsidR="004A5F12" w:rsidRDefault="00000000">
      <w:r>
        <w:t>- profil type IIIA</w:t>
      </w:r>
    </w:p>
    <w:p w14:paraId="2A26C966" w14:textId="77777777" w:rsidR="004A5F12" w:rsidRDefault="00000000">
      <w:r>
        <w:t>- profil type IIIB</w:t>
      </w:r>
    </w:p>
    <w:p w14:paraId="2D090D25" w14:textId="77777777" w:rsidR="004A5F12" w:rsidRDefault="00000000">
      <w:r>
        <w:t>- profil type IIIC</w:t>
      </w:r>
    </w:p>
    <w:p w14:paraId="4F4A1C08" w14:textId="77777777" w:rsidR="004A5F12" w:rsidRDefault="00000000">
      <w:r>
        <w:t>- profil type IIID</w:t>
      </w:r>
    </w:p>
    <w:p w14:paraId="692245B5" w14:textId="77777777" w:rsidR="004A5F12" w:rsidRDefault="00000000">
      <w:r>
        <w:t>- profil type IIIE</w:t>
      </w:r>
    </w:p>
    <w:p w14:paraId="62D912AF" w14:textId="77777777" w:rsidR="004A5F12" w:rsidRDefault="00000000">
      <w:r>
        <w:t>- supplément pour opérations spéciales</w:t>
      </w:r>
    </w:p>
    <w:p w14:paraId="3CAEACED" w14:textId="77777777" w:rsidR="004A5F12" w:rsidRDefault="00000000">
      <w:r>
        <w:t>- about</w:t>
      </w:r>
    </w:p>
    <w:p w14:paraId="142CC26A" w14:textId="77777777" w:rsidR="004A5F12" w:rsidRDefault="00000000">
      <w:r>
        <w:t>- béton de ciment blanc</w:t>
      </w:r>
    </w:p>
    <w:p w14:paraId="142B0678" w14:textId="77777777" w:rsidR="004A5F12" w:rsidRDefault="00000000">
      <w:r>
        <w:t>- joint pour bordure-filet d'eau</w:t>
      </w:r>
    </w:p>
    <w:p w14:paraId="51A3F8A4" w14:textId="77777777" w:rsidR="004A5F12" w:rsidRDefault="00000000">
      <w:r>
        <w:t>- joint de dilatation bordure-filet d'eau coulé</w:t>
      </w:r>
    </w:p>
    <w:p w14:paraId="1A869D9F" w14:textId="77777777" w:rsidR="004A5F12" w:rsidRDefault="004A5F12"/>
    <w:p w14:paraId="3959A1C5" w14:textId="77777777" w:rsidR="004A5F12" w:rsidRDefault="00000000">
      <w:r>
        <w:t>Filet d'eau</w:t>
      </w:r>
    </w:p>
    <w:p w14:paraId="3E9FE792" w14:textId="77777777" w:rsidR="004A5F12" w:rsidRDefault="00000000">
      <w:r>
        <w:t>- en béton coulé sur place</w:t>
      </w:r>
    </w:p>
    <w:p w14:paraId="1783A030" w14:textId="77777777" w:rsidR="004A5F12" w:rsidRDefault="00000000">
      <w:r>
        <w:t>- profil type IIA2 : largeur : B = 500 mm</w:t>
      </w:r>
    </w:p>
    <w:p w14:paraId="2FA5043D" w14:textId="77777777" w:rsidR="004A5F12" w:rsidRDefault="00000000">
      <w:r>
        <w:t>- épaisseur : E = 160 mm</w:t>
      </w:r>
    </w:p>
    <w:p w14:paraId="68A077D7" w14:textId="77777777" w:rsidR="004A5F12" w:rsidRDefault="00000000">
      <w:r>
        <w:t>- épaisseur : E = 180 mm</w:t>
      </w:r>
    </w:p>
    <w:p w14:paraId="6F227195" w14:textId="77777777" w:rsidR="004A5F12" w:rsidRDefault="00000000">
      <w:r>
        <w:lastRenderedPageBreak/>
        <w:t>- épaisseur : E = 200 mm</w:t>
      </w:r>
    </w:p>
    <w:p w14:paraId="176C5259" w14:textId="77777777" w:rsidR="004A5F12" w:rsidRDefault="00000000">
      <w:r>
        <w:t>- profil type IIB2 : largeur : B = 750 mm</w:t>
      </w:r>
    </w:p>
    <w:p w14:paraId="319FE57E" w14:textId="77777777" w:rsidR="004A5F12" w:rsidRDefault="00000000">
      <w:r>
        <w:t>- épaisseur : E = 160 mm</w:t>
      </w:r>
    </w:p>
    <w:p w14:paraId="5E33DF59" w14:textId="77777777" w:rsidR="004A5F12" w:rsidRDefault="00000000">
      <w:r>
        <w:t>- épaisseur : E = 180 mm</w:t>
      </w:r>
    </w:p>
    <w:p w14:paraId="070C4B9A" w14:textId="77777777" w:rsidR="004A5F12" w:rsidRDefault="00000000">
      <w:r>
        <w:t>- épaisseur : E = 200 mm</w:t>
      </w:r>
    </w:p>
    <w:p w14:paraId="7DBD067E" w14:textId="77777777" w:rsidR="004A5F12" w:rsidRDefault="00000000">
      <w:r>
        <w:t>- profil type IIC2 : largeur : B = 1000 mm</w:t>
      </w:r>
    </w:p>
    <w:p w14:paraId="57AF0EC7" w14:textId="77777777" w:rsidR="004A5F12" w:rsidRDefault="00000000">
      <w:r>
        <w:t>- épaisseur : E = 160 mm</w:t>
      </w:r>
    </w:p>
    <w:p w14:paraId="71D6BDA2" w14:textId="77777777" w:rsidR="004A5F12" w:rsidRDefault="00000000">
      <w:r>
        <w:t>- épaisseur : E = 180 mm</w:t>
      </w:r>
    </w:p>
    <w:p w14:paraId="5635EBC8" w14:textId="77777777" w:rsidR="004A5F12" w:rsidRDefault="00000000">
      <w:r>
        <w:t>- épaisseur : E = 200 mm</w:t>
      </w:r>
    </w:p>
    <w:p w14:paraId="6DA34247" w14:textId="77777777" w:rsidR="004A5F12" w:rsidRDefault="00000000">
      <w:r>
        <w:t>- profil type IID2 : largeur : B = 200 mm</w:t>
      </w:r>
    </w:p>
    <w:p w14:paraId="2B3289D7" w14:textId="77777777" w:rsidR="004A5F12" w:rsidRDefault="00000000">
      <w:r>
        <w:t>- épaisseur : E = 160 mm</w:t>
      </w:r>
    </w:p>
    <w:p w14:paraId="4CDED43F" w14:textId="77777777" w:rsidR="004A5F12" w:rsidRDefault="00000000">
      <w:r>
        <w:t>- épaisseur : E = 180 mm</w:t>
      </w:r>
    </w:p>
    <w:p w14:paraId="1B81583F" w14:textId="77777777" w:rsidR="004A5F12" w:rsidRDefault="00000000">
      <w:r>
        <w:t>- épaisseur : E = 200 mm</w:t>
      </w:r>
    </w:p>
    <w:p w14:paraId="4C2316D1" w14:textId="77777777" w:rsidR="004A5F12" w:rsidRDefault="00000000">
      <w:r>
        <w:t>- profil type IIE2 : largeur : B = 300 mm</w:t>
      </w:r>
    </w:p>
    <w:p w14:paraId="792F3706" w14:textId="77777777" w:rsidR="004A5F12" w:rsidRDefault="00000000">
      <w:r>
        <w:t>- épaisseur : E = 160 mm</w:t>
      </w:r>
    </w:p>
    <w:p w14:paraId="235EDEFD" w14:textId="77777777" w:rsidR="004A5F12" w:rsidRDefault="00000000">
      <w:r>
        <w:t>- épaisseur : E = 180 mm</w:t>
      </w:r>
    </w:p>
    <w:p w14:paraId="099D427E" w14:textId="77777777" w:rsidR="004A5F12" w:rsidRDefault="00000000">
      <w:r>
        <w:t>- épaisseur : E = 200 mm</w:t>
      </w:r>
    </w:p>
    <w:p w14:paraId="710C8030" w14:textId="77777777" w:rsidR="004A5F12" w:rsidRDefault="00000000">
      <w:pPr>
        <w:pStyle w:val="pheading"/>
      </w:pPr>
      <w:r>
        <w:t>DOCUMENTS DE RÉFÉRENCE COMPLÉMENTAIRES</w:t>
      </w:r>
    </w:p>
    <w:p w14:paraId="079E95EC" w14:textId="77777777" w:rsidR="004A5F12" w:rsidRDefault="00000000">
      <w:pPr>
        <w:pStyle w:val="pheading"/>
      </w:pPr>
      <w:r>
        <w:t>- Exécution</w:t>
      </w:r>
    </w:p>
    <w:p w14:paraId="69EA222C" w14:textId="77777777" w:rsidR="004A5F12" w:rsidRDefault="00000000">
      <w:r>
        <w:t>[CCT Qualiroutes, Cahier des charges type Qualiroutes] H.1.3.</w:t>
      </w:r>
    </w:p>
    <w:p w14:paraId="562DEEF7" w14:textId="77777777" w:rsidR="004A5F12" w:rsidRDefault="00000000">
      <w:pPr>
        <w:ind w:left="750"/>
      </w:pPr>
      <w:r>
        <w:t> </w:t>
      </w:r>
    </w:p>
    <w:p w14:paraId="3B3552AC" w14:textId="77777777" w:rsidR="004A5F12" w:rsidRDefault="00000000">
      <w:pPr>
        <w:pStyle w:val="pheading"/>
      </w:pPr>
      <w:r>
        <w:t>MESURAGE</w:t>
      </w:r>
    </w:p>
    <w:p w14:paraId="07B15B44" w14:textId="77777777" w:rsidR="004A5F12" w:rsidRDefault="00000000">
      <w:pPr>
        <w:pStyle w:val="pheading"/>
      </w:pPr>
      <w:r>
        <w:t>- unité de mesure:</w:t>
      </w:r>
    </w:p>
    <w:p w14:paraId="3A06FDD2" w14:textId="77777777" w:rsidR="004A5F12" w:rsidRDefault="00000000">
      <w:r>
        <w:t>m</w:t>
      </w:r>
    </w:p>
    <w:p w14:paraId="39442B05" w14:textId="77777777" w:rsidR="004A5F12" w:rsidRDefault="00000000">
      <w:pPr>
        <w:pStyle w:val="pheading"/>
      </w:pPr>
      <w:r>
        <w:t>- code de mesurage:</w:t>
      </w:r>
    </w:p>
    <w:p w14:paraId="07332E78" w14:textId="77777777" w:rsidR="004A5F12" w:rsidRDefault="00000000">
      <w:r>
        <w:t>Longueur nette à exécuter, mesurée au bord des revêtements.</w:t>
      </w:r>
    </w:p>
    <w:p w14:paraId="518A684A" w14:textId="77777777" w:rsidR="004A5F12" w:rsidRDefault="00000000">
      <w:pPr>
        <w:pStyle w:val="pheading"/>
      </w:pPr>
      <w:r>
        <w:t>- nature du marché:</w:t>
      </w:r>
    </w:p>
    <w:p w14:paraId="45CFCFA6" w14:textId="77777777" w:rsidR="004A5F12" w:rsidRDefault="00000000">
      <w:r>
        <w:t>QF</w:t>
      </w:r>
    </w:p>
    <w:p w14:paraId="505DFB4E" w14:textId="77777777" w:rsidR="004A5F12" w:rsidRDefault="00000000">
      <w:pPr>
        <w:ind w:left="750"/>
      </w:pPr>
      <w:r>
        <w:t> </w:t>
      </w:r>
    </w:p>
    <w:p w14:paraId="407EBDAC" w14:textId="77777777" w:rsidR="004A5F12" w:rsidRDefault="00000000">
      <w:pPr>
        <w:pStyle w:val="Author-eSectionHeading6Numberless"/>
      </w:pPr>
      <w:bookmarkStart w:id="377" w:name="_Toc220492126"/>
      <w:r>
        <w:t>93.22.1e Bordures filet d'eau et filets d'eau de réemploi   CCTB 01.09</w:t>
      </w:r>
      <w:bookmarkEnd w:id="377"/>
    </w:p>
    <w:p w14:paraId="593F3D42" w14:textId="77777777" w:rsidR="004A5F12" w:rsidRDefault="00000000">
      <w:pPr>
        <w:pStyle w:val="pheading"/>
      </w:pPr>
      <w:r>
        <w:t>EXÉCUTION / MISE EN ŒUVRE</w:t>
      </w:r>
    </w:p>
    <w:p w14:paraId="6A1DFBA5" w14:textId="77777777" w:rsidR="004A5F12" w:rsidRDefault="00000000">
      <w:pPr>
        <w:pStyle w:val="pheading"/>
      </w:pPr>
      <w:r>
        <w:t>- Prescriptions générales</w:t>
      </w:r>
    </w:p>
    <w:p w14:paraId="1B4BCDA6" w14:textId="77777777" w:rsidR="004A5F12" w:rsidRDefault="00000000">
      <w:r>
        <w:t>A déterminer si en provenance du chantier ou en provenance d'un dépôt.</w:t>
      </w:r>
    </w:p>
    <w:p w14:paraId="461D1193" w14:textId="77777777" w:rsidR="004A5F12" w:rsidRDefault="00000000">
      <w:pPr>
        <w:pStyle w:val="pheading"/>
      </w:pPr>
      <w:r>
        <w:t>DOCUMENTS DE RÉFÉRENCE COMPLÉMENTAIRES</w:t>
      </w:r>
    </w:p>
    <w:p w14:paraId="64381E0D" w14:textId="77777777" w:rsidR="004A5F12" w:rsidRDefault="00000000">
      <w:pPr>
        <w:pStyle w:val="pheading"/>
      </w:pPr>
      <w:r>
        <w:t>- Exécution</w:t>
      </w:r>
    </w:p>
    <w:p w14:paraId="57E5B6E8" w14:textId="77777777" w:rsidR="004A5F12" w:rsidRDefault="00000000">
      <w:r>
        <w:t>[CCT Qualiroutes, Cahier des charges type Qualiroutes] H.1.2.</w:t>
      </w:r>
    </w:p>
    <w:p w14:paraId="22A6C87C" w14:textId="77777777" w:rsidR="004A5F12" w:rsidRDefault="00000000">
      <w:pPr>
        <w:ind w:left="750"/>
      </w:pPr>
      <w:r>
        <w:t> </w:t>
      </w:r>
    </w:p>
    <w:p w14:paraId="73660D98" w14:textId="77777777" w:rsidR="004A5F12" w:rsidRDefault="00000000">
      <w:pPr>
        <w:pStyle w:val="pheading"/>
      </w:pPr>
      <w:r>
        <w:t>MESURAGE</w:t>
      </w:r>
    </w:p>
    <w:p w14:paraId="2D24642D" w14:textId="77777777" w:rsidR="004A5F12" w:rsidRDefault="00000000">
      <w:pPr>
        <w:pStyle w:val="pheading"/>
      </w:pPr>
      <w:r>
        <w:lastRenderedPageBreak/>
        <w:t>- unité de mesure:</w:t>
      </w:r>
    </w:p>
    <w:p w14:paraId="6823D1CF" w14:textId="77777777" w:rsidR="004A5F12" w:rsidRDefault="00000000">
      <w:r>
        <w:t>m</w:t>
      </w:r>
    </w:p>
    <w:p w14:paraId="4134ECA2" w14:textId="77777777" w:rsidR="004A5F12" w:rsidRDefault="00000000">
      <w:pPr>
        <w:pStyle w:val="pheading"/>
      </w:pPr>
      <w:r>
        <w:t>- code de mesurage:</w:t>
      </w:r>
    </w:p>
    <w:p w14:paraId="2666D50D" w14:textId="77777777" w:rsidR="004A5F12" w:rsidRDefault="00000000">
      <w:r>
        <w:t>Longueur nette à exécuter, mesurée au bord des revêtements.</w:t>
      </w:r>
    </w:p>
    <w:p w14:paraId="5208112A" w14:textId="77777777" w:rsidR="004A5F12" w:rsidRDefault="00000000">
      <w:pPr>
        <w:pStyle w:val="pheading"/>
      </w:pPr>
      <w:r>
        <w:t>- nature du marché:</w:t>
      </w:r>
    </w:p>
    <w:p w14:paraId="1A875000" w14:textId="77777777" w:rsidR="004A5F12" w:rsidRDefault="00000000">
      <w:r>
        <w:t>QF</w:t>
      </w:r>
    </w:p>
    <w:p w14:paraId="5414DE60" w14:textId="77777777" w:rsidR="004A5F12" w:rsidRDefault="00000000">
      <w:pPr>
        <w:ind w:left="750"/>
      </w:pPr>
      <w:r>
        <w:t> </w:t>
      </w:r>
    </w:p>
    <w:p w14:paraId="3FA3E291" w14:textId="77777777" w:rsidR="004A5F12" w:rsidRDefault="00000000">
      <w:pPr>
        <w:pStyle w:val="Author-eSectionHeading3Numberless"/>
      </w:pPr>
      <w:bookmarkStart w:id="378" w:name="_Toc220492127"/>
      <w:r>
        <w:t>93.3 Revêtements de sol extérieurs - Rénovation</w:t>
      </w:r>
      <w:bookmarkEnd w:id="378"/>
    </w:p>
    <w:p w14:paraId="0D37986A" w14:textId="77777777" w:rsidR="004A5F12" w:rsidRDefault="00000000">
      <w:pPr>
        <w:pStyle w:val="Author-eSectionHeading4Numberless"/>
      </w:pPr>
      <w:bookmarkStart w:id="379" w:name="_Toc220492128"/>
      <w:r>
        <w:t>93.31 Revêtements de sol extérieurs - Rénovation</w:t>
      </w:r>
      <w:bookmarkEnd w:id="379"/>
    </w:p>
    <w:p w14:paraId="28DED5C7" w14:textId="77777777" w:rsidR="004A5F12" w:rsidRDefault="00000000">
      <w:pPr>
        <w:pStyle w:val="Author-eSectionHeading5Numberless"/>
      </w:pPr>
      <w:bookmarkStart w:id="380" w:name="_Toc220492129"/>
      <w:r>
        <w:t>93.31.1 Revêtements de sol extérieurs - Rénovation</w:t>
      </w:r>
      <w:bookmarkEnd w:id="380"/>
    </w:p>
    <w:p w14:paraId="07BC00C6" w14:textId="77777777" w:rsidR="004A5F12" w:rsidRDefault="00000000">
      <w:pPr>
        <w:pStyle w:val="Author-eSectionHeading6Numberless"/>
      </w:pPr>
      <w:bookmarkStart w:id="381" w:name="_Toc220492130"/>
      <w:r>
        <w:t>93.31.1a Réparations localisées de revêtement de pavés bétons  CCTB 01.09</w:t>
      </w:r>
      <w:bookmarkEnd w:id="381"/>
    </w:p>
    <w:p w14:paraId="5276585D" w14:textId="77777777" w:rsidR="004A5F12" w:rsidRDefault="00000000">
      <w:pPr>
        <w:pStyle w:val="pheading"/>
      </w:pPr>
      <w:r>
        <w:t>DESCRIPTION</w:t>
      </w:r>
    </w:p>
    <w:p w14:paraId="2128B69D" w14:textId="77777777" w:rsidR="004A5F12" w:rsidRDefault="00000000">
      <w:pPr>
        <w:pStyle w:val="pheading"/>
      </w:pPr>
      <w:r>
        <w:t>- Définition / Comprend</w:t>
      </w:r>
    </w:p>
    <w:p w14:paraId="31F25BCF" w14:textId="77777777" w:rsidR="004A5F12" w:rsidRDefault="00000000">
      <w:r>
        <w:t>L’opération consiste à démolir une zone dallée ou à démonter une zone pavée, puis à la reconstruire soit au moyen de pavés récupérés, soit au moyen de pavés neufs.</w:t>
      </w:r>
    </w:p>
    <w:p w14:paraId="39B8E592" w14:textId="77777777" w:rsidR="004A5F12" w:rsidRDefault="00000000">
      <w:pPr>
        <w:pStyle w:val="pheading"/>
      </w:pPr>
      <w:r>
        <w:t>EXÉCUTION / MISE EN ŒUVRE</w:t>
      </w:r>
    </w:p>
    <w:p w14:paraId="054BF5EC" w14:textId="77777777" w:rsidR="004A5F12" w:rsidRDefault="00000000">
      <w:pPr>
        <w:pStyle w:val="pheading"/>
      </w:pPr>
      <w:r>
        <w:t>- Prescriptions générales</w:t>
      </w:r>
    </w:p>
    <w:p w14:paraId="4E261714" w14:textId="77777777" w:rsidR="004A5F12" w:rsidRDefault="00000000">
      <w:r>
        <w:t>A déterminer pour l’entretien et réparation de pavage ou dallage :</w:t>
      </w:r>
    </w:p>
    <w:p w14:paraId="26504AE2" w14:textId="77777777" w:rsidR="004A5F12" w:rsidRDefault="00000000">
      <w:r>
        <w:t>- pavés de pierre</w:t>
      </w:r>
    </w:p>
    <w:p w14:paraId="71559A2A" w14:textId="77777777" w:rsidR="004A5F12" w:rsidRDefault="00000000">
      <w:r>
        <w:t>- démolition sélective</w:t>
      </w:r>
    </w:p>
    <w:p w14:paraId="7C0823D5" w14:textId="77777777" w:rsidR="004A5F12" w:rsidRDefault="00000000">
      <w:r>
        <w:t>- démontage</w:t>
      </w:r>
    </w:p>
    <w:p w14:paraId="5F5395D8" w14:textId="77777777" w:rsidR="004A5F12" w:rsidRDefault="00000000">
      <w:r>
        <w:t>- pose</w:t>
      </w:r>
    </w:p>
    <w:p w14:paraId="24A855DD" w14:textId="77777777" w:rsidR="004A5F12" w:rsidRDefault="00000000">
      <w:r>
        <w:t>- fourniture de pavés neufs</w:t>
      </w:r>
    </w:p>
    <w:p w14:paraId="68F2C351" w14:textId="77777777" w:rsidR="004A5F12" w:rsidRDefault="00000000">
      <w:r>
        <w:t>- sciage des pavés</w:t>
      </w:r>
    </w:p>
    <w:p w14:paraId="443BF7EE" w14:textId="77777777" w:rsidR="004A5F12" w:rsidRDefault="00000000">
      <w:r>
        <w:t>- pavés de béton</w:t>
      </w:r>
    </w:p>
    <w:p w14:paraId="4BA348D1" w14:textId="77777777" w:rsidR="004A5F12" w:rsidRDefault="00000000">
      <w:r>
        <w:t>- démolition sélective</w:t>
      </w:r>
    </w:p>
    <w:p w14:paraId="522D4E38" w14:textId="77777777" w:rsidR="004A5F12" w:rsidRDefault="00000000">
      <w:r>
        <w:t>- démontage</w:t>
      </w:r>
    </w:p>
    <w:p w14:paraId="2F1EA172" w14:textId="77777777" w:rsidR="004A5F12" w:rsidRDefault="00000000">
      <w:r>
        <w:t>- pose</w:t>
      </w:r>
    </w:p>
    <w:p w14:paraId="452469DB" w14:textId="77777777" w:rsidR="004A5F12" w:rsidRDefault="00000000">
      <w:r>
        <w:t>- fourniture de pavés neufs</w:t>
      </w:r>
    </w:p>
    <w:p w14:paraId="20FDCF6D" w14:textId="77777777" w:rsidR="004A5F12" w:rsidRDefault="00000000">
      <w:r>
        <w:t>- sciage des pavés</w:t>
      </w:r>
    </w:p>
    <w:p w14:paraId="440B4C68" w14:textId="77777777" w:rsidR="004A5F12" w:rsidRDefault="00000000">
      <w:r>
        <w:t>- dallage de béton</w:t>
      </w:r>
    </w:p>
    <w:p w14:paraId="007F1A63" w14:textId="77777777" w:rsidR="004A5F12" w:rsidRDefault="00000000">
      <w:r>
        <w:t>- démolition sélective</w:t>
      </w:r>
    </w:p>
    <w:p w14:paraId="2723EAF5" w14:textId="77777777" w:rsidR="004A5F12" w:rsidRDefault="00000000">
      <w:r>
        <w:t>- démontage</w:t>
      </w:r>
    </w:p>
    <w:p w14:paraId="27F98C2D" w14:textId="77777777" w:rsidR="004A5F12" w:rsidRDefault="00000000">
      <w:r>
        <w:t>- pose</w:t>
      </w:r>
    </w:p>
    <w:p w14:paraId="2B837127" w14:textId="77777777" w:rsidR="004A5F12" w:rsidRDefault="00000000">
      <w:r>
        <w:t>- fourniture de dalle neuve</w:t>
      </w:r>
    </w:p>
    <w:p w14:paraId="6C98BC58" w14:textId="77777777" w:rsidR="004A5F12" w:rsidRDefault="00000000">
      <w:r>
        <w:t>- sciage de dalle</w:t>
      </w:r>
    </w:p>
    <w:p w14:paraId="3A7E75FD" w14:textId="77777777" w:rsidR="004A5F12" w:rsidRDefault="00000000">
      <w:r>
        <w:t>- scellement de joints</w:t>
      </w:r>
    </w:p>
    <w:p w14:paraId="20815071" w14:textId="77777777" w:rsidR="004A5F12" w:rsidRDefault="00000000">
      <w:r>
        <w:t>- entre pavés de pierre</w:t>
      </w:r>
    </w:p>
    <w:p w14:paraId="1BF7B740" w14:textId="77777777" w:rsidR="004A5F12" w:rsidRDefault="00000000">
      <w:r>
        <w:lastRenderedPageBreak/>
        <w:t>- au sable</w:t>
      </w:r>
    </w:p>
    <w:p w14:paraId="093DCE92" w14:textId="77777777" w:rsidR="004A5F12" w:rsidRDefault="00000000">
      <w:r>
        <w:t>- au sable-ciment</w:t>
      </w:r>
    </w:p>
    <w:p w14:paraId="232A72FC" w14:textId="77777777" w:rsidR="004A5F12" w:rsidRDefault="00000000">
      <w:r>
        <w:t>- au mortier de ciment</w:t>
      </w:r>
    </w:p>
    <w:p w14:paraId="2E89ED03" w14:textId="77777777" w:rsidR="004A5F12" w:rsidRDefault="00000000">
      <w:r>
        <w:t>- au coulis de mortier de ciment</w:t>
      </w:r>
    </w:p>
    <w:p w14:paraId="7C566028" w14:textId="77777777" w:rsidR="004A5F12" w:rsidRDefault="00000000">
      <w:r>
        <w:t>- au mortier bitumineux</w:t>
      </w:r>
    </w:p>
    <w:p w14:paraId="18B3D718" w14:textId="77777777" w:rsidR="004A5F12" w:rsidRDefault="00000000">
      <w:r>
        <w:t>- au mortier à liant synthétique pigmentable</w:t>
      </w:r>
    </w:p>
    <w:p w14:paraId="464F713C" w14:textId="77777777" w:rsidR="004A5F12" w:rsidRDefault="00000000">
      <w:r>
        <w:t>- entre pavés de béton</w:t>
      </w:r>
    </w:p>
    <w:p w14:paraId="70B7E981" w14:textId="77777777" w:rsidR="004A5F12" w:rsidRDefault="00000000">
      <w:r>
        <w:t>- entre dalles de béton</w:t>
      </w:r>
    </w:p>
    <w:p w14:paraId="5A85EA7B" w14:textId="77777777" w:rsidR="004A5F12" w:rsidRDefault="00000000">
      <w:r>
        <w:t>- au mortier de ciment</w:t>
      </w:r>
    </w:p>
    <w:p w14:paraId="5E814AD2" w14:textId="77777777" w:rsidR="004A5F12" w:rsidRDefault="00000000">
      <w:r>
        <w:t>- au coulis de mortier de ciment</w:t>
      </w:r>
    </w:p>
    <w:p w14:paraId="212047D6" w14:textId="77777777" w:rsidR="004A5F12" w:rsidRDefault="00000000">
      <w:pPr>
        <w:pStyle w:val="pheading"/>
      </w:pPr>
      <w:r>
        <w:t>DOCUMENTS DE RÉFÉRENCE COMPLÉMENTAIRES</w:t>
      </w:r>
    </w:p>
    <w:p w14:paraId="6E70A5A5" w14:textId="77777777" w:rsidR="004A5F12" w:rsidRDefault="00000000">
      <w:pPr>
        <w:pStyle w:val="pheading"/>
      </w:pPr>
      <w:r>
        <w:t>- Exécution</w:t>
      </w:r>
    </w:p>
    <w:p w14:paraId="728FA107" w14:textId="77777777" w:rsidR="004A5F12" w:rsidRDefault="00000000">
      <w:r>
        <w:t>[CCT Qualiroutes, Cahier des charges type Qualiroutes] M.5.</w:t>
      </w:r>
    </w:p>
    <w:p w14:paraId="0B216D93" w14:textId="77777777" w:rsidR="004A5F12" w:rsidRDefault="00000000">
      <w:pPr>
        <w:ind w:left="750"/>
      </w:pPr>
      <w:r>
        <w:t> </w:t>
      </w:r>
    </w:p>
    <w:p w14:paraId="1C7566C3" w14:textId="77777777" w:rsidR="004A5F12" w:rsidRDefault="00000000">
      <w:pPr>
        <w:pStyle w:val="pheading"/>
      </w:pPr>
      <w:r>
        <w:t>MESURAGE</w:t>
      </w:r>
    </w:p>
    <w:p w14:paraId="5EF40FD2" w14:textId="77777777" w:rsidR="004A5F12" w:rsidRDefault="00000000">
      <w:pPr>
        <w:pStyle w:val="pheading"/>
      </w:pPr>
      <w:r>
        <w:t>- unité de mesure:</w:t>
      </w:r>
    </w:p>
    <w:p w14:paraId="540FC1FB" w14:textId="77777777" w:rsidR="004A5F12" w:rsidRDefault="00000000">
      <w:r>
        <w:rPr>
          <w:b/>
        </w:rPr>
        <w:t>(soit pour toutes les opérations sauf pour le sciage)</w:t>
      </w:r>
    </w:p>
    <w:p w14:paraId="7B919A17" w14:textId="77777777" w:rsidR="004A5F12" w:rsidRDefault="00000000">
      <w:r>
        <w:rPr>
          <w:rStyle w:val="soitChar"/>
          <w:b/>
        </w:rPr>
        <w:t>1. m²</w:t>
      </w:r>
    </w:p>
    <w:p w14:paraId="1BD15161" w14:textId="77777777" w:rsidR="004A5F12" w:rsidRDefault="00000000">
      <w:r>
        <w:rPr>
          <w:b/>
        </w:rPr>
        <w:t>(soit pour les opération de sciages)</w:t>
      </w:r>
    </w:p>
    <w:p w14:paraId="482BB4CE" w14:textId="77777777" w:rsidR="004A5F12" w:rsidRDefault="00000000">
      <w:r>
        <w:rPr>
          <w:rStyle w:val="soitChar"/>
        </w:rPr>
        <w:t>2. m</w:t>
      </w:r>
    </w:p>
    <w:p w14:paraId="4FC41003" w14:textId="77777777" w:rsidR="004A5F12" w:rsidRDefault="00000000">
      <w:pPr>
        <w:pStyle w:val="pheading"/>
      </w:pPr>
      <w:r>
        <w:t>- nature du marché:</w:t>
      </w:r>
    </w:p>
    <w:p w14:paraId="2FA72060" w14:textId="77777777" w:rsidR="004A5F12" w:rsidRDefault="00000000">
      <w:r>
        <w:t>QP</w:t>
      </w:r>
    </w:p>
    <w:p w14:paraId="3991E22F" w14:textId="77777777" w:rsidR="004A5F12" w:rsidRDefault="00000000">
      <w:pPr>
        <w:pStyle w:val="Author-eSectionHeading6Numberless"/>
      </w:pPr>
      <w:bookmarkStart w:id="382" w:name="_Toc220492131"/>
      <w:r>
        <w:t>93.31.1b Réparations localisées d'éléments linéaires bétons   CCTB 01.09</w:t>
      </w:r>
      <w:bookmarkEnd w:id="382"/>
    </w:p>
    <w:p w14:paraId="2C9F00B7" w14:textId="77777777" w:rsidR="004A5F12" w:rsidRDefault="00000000">
      <w:pPr>
        <w:pStyle w:val="pheading"/>
      </w:pPr>
      <w:r>
        <w:t>MESURAGE</w:t>
      </w:r>
    </w:p>
    <w:p w14:paraId="6AEB2593" w14:textId="77777777" w:rsidR="004A5F12" w:rsidRDefault="00000000">
      <w:pPr>
        <w:pStyle w:val="pheading"/>
      </w:pPr>
      <w:r>
        <w:t>- unité de mesure:</w:t>
      </w:r>
    </w:p>
    <w:p w14:paraId="5A0D61FA" w14:textId="77777777" w:rsidR="004A5F12" w:rsidRDefault="00000000">
      <w:r>
        <w:t>m</w:t>
      </w:r>
    </w:p>
    <w:p w14:paraId="4E748B1C" w14:textId="77777777" w:rsidR="004A5F12" w:rsidRDefault="00000000">
      <w:pPr>
        <w:pStyle w:val="pheading"/>
      </w:pPr>
      <w:r>
        <w:t>- nature du marché:</w:t>
      </w:r>
    </w:p>
    <w:p w14:paraId="6809A276" w14:textId="77777777" w:rsidR="004A5F12" w:rsidRDefault="00000000">
      <w:r>
        <w:t>QP</w:t>
      </w:r>
    </w:p>
    <w:p w14:paraId="54AA7B48" w14:textId="77777777" w:rsidR="004A5F12" w:rsidRDefault="00000000">
      <w:pPr>
        <w:pStyle w:val="Author-eSectionHeading6Numberless"/>
      </w:pPr>
      <w:bookmarkStart w:id="383" w:name="_Toc220492132"/>
      <w:r>
        <w:t>93.31.1c Nettoyage de revêtement  CCTB 01.09</w:t>
      </w:r>
      <w:bookmarkEnd w:id="383"/>
    </w:p>
    <w:p w14:paraId="2B486102" w14:textId="77777777" w:rsidR="004A5F12" w:rsidRDefault="00000000">
      <w:pPr>
        <w:pStyle w:val="pheading"/>
      </w:pPr>
      <w:r>
        <w:t>DESCRIPTION</w:t>
      </w:r>
    </w:p>
    <w:p w14:paraId="12BE5A21" w14:textId="77777777" w:rsidR="004A5F12" w:rsidRDefault="00000000">
      <w:pPr>
        <w:pStyle w:val="pheading"/>
      </w:pPr>
      <w:r>
        <w:t>- Définition / Comprend</w:t>
      </w:r>
    </w:p>
    <w:p w14:paraId="2B9453A5" w14:textId="77777777" w:rsidR="004A5F12" w:rsidRDefault="00000000">
      <w:r>
        <w:t>L’opération consiste à enlever par brossage ou par décapage et brossage et à évacuer les dépôts qui se sont accumulés sur les revêtements.</w:t>
      </w:r>
    </w:p>
    <w:p w14:paraId="7459A87F" w14:textId="77777777" w:rsidR="004A5F12" w:rsidRDefault="00000000">
      <w:pPr>
        <w:pStyle w:val="pheading"/>
      </w:pPr>
      <w:r>
        <w:t>MATÉRIAUX</w:t>
      </w:r>
    </w:p>
    <w:p w14:paraId="2EA1FBE3" w14:textId="77777777" w:rsidR="004A5F12" w:rsidRDefault="00000000">
      <w:pPr>
        <w:pStyle w:val="pheading"/>
      </w:pPr>
      <w:r>
        <w:t>- Caractéristiques générales</w:t>
      </w:r>
    </w:p>
    <w:p w14:paraId="1748EEBC" w14:textId="77777777" w:rsidR="004A5F12" w:rsidRDefault="00000000">
      <w:r>
        <w:t>A déterminer pour le nettoyage de revêtement :</w:t>
      </w:r>
    </w:p>
    <w:p w14:paraId="63FB6FC5" w14:textId="77777777" w:rsidR="004A5F12" w:rsidRDefault="00000000">
      <w:r>
        <w:t>- de chaussée</w:t>
      </w:r>
    </w:p>
    <w:p w14:paraId="3FFBD1BA" w14:textId="77777777" w:rsidR="004A5F12" w:rsidRDefault="00000000">
      <w:r>
        <w:t>- de piste cyclable</w:t>
      </w:r>
    </w:p>
    <w:p w14:paraId="3AA99B65" w14:textId="77777777" w:rsidR="004A5F12" w:rsidRDefault="00000000">
      <w:r>
        <w:lastRenderedPageBreak/>
        <w:t>- adjacente à la chaussée</w:t>
      </w:r>
    </w:p>
    <w:p w14:paraId="17BB4ED4" w14:textId="77777777" w:rsidR="004A5F12" w:rsidRDefault="00000000">
      <w:r>
        <w:t>- en saillie</w:t>
      </w:r>
    </w:p>
    <w:p w14:paraId="07CBEC64" w14:textId="77777777" w:rsidR="004A5F12" w:rsidRDefault="00000000">
      <w:r>
        <w:t>- indépendante</w:t>
      </w:r>
    </w:p>
    <w:p w14:paraId="353875D8" w14:textId="77777777" w:rsidR="004A5F12" w:rsidRDefault="00000000">
      <w:r>
        <w:t>- de zone de stationnement</w:t>
      </w:r>
    </w:p>
    <w:p w14:paraId="520DBE2D" w14:textId="77777777" w:rsidR="004A5F12" w:rsidRDefault="00000000">
      <w:r>
        <w:t>- contiguë à la chaussée, en béton ou enrobé</w:t>
      </w:r>
    </w:p>
    <w:p w14:paraId="7445B4F6" w14:textId="77777777" w:rsidR="004A5F12" w:rsidRDefault="00000000">
      <w:r>
        <w:t>- contiguë à la chaussée, en pavés</w:t>
      </w:r>
    </w:p>
    <w:p w14:paraId="313C41CC" w14:textId="77777777" w:rsidR="004A5F12" w:rsidRDefault="00000000">
      <w:r>
        <w:t>- non contiguë à la chaussée</w:t>
      </w:r>
    </w:p>
    <w:p w14:paraId="6FB4EF78" w14:textId="77777777" w:rsidR="004A5F12" w:rsidRDefault="00000000">
      <w:r>
        <w:t>- de bande d'arrêt d'urgence</w:t>
      </w:r>
    </w:p>
    <w:p w14:paraId="0B53CFEC" w14:textId="77777777" w:rsidR="004A5F12" w:rsidRDefault="00000000">
      <w:r>
        <w:t>- en dallage</w:t>
      </w:r>
    </w:p>
    <w:p w14:paraId="295C57FE" w14:textId="77777777" w:rsidR="004A5F12" w:rsidRDefault="00000000">
      <w:r>
        <w:t>- en pavage</w:t>
      </w:r>
    </w:p>
    <w:p w14:paraId="56A87B25" w14:textId="77777777" w:rsidR="004A5F12" w:rsidRDefault="00000000">
      <w:pPr>
        <w:pStyle w:val="pheading"/>
      </w:pPr>
      <w:r>
        <w:t>DOCUMENTS DE RÉFÉRENCE COMPLÉMENTAIRES</w:t>
      </w:r>
    </w:p>
    <w:p w14:paraId="18892C69" w14:textId="77777777" w:rsidR="004A5F12" w:rsidRDefault="00000000">
      <w:pPr>
        <w:pStyle w:val="pheading"/>
      </w:pPr>
      <w:r>
        <w:t>- Exécution</w:t>
      </w:r>
    </w:p>
    <w:p w14:paraId="6179762F" w14:textId="77777777" w:rsidR="004A5F12" w:rsidRDefault="00000000">
      <w:r>
        <w:t>[CCT Qualiroutes, Cahier des charges type Qualiroutes] M.1.6.2.</w:t>
      </w:r>
    </w:p>
    <w:p w14:paraId="0BB7D234" w14:textId="77777777" w:rsidR="004A5F12" w:rsidRDefault="00000000">
      <w:pPr>
        <w:ind w:left="750"/>
      </w:pPr>
      <w:r>
        <w:t> </w:t>
      </w:r>
    </w:p>
    <w:p w14:paraId="2607C24D" w14:textId="77777777" w:rsidR="004A5F12" w:rsidRDefault="00000000">
      <w:pPr>
        <w:pStyle w:val="pheading"/>
      </w:pPr>
      <w:r>
        <w:t>MESURAGE</w:t>
      </w:r>
    </w:p>
    <w:p w14:paraId="12B5BA4C" w14:textId="77777777" w:rsidR="004A5F12" w:rsidRDefault="00000000">
      <w:pPr>
        <w:pStyle w:val="pheading"/>
      </w:pPr>
      <w:r>
        <w:t>- unité de mesure:</w:t>
      </w:r>
    </w:p>
    <w:p w14:paraId="60B8C388" w14:textId="77777777" w:rsidR="004A5F12" w:rsidRDefault="00000000">
      <w:r>
        <w:t>m²</w:t>
      </w:r>
    </w:p>
    <w:p w14:paraId="2B323503" w14:textId="77777777" w:rsidR="004A5F12" w:rsidRDefault="00000000">
      <w:pPr>
        <w:pStyle w:val="pheading"/>
      </w:pPr>
      <w:r>
        <w:t>- nature du marché:</w:t>
      </w:r>
    </w:p>
    <w:p w14:paraId="4028908D" w14:textId="77777777" w:rsidR="004A5F12" w:rsidRDefault="00000000">
      <w:r>
        <w:t>QF</w:t>
      </w:r>
    </w:p>
    <w:p w14:paraId="6F3E509B" w14:textId="77777777" w:rsidR="004A5F12" w:rsidRDefault="00000000">
      <w:pPr>
        <w:ind w:left="750"/>
      </w:pPr>
      <w:r>
        <w:t> </w:t>
      </w:r>
    </w:p>
    <w:p w14:paraId="44A72CEA" w14:textId="77777777" w:rsidR="004A5F12" w:rsidRDefault="00000000">
      <w:pPr>
        <w:pStyle w:val="Author-eSectionHeading2Numberless"/>
      </w:pPr>
      <w:bookmarkStart w:id="384" w:name="_Toc220492133"/>
      <w:r>
        <w:t>94 Plantation et engazonnement CCTB 01.09</w:t>
      </w:r>
      <w:bookmarkEnd w:id="384"/>
    </w:p>
    <w:p w14:paraId="5C72E858" w14:textId="77777777" w:rsidR="004A5F12" w:rsidRDefault="00000000">
      <w:pPr>
        <w:pStyle w:val="pheading"/>
      </w:pPr>
      <w:r>
        <w:t>DESCRIPTION</w:t>
      </w:r>
    </w:p>
    <w:p w14:paraId="3F4861EB" w14:textId="77777777" w:rsidR="004A5F12" w:rsidRDefault="00000000">
      <w:pPr>
        <w:pStyle w:val="pheading"/>
      </w:pPr>
      <w:r>
        <w:t>- Remarques importantes</w:t>
      </w:r>
    </w:p>
    <w:p w14:paraId="56E14811" w14:textId="77777777" w:rsidR="004A5F12" w:rsidRDefault="00000000">
      <w:r>
        <w:rPr>
          <w:color w:val="969696"/>
        </w:rPr>
        <w:t>Terminologie :</w:t>
      </w:r>
    </w:p>
    <w:tbl>
      <w:tblPr>
        <w:tblStyle w:val="Author-eTableGrid"/>
        <w:tblW w:w="0" w:type="auto"/>
        <w:tblBorders>
          <w:top w:val="single" w:sz="1" w:space="0" w:color="auto"/>
          <w:left w:val="single" w:sz="1" w:space="0" w:color="auto"/>
          <w:bottom w:val="single" w:sz="1" w:space="0" w:color="auto"/>
          <w:right w:val="single" w:sz="1" w:space="0" w:color="auto"/>
          <w:insideH w:val="nil"/>
          <w:insideV w:val="nil"/>
        </w:tblBorders>
        <w:tblLayout w:type="fixed"/>
        <w:tblLook w:val="04A0" w:firstRow="1" w:lastRow="0" w:firstColumn="1" w:lastColumn="0" w:noHBand="0" w:noVBand="1"/>
      </w:tblPr>
      <w:tblGrid>
        <w:gridCol w:w="2805"/>
        <w:gridCol w:w="8505"/>
      </w:tblGrid>
      <w:tr w:rsidR="004A5F12" w14:paraId="7DBE4206" w14:textId="77777777">
        <w:tc>
          <w:tcPr>
            <w:tcW w:w="2805" w:type="dxa"/>
            <w:tcBorders>
              <w:top w:val="single" w:sz="1" w:space="0" w:color="auto"/>
              <w:left w:val="single" w:sz="1" w:space="0" w:color="auto"/>
              <w:bottom w:val="single" w:sz="1" w:space="0" w:color="auto"/>
              <w:right w:val="single" w:sz="1" w:space="0" w:color="auto"/>
            </w:tcBorders>
            <w:noWrap/>
          </w:tcPr>
          <w:p w14:paraId="1B9689E5" w14:textId="77777777" w:rsidR="004A5F12" w:rsidRDefault="00000000">
            <w:r>
              <w:rPr>
                <w:color w:val="969696"/>
              </w:rPr>
              <w:t>Arbuste</w:t>
            </w:r>
          </w:p>
        </w:tc>
        <w:tc>
          <w:tcPr>
            <w:tcW w:w="8505" w:type="dxa"/>
            <w:tcBorders>
              <w:top w:val="single" w:sz="1" w:space="0" w:color="auto"/>
              <w:left w:val="single" w:sz="1" w:space="0" w:color="auto"/>
              <w:bottom w:val="single" w:sz="1" w:space="0" w:color="auto"/>
              <w:right w:val="single" w:sz="1" w:space="0" w:color="auto"/>
            </w:tcBorders>
            <w:noWrap/>
          </w:tcPr>
          <w:p w14:paraId="7934E83C" w14:textId="77777777" w:rsidR="004A5F12" w:rsidRDefault="00000000">
            <w:r>
              <w:rPr>
                <w:color w:val="969696"/>
              </w:rPr>
              <w:t>Végétal ligneux ramifié dès la base.</w:t>
            </w:r>
          </w:p>
        </w:tc>
      </w:tr>
      <w:tr w:rsidR="004A5F12" w14:paraId="5157B281" w14:textId="77777777">
        <w:tc>
          <w:tcPr>
            <w:tcW w:w="2805" w:type="dxa"/>
            <w:tcBorders>
              <w:top w:val="single" w:sz="1" w:space="0" w:color="auto"/>
              <w:left w:val="single" w:sz="1" w:space="0" w:color="auto"/>
              <w:bottom w:val="single" w:sz="1" w:space="0" w:color="auto"/>
              <w:right w:val="single" w:sz="1" w:space="0" w:color="auto"/>
            </w:tcBorders>
            <w:noWrap/>
          </w:tcPr>
          <w:p w14:paraId="06F7E6AE" w14:textId="77777777" w:rsidR="004A5F12" w:rsidRDefault="00000000">
            <w:r>
              <w:rPr>
                <w:color w:val="969696"/>
              </w:rPr>
              <w:t>Baliveau</w:t>
            </w:r>
          </w:p>
        </w:tc>
        <w:tc>
          <w:tcPr>
            <w:tcW w:w="8505" w:type="dxa"/>
            <w:tcBorders>
              <w:top w:val="single" w:sz="1" w:space="0" w:color="auto"/>
              <w:left w:val="single" w:sz="1" w:space="0" w:color="auto"/>
              <w:bottom w:val="single" w:sz="1" w:space="0" w:color="auto"/>
              <w:right w:val="single" w:sz="1" w:space="0" w:color="auto"/>
            </w:tcBorders>
            <w:noWrap/>
          </w:tcPr>
          <w:p w14:paraId="6F59567B" w14:textId="77777777" w:rsidR="004A5F12" w:rsidRDefault="00000000">
            <w:r>
              <w:rPr>
                <w:color w:val="969696"/>
              </w:rPr>
              <w:t>Végétal ligneux dont la tige est garnie uniformément de rameaux latéraux dès la base.</w:t>
            </w:r>
          </w:p>
        </w:tc>
      </w:tr>
      <w:tr w:rsidR="004A5F12" w14:paraId="62F64705" w14:textId="77777777">
        <w:tc>
          <w:tcPr>
            <w:tcW w:w="2805" w:type="dxa"/>
            <w:tcBorders>
              <w:top w:val="single" w:sz="1" w:space="0" w:color="auto"/>
              <w:left w:val="single" w:sz="1" w:space="0" w:color="auto"/>
              <w:bottom w:val="single" w:sz="1" w:space="0" w:color="auto"/>
              <w:right w:val="single" w:sz="1" w:space="0" w:color="auto"/>
            </w:tcBorders>
            <w:noWrap/>
          </w:tcPr>
          <w:p w14:paraId="2C67E897" w14:textId="77777777" w:rsidR="004A5F12" w:rsidRDefault="00000000">
            <w:r>
              <w:rPr>
                <w:color w:val="969696"/>
              </w:rPr>
              <w:t xml:space="preserve">Bouture </w:t>
            </w:r>
          </w:p>
        </w:tc>
        <w:tc>
          <w:tcPr>
            <w:tcW w:w="8505" w:type="dxa"/>
            <w:tcBorders>
              <w:top w:val="single" w:sz="1" w:space="0" w:color="auto"/>
              <w:left w:val="single" w:sz="1" w:space="0" w:color="auto"/>
              <w:bottom w:val="single" w:sz="1" w:space="0" w:color="auto"/>
              <w:right w:val="single" w:sz="1" w:space="0" w:color="auto"/>
            </w:tcBorders>
            <w:noWrap/>
          </w:tcPr>
          <w:p w14:paraId="2952A7A6" w14:textId="77777777" w:rsidR="004A5F12" w:rsidRDefault="00000000">
            <w:r>
              <w:rPr>
                <w:color w:val="969696"/>
              </w:rPr>
              <w:t>Fragment d’une plante (tige, racine, feuilles) prélevé pour être planté en terre afin qu’il s’enracine.</w:t>
            </w:r>
          </w:p>
        </w:tc>
      </w:tr>
      <w:tr w:rsidR="004A5F12" w14:paraId="2FAB2BD0" w14:textId="77777777">
        <w:tc>
          <w:tcPr>
            <w:tcW w:w="2805" w:type="dxa"/>
            <w:tcBorders>
              <w:top w:val="single" w:sz="1" w:space="0" w:color="auto"/>
              <w:left w:val="single" w:sz="1" w:space="0" w:color="auto"/>
              <w:bottom w:val="single" w:sz="1" w:space="0" w:color="auto"/>
              <w:right w:val="single" w:sz="1" w:space="0" w:color="auto"/>
            </w:tcBorders>
            <w:noWrap/>
          </w:tcPr>
          <w:p w14:paraId="1D0F821B" w14:textId="77777777" w:rsidR="004A5F12" w:rsidRDefault="00000000">
            <w:r>
              <w:rPr>
                <w:color w:val="969696"/>
              </w:rPr>
              <w:t xml:space="preserve">Buisson touffe </w:t>
            </w:r>
          </w:p>
        </w:tc>
        <w:tc>
          <w:tcPr>
            <w:tcW w:w="8505" w:type="dxa"/>
            <w:tcBorders>
              <w:top w:val="single" w:sz="1" w:space="0" w:color="auto"/>
              <w:left w:val="single" w:sz="1" w:space="0" w:color="auto"/>
              <w:bottom w:val="single" w:sz="1" w:space="0" w:color="auto"/>
              <w:right w:val="single" w:sz="1" w:space="0" w:color="auto"/>
            </w:tcBorders>
            <w:noWrap/>
          </w:tcPr>
          <w:p w14:paraId="76FEFFE0" w14:textId="77777777" w:rsidR="004A5F12" w:rsidRDefault="00000000">
            <w:r>
              <w:rPr>
                <w:color w:val="969696"/>
              </w:rPr>
              <w:t>Arbuste à plusieurs branches, transplanté et d’aspect buissonnant.</w:t>
            </w:r>
          </w:p>
        </w:tc>
      </w:tr>
      <w:tr w:rsidR="004A5F12" w14:paraId="26410E8D" w14:textId="77777777">
        <w:tc>
          <w:tcPr>
            <w:tcW w:w="2805" w:type="dxa"/>
            <w:tcBorders>
              <w:top w:val="single" w:sz="1" w:space="0" w:color="auto"/>
              <w:left w:val="single" w:sz="1" w:space="0" w:color="auto"/>
              <w:bottom w:val="single" w:sz="1" w:space="0" w:color="auto"/>
              <w:right w:val="single" w:sz="1" w:space="0" w:color="auto"/>
            </w:tcBorders>
            <w:noWrap/>
          </w:tcPr>
          <w:p w14:paraId="54BC92B8" w14:textId="77777777" w:rsidR="004A5F12" w:rsidRDefault="00000000">
            <w:r>
              <w:rPr>
                <w:color w:val="969696"/>
              </w:rPr>
              <w:t>Buisson arbuste fruitier</w:t>
            </w:r>
          </w:p>
        </w:tc>
        <w:tc>
          <w:tcPr>
            <w:tcW w:w="8505" w:type="dxa"/>
            <w:tcBorders>
              <w:top w:val="single" w:sz="1" w:space="0" w:color="auto"/>
              <w:left w:val="single" w:sz="1" w:space="0" w:color="auto"/>
              <w:bottom w:val="single" w:sz="1" w:space="0" w:color="auto"/>
              <w:right w:val="single" w:sz="1" w:space="0" w:color="auto"/>
            </w:tcBorders>
            <w:noWrap/>
          </w:tcPr>
          <w:p w14:paraId="6155739C" w14:textId="77777777" w:rsidR="004A5F12" w:rsidRDefault="00000000">
            <w:r>
              <w:rPr>
                <w:color w:val="969696"/>
              </w:rPr>
              <w:t>Buisson fruitier à quenouille d’aspect pyramidal ou conique. Les branches sont régulièrement réparties autour du tronc.</w:t>
            </w:r>
          </w:p>
        </w:tc>
      </w:tr>
      <w:tr w:rsidR="004A5F12" w14:paraId="7F781E70" w14:textId="77777777">
        <w:tc>
          <w:tcPr>
            <w:tcW w:w="2805" w:type="dxa"/>
            <w:tcBorders>
              <w:top w:val="single" w:sz="1" w:space="0" w:color="auto"/>
              <w:left w:val="single" w:sz="1" w:space="0" w:color="auto"/>
              <w:bottom w:val="single" w:sz="1" w:space="0" w:color="auto"/>
              <w:right w:val="single" w:sz="1" w:space="0" w:color="auto"/>
            </w:tcBorders>
            <w:noWrap/>
          </w:tcPr>
          <w:p w14:paraId="28D7F9C3" w14:textId="77777777" w:rsidR="004A5F12" w:rsidRDefault="00000000">
            <w:r>
              <w:rPr>
                <w:color w:val="969696"/>
              </w:rPr>
              <w:t>Collet</w:t>
            </w:r>
          </w:p>
        </w:tc>
        <w:tc>
          <w:tcPr>
            <w:tcW w:w="8505" w:type="dxa"/>
            <w:tcBorders>
              <w:top w:val="single" w:sz="1" w:space="0" w:color="auto"/>
              <w:left w:val="single" w:sz="1" w:space="0" w:color="auto"/>
              <w:bottom w:val="single" w:sz="1" w:space="0" w:color="auto"/>
              <w:right w:val="single" w:sz="1" w:space="0" w:color="auto"/>
            </w:tcBorders>
            <w:noWrap/>
          </w:tcPr>
          <w:p w14:paraId="00956CB5" w14:textId="77777777" w:rsidR="004A5F12" w:rsidRDefault="00000000">
            <w:r>
              <w:rPr>
                <w:color w:val="969696"/>
              </w:rPr>
              <w:t>Zone de contact entre la partie aérienne et le système radiculaire d’un végétal.</w:t>
            </w:r>
          </w:p>
        </w:tc>
      </w:tr>
      <w:tr w:rsidR="004A5F12" w14:paraId="46CFC0F9" w14:textId="77777777">
        <w:tc>
          <w:tcPr>
            <w:tcW w:w="2805" w:type="dxa"/>
            <w:tcBorders>
              <w:top w:val="single" w:sz="1" w:space="0" w:color="auto"/>
              <w:left w:val="single" w:sz="1" w:space="0" w:color="auto"/>
              <w:bottom w:val="single" w:sz="1" w:space="0" w:color="auto"/>
              <w:right w:val="single" w:sz="1" w:space="0" w:color="auto"/>
            </w:tcBorders>
            <w:noWrap/>
          </w:tcPr>
          <w:p w14:paraId="3E34A1DB" w14:textId="77777777" w:rsidR="004A5F12" w:rsidRDefault="00000000">
            <w:r>
              <w:rPr>
                <w:color w:val="969696"/>
              </w:rPr>
              <w:t>Plant</w:t>
            </w:r>
          </w:p>
          <w:p w14:paraId="0432149F" w14:textId="77777777" w:rsidR="004A5F12" w:rsidRDefault="00000000">
            <w:r>
              <w:t> </w:t>
            </w:r>
          </w:p>
          <w:p w14:paraId="104DC4DF" w14:textId="77777777" w:rsidR="004A5F12" w:rsidRDefault="00000000">
            <w:r>
              <w:t> </w:t>
            </w:r>
          </w:p>
          <w:p w14:paraId="12865FD4" w14:textId="77777777" w:rsidR="004A5F12" w:rsidRDefault="00000000">
            <w:r>
              <w:rPr>
                <w:color w:val="969696"/>
              </w:rPr>
              <w:t>haute-tige (H.T.)</w:t>
            </w:r>
          </w:p>
          <w:p w14:paraId="48170010" w14:textId="77777777" w:rsidR="004A5F12" w:rsidRDefault="00000000">
            <w:r>
              <w:rPr>
                <w:color w:val="969696"/>
              </w:rPr>
              <w:t>demi-tige (</w:t>
            </w:r>
            <w:r>
              <w:rPr>
                <w:rFonts w:ascii="Kino MT" w:hAnsi="Kino MT" w:cs="Kino MT"/>
                <w:color w:val="969696"/>
              </w:rPr>
              <w:t>½</w:t>
            </w:r>
            <w:r>
              <w:rPr>
                <w:color w:val="969696"/>
              </w:rPr>
              <w:t xml:space="preserve"> T.)</w:t>
            </w:r>
          </w:p>
          <w:p w14:paraId="356A3A8F" w14:textId="77777777" w:rsidR="004A5F12" w:rsidRDefault="00000000">
            <w:r>
              <w:rPr>
                <w:color w:val="969696"/>
              </w:rPr>
              <w:t>basse-tige (B.T.)</w:t>
            </w:r>
          </w:p>
        </w:tc>
        <w:tc>
          <w:tcPr>
            <w:tcW w:w="8505" w:type="dxa"/>
            <w:tcBorders>
              <w:top w:val="single" w:sz="1" w:space="0" w:color="auto"/>
              <w:left w:val="single" w:sz="1" w:space="0" w:color="auto"/>
              <w:bottom w:val="single" w:sz="1" w:space="0" w:color="auto"/>
              <w:right w:val="single" w:sz="1" w:space="0" w:color="auto"/>
            </w:tcBorders>
            <w:noWrap/>
          </w:tcPr>
          <w:p w14:paraId="47554422" w14:textId="77777777" w:rsidR="004A5F12" w:rsidRDefault="00000000">
            <w:r>
              <w:rPr>
                <w:color w:val="969696"/>
              </w:rPr>
              <w:t>Végétal ligneux dont la tige (tronc) fixée au sol par les racines est nue dans la partie inférieure et garnie de branches (couronne-ramure) dans la partie supérieure.</w:t>
            </w:r>
          </w:p>
          <w:p w14:paraId="2D23B16E" w14:textId="77777777" w:rsidR="004A5F12" w:rsidRDefault="00000000">
            <w:r>
              <w:rPr>
                <w:color w:val="969696"/>
              </w:rPr>
              <w:t>La longueur du tronc pour un plant H.T. varie de 1,80 à 2,50 m.</w:t>
            </w:r>
          </w:p>
          <w:p w14:paraId="4D5AA413" w14:textId="77777777" w:rsidR="004A5F12" w:rsidRDefault="00000000">
            <w:r>
              <w:rPr>
                <w:color w:val="969696"/>
              </w:rPr>
              <w:t xml:space="preserve">La longueur du tronc pour un plant </w:t>
            </w:r>
            <w:r>
              <w:rPr>
                <w:rFonts w:ascii="Kino MT" w:hAnsi="Kino MT" w:cs="Kino MT"/>
                <w:color w:val="969696"/>
              </w:rPr>
              <w:t>½</w:t>
            </w:r>
            <w:r>
              <w:rPr>
                <w:color w:val="969696"/>
              </w:rPr>
              <w:t xml:space="preserve"> T. varie de 1,40 à 1,60 m</w:t>
            </w:r>
          </w:p>
          <w:p w14:paraId="295541F3" w14:textId="77777777" w:rsidR="004A5F12" w:rsidRDefault="00000000">
            <w:r>
              <w:rPr>
                <w:color w:val="969696"/>
              </w:rPr>
              <w:t>La longueur du tronc pour un plant B.T. varie de 0,50 à 0,80 m.</w:t>
            </w:r>
          </w:p>
        </w:tc>
      </w:tr>
      <w:tr w:rsidR="004A5F12" w14:paraId="0CF3AA34" w14:textId="77777777">
        <w:tc>
          <w:tcPr>
            <w:tcW w:w="2805" w:type="dxa"/>
            <w:tcBorders>
              <w:top w:val="single" w:sz="1" w:space="0" w:color="auto"/>
              <w:left w:val="single" w:sz="1" w:space="0" w:color="auto"/>
              <w:bottom w:val="single" w:sz="1" w:space="0" w:color="auto"/>
              <w:right w:val="single" w:sz="1" w:space="0" w:color="auto"/>
            </w:tcBorders>
            <w:noWrap/>
          </w:tcPr>
          <w:p w14:paraId="2B2AE50D" w14:textId="77777777" w:rsidR="004A5F12" w:rsidRDefault="00000000">
            <w:r>
              <w:rPr>
                <w:color w:val="969696"/>
              </w:rPr>
              <w:t xml:space="preserve">Plançon </w:t>
            </w:r>
          </w:p>
        </w:tc>
        <w:tc>
          <w:tcPr>
            <w:tcW w:w="8505" w:type="dxa"/>
            <w:tcBorders>
              <w:top w:val="single" w:sz="1" w:space="0" w:color="auto"/>
              <w:left w:val="single" w:sz="1" w:space="0" w:color="auto"/>
              <w:bottom w:val="single" w:sz="1" w:space="0" w:color="auto"/>
              <w:right w:val="single" w:sz="1" w:space="0" w:color="auto"/>
            </w:tcBorders>
            <w:noWrap/>
          </w:tcPr>
          <w:p w14:paraId="27A20056" w14:textId="77777777" w:rsidR="004A5F12" w:rsidRDefault="00000000">
            <w:r>
              <w:rPr>
                <w:color w:val="969696"/>
              </w:rPr>
              <w:t>Bouture de grande dimension (limité à deux espèces: le peuplier et le saule).</w:t>
            </w:r>
          </w:p>
        </w:tc>
      </w:tr>
      <w:tr w:rsidR="004A5F12" w14:paraId="17D861FE" w14:textId="77777777">
        <w:tc>
          <w:tcPr>
            <w:tcW w:w="2805" w:type="dxa"/>
            <w:tcBorders>
              <w:top w:val="single" w:sz="1" w:space="0" w:color="auto"/>
              <w:left w:val="single" w:sz="1" w:space="0" w:color="auto"/>
              <w:bottom w:val="single" w:sz="1" w:space="0" w:color="auto"/>
              <w:right w:val="single" w:sz="1" w:space="0" w:color="auto"/>
            </w:tcBorders>
            <w:noWrap/>
          </w:tcPr>
          <w:p w14:paraId="7AD540E3" w14:textId="77777777" w:rsidR="004A5F12" w:rsidRDefault="00000000">
            <w:r>
              <w:rPr>
                <w:color w:val="969696"/>
              </w:rPr>
              <w:t>Plantes vivaces, annuelles et à bulbe</w:t>
            </w:r>
          </w:p>
        </w:tc>
        <w:tc>
          <w:tcPr>
            <w:tcW w:w="8505" w:type="dxa"/>
            <w:tcBorders>
              <w:top w:val="single" w:sz="1" w:space="0" w:color="auto"/>
              <w:left w:val="single" w:sz="1" w:space="0" w:color="auto"/>
              <w:bottom w:val="single" w:sz="1" w:space="0" w:color="auto"/>
              <w:right w:val="single" w:sz="1" w:space="0" w:color="auto"/>
            </w:tcBorders>
            <w:noWrap/>
          </w:tcPr>
          <w:p w14:paraId="622746EA" w14:textId="77777777" w:rsidR="004A5F12" w:rsidRDefault="00000000">
            <w:r>
              <w:rPr>
                <w:color w:val="969696"/>
              </w:rPr>
              <w:t>Végétal non ligneux dont les caractéristiques sont à spécifier dans les documents de marché.</w:t>
            </w:r>
          </w:p>
        </w:tc>
      </w:tr>
      <w:tr w:rsidR="004A5F12" w14:paraId="4C09B893" w14:textId="77777777">
        <w:tc>
          <w:tcPr>
            <w:tcW w:w="2805" w:type="dxa"/>
            <w:tcBorders>
              <w:top w:val="single" w:sz="1" w:space="0" w:color="auto"/>
              <w:left w:val="single" w:sz="1" w:space="0" w:color="auto"/>
              <w:bottom w:val="single" w:sz="1" w:space="0" w:color="auto"/>
              <w:right w:val="single" w:sz="1" w:space="0" w:color="auto"/>
            </w:tcBorders>
            <w:noWrap/>
          </w:tcPr>
          <w:p w14:paraId="6333FEB9" w14:textId="77777777" w:rsidR="004A5F12" w:rsidRDefault="00000000">
            <w:r>
              <w:rPr>
                <w:color w:val="969696"/>
              </w:rPr>
              <w:t xml:space="preserve">Plant forestier </w:t>
            </w:r>
          </w:p>
        </w:tc>
        <w:tc>
          <w:tcPr>
            <w:tcW w:w="8505" w:type="dxa"/>
            <w:tcBorders>
              <w:top w:val="single" w:sz="1" w:space="0" w:color="auto"/>
              <w:left w:val="single" w:sz="1" w:space="0" w:color="auto"/>
              <w:bottom w:val="single" w:sz="1" w:space="0" w:color="auto"/>
              <w:right w:val="single" w:sz="1" w:space="0" w:color="auto"/>
            </w:tcBorders>
            <w:noWrap/>
          </w:tcPr>
          <w:p w14:paraId="5CBFFAEA" w14:textId="77777777" w:rsidR="004A5F12" w:rsidRDefault="00000000">
            <w:r>
              <w:rPr>
                <w:color w:val="969696"/>
              </w:rPr>
              <w:t>Végétal issu de semis ou de bouture développé sur une tige.</w:t>
            </w:r>
          </w:p>
        </w:tc>
      </w:tr>
      <w:tr w:rsidR="004A5F12" w14:paraId="04C49849" w14:textId="77777777">
        <w:tc>
          <w:tcPr>
            <w:tcW w:w="2805" w:type="dxa"/>
            <w:tcBorders>
              <w:top w:val="single" w:sz="1" w:space="0" w:color="auto"/>
              <w:left w:val="single" w:sz="1" w:space="0" w:color="auto"/>
              <w:bottom w:val="single" w:sz="1" w:space="0" w:color="auto"/>
              <w:right w:val="single" w:sz="1" w:space="0" w:color="auto"/>
            </w:tcBorders>
            <w:noWrap/>
          </w:tcPr>
          <w:p w14:paraId="2BFAC9E1" w14:textId="77777777" w:rsidR="004A5F12" w:rsidRDefault="00000000">
            <w:r>
              <w:rPr>
                <w:color w:val="969696"/>
              </w:rPr>
              <w:lastRenderedPageBreak/>
              <w:t>Pralin</w:t>
            </w:r>
          </w:p>
        </w:tc>
        <w:tc>
          <w:tcPr>
            <w:tcW w:w="8505" w:type="dxa"/>
            <w:tcBorders>
              <w:top w:val="single" w:sz="1" w:space="0" w:color="auto"/>
              <w:left w:val="single" w:sz="1" w:space="0" w:color="auto"/>
              <w:bottom w:val="single" w:sz="1" w:space="0" w:color="auto"/>
              <w:right w:val="single" w:sz="1" w:space="0" w:color="auto"/>
            </w:tcBorders>
            <w:noWrap/>
          </w:tcPr>
          <w:p w14:paraId="4F1F747C" w14:textId="77777777" w:rsidR="004A5F12" w:rsidRDefault="00000000">
            <w:r>
              <w:rPr>
                <w:color w:val="969696"/>
              </w:rPr>
              <w:t>Mélange d’eau, de terre et d’amendements organiques.</w:t>
            </w:r>
          </w:p>
        </w:tc>
      </w:tr>
      <w:tr w:rsidR="004A5F12" w14:paraId="235500A3" w14:textId="77777777">
        <w:tc>
          <w:tcPr>
            <w:tcW w:w="2805" w:type="dxa"/>
            <w:tcBorders>
              <w:top w:val="single" w:sz="1" w:space="0" w:color="auto"/>
              <w:left w:val="single" w:sz="1" w:space="0" w:color="auto"/>
              <w:bottom w:val="single" w:sz="1" w:space="0" w:color="auto"/>
              <w:right w:val="single" w:sz="1" w:space="0" w:color="auto"/>
            </w:tcBorders>
            <w:noWrap/>
          </w:tcPr>
          <w:p w14:paraId="0512D6D4" w14:textId="77777777" w:rsidR="004A5F12" w:rsidRDefault="00000000">
            <w:r>
              <w:rPr>
                <w:color w:val="969696"/>
              </w:rPr>
              <w:t>Taillis</w:t>
            </w:r>
          </w:p>
        </w:tc>
        <w:tc>
          <w:tcPr>
            <w:tcW w:w="8505" w:type="dxa"/>
            <w:tcBorders>
              <w:top w:val="single" w:sz="1" w:space="0" w:color="auto"/>
              <w:left w:val="single" w:sz="1" w:space="0" w:color="auto"/>
              <w:bottom w:val="single" w:sz="1" w:space="0" w:color="auto"/>
              <w:right w:val="single" w:sz="1" w:space="0" w:color="auto"/>
            </w:tcBorders>
            <w:noWrap/>
          </w:tcPr>
          <w:p w14:paraId="3EC8403C" w14:textId="77777777" w:rsidR="004A5F12" w:rsidRDefault="00000000">
            <w:r>
              <w:rPr>
                <w:color w:val="969696"/>
              </w:rPr>
              <w:t>Ensemble de végétaux ligneux issus de rejets de souches et/ou de drageons.</w:t>
            </w:r>
          </w:p>
        </w:tc>
      </w:tr>
      <w:tr w:rsidR="004A5F12" w14:paraId="2C22DB89" w14:textId="77777777">
        <w:tc>
          <w:tcPr>
            <w:tcW w:w="2805" w:type="dxa"/>
            <w:tcBorders>
              <w:top w:val="single" w:sz="1" w:space="0" w:color="auto"/>
              <w:left w:val="single" w:sz="1" w:space="0" w:color="auto"/>
              <w:bottom w:val="single" w:sz="1" w:space="0" w:color="auto"/>
              <w:right w:val="single" w:sz="1" w:space="0" w:color="auto"/>
            </w:tcBorders>
            <w:noWrap/>
          </w:tcPr>
          <w:p w14:paraId="0F062198" w14:textId="77777777" w:rsidR="004A5F12" w:rsidRDefault="00000000">
            <w:r>
              <w:rPr>
                <w:color w:val="969696"/>
              </w:rPr>
              <w:t>Tontine</w:t>
            </w:r>
          </w:p>
        </w:tc>
        <w:tc>
          <w:tcPr>
            <w:tcW w:w="8505" w:type="dxa"/>
            <w:tcBorders>
              <w:top w:val="single" w:sz="1" w:space="0" w:color="auto"/>
              <w:left w:val="single" w:sz="1" w:space="0" w:color="auto"/>
              <w:bottom w:val="single" w:sz="1" w:space="0" w:color="auto"/>
              <w:right w:val="single" w:sz="1" w:space="0" w:color="auto"/>
            </w:tcBorders>
            <w:noWrap/>
          </w:tcPr>
          <w:p w14:paraId="7943766B" w14:textId="77777777" w:rsidR="004A5F12" w:rsidRDefault="00000000">
            <w:r>
              <w:rPr>
                <w:color w:val="969696"/>
              </w:rPr>
              <w:t>Enveloppe en jute ou autre matériau équivalent biodégradable, emballant la motte d’un arbre ou d’un arbuste</w:t>
            </w:r>
          </w:p>
        </w:tc>
      </w:tr>
    </w:tbl>
    <w:p w14:paraId="504CE991" w14:textId="77777777" w:rsidR="004A5F12" w:rsidRDefault="00000000">
      <w:pPr>
        <w:pStyle w:val="Author-eSectionHeading3Numberless"/>
      </w:pPr>
      <w:bookmarkStart w:id="385" w:name="_Toc220492134"/>
      <w:r>
        <w:t>94.1 Préparation et traitement du site pour plantation et engazonnement CCTB 01.09</w:t>
      </w:r>
      <w:bookmarkEnd w:id="385"/>
    </w:p>
    <w:p w14:paraId="31A92E80" w14:textId="77777777" w:rsidR="004A5F12" w:rsidRDefault="00000000">
      <w:pPr>
        <w:pStyle w:val="pheading"/>
      </w:pPr>
      <w:r>
        <w:t>DESCRIPTION</w:t>
      </w:r>
    </w:p>
    <w:p w14:paraId="4269C1A3" w14:textId="77777777" w:rsidR="004A5F12" w:rsidRDefault="00000000">
      <w:pPr>
        <w:pStyle w:val="pheading"/>
      </w:pPr>
      <w:r>
        <w:t>- Remarques importantes</w:t>
      </w:r>
    </w:p>
    <w:p w14:paraId="6E365B96" w14:textId="77777777" w:rsidR="004A5F12" w:rsidRDefault="00000000">
      <w:r>
        <w:rPr>
          <w:color w:val="969696"/>
        </w:rPr>
        <w:t>La terre est conforme aux prescriptions</w:t>
      </w:r>
      <w:r>
        <w:t xml:space="preserve"> du C. 2.3 . du [CCT Qualiroutes].</w:t>
      </w:r>
    </w:p>
    <w:p w14:paraId="36646D5F" w14:textId="77777777" w:rsidR="004A5F12" w:rsidRDefault="00000000">
      <w:pPr>
        <w:ind w:left="750"/>
      </w:pPr>
      <w:r>
        <w:t> </w:t>
      </w:r>
    </w:p>
    <w:p w14:paraId="45C4B44C" w14:textId="77777777" w:rsidR="004A5F12" w:rsidRDefault="00000000">
      <w:pPr>
        <w:pStyle w:val="Author-eSectionHeading4Numberless"/>
      </w:pPr>
      <w:bookmarkStart w:id="386" w:name="_Toc220492135"/>
      <w:r>
        <w:t>94.11 Préparation du terrain pour plantation et engazonnement</w:t>
      </w:r>
      <w:bookmarkEnd w:id="386"/>
    </w:p>
    <w:p w14:paraId="264598D5" w14:textId="77777777" w:rsidR="004A5F12" w:rsidRDefault="00000000">
      <w:pPr>
        <w:pStyle w:val="Author-eSectionHeading5Numberless"/>
      </w:pPr>
      <w:bookmarkStart w:id="387" w:name="_Toc220492136"/>
      <w:r>
        <w:t>94.11.1 Préparation du terrain pour plantation et engazonnement</w:t>
      </w:r>
      <w:bookmarkEnd w:id="387"/>
    </w:p>
    <w:p w14:paraId="5704F952" w14:textId="77777777" w:rsidR="004A5F12" w:rsidRDefault="00000000">
      <w:pPr>
        <w:pStyle w:val="Author-eSectionHeading6Numberless"/>
      </w:pPr>
      <w:bookmarkStart w:id="388" w:name="_Toc220492137"/>
      <w:r>
        <w:t>94.11.1a Enlèvement du gazon pour plantation et engazonnement CCTB 01.09</w:t>
      </w:r>
      <w:bookmarkEnd w:id="388"/>
    </w:p>
    <w:p w14:paraId="74DDA5BD" w14:textId="77777777" w:rsidR="004A5F12" w:rsidRDefault="00000000">
      <w:pPr>
        <w:pStyle w:val="pheading"/>
      </w:pPr>
      <w:r>
        <w:t>DESCRIPTION</w:t>
      </w:r>
    </w:p>
    <w:p w14:paraId="762C3386" w14:textId="77777777" w:rsidR="004A5F12" w:rsidRDefault="00000000">
      <w:pPr>
        <w:pStyle w:val="pheading"/>
      </w:pPr>
      <w:r>
        <w:t>- Définition / Comprend</w:t>
      </w:r>
    </w:p>
    <w:p w14:paraId="18C1A33A" w14:textId="77777777" w:rsidR="004A5F12" w:rsidRDefault="00000000">
      <w:r>
        <w:rPr>
          <w:color w:val="000000"/>
        </w:rPr>
        <w:t>Il s'agit de l'enlèvement des mottes de gazon afin de pouvoir exécuter les travaux.</w:t>
      </w:r>
    </w:p>
    <w:p w14:paraId="579FB22C" w14:textId="77777777" w:rsidR="004A5F12" w:rsidRDefault="00000000">
      <w:pPr>
        <w:pStyle w:val="pheading"/>
      </w:pPr>
      <w:r>
        <w:t>EXÉCUTION / MISE EN ŒUVRE</w:t>
      </w:r>
    </w:p>
    <w:p w14:paraId="2483347A" w14:textId="77777777" w:rsidR="004A5F12" w:rsidRDefault="00000000">
      <w:pPr>
        <w:pStyle w:val="pheading"/>
      </w:pPr>
      <w:r>
        <w:t>- Prescriptions générales</w:t>
      </w:r>
    </w:p>
    <w:p w14:paraId="5880F4C6" w14:textId="77777777" w:rsidR="004A5F12" w:rsidRDefault="00000000">
      <w:r>
        <w:rPr>
          <w:color w:val="000000"/>
        </w:rPr>
        <w:t xml:space="preserve">Le terrain sera débarrassé de tous déchets et décombres qui seront évacués en dehors du chantier. Les mottes de gazon seront enlevées sur une épaisseur </w:t>
      </w:r>
      <w:r>
        <w:t xml:space="preserve">de </w:t>
      </w:r>
      <w:r>
        <w:rPr>
          <w:rStyle w:val="optioncarChar"/>
        </w:rPr>
        <w:t>10</w:t>
      </w:r>
      <w:r>
        <w:t xml:space="preserve"> (par défaut) </w:t>
      </w:r>
      <w:r>
        <w:rPr>
          <w:rStyle w:val="optioncarChar"/>
        </w:rPr>
        <w:t>/ ***</w:t>
      </w:r>
      <w:r>
        <w:t xml:space="preserve"> cm. Les mottes </w:t>
      </w:r>
      <w:r>
        <w:rPr>
          <w:color w:val="000000"/>
        </w:rPr>
        <w:t xml:space="preserve">seront ensuite </w:t>
      </w:r>
      <w:r>
        <w:rPr>
          <w:rStyle w:val="optioncarChar"/>
          <w:color w:val="000000"/>
        </w:rPr>
        <w:t>évacuées / entreposées</w:t>
      </w:r>
      <w:r>
        <w:rPr>
          <w:color w:val="000000"/>
        </w:rPr>
        <w:t>.</w:t>
      </w:r>
      <w:r>
        <w:br/>
      </w:r>
    </w:p>
    <w:p w14:paraId="663B4291" w14:textId="77777777" w:rsidR="004A5F12" w:rsidRDefault="00000000">
      <w:r>
        <w:rPr>
          <w:b/>
        </w:rPr>
        <w:t>(soit)</w:t>
      </w:r>
      <w:r>
        <w:rPr>
          <w:rStyle w:val="soitChar"/>
          <w:u w:val="single"/>
        </w:rPr>
        <w:t>évacuées</w:t>
      </w:r>
      <w:r>
        <w:rPr>
          <w:rStyle w:val="soitChar"/>
        </w:rPr>
        <w:t xml:space="preserve"> en dehors du terrain.</w:t>
      </w:r>
    </w:p>
    <w:p w14:paraId="0A75B16F" w14:textId="77777777" w:rsidR="004A5F12" w:rsidRDefault="00000000">
      <w:r>
        <w:rPr>
          <w:b/>
        </w:rPr>
        <w:t>(soit)</w:t>
      </w:r>
      <w:r>
        <w:rPr>
          <w:rStyle w:val="soitChar"/>
          <w:u w:val="single"/>
        </w:rPr>
        <w:t>entreposées</w:t>
      </w:r>
      <w:r>
        <w:rPr>
          <w:rStyle w:val="soitChar"/>
        </w:rPr>
        <w:t xml:space="preserve"> sur le terrain, à l'endroit désigné par l'auteur de projet.</w:t>
      </w:r>
    </w:p>
    <w:p w14:paraId="6024B35C" w14:textId="77777777" w:rsidR="004A5F12" w:rsidRDefault="00000000">
      <w:pPr>
        <w:ind w:left="750"/>
      </w:pPr>
      <w:r>
        <w:t> </w:t>
      </w:r>
    </w:p>
    <w:p w14:paraId="7B01A78F" w14:textId="77777777" w:rsidR="004A5F12" w:rsidRDefault="00000000">
      <w:pPr>
        <w:pStyle w:val="pheading"/>
      </w:pPr>
      <w:r>
        <w:t>- Notes d’exécution complémentaires</w:t>
      </w:r>
    </w:p>
    <w:p w14:paraId="098622AC" w14:textId="77777777" w:rsidR="004A5F12" w:rsidRDefault="00000000">
      <w:r>
        <w:rPr>
          <w:rStyle w:val="facultChar"/>
        </w:rPr>
        <w:t>Jusqu'à leur mise en place, les mottes de gazon seront conservées en les humidifiant ou par d'autres moyens.</w:t>
      </w:r>
    </w:p>
    <w:p w14:paraId="79ECCE90" w14:textId="77777777" w:rsidR="004A5F12" w:rsidRDefault="00000000">
      <w:pPr>
        <w:ind w:left="750"/>
      </w:pPr>
      <w:r>
        <w:t> </w:t>
      </w:r>
    </w:p>
    <w:p w14:paraId="0CBD5F5B" w14:textId="77777777" w:rsidR="004A5F12" w:rsidRDefault="00000000">
      <w:pPr>
        <w:pStyle w:val="pheading"/>
      </w:pPr>
      <w:r>
        <w:t>MESURAGE</w:t>
      </w:r>
    </w:p>
    <w:p w14:paraId="57FFCF0B" w14:textId="77777777" w:rsidR="004A5F12" w:rsidRDefault="00000000">
      <w:pPr>
        <w:pStyle w:val="pheading"/>
      </w:pPr>
      <w:r>
        <w:t>- unité de mesure:</w:t>
      </w:r>
    </w:p>
    <w:p w14:paraId="0BB6C08D" w14:textId="77777777" w:rsidR="004A5F12" w:rsidRDefault="00000000">
      <w:r>
        <w:rPr>
          <w:b/>
          <w:color w:val="003300"/>
        </w:rPr>
        <w:t>(soit par défaut)</w:t>
      </w:r>
    </w:p>
    <w:p w14:paraId="7D0595BE" w14:textId="77777777" w:rsidR="004A5F12" w:rsidRDefault="00000000">
      <w:r>
        <w:rPr>
          <w:rStyle w:val="soitChar"/>
        </w:rPr>
        <w:t>1. m²</w:t>
      </w:r>
    </w:p>
    <w:p w14:paraId="5A4EA6E3" w14:textId="77777777" w:rsidR="004A5F12" w:rsidRDefault="00000000">
      <w:r>
        <w:rPr>
          <w:b/>
          <w:color w:val="003300"/>
        </w:rPr>
        <w:t xml:space="preserve"> (soit)</w:t>
      </w:r>
    </w:p>
    <w:p w14:paraId="16653EE4" w14:textId="77777777" w:rsidR="004A5F12" w:rsidRDefault="00000000">
      <w:r>
        <w:rPr>
          <w:rStyle w:val="soitChar"/>
        </w:rPr>
        <w:t>2. fft</w:t>
      </w:r>
    </w:p>
    <w:p w14:paraId="452A5DEF" w14:textId="77777777" w:rsidR="004A5F12" w:rsidRDefault="00000000">
      <w:pPr>
        <w:ind w:left="750"/>
      </w:pPr>
      <w:r>
        <w:t> </w:t>
      </w:r>
    </w:p>
    <w:p w14:paraId="05628101" w14:textId="77777777" w:rsidR="004A5F12" w:rsidRDefault="00000000">
      <w:pPr>
        <w:pStyle w:val="pheading"/>
      </w:pPr>
      <w:r>
        <w:t>- code de mesurage:</w:t>
      </w:r>
    </w:p>
    <w:p w14:paraId="2EFBBB69" w14:textId="77777777" w:rsidR="004A5F12" w:rsidRDefault="00000000">
      <w:r>
        <w:t>Surface nette de gazon à enlever.</w:t>
      </w:r>
    </w:p>
    <w:p w14:paraId="0A517FE4" w14:textId="77777777" w:rsidR="004A5F12" w:rsidRDefault="00000000">
      <w:pPr>
        <w:pStyle w:val="pheading"/>
      </w:pPr>
      <w:r>
        <w:lastRenderedPageBreak/>
        <w:t>- nature du marché:</w:t>
      </w:r>
    </w:p>
    <w:p w14:paraId="73A41203" w14:textId="77777777" w:rsidR="004A5F12" w:rsidRDefault="00000000">
      <w:r>
        <w:rPr>
          <w:b/>
          <w:color w:val="003300"/>
        </w:rPr>
        <w:t>(soit par défaut)</w:t>
      </w:r>
    </w:p>
    <w:p w14:paraId="7853E22A" w14:textId="77777777" w:rsidR="004A5F12" w:rsidRDefault="00000000">
      <w:r>
        <w:rPr>
          <w:color w:val="008080"/>
        </w:rPr>
        <w:t>1. QF</w:t>
      </w:r>
    </w:p>
    <w:p w14:paraId="451866CF" w14:textId="77777777" w:rsidR="004A5F12" w:rsidRDefault="00000000">
      <w:r>
        <w:rPr>
          <w:b/>
          <w:color w:val="003300"/>
        </w:rPr>
        <w:t>(soit)</w:t>
      </w:r>
    </w:p>
    <w:p w14:paraId="542CEF49" w14:textId="77777777" w:rsidR="004A5F12" w:rsidRDefault="00000000">
      <w:r>
        <w:rPr>
          <w:color w:val="008080"/>
        </w:rPr>
        <w:t>2. PG</w:t>
      </w:r>
    </w:p>
    <w:p w14:paraId="5AE4A66C" w14:textId="77777777" w:rsidR="004A5F12" w:rsidRDefault="00000000">
      <w:pPr>
        <w:ind w:left="750"/>
      </w:pPr>
      <w:r>
        <w:t> </w:t>
      </w:r>
    </w:p>
    <w:p w14:paraId="10D17473" w14:textId="77777777" w:rsidR="004A5F12" w:rsidRDefault="00000000">
      <w:pPr>
        <w:ind w:left="750"/>
      </w:pPr>
      <w:r>
        <w:t> </w:t>
      </w:r>
    </w:p>
    <w:p w14:paraId="4E6D12E1" w14:textId="77777777" w:rsidR="004A5F12" w:rsidRDefault="00000000">
      <w:pPr>
        <w:pStyle w:val="Author-eSectionHeading6Numberless"/>
      </w:pPr>
      <w:bookmarkStart w:id="389" w:name="_Toc220492138"/>
      <w:r>
        <w:t>94.11.1b Nettoyage de terrain pour plantation et engazonnement, ramassage des pierres   CCTB 01.09</w:t>
      </w:r>
      <w:bookmarkEnd w:id="389"/>
    </w:p>
    <w:p w14:paraId="497A16EE" w14:textId="77777777" w:rsidR="004A5F12" w:rsidRDefault="00000000">
      <w:pPr>
        <w:pStyle w:val="pheading"/>
      </w:pPr>
      <w:r>
        <w:t>DESCRIPTION</w:t>
      </w:r>
    </w:p>
    <w:p w14:paraId="6BCE9674" w14:textId="77777777" w:rsidR="004A5F12" w:rsidRDefault="00000000">
      <w:pPr>
        <w:pStyle w:val="pheading"/>
      </w:pPr>
      <w:r>
        <w:t>- Définition / Comprend</w:t>
      </w:r>
    </w:p>
    <w:p w14:paraId="6F6ED2DA" w14:textId="77777777" w:rsidR="004A5F12" w:rsidRDefault="00000000">
      <w:r>
        <w:t>Préalablement à tout travail, l’entrepreneur invite le fonctionnaire dirigeant à dresser contradictoirement un état des surfaces à planter ou à semer. Au cours de cet état des lieux, les surfaces à nettoyer sont désignées à l’entrepreneur.</w:t>
      </w:r>
    </w:p>
    <w:p w14:paraId="099BF8FF" w14:textId="77777777" w:rsidR="004A5F12" w:rsidRDefault="00000000">
      <w:r>
        <w:t>Ce nettoyage comprend:</w:t>
      </w:r>
    </w:p>
    <w:p w14:paraId="3FAC1598" w14:textId="77777777" w:rsidR="004A5F12" w:rsidRDefault="00000000">
      <w:pPr>
        <w:pStyle w:val="Author-eListParagraph"/>
        <w:numPr>
          <w:ilvl w:val="0"/>
          <w:numId w:val="104"/>
        </w:numPr>
      </w:pPr>
      <w:r>
        <w:t>le ramassage de tous les objets étrangers ainsi que pierres, souches, racines et détritus quelconques</w:t>
      </w:r>
    </w:p>
    <w:p w14:paraId="47C54295" w14:textId="77777777" w:rsidR="004A5F12" w:rsidRDefault="00000000">
      <w:pPr>
        <w:pStyle w:val="Author-eListParagraph"/>
        <w:numPr>
          <w:ilvl w:val="0"/>
          <w:numId w:val="104"/>
        </w:numPr>
      </w:pPr>
      <w:r>
        <w:t>la coupe à une hauteur maximale de 5 cm, de toute végétation ligneuse dont la circonférence au niveau de la coupe est inférieure à 50 cm et désignée par le fonctionnaire dirigeant</w:t>
      </w:r>
    </w:p>
    <w:p w14:paraId="75982A36" w14:textId="77777777" w:rsidR="004A5F12" w:rsidRDefault="00000000">
      <w:pPr>
        <w:pStyle w:val="Author-eListParagraph"/>
        <w:numPr>
          <w:ilvl w:val="0"/>
          <w:numId w:val="104"/>
        </w:numPr>
      </w:pPr>
      <w:r>
        <w:t>l’enlèvement des plantes nuisibles</w:t>
      </w:r>
    </w:p>
    <w:p w14:paraId="699862E2" w14:textId="77777777" w:rsidR="004A5F12" w:rsidRDefault="00000000">
      <w:pPr>
        <w:pStyle w:val="Author-eListParagraph"/>
        <w:numPr>
          <w:ilvl w:val="0"/>
          <w:numId w:val="104"/>
        </w:numPr>
      </w:pPr>
      <w:r>
        <w:t>le fauchage de toute végétation non ligneuse à une hauteur maximale de 5 cm</w:t>
      </w:r>
    </w:p>
    <w:p w14:paraId="16166F51" w14:textId="77777777" w:rsidR="004A5F12" w:rsidRDefault="00000000">
      <w:pPr>
        <w:pStyle w:val="Author-eListParagraph"/>
        <w:numPr>
          <w:ilvl w:val="0"/>
          <w:numId w:val="104"/>
        </w:numPr>
      </w:pPr>
      <w:r>
        <w:t>l’extirpation, par essouchement, des plantes ligneuses indésirables et la remise sous profil des terrains.</w:t>
      </w:r>
    </w:p>
    <w:p w14:paraId="75B92986" w14:textId="77777777" w:rsidR="004A5F12" w:rsidRDefault="00000000">
      <w:pPr>
        <w:ind w:left="750"/>
      </w:pPr>
      <w:r>
        <w:t> </w:t>
      </w:r>
    </w:p>
    <w:p w14:paraId="5B7AF53C" w14:textId="77777777" w:rsidR="004A5F12" w:rsidRDefault="00000000">
      <w:pPr>
        <w:pStyle w:val="pheading"/>
      </w:pPr>
      <w:r>
        <w:t>EXÉCUTION / MISE EN ŒUVRE</w:t>
      </w:r>
    </w:p>
    <w:p w14:paraId="171EECDF" w14:textId="77777777" w:rsidR="004A5F12" w:rsidRDefault="00000000">
      <w:pPr>
        <w:pStyle w:val="pheading"/>
      </w:pPr>
      <w:r>
        <w:t>- Notes d’exécution complémentaires</w:t>
      </w:r>
    </w:p>
    <w:p w14:paraId="1871D3F9" w14:textId="77777777" w:rsidR="004A5F12" w:rsidRDefault="00000000">
      <w:r>
        <w:t>L’entrepreneur maintient et protège, le cas échéant, toute la végétation ligneuse indiquée sur place par le fonctionnaire dirigeant.</w:t>
      </w:r>
    </w:p>
    <w:p w14:paraId="61DDAA55" w14:textId="77777777" w:rsidR="004A5F12" w:rsidRDefault="00000000">
      <w:pPr>
        <w:pStyle w:val="pheading"/>
      </w:pPr>
      <w:r>
        <w:t>MESURAGE</w:t>
      </w:r>
    </w:p>
    <w:p w14:paraId="0FDC6589" w14:textId="77777777" w:rsidR="004A5F12" w:rsidRDefault="00000000">
      <w:pPr>
        <w:pStyle w:val="pheading"/>
      </w:pPr>
      <w:r>
        <w:t>- unité de mesure:</w:t>
      </w:r>
    </w:p>
    <w:p w14:paraId="152FE667" w14:textId="77777777" w:rsidR="004A5F12" w:rsidRDefault="00000000">
      <w:r>
        <w:rPr>
          <w:b/>
          <w:color w:val="003300"/>
        </w:rPr>
        <w:t>(soit par défaut)</w:t>
      </w:r>
    </w:p>
    <w:p w14:paraId="69A6C8A5" w14:textId="77777777" w:rsidR="004A5F12" w:rsidRDefault="00000000">
      <w:r>
        <w:rPr>
          <w:color w:val="008080"/>
        </w:rPr>
        <w:t>1. m</w:t>
      </w:r>
      <w:r>
        <w:rPr>
          <w:color w:val="008080"/>
          <w:vertAlign w:val="superscript"/>
        </w:rPr>
        <w:t>2</w:t>
      </w:r>
    </w:p>
    <w:p w14:paraId="3E6C49DE" w14:textId="77777777" w:rsidR="004A5F12" w:rsidRDefault="00000000">
      <w:r>
        <w:rPr>
          <w:b/>
          <w:color w:val="003300"/>
        </w:rPr>
        <w:t>(soit)</w:t>
      </w:r>
    </w:p>
    <w:p w14:paraId="5B5AA103" w14:textId="77777777" w:rsidR="004A5F12" w:rsidRDefault="00000000">
      <w:r>
        <w:rPr>
          <w:color w:val="008080"/>
        </w:rPr>
        <w:t>2. fft</w:t>
      </w:r>
    </w:p>
    <w:p w14:paraId="3EDFE85A" w14:textId="77777777" w:rsidR="004A5F12" w:rsidRDefault="00000000">
      <w:pPr>
        <w:pStyle w:val="pheading"/>
      </w:pPr>
      <w:r>
        <w:t>- code de mesurage:</w:t>
      </w:r>
    </w:p>
    <w:p w14:paraId="2EE18CA1" w14:textId="77777777" w:rsidR="004A5F12" w:rsidRDefault="00000000">
      <w:r>
        <w:t>m² de surface traitée</w:t>
      </w:r>
    </w:p>
    <w:p w14:paraId="1DDCBE5A" w14:textId="77777777" w:rsidR="004A5F12" w:rsidRDefault="00000000">
      <w:pPr>
        <w:pStyle w:val="pheading"/>
      </w:pPr>
      <w:r>
        <w:t>- nature du marché:</w:t>
      </w:r>
    </w:p>
    <w:p w14:paraId="387F4F93" w14:textId="77777777" w:rsidR="004A5F12" w:rsidRDefault="00000000">
      <w:r>
        <w:rPr>
          <w:b/>
          <w:color w:val="003300"/>
        </w:rPr>
        <w:t>(soit par défaut)</w:t>
      </w:r>
    </w:p>
    <w:p w14:paraId="071C7BD2" w14:textId="77777777" w:rsidR="004A5F12" w:rsidRDefault="00000000">
      <w:r>
        <w:rPr>
          <w:color w:val="008080"/>
        </w:rPr>
        <w:t>1. QF</w:t>
      </w:r>
    </w:p>
    <w:p w14:paraId="6AC6CA5A" w14:textId="77777777" w:rsidR="004A5F12" w:rsidRDefault="00000000">
      <w:r>
        <w:rPr>
          <w:b/>
          <w:color w:val="003300"/>
        </w:rPr>
        <w:t>(soit)</w:t>
      </w:r>
    </w:p>
    <w:p w14:paraId="674DDF32" w14:textId="77777777" w:rsidR="004A5F12" w:rsidRDefault="00000000">
      <w:r>
        <w:rPr>
          <w:color w:val="008080"/>
        </w:rPr>
        <w:t>2. PG</w:t>
      </w:r>
    </w:p>
    <w:p w14:paraId="31786EC9" w14:textId="77777777" w:rsidR="004A5F12" w:rsidRDefault="00000000">
      <w:pPr>
        <w:ind w:left="750"/>
      </w:pPr>
      <w:r>
        <w:lastRenderedPageBreak/>
        <w:t> </w:t>
      </w:r>
    </w:p>
    <w:p w14:paraId="743EE4E4" w14:textId="77777777" w:rsidR="004A5F12" w:rsidRDefault="00000000">
      <w:pPr>
        <w:pStyle w:val="Author-eSectionHeading6Numberless"/>
      </w:pPr>
      <w:bookmarkStart w:id="390" w:name="_Toc220492139"/>
      <w:r>
        <w:t>94.11.1c Nettoyage de terrain pour plantation et engazonnement, désherbage CCTB 01.09</w:t>
      </w:r>
      <w:bookmarkEnd w:id="390"/>
    </w:p>
    <w:p w14:paraId="2BDFF0CC" w14:textId="77777777" w:rsidR="004A5F12" w:rsidRDefault="00000000">
      <w:pPr>
        <w:pStyle w:val="pheading"/>
      </w:pPr>
      <w:r>
        <w:t>MESURAGE</w:t>
      </w:r>
    </w:p>
    <w:p w14:paraId="4925803A" w14:textId="77777777" w:rsidR="004A5F12" w:rsidRDefault="00000000">
      <w:pPr>
        <w:pStyle w:val="pheading"/>
      </w:pPr>
      <w:r>
        <w:t>- unité de mesure:</w:t>
      </w:r>
    </w:p>
    <w:p w14:paraId="3EB4FACD" w14:textId="77777777" w:rsidR="004A5F12" w:rsidRDefault="00000000">
      <w:r>
        <w:t>m²</w:t>
      </w:r>
    </w:p>
    <w:p w14:paraId="40065A1F" w14:textId="77777777" w:rsidR="004A5F12" w:rsidRDefault="00000000">
      <w:pPr>
        <w:pStyle w:val="pheading"/>
      </w:pPr>
      <w:r>
        <w:t>- nature du marché:</w:t>
      </w:r>
    </w:p>
    <w:p w14:paraId="4EBC3452" w14:textId="77777777" w:rsidR="004A5F12" w:rsidRDefault="00000000">
      <w:r>
        <w:t>QF</w:t>
      </w:r>
    </w:p>
    <w:p w14:paraId="25301E8F" w14:textId="77777777" w:rsidR="004A5F12" w:rsidRDefault="004A5F12"/>
    <w:p w14:paraId="42111596" w14:textId="77777777" w:rsidR="004A5F12" w:rsidRDefault="00000000">
      <w:pPr>
        <w:ind w:left="750"/>
      </w:pPr>
      <w:r>
        <w:t> </w:t>
      </w:r>
    </w:p>
    <w:p w14:paraId="2475F9D4" w14:textId="77777777" w:rsidR="004A5F12" w:rsidRDefault="00000000">
      <w:pPr>
        <w:pStyle w:val="Author-eSectionHeading6Numberless"/>
      </w:pPr>
      <w:bookmarkStart w:id="391" w:name="_Toc220492140"/>
      <w:r>
        <w:t>94.11.1d Engrais vert pour plantation et engazonnement, semis CCTB 01.09</w:t>
      </w:r>
      <w:bookmarkEnd w:id="391"/>
    </w:p>
    <w:p w14:paraId="5CFE07CA" w14:textId="77777777" w:rsidR="004A5F12" w:rsidRDefault="00000000">
      <w:pPr>
        <w:pStyle w:val="pheading"/>
      </w:pPr>
      <w:r>
        <w:t>MESURAGE</w:t>
      </w:r>
    </w:p>
    <w:p w14:paraId="187DBF0E" w14:textId="77777777" w:rsidR="004A5F12" w:rsidRDefault="00000000">
      <w:pPr>
        <w:pStyle w:val="pheading"/>
      </w:pPr>
      <w:r>
        <w:t>- unité de mesure:</w:t>
      </w:r>
    </w:p>
    <w:p w14:paraId="2B173A6E" w14:textId="77777777" w:rsidR="004A5F12" w:rsidRDefault="00000000">
      <w:r>
        <w:t>m²</w:t>
      </w:r>
    </w:p>
    <w:p w14:paraId="3529463C" w14:textId="77777777" w:rsidR="004A5F12" w:rsidRDefault="00000000">
      <w:pPr>
        <w:pStyle w:val="pheading"/>
      </w:pPr>
      <w:r>
        <w:t>- nature du marché:</w:t>
      </w:r>
    </w:p>
    <w:p w14:paraId="0B782F16" w14:textId="77777777" w:rsidR="004A5F12" w:rsidRDefault="00000000">
      <w:r>
        <w:t>QF</w:t>
      </w:r>
    </w:p>
    <w:p w14:paraId="1CB316D1" w14:textId="77777777" w:rsidR="004A5F12" w:rsidRDefault="00000000">
      <w:pPr>
        <w:ind w:left="750"/>
      </w:pPr>
      <w:r>
        <w:t> </w:t>
      </w:r>
    </w:p>
    <w:p w14:paraId="1D7F0FC4" w14:textId="77777777" w:rsidR="004A5F12" w:rsidRDefault="00000000">
      <w:pPr>
        <w:pStyle w:val="Author-eSectionHeading6Numberless"/>
      </w:pPr>
      <w:bookmarkStart w:id="392" w:name="_Toc220492141"/>
      <w:r>
        <w:t>94.11.1e Engrais vert pour plantation et engazonnement, fauchage CCTB 01.09</w:t>
      </w:r>
      <w:bookmarkEnd w:id="392"/>
    </w:p>
    <w:p w14:paraId="2E8CA2C1" w14:textId="77777777" w:rsidR="004A5F12" w:rsidRDefault="00000000">
      <w:pPr>
        <w:pStyle w:val="pheading"/>
      </w:pPr>
      <w:r>
        <w:t>MESURAGE</w:t>
      </w:r>
    </w:p>
    <w:p w14:paraId="644C83B4" w14:textId="77777777" w:rsidR="004A5F12" w:rsidRDefault="00000000">
      <w:pPr>
        <w:pStyle w:val="pheading"/>
      </w:pPr>
      <w:r>
        <w:t>- unité de mesure:</w:t>
      </w:r>
    </w:p>
    <w:p w14:paraId="66657611" w14:textId="77777777" w:rsidR="004A5F12" w:rsidRDefault="00000000">
      <w:r>
        <w:t>m²</w:t>
      </w:r>
    </w:p>
    <w:p w14:paraId="5D6F56AC" w14:textId="77777777" w:rsidR="004A5F12" w:rsidRDefault="00000000">
      <w:pPr>
        <w:pStyle w:val="pheading"/>
      </w:pPr>
      <w:r>
        <w:t>- nature du marché:</w:t>
      </w:r>
    </w:p>
    <w:p w14:paraId="135CDEED" w14:textId="77777777" w:rsidR="004A5F12" w:rsidRDefault="00000000">
      <w:r>
        <w:t>QF</w:t>
      </w:r>
    </w:p>
    <w:p w14:paraId="6CE0E6CA" w14:textId="77777777" w:rsidR="004A5F12" w:rsidRDefault="00000000">
      <w:pPr>
        <w:ind w:left="750"/>
      </w:pPr>
      <w:r>
        <w:t> </w:t>
      </w:r>
    </w:p>
    <w:p w14:paraId="0B02B22C" w14:textId="77777777" w:rsidR="004A5F12" w:rsidRDefault="00000000">
      <w:pPr>
        <w:pStyle w:val="Author-eSectionHeading6Numberless"/>
      </w:pPr>
      <w:bookmarkStart w:id="393" w:name="_Toc220492142"/>
      <w:r>
        <w:t>94.11.1f Sous-solage pour plantation et engazonnement CCTB 01.09</w:t>
      </w:r>
      <w:bookmarkEnd w:id="393"/>
    </w:p>
    <w:p w14:paraId="0179ECEC" w14:textId="77777777" w:rsidR="004A5F12" w:rsidRDefault="00000000">
      <w:pPr>
        <w:pStyle w:val="pheading"/>
      </w:pPr>
      <w:r>
        <w:t>DESCRIPTION</w:t>
      </w:r>
    </w:p>
    <w:p w14:paraId="3D82D048" w14:textId="77777777" w:rsidR="004A5F12" w:rsidRDefault="00000000">
      <w:pPr>
        <w:pStyle w:val="pheading"/>
      </w:pPr>
      <w:r>
        <w:t>- Définition / Comprend</w:t>
      </w:r>
    </w:p>
    <w:p w14:paraId="5E7D3CFC" w14:textId="77777777" w:rsidR="004A5F12" w:rsidRDefault="00000000">
      <w:r>
        <w:t>Le sous-solage vise l’ameublissement des sols en profondeur, laissant en place les couches superficielles. Il s’effectue au moyen de dents de sous-soleuse en ligne distante de 0,30 m.</w:t>
      </w:r>
    </w:p>
    <w:p w14:paraId="05998B42" w14:textId="77777777" w:rsidR="004A5F12" w:rsidRDefault="00000000">
      <w:pPr>
        <w:pStyle w:val="pheading"/>
      </w:pPr>
      <w:r>
        <w:t>EXÉCUTION / MISE EN ŒUVRE</w:t>
      </w:r>
    </w:p>
    <w:p w14:paraId="6E80122E" w14:textId="77777777" w:rsidR="004A5F12" w:rsidRDefault="00000000">
      <w:pPr>
        <w:pStyle w:val="pheading"/>
      </w:pPr>
      <w:r>
        <w:t>- Prescriptions générales</w:t>
      </w:r>
    </w:p>
    <w:p w14:paraId="4246592F" w14:textId="77777777" w:rsidR="004A5F12" w:rsidRDefault="00000000">
      <w:r>
        <w:t>A déterminer pour sous-solage :</w:t>
      </w:r>
    </w:p>
    <w:p w14:paraId="1FD83E43" w14:textId="77777777" w:rsidR="004A5F12" w:rsidRDefault="00000000">
      <w:pPr>
        <w:ind w:left="567"/>
      </w:pPr>
      <w:r>
        <w:t>- profondeur : 30 &lt; H ≤ 40 cm</w:t>
      </w:r>
    </w:p>
    <w:p w14:paraId="45D9502E" w14:textId="77777777" w:rsidR="004A5F12" w:rsidRDefault="00000000">
      <w:pPr>
        <w:ind w:left="567"/>
      </w:pPr>
      <w:r>
        <w:t>- profondeur : 40 &lt; H ≤ 50 cm</w:t>
      </w:r>
    </w:p>
    <w:p w14:paraId="3CE5C542" w14:textId="77777777" w:rsidR="004A5F12" w:rsidRDefault="00000000">
      <w:pPr>
        <w:pStyle w:val="pheading"/>
      </w:pPr>
      <w:r>
        <w:t>DOCUMENTS DE RÉFÉRENCE COMPLÉMENTAIRES</w:t>
      </w:r>
    </w:p>
    <w:p w14:paraId="55CD58EE" w14:textId="77777777" w:rsidR="004A5F12" w:rsidRDefault="00000000">
      <w:pPr>
        <w:pStyle w:val="pheading"/>
      </w:pPr>
      <w:r>
        <w:t>- Exécution</w:t>
      </w:r>
    </w:p>
    <w:p w14:paraId="41D98824" w14:textId="77777777" w:rsidR="004A5F12" w:rsidRDefault="00000000">
      <w:r>
        <w:t>[CCT Qualiroutes, Cahier des charges type Qualiroutes] O.1.3.2.2.</w:t>
      </w:r>
    </w:p>
    <w:p w14:paraId="51489336" w14:textId="77777777" w:rsidR="004A5F12" w:rsidRDefault="00000000">
      <w:pPr>
        <w:ind w:left="750"/>
      </w:pPr>
      <w:r>
        <w:t> </w:t>
      </w:r>
    </w:p>
    <w:p w14:paraId="6844590E" w14:textId="77777777" w:rsidR="004A5F12" w:rsidRDefault="00000000">
      <w:pPr>
        <w:pStyle w:val="pheading"/>
      </w:pPr>
      <w:r>
        <w:lastRenderedPageBreak/>
        <w:t>MESURAGE</w:t>
      </w:r>
    </w:p>
    <w:p w14:paraId="21195125" w14:textId="77777777" w:rsidR="004A5F12" w:rsidRDefault="00000000">
      <w:pPr>
        <w:pStyle w:val="pheading"/>
      </w:pPr>
      <w:r>
        <w:t>- unité de mesure:</w:t>
      </w:r>
    </w:p>
    <w:p w14:paraId="634AB0DC" w14:textId="77777777" w:rsidR="004A5F12" w:rsidRDefault="00000000">
      <w:r>
        <w:t>m²</w:t>
      </w:r>
    </w:p>
    <w:p w14:paraId="436FDF82" w14:textId="77777777" w:rsidR="004A5F12" w:rsidRDefault="00000000">
      <w:pPr>
        <w:pStyle w:val="pheading"/>
      </w:pPr>
      <w:r>
        <w:t>- nature du marché:</w:t>
      </w:r>
    </w:p>
    <w:p w14:paraId="35DE542C" w14:textId="77777777" w:rsidR="004A5F12" w:rsidRDefault="00000000">
      <w:r>
        <w:t>QF</w:t>
      </w:r>
    </w:p>
    <w:p w14:paraId="2D4FDC93" w14:textId="77777777" w:rsidR="004A5F12" w:rsidRDefault="00000000">
      <w:pPr>
        <w:ind w:left="750"/>
      </w:pPr>
      <w:r>
        <w:t> </w:t>
      </w:r>
    </w:p>
    <w:p w14:paraId="6BCDBCE8" w14:textId="77777777" w:rsidR="004A5F12" w:rsidRDefault="00000000">
      <w:pPr>
        <w:pStyle w:val="Author-eSectionHeading4Numberless"/>
      </w:pPr>
      <w:bookmarkStart w:id="394" w:name="_Toc220492143"/>
      <w:r>
        <w:t>94.12 Protection des végétaux existants</w:t>
      </w:r>
      <w:bookmarkEnd w:id="394"/>
    </w:p>
    <w:p w14:paraId="4ED4F163" w14:textId="77777777" w:rsidR="004A5F12" w:rsidRDefault="00000000">
      <w:pPr>
        <w:pStyle w:val="Author-eSectionHeading5Numberless"/>
      </w:pPr>
      <w:bookmarkStart w:id="395" w:name="_Toc220492144"/>
      <w:r>
        <w:t>94.12.1 Protection des végétaux existants</w:t>
      </w:r>
      <w:bookmarkEnd w:id="395"/>
    </w:p>
    <w:p w14:paraId="5A3D4C63" w14:textId="77777777" w:rsidR="004A5F12" w:rsidRDefault="00000000">
      <w:pPr>
        <w:pStyle w:val="Author-eSectionHeading6Numberless"/>
      </w:pPr>
      <w:bookmarkStart w:id="396" w:name="_Toc220492145"/>
      <w:r>
        <w:t>94.12.1a Protection des végétaux existants, paillage de protection chantier   CCTB 01.09</w:t>
      </w:r>
      <w:bookmarkEnd w:id="396"/>
    </w:p>
    <w:p w14:paraId="7CA8619B" w14:textId="77777777" w:rsidR="004A5F12" w:rsidRDefault="00000000">
      <w:pPr>
        <w:pStyle w:val="pheading"/>
      </w:pPr>
      <w:r>
        <w:t>MESURAGE</w:t>
      </w:r>
    </w:p>
    <w:p w14:paraId="62B569DF" w14:textId="77777777" w:rsidR="004A5F12" w:rsidRDefault="00000000">
      <w:pPr>
        <w:pStyle w:val="pheading"/>
      </w:pPr>
      <w:r>
        <w:t>- unité de mesure:</w:t>
      </w:r>
    </w:p>
    <w:p w14:paraId="64AB85DF" w14:textId="77777777" w:rsidR="004A5F12" w:rsidRDefault="00000000">
      <w:r>
        <w:t>m²</w:t>
      </w:r>
    </w:p>
    <w:p w14:paraId="233BB180" w14:textId="77777777" w:rsidR="004A5F12" w:rsidRDefault="00000000">
      <w:pPr>
        <w:pStyle w:val="pheading"/>
      </w:pPr>
      <w:r>
        <w:t>- nature du marché:</w:t>
      </w:r>
    </w:p>
    <w:p w14:paraId="44154E25" w14:textId="77777777" w:rsidR="004A5F12" w:rsidRDefault="00000000">
      <w:r>
        <w:t>QF</w:t>
      </w:r>
    </w:p>
    <w:p w14:paraId="0063C8B2" w14:textId="77777777" w:rsidR="004A5F12" w:rsidRDefault="00000000">
      <w:pPr>
        <w:ind w:left="750"/>
      </w:pPr>
      <w:r>
        <w:t> </w:t>
      </w:r>
    </w:p>
    <w:p w14:paraId="0F1713AF" w14:textId="77777777" w:rsidR="004A5F12" w:rsidRDefault="00000000">
      <w:pPr>
        <w:pStyle w:val="Author-eSectionHeading6Numberless"/>
      </w:pPr>
      <w:bookmarkStart w:id="397" w:name="_Toc220492146"/>
      <w:r>
        <w:t>94.12.1b Protection des végétaux existants, corset  CCTB 01.09</w:t>
      </w:r>
      <w:bookmarkEnd w:id="397"/>
    </w:p>
    <w:p w14:paraId="035ACAD7" w14:textId="77777777" w:rsidR="004A5F12" w:rsidRDefault="00000000">
      <w:pPr>
        <w:pStyle w:val="pheading"/>
      </w:pPr>
      <w:r>
        <w:t>MESURAGE</w:t>
      </w:r>
    </w:p>
    <w:p w14:paraId="4D2446AB" w14:textId="77777777" w:rsidR="004A5F12" w:rsidRDefault="00000000">
      <w:pPr>
        <w:pStyle w:val="pheading"/>
      </w:pPr>
      <w:r>
        <w:t>- unité de mesure:</w:t>
      </w:r>
    </w:p>
    <w:p w14:paraId="03B7F2BC" w14:textId="77777777" w:rsidR="004A5F12" w:rsidRDefault="00000000">
      <w:r>
        <w:t>pc</w:t>
      </w:r>
    </w:p>
    <w:p w14:paraId="42E7CF78" w14:textId="77777777" w:rsidR="004A5F12" w:rsidRDefault="00000000">
      <w:pPr>
        <w:ind w:left="750"/>
      </w:pPr>
      <w:r>
        <w:t> </w:t>
      </w:r>
    </w:p>
    <w:p w14:paraId="520EF8C6" w14:textId="77777777" w:rsidR="004A5F12" w:rsidRDefault="00000000">
      <w:pPr>
        <w:pStyle w:val="pheading"/>
      </w:pPr>
      <w:r>
        <w:t>- nature du marché:</w:t>
      </w:r>
    </w:p>
    <w:p w14:paraId="236A9707" w14:textId="77777777" w:rsidR="004A5F12" w:rsidRDefault="00000000">
      <w:r>
        <w:t>QF</w:t>
      </w:r>
    </w:p>
    <w:p w14:paraId="4B30ABE1" w14:textId="77777777" w:rsidR="004A5F12" w:rsidRDefault="00000000">
      <w:pPr>
        <w:ind w:left="750"/>
      </w:pPr>
      <w:r>
        <w:t> </w:t>
      </w:r>
    </w:p>
    <w:p w14:paraId="253EA364" w14:textId="77777777" w:rsidR="004A5F12" w:rsidRDefault="00000000">
      <w:pPr>
        <w:pStyle w:val="Author-eSectionHeading6Numberless"/>
      </w:pPr>
      <w:bookmarkStart w:id="398" w:name="_Toc220492147"/>
      <w:r>
        <w:t>94.12.1c Protection des végétaux existants, périmètre de protection (clôture)   CCTB 01.09</w:t>
      </w:r>
      <w:bookmarkEnd w:id="398"/>
    </w:p>
    <w:p w14:paraId="6F0F0632" w14:textId="77777777" w:rsidR="004A5F12" w:rsidRDefault="00000000">
      <w:pPr>
        <w:pStyle w:val="pheading"/>
      </w:pPr>
      <w:r>
        <w:t>MESURAGE</w:t>
      </w:r>
    </w:p>
    <w:p w14:paraId="2E6DA852" w14:textId="77777777" w:rsidR="004A5F12" w:rsidRDefault="00000000">
      <w:pPr>
        <w:pStyle w:val="pheading"/>
      </w:pPr>
      <w:r>
        <w:t>- unité de mesure:</w:t>
      </w:r>
    </w:p>
    <w:p w14:paraId="3FDF2AE1" w14:textId="77777777" w:rsidR="004A5F12" w:rsidRDefault="00000000">
      <w:r>
        <w:t>m</w:t>
      </w:r>
    </w:p>
    <w:p w14:paraId="6F7CD273" w14:textId="77777777" w:rsidR="004A5F12" w:rsidRDefault="00000000">
      <w:pPr>
        <w:pStyle w:val="pheading"/>
      </w:pPr>
      <w:r>
        <w:t>- nature du marché:</w:t>
      </w:r>
    </w:p>
    <w:p w14:paraId="22A28861" w14:textId="77777777" w:rsidR="004A5F12" w:rsidRDefault="00000000">
      <w:r>
        <w:t>QF</w:t>
      </w:r>
    </w:p>
    <w:p w14:paraId="5056BBCB" w14:textId="77777777" w:rsidR="004A5F12" w:rsidRDefault="00000000">
      <w:pPr>
        <w:ind w:left="750"/>
      </w:pPr>
      <w:r>
        <w:t> </w:t>
      </w:r>
    </w:p>
    <w:p w14:paraId="2A6F2A52" w14:textId="77777777" w:rsidR="004A5F12" w:rsidRDefault="00000000">
      <w:pPr>
        <w:pStyle w:val="Author-eSectionHeading4Numberless"/>
      </w:pPr>
      <w:bookmarkStart w:id="399" w:name="_Toc220492148"/>
      <w:r>
        <w:t>94.13 Traitement du sol CCTB 01.09</w:t>
      </w:r>
      <w:bookmarkEnd w:id="399"/>
    </w:p>
    <w:p w14:paraId="05B761E3" w14:textId="77777777" w:rsidR="004A5F12" w:rsidRDefault="00000000">
      <w:pPr>
        <w:pStyle w:val="pheading"/>
      </w:pPr>
      <w:r>
        <w:t>DESCRIPTION</w:t>
      </w:r>
    </w:p>
    <w:p w14:paraId="6732E9A0" w14:textId="77777777" w:rsidR="004A5F12" w:rsidRDefault="00000000">
      <w:pPr>
        <w:pStyle w:val="pheading"/>
      </w:pPr>
      <w:r>
        <w:t>- Définition / Comprend</w:t>
      </w:r>
    </w:p>
    <w:p w14:paraId="273986C1" w14:textId="77777777" w:rsidR="004A5F12" w:rsidRDefault="00000000">
      <w:r>
        <w:rPr>
          <w:color w:val="000000"/>
        </w:rPr>
        <w:t>Il s'agit du traitement préalable de la couche de terre arable en vue des plantations et/ou de l'engazonnement prévus.</w:t>
      </w:r>
    </w:p>
    <w:p w14:paraId="64F3559B" w14:textId="77777777" w:rsidR="004A5F12" w:rsidRDefault="00000000">
      <w:pPr>
        <w:pStyle w:val="pheading"/>
      </w:pPr>
      <w:r>
        <w:lastRenderedPageBreak/>
        <w:t>EXÉCUTION / MISE EN ŒUVRE</w:t>
      </w:r>
    </w:p>
    <w:p w14:paraId="6627FDB0" w14:textId="77777777" w:rsidR="004A5F12" w:rsidRDefault="00000000">
      <w:r>
        <w:rPr>
          <w:color w:val="000000"/>
        </w:rPr>
        <w:t>Les travaux ne pourront pas être exécutés lorsque le sol est gelé ou saturé d'eau. Après le traitement du sol, le terrain ne pourra plus être foulé par des machines qui risquent de laisser des ornières.</w:t>
      </w:r>
    </w:p>
    <w:p w14:paraId="273C35BC" w14:textId="77777777" w:rsidR="004A5F12" w:rsidRDefault="00000000">
      <w:pPr>
        <w:pStyle w:val="pheading"/>
      </w:pPr>
      <w:r>
        <w:t>CONTRÔLES</w:t>
      </w:r>
    </w:p>
    <w:p w14:paraId="4BE63D3F" w14:textId="77777777" w:rsidR="004A5F12" w:rsidRDefault="00000000">
      <w:r>
        <w:rPr>
          <w:color w:val="000000"/>
        </w:rPr>
        <w:t>En fonction de l'avancement des travaux, des contrôles seront exécutés afin de vérifier la compatibilité des travaux avec le descriptif.</w:t>
      </w:r>
    </w:p>
    <w:p w14:paraId="5AC86C75" w14:textId="77777777" w:rsidR="004A5F12" w:rsidRDefault="00000000">
      <w:pPr>
        <w:pStyle w:val="Author-eSectionHeading5Numberless"/>
      </w:pPr>
      <w:bookmarkStart w:id="400" w:name="_Toc220492149"/>
      <w:r>
        <w:t>94.13.1 Traitement du sol</w:t>
      </w:r>
      <w:bookmarkEnd w:id="400"/>
    </w:p>
    <w:p w14:paraId="55F5A4C9" w14:textId="77777777" w:rsidR="004A5F12" w:rsidRDefault="00000000">
      <w:pPr>
        <w:pStyle w:val="Author-eSectionHeading6Numberless"/>
      </w:pPr>
      <w:bookmarkStart w:id="401" w:name="_Toc220492150"/>
      <w:r>
        <w:t>94.13.1a Traitement du sol, égalisation CCTB 01.09</w:t>
      </w:r>
      <w:bookmarkEnd w:id="401"/>
    </w:p>
    <w:p w14:paraId="4BBF9C85" w14:textId="77777777" w:rsidR="004A5F12" w:rsidRDefault="00000000">
      <w:pPr>
        <w:pStyle w:val="pheading"/>
      </w:pPr>
      <w:r>
        <w:t>DESCRIPTION</w:t>
      </w:r>
    </w:p>
    <w:p w14:paraId="10E46A91" w14:textId="77777777" w:rsidR="004A5F12" w:rsidRDefault="00000000">
      <w:pPr>
        <w:pStyle w:val="pheading"/>
      </w:pPr>
      <w:r>
        <w:t>- Définition / Comprend</w:t>
      </w:r>
    </w:p>
    <w:p w14:paraId="25D904C2" w14:textId="77777777" w:rsidR="004A5F12" w:rsidRDefault="00000000">
      <w:r>
        <w:t>La mise sous profil consiste en un léger terrassement et est effectuée suivant les plans.</w:t>
      </w:r>
    </w:p>
    <w:p w14:paraId="11985647" w14:textId="77777777" w:rsidR="004A5F12" w:rsidRDefault="00000000">
      <w:pPr>
        <w:pStyle w:val="pheading"/>
      </w:pPr>
      <w:r>
        <w:t>MESURAGE</w:t>
      </w:r>
    </w:p>
    <w:p w14:paraId="1C32A66E" w14:textId="77777777" w:rsidR="004A5F12" w:rsidRDefault="00000000">
      <w:pPr>
        <w:pStyle w:val="pheading"/>
      </w:pPr>
      <w:r>
        <w:t>- unité de mesure:</w:t>
      </w:r>
    </w:p>
    <w:p w14:paraId="5E278C1F" w14:textId="77777777" w:rsidR="004A5F12" w:rsidRDefault="00000000">
      <w:r>
        <w:rPr>
          <w:b/>
          <w:color w:val="003300"/>
        </w:rPr>
        <w:t>(soit par défaut)</w:t>
      </w:r>
    </w:p>
    <w:p w14:paraId="2E376A03" w14:textId="77777777" w:rsidR="004A5F12" w:rsidRDefault="00000000">
      <w:r>
        <w:rPr>
          <w:color w:val="008080"/>
        </w:rPr>
        <w:t>1. m</w:t>
      </w:r>
      <w:r>
        <w:rPr>
          <w:color w:val="008080"/>
          <w:vertAlign w:val="superscript"/>
        </w:rPr>
        <w:t>2</w:t>
      </w:r>
    </w:p>
    <w:p w14:paraId="1EEACC62" w14:textId="77777777" w:rsidR="004A5F12" w:rsidRDefault="00000000">
      <w:r>
        <w:rPr>
          <w:b/>
          <w:color w:val="003300"/>
        </w:rPr>
        <w:t>(soit)</w:t>
      </w:r>
    </w:p>
    <w:p w14:paraId="30AF9688" w14:textId="77777777" w:rsidR="004A5F12" w:rsidRDefault="00000000">
      <w:r>
        <w:rPr>
          <w:color w:val="008080"/>
        </w:rPr>
        <w:t>2. fft</w:t>
      </w:r>
    </w:p>
    <w:p w14:paraId="5B2EAB75" w14:textId="77777777" w:rsidR="004A5F12" w:rsidRDefault="00000000">
      <w:pPr>
        <w:pStyle w:val="pheading"/>
      </w:pPr>
      <w:r>
        <w:t>- code de mesurage:</w:t>
      </w:r>
    </w:p>
    <w:p w14:paraId="28748F5B" w14:textId="77777777" w:rsidR="004A5F12" w:rsidRDefault="00000000">
      <w:r>
        <w:t>surface nette à traiter.</w:t>
      </w:r>
    </w:p>
    <w:p w14:paraId="1AAC6676" w14:textId="77777777" w:rsidR="004A5F12" w:rsidRDefault="00000000">
      <w:pPr>
        <w:pStyle w:val="pheading"/>
      </w:pPr>
      <w:r>
        <w:t>- nature du marché:</w:t>
      </w:r>
    </w:p>
    <w:p w14:paraId="62E36C85" w14:textId="77777777" w:rsidR="004A5F12" w:rsidRDefault="00000000">
      <w:r>
        <w:rPr>
          <w:b/>
          <w:color w:val="003300"/>
        </w:rPr>
        <w:t>(soit par défaut)</w:t>
      </w:r>
    </w:p>
    <w:p w14:paraId="49C7183C" w14:textId="77777777" w:rsidR="004A5F12" w:rsidRDefault="00000000">
      <w:r>
        <w:rPr>
          <w:color w:val="008080"/>
        </w:rPr>
        <w:t>1. QF</w:t>
      </w:r>
    </w:p>
    <w:p w14:paraId="75F9A18A" w14:textId="77777777" w:rsidR="004A5F12" w:rsidRDefault="00000000">
      <w:r>
        <w:rPr>
          <w:b/>
          <w:color w:val="003300"/>
        </w:rPr>
        <w:t>(soit)</w:t>
      </w:r>
    </w:p>
    <w:p w14:paraId="04B732FB" w14:textId="77777777" w:rsidR="004A5F12" w:rsidRDefault="00000000">
      <w:r>
        <w:rPr>
          <w:color w:val="008080"/>
        </w:rPr>
        <w:t>2. PG</w:t>
      </w:r>
    </w:p>
    <w:p w14:paraId="032B86CD" w14:textId="77777777" w:rsidR="004A5F12" w:rsidRDefault="00000000">
      <w:pPr>
        <w:ind w:left="750"/>
      </w:pPr>
      <w:r>
        <w:t> </w:t>
      </w:r>
    </w:p>
    <w:p w14:paraId="37DF221E" w14:textId="77777777" w:rsidR="004A5F12" w:rsidRDefault="00000000">
      <w:pPr>
        <w:pStyle w:val="Author-eSectionHeading6Numberless"/>
      </w:pPr>
      <w:bookmarkStart w:id="402" w:name="_Toc220492151"/>
      <w:r>
        <w:t>94.13.1b Traitement du sol, enfouissage de pierres CCTB 01.09</w:t>
      </w:r>
      <w:bookmarkEnd w:id="402"/>
    </w:p>
    <w:p w14:paraId="062CA2DC" w14:textId="77777777" w:rsidR="004A5F12" w:rsidRDefault="00000000">
      <w:pPr>
        <w:pStyle w:val="pheading"/>
      </w:pPr>
      <w:r>
        <w:t>DESCRIPTION</w:t>
      </w:r>
    </w:p>
    <w:p w14:paraId="797080C0" w14:textId="77777777" w:rsidR="004A5F12" w:rsidRDefault="00000000">
      <w:pPr>
        <w:pStyle w:val="pheading"/>
      </w:pPr>
      <w:r>
        <w:t>- Définition / Comprend</w:t>
      </w:r>
    </w:p>
    <w:p w14:paraId="6C0833BE" w14:textId="77777777" w:rsidR="004A5F12" w:rsidRDefault="00000000">
      <w:r>
        <w:t>L’enfouissage des pierres permet le dépôt de cailloux et petites pierres et leur recouvrement par de la terre fine.</w:t>
      </w:r>
    </w:p>
    <w:p w14:paraId="11B5F2BE" w14:textId="77777777" w:rsidR="004A5F12" w:rsidRDefault="00000000">
      <w:pPr>
        <w:pStyle w:val="pheading"/>
      </w:pPr>
      <w:r>
        <w:t>MESURAGE</w:t>
      </w:r>
    </w:p>
    <w:p w14:paraId="0C2E1A19" w14:textId="77777777" w:rsidR="004A5F12" w:rsidRDefault="00000000">
      <w:pPr>
        <w:pStyle w:val="pheading"/>
      </w:pPr>
      <w:r>
        <w:t>- unité de mesure:</w:t>
      </w:r>
    </w:p>
    <w:p w14:paraId="5FABF7F6" w14:textId="77777777" w:rsidR="004A5F12" w:rsidRDefault="00000000">
      <w:r>
        <w:t>m²</w:t>
      </w:r>
    </w:p>
    <w:p w14:paraId="63549220" w14:textId="77777777" w:rsidR="004A5F12" w:rsidRDefault="00000000">
      <w:pPr>
        <w:pStyle w:val="pheading"/>
      </w:pPr>
      <w:r>
        <w:t>- code de mesurage:</w:t>
      </w:r>
    </w:p>
    <w:p w14:paraId="3E76B5D5" w14:textId="77777777" w:rsidR="004A5F12" w:rsidRDefault="00000000">
      <w:r>
        <w:t>surface nette à traiter.</w:t>
      </w:r>
    </w:p>
    <w:p w14:paraId="6B2A8EE8" w14:textId="77777777" w:rsidR="004A5F12" w:rsidRDefault="00000000">
      <w:pPr>
        <w:pStyle w:val="pheading"/>
      </w:pPr>
      <w:r>
        <w:t>- nature du marché:</w:t>
      </w:r>
    </w:p>
    <w:p w14:paraId="5AB95503" w14:textId="77777777" w:rsidR="004A5F12" w:rsidRDefault="00000000">
      <w:r>
        <w:t>QF</w:t>
      </w:r>
    </w:p>
    <w:p w14:paraId="12FF4250" w14:textId="77777777" w:rsidR="004A5F12" w:rsidRDefault="00000000">
      <w:pPr>
        <w:pStyle w:val="Author-eSectionHeading6Numberless"/>
      </w:pPr>
      <w:bookmarkStart w:id="403" w:name="_Toc220492152"/>
      <w:r>
        <w:t>94.13.1c Traitement du sol, labour CCTB 01.09</w:t>
      </w:r>
      <w:bookmarkEnd w:id="403"/>
    </w:p>
    <w:p w14:paraId="659FB1F4" w14:textId="77777777" w:rsidR="004A5F12" w:rsidRDefault="00000000">
      <w:pPr>
        <w:pStyle w:val="pheading"/>
      </w:pPr>
      <w:r>
        <w:lastRenderedPageBreak/>
        <w:t>DESCRIPTION</w:t>
      </w:r>
    </w:p>
    <w:p w14:paraId="3A7AD501" w14:textId="77777777" w:rsidR="004A5F12" w:rsidRDefault="00000000">
      <w:pPr>
        <w:pStyle w:val="pheading"/>
      </w:pPr>
      <w:r>
        <w:t>- Définition / Comprend</w:t>
      </w:r>
    </w:p>
    <w:p w14:paraId="154A4867" w14:textId="77777777" w:rsidR="004A5F12" w:rsidRDefault="00000000">
      <w:r>
        <w:t>Le labour est une opération manuelle ou mécanique de retournement du sol. Il s’effectue à une profondeur minimale de 20 cm.</w:t>
      </w:r>
    </w:p>
    <w:p w14:paraId="5DC8645E" w14:textId="77777777" w:rsidR="004A5F12" w:rsidRDefault="00000000">
      <w:pPr>
        <w:ind w:left="750"/>
      </w:pPr>
      <w:r>
        <w:t> </w:t>
      </w:r>
    </w:p>
    <w:p w14:paraId="6BBF58E4" w14:textId="77777777" w:rsidR="004A5F12" w:rsidRDefault="00000000">
      <w:pPr>
        <w:pStyle w:val="pheading"/>
      </w:pPr>
      <w:r>
        <w:t>MESURAGE</w:t>
      </w:r>
    </w:p>
    <w:p w14:paraId="26C20E80" w14:textId="77777777" w:rsidR="004A5F12" w:rsidRDefault="00000000">
      <w:pPr>
        <w:pStyle w:val="pheading"/>
      </w:pPr>
      <w:r>
        <w:t>- unité de mesure:</w:t>
      </w:r>
    </w:p>
    <w:p w14:paraId="7DB31F16" w14:textId="77777777" w:rsidR="004A5F12" w:rsidRDefault="00000000">
      <w:r>
        <w:t>m²</w:t>
      </w:r>
    </w:p>
    <w:p w14:paraId="5BBC7FFC" w14:textId="77777777" w:rsidR="004A5F12" w:rsidRDefault="00000000">
      <w:pPr>
        <w:pStyle w:val="pheading"/>
      </w:pPr>
      <w:r>
        <w:t>- code de mesurage:</w:t>
      </w:r>
    </w:p>
    <w:p w14:paraId="6986BD16" w14:textId="77777777" w:rsidR="004A5F12" w:rsidRDefault="00000000">
      <w:r>
        <w:t>surface nette à traiter.</w:t>
      </w:r>
    </w:p>
    <w:p w14:paraId="7110ED53" w14:textId="77777777" w:rsidR="004A5F12" w:rsidRDefault="00000000">
      <w:pPr>
        <w:pStyle w:val="pheading"/>
      </w:pPr>
      <w:r>
        <w:t>- nature du marché:</w:t>
      </w:r>
    </w:p>
    <w:p w14:paraId="316D7E6B" w14:textId="77777777" w:rsidR="004A5F12" w:rsidRDefault="00000000">
      <w:r>
        <w:t>QF</w:t>
      </w:r>
    </w:p>
    <w:p w14:paraId="50978CB0" w14:textId="77777777" w:rsidR="004A5F12" w:rsidRDefault="00000000">
      <w:pPr>
        <w:pStyle w:val="Author-eSectionHeading6Numberless"/>
      </w:pPr>
      <w:bookmarkStart w:id="404" w:name="_Toc220492153"/>
      <w:r>
        <w:t>94.13.1d Traitement du sol, bêchage   CCTB 01.09</w:t>
      </w:r>
      <w:bookmarkEnd w:id="404"/>
    </w:p>
    <w:p w14:paraId="60FD1028" w14:textId="77777777" w:rsidR="004A5F12" w:rsidRDefault="00000000">
      <w:pPr>
        <w:pStyle w:val="pheading"/>
      </w:pPr>
      <w:r>
        <w:t>DESCRIPTION</w:t>
      </w:r>
    </w:p>
    <w:p w14:paraId="6761AEAA" w14:textId="77777777" w:rsidR="004A5F12" w:rsidRDefault="00000000">
      <w:pPr>
        <w:pStyle w:val="pheading"/>
      </w:pPr>
      <w:r>
        <w:t>- Définition / Comprend</w:t>
      </w:r>
    </w:p>
    <w:p w14:paraId="29768B52" w14:textId="77777777" w:rsidR="004A5F12" w:rsidRDefault="00000000">
      <w:r>
        <w:t>Le bêchage consiste à remuer et à retourner la terre au motoculteur ou à la bêche sur une profondeur de 20 cm dans le terrain non labouré, y compris l'enlèvement et l'évacuation immédiate de tous les bois, pierrailles, fers, détritus, souches, pierres dont les dimensions dépassent 50 mm. Les mauvaises herbes seront enfouies sur au moins 15 cm.</w:t>
      </w:r>
    </w:p>
    <w:p w14:paraId="43CBA148" w14:textId="77777777" w:rsidR="004A5F12" w:rsidRDefault="00000000">
      <w:pPr>
        <w:pStyle w:val="pheading"/>
      </w:pPr>
      <w:r>
        <w:t>MESURAGE</w:t>
      </w:r>
    </w:p>
    <w:p w14:paraId="75F70E7C" w14:textId="77777777" w:rsidR="004A5F12" w:rsidRDefault="00000000">
      <w:pPr>
        <w:pStyle w:val="pheading"/>
      </w:pPr>
      <w:r>
        <w:t>- unité de mesure:</w:t>
      </w:r>
    </w:p>
    <w:p w14:paraId="21F3A841" w14:textId="77777777" w:rsidR="004A5F12" w:rsidRDefault="00000000">
      <w:r>
        <w:t>m²</w:t>
      </w:r>
    </w:p>
    <w:p w14:paraId="1B8A8D2C" w14:textId="77777777" w:rsidR="004A5F12" w:rsidRDefault="00000000">
      <w:pPr>
        <w:pStyle w:val="pheading"/>
      </w:pPr>
      <w:r>
        <w:t>- code de mesurage:</w:t>
      </w:r>
    </w:p>
    <w:p w14:paraId="2D56965F" w14:textId="77777777" w:rsidR="004A5F12" w:rsidRDefault="00000000">
      <w:r>
        <w:t>surface nette à traiter.</w:t>
      </w:r>
    </w:p>
    <w:p w14:paraId="6DD375A1" w14:textId="77777777" w:rsidR="004A5F12" w:rsidRDefault="00000000">
      <w:pPr>
        <w:pStyle w:val="pheading"/>
      </w:pPr>
      <w:r>
        <w:t>- nature du marché:</w:t>
      </w:r>
    </w:p>
    <w:p w14:paraId="64548764" w14:textId="77777777" w:rsidR="004A5F12" w:rsidRDefault="00000000">
      <w:r>
        <w:t>QF</w:t>
      </w:r>
    </w:p>
    <w:p w14:paraId="19DAE25E" w14:textId="77777777" w:rsidR="004A5F12" w:rsidRDefault="00000000">
      <w:pPr>
        <w:pStyle w:val="Author-eSectionHeading6Numberless"/>
      </w:pPr>
      <w:bookmarkStart w:id="405" w:name="_Toc220492154"/>
      <w:r>
        <w:t>94.13.1e Traitement du sol, hersage CCTB 01.09</w:t>
      </w:r>
      <w:bookmarkEnd w:id="405"/>
    </w:p>
    <w:p w14:paraId="7D2AFE38" w14:textId="77777777" w:rsidR="004A5F12" w:rsidRDefault="00000000">
      <w:pPr>
        <w:pStyle w:val="pheading"/>
      </w:pPr>
      <w:r>
        <w:t>DESCRIPTION</w:t>
      </w:r>
    </w:p>
    <w:p w14:paraId="7567B4E2" w14:textId="77777777" w:rsidR="004A5F12" w:rsidRDefault="00000000">
      <w:pPr>
        <w:pStyle w:val="pheading"/>
      </w:pPr>
      <w:r>
        <w:t>- Définition / Comprend</w:t>
      </w:r>
    </w:p>
    <w:p w14:paraId="26933CC3" w14:textId="77777777" w:rsidR="004A5F12" w:rsidRDefault="00000000">
      <w:r>
        <w:t>Travail superficiel du sol. Le hersage consiste en l'émiettage du sol non émietté jusqu'à la profondeur prescrite en vue du finissage du terrain à planter ou ensemencer et ce, jusqu’à l’obtention d’une terre fine plane débarrassée de mottes, pierrailles, etc.</w:t>
      </w:r>
    </w:p>
    <w:p w14:paraId="798EC5A6" w14:textId="77777777" w:rsidR="004A5F12" w:rsidRDefault="00000000">
      <w:pPr>
        <w:pStyle w:val="pheading"/>
      </w:pPr>
      <w:r>
        <w:t>EXÉCUTION / MISE EN ŒUVRE</w:t>
      </w:r>
    </w:p>
    <w:p w14:paraId="75417613" w14:textId="77777777" w:rsidR="004A5F12" w:rsidRDefault="00000000">
      <w:pPr>
        <w:pStyle w:val="pheading"/>
      </w:pPr>
      <w:r>
        <w:t>- Prescriptions générales</w:t>
      </w:r>
    </w:p>
    <w:p w14:paraId="6B5BB202" w14:textId="77777777" w:rsidR="004A5F12" w:rsidRDefault="00000000">
      <w:r>
        <w:t xml:space="preserve">Le hersage se fera jusqu'à une profondeur de </w:t>
      </w:r>
      <w:r>
        <w:rPr>
          <w:rStyle w:val="optioncarChar"/>
        </w:rPr>
        <w:t>50 / ***</w:t>
      </w:r>
      <w:r>
        <w:t xml:space="preserve"> mm de manière à ce qu'il n'y ait plus de mottes supérieures à </w:t>
      </w:r>
      <w:r>
        <w:rPr>
          <w:rStyle w:val="optioncarChar"/>
        </w:rPr>
        <w:t>20 / 30</w:t>
      </w:r>
      <w:r>
        <w:t xml:space="preserve"> mm. Le hersage ne pourra pas être exécuté lorsque la terre est gelée ou détrempée. Tous les décombres, déchets végétaux grossiers et les pierres d'une dimension supérieure à 40 mm seront enlevés et évacués du chantier.</w:t>
      </w:r>
    </w:p>
    <w:p w14:paraId="37C8E15A" w14:textId="77777777" w:rsidR="004A5F12" w:rsidRDefault="00000000">
      <w:pPr>
        <w:ind w:left="750"/>
      </w:pPr>
      <w:r>
        <w:t> </w:t>
      </w:r>
    </w:p>
    <w:p w14:paraId="3079FF74" w14:textId="77777777" w:rsidR="004A5F12" w:rsidRDefault="00000000">
      <w:pPr>
        <w:pStyle w:val="pheading"/>
      </w:pPr>
      <w:r>
        <w:t>- Notes d’exécution complémentaires</w:t>
      </w:r>
    </w:p>
    <w:p w14:paraId="5349E31A" w14:textId="77777777" w:rsidR="004A5F12" w:rsidRDefault="00000000">
      <w:r>
        <w:lastRenderedPageBreak/>
        <w:t>Les travaux préparatoires comprennent, en outre:</w:t>
      </w:r>
    </w:p>
    <w:p w14:paraId="549A2DBE" w14:textId="77777777" w:rsidR="004A5F12" w:rsidRDefault="00000000">
      <w:pPr>
        <w:pStyle w:val="Author-eListParagraph"/>
        <w:numPr>
          <w:ilvl w:val="0"/>
          <w:numId w:val="105"/>
        </w:numPr>
      </w:pPr>
      <w:r>
        <w:t>l’incorporation éventuelle des amendements, engrais et produits connexes prescrits par le métré</w:t>
      </w:r>
    </w:p>
    <w:p w14:paraId="39D9AEEF" w14:textId="77777777" w:rsidR="004A5F12" w:rsidRDefault="00000000">
      <w:pPr>
        <w:pStyle w:val="Author-eListParagraph"/>
        <w:numPr>
          <w:ilvl w:val="0"/>
          <w:numId w:val="105"/>
        </w:numPr>
      </w:pPr>
      <w:r>
        <w:t>le ramassage et le chargement de tous produits de ces travaux désignés dans les documents de marché et de tous les déchets quelconques, souches et racines ainsi que les pierres dont une dimension dépasse 10 cm pour les plantations et 3 cm pour les engazonnements. Cette opération est réalisée préalablement à toute plantation ou/et à tout engazonnement.</w:t>
      </w:r>
    </w:p>
    <w:p w14:paraId="6F18E9A7" w14:textId="77777777" w:rsidR="004A5F12" w:rsidRDefault="00000000">
      <w:pPr>
        <w:pStyle w:val="pheading"/>
      </w:pPr>
      <w:r>
        <w:t>MESURAGE</w:t>
      </w:r>
    </w:p>
    <w:p w14:paraId="29C89BEA" w14:textId="77777777" w:rsidR="004A5F12" w:rsidRDefault="00000000">
      <w:pPr>
        <w:pStyle w:val="pheading"/>
      </w:pPr>
      <w:r>
        <w:t>- unité de mesure:</w:t>
      </w:r>
    </w:p>
    <w:p w14:paraId="10121762" w14:textId="77777777" w:rsidR="004A5F12" w:rsidRDefault="00000000">
      <w:r>
        <w:t>m²</w:t>
      </w:r>
    </w:p>
    <w:p w14:paraId="2117C6FF" w14:textId="77777777" w:rsidR="004A5F12" w:rsidRDefault="00000000">
      <w:pPr>
        <w:pStyle w:val="pheading"/>
      </w:pPr>
      <w:r>
        <w:t>- code de mesurage:</w:t>
      </w:r>
    </w:p>
    <w:p w14:paraId="2839E78D" w14:textId="77777777" w:rsidR="004A5F12" w:rsidRDefault="00000000">
      <w:r>
        <w:t>surface nette à traiter.</w:t>
      </w:r>
    </w:p>
    <w:p w14:paraId="5074C791" w14:textId="77777777" w:rsidR="004A5F12" w:rsidRDefault="00000000">
      <w:pPr>
        <w:pStyle w:val="pheading"/>
      </w:pPr>
      <w:r>
        <w:t>- nature du marché:</w:t>
      </w:r>
    </w:p>
    <w:p w14:paraId="2B18DA1F" w14:textId="77777777" w:rsidR="004A5F12" w:rsidRDefault="00000000">
      <w:r>
        <w:t>QF</w:t>
      </w:r>
    </w:p>
    <w:p w14:paraId="7374A5EF" w14:textId="77777777" w:rsidR="004A5F12" w:rsidRDefault="00000000">
      <w:pPr>
        <w:pStyle w:val="Author-eSectionHeading6Numberless"/>
      </w:pPr>
      <w:bookmarkStart w:id="406" w:name="_Toc220492155"/>
      <w:r>
        <w:t>94.13.1f Traitement du sol, fraisage en profondeur CCTB 01.09</w:t>
      </w:r>
      <w:bookmarkEnd w:id="406"/>
    </w:p>
    <w:p w14:paraId="5D0EB763" w14:textId="77777777" w:rsidR="004A5F12" w:rsidRDefault="00000000">
      <w:pPr>
        <w:pStyle w:val="pheading"/>
      </w:pPr>
      <w:r>
        <w:t>DESCRIPTION</w:t>
      </w:r>
    </w:p>
    <w:p w14:paraId="189E2AA8" w14:textId="77777777" w:rsidR="004A5F12" w:rsidRDefault="00000000">
      <w:pPr>
        <w:pStyle w:val="pheading"/>
      </w:pPr>
      <w:r>
        <w:t>- Définition / Comprend</w:t>
      </w:r>
    </w:p>
    <w:p w14:paraId="06D732C5" w14:textId="77777777" w:rsidR="004A5F12" w:rsidRDefault="00000000">
      <w:r>
        <w:t>Ce travail consiste en un travail croisé du sol au moyen d’une fraise. L'émiettage ou le fraisage comporte le défonçage et l'émiettage de la terre sur la profondeur indiquée.</w:t>
      </w:r>
    </w:p>
    <w:p w14:paraId="08C36AD7" w14:textId="77777777" w:rsidR="004A5F12" w:rsidRDefault="00000000">
      <w:pPr>
        <w:pStyle w:val="pheading"/>
      </w:pPr>
      <w:r>
        <w:t>EXÉCUTION / MISE EN ŒUVRE</w:t>
      </w:r>
    </w:p>
    <w:p w14:paraId="4BE66138" w14:textId="77777777" w:rsidR="004A5F12" w:rsidRDefault="00000000">
      <w:pPr>
        <w:pStyle w:val="pheading"/>
      </w:pPr>
      <w:r>
        <w:t>- Prescriptions générales</w:t>
      </w:r>
    </w:p>
    <w:p w14:paraId="602C7423" w14:textId="77777777" w:rsidR="004A5F12" w:rsidRDefault="00000000">
      <w:r>
        <w:t>A déterminer pour le fraisage :</w:t>
      </w:r>
    </w:p>
    <w:p w14:paraId="247057E8" w14:textId="77777777" w:rsidR="004A5F12" w:rsidRDefault="00000000">
      <w:r>
        <w:t>- profondeur : 10 &lt; H ≤ 15 cm</w:t>
      </w:r>
    </w:p>
    <w:p w14:paraId="04E9160F" w14:textId="77777777" w:rsidR="004A5F12" w:rsidRDefault="00000000">
      <w:r>
        <w:t>- profondeur : 15 &lt; H ≤ 20 cm</w:t>
      </w:r>
    </w:p>
    <w:p w14:paraId="7CFFE874" w14:textId="77777777" w:rsidR="004A5F12" w:rsidRDefault="00000000">
      <w:r>
        <w:t>Les documents de marché précisent la profondeur du fraisage.</w:t>
      </w:r>
    </w:p>
    <w:p w14:paraId="0085B463" w14:textId="77777777" w:rsidR="004A5F12" w:rsidRDefault="00000000">
      <w:r>
        <w:t xml:space="preserve">Le défonçage se fera à 60 cm de profondeur avec une distance de 60 cm. Le fraisage se fera jusqu'à une profondeur de </w:t>
      </w:r>
      <w:r>
        <w:rPr>
          <w:rStyle w:val="optioncarChar"/>
        </w:rPr>
        <w:t>10 / 15 / 20 / 30 / 40 / 50 / 60</w:t>
      </w:r>
      <w:r>
        <w:t xml:space="preserve"> cm. Pendant l'opération de fraisage, le terrain sera nivelé jusqu'à la hauteur prescrite. Le défonçage / fraisage </w:t>
      </w:r>
      <w:r>
        <w:rPr>
          <w:rStyle w:val="optioncarChar"/>
        </w:rPr>
        <w:t>se feront avant / peuvent se faire après</w:t>
      </w:r>
      <w:r>
        <w:t xml:space="preserve"> les travaux d'amendement et/ou d'engraissage.</w:t>
      </w:r>
    </w:p>
    <w:p w14:paraId="2465F263" w14:textId="77777777" w:rsidR="004A5F12" w:rsidRDefault="00000000">
      <w:pPr>
        <w:ind w:left="750"/>
      </w:pPr>
      <w:r>
        <w:t> </w:t>
      </w:r>
    </w:p>
    <w:p w14:paraId="7610912F" w14:textId="77777777" w:rsidR="004A5F12" w:rsidRDefault="00000000">
      <w:pPr>
        <w:pStyle w:val="pheading"/>
      </w:pPr>
      <w:r>
        <w:t>- Notes d’exécution complémentaires</w:t>
      </w:r>
    </w:p>
    <w:p w14:paraId="749EBFE1" w14:textId="77777777" w:rsidR="004A5F12" w:rsidRDefault="00000000">
      <w:pPr>
        <w:pStyle w:val="Author-eListParagraph"/>
        <w:numPr>
          <w:ilvl w:val="0"/>
          <w:numId w:val="106"/>
        </w:numPr>
      </w:pPr>
      <w:r>
        <w:rPr>
          <w:color w:val="000000"/>
        </w:rPr>
        <w:t>Le fraisage sera effectué en 2 opérations successives. Le deuxième passage s'effectuera perpendiculairement au premier.</w:t>
      </w:r>
    </w:p>
    <w:p w14:paraId="09341074" w14:textId="77777777" w:rsidR="004A5F12" w:rsidRDefault="00000000">
      <w:pPr>
        <w:pStyle w:val="pheading"/>
      </w:pPr>
      <w:r>
        <w:t>MESURAGE</w:t>
      </w:r>
    </w:p>
    <w:p w14:paraId="2D67F368" w14:textId="77777777" w:rsidR="004A5F12" w:rsidRDefault="00000000">
      <w:pPr>
        <w:pStyle w:val="pheading"/>
      </w:pPr>
      <w:r>
        <w:t>- unité de mesure:</w:t>
      </w:r>
    </w:p>
    <w:p w14:paraId="07F19847" w14:textId="77777777" w:rsidR="004A5F12" w:rsidRDefault="00000000">
      <w:r>
        <w:t>m²</w:t>
      </w:r>
    </w:p>
    <w:p w14:paraId="5A6B97CF" w14:textId="77777777" w:rsidR="004A5F12" w:rsidRDefault="00000000">
      <w:pPr>
        <w:pStyle w:val="pheading"/>
      </w:pPr>
      <w:r>
        <w:t>- code de mesurage:</w:t>
      </w:r>
    </w:p>
    <w:p w14:paraId="6CABCCFE" w14:textId="77777777" w:rsidR="004A5F12" w:rsidRDefault="00000000">
      <w:r>
        <w:t>surface nette à traiter.</w:t>
      </w:r>
    </w:p>
    <w:p w14:paraId="15E42297" w14:textId="77777777" w:rsidR="004A5F12" w:rsidRDefault="00000000">
      <w:pPr>
        <w:pStyle w:val="pheading"/>
      </w:pPr>
      <w:r>
        <w:t>- nature du marché:</w:t>
      </w:r>
    </w:p>
    <w:p w14:paraId="6C0FA723" w14:textId="77777777" w:rsidR="004A5F12" w:rsidRDefault="00000000">
      <w:r>
        <w:t>QF</w:t>
      </w:r>
    </w:p>
    <w:p w14:paraId="2F8BD0F8" w14:textId="77777777" w:rsidR="004A5F12" w:rsidRDefault="00000000">
      <w:pPr>
        <w:pStyle w:val="Author-eSectionHeading6Numberless"/>
      </w:pPr>
      <w:bookmarkStart w:id="407" w:name="_Toc220492156"/>
      <w:r>
        <w:lastRenderedPageBreak/>
        <w:t>94.13.1g Traitement du sol, fraisage de surface CCTB 01.09</w:t>
      </w:r>
      <w:bookmarkEnd w:id="407"/>
    </w:p>
    <w:p w14:paraId="21DC7943" w14:textId="77777777" w:rsidR="004A5F12" w:rsidRDefault="00000000">
      <w:pPr>
        <w:pStyle w:val="pheading"/>
      </w:pPr>
      <w:r>
        <w:t>DESCRIPTION</w:t>
      </w:r>
    </w:p>
    <w:p w14:paraId="2224B78A" w14:textId="77777777" w:rsidR="004A5F12" w:rsidRDefault="00000000">
      <w:pPr>
        <w:pStyle w:val="pheading"/>
      </w:pPr>
      <w:r>
        <w:t>- Définition / Comprend</w:t>
      </w:r>
    </w:p>
    <w:p w14:paraId="75A1E572" w14:textId="77777777" w:rsidR="004A5F12" w:rsidRDefault="00000000">
      <w:r>
        <w:t>Traitement du sol, fraisage de surface</w:t>
      </w:r>
    </w:p>
    <w:p w14:paraId="5EEC4F15" w14:textId="77777777" w:rsidR="004A5F12" w:rsidRDefault="00000000">
      <w:pPr>
        <w:pStyle w:val="pheading"/>
      </w:pPr>
      <w:r>
        <w:t>MESURAGE</w:t>
      </w:r>
    </w:p>
    <w:p w14:paraId="2AA2BE75" w14:textId="77777777" w:rsidR="004A5F12" w:rsidRDefault="00000000">
      <w:pPr>
        <w:pStyle w:val="pheading"/>
      </w:pPr>
      <w:r>
        <w:t>- unité de mesure:</w:t>
      </w:r>
    </w:p>
    <w:p w14:paraId="40716293" w14:textId="77777777" w:rsidR="004A5F12" w:rsidRDefault="00000000">
      <w:r>
        <w:t>m²</w:t>
      </w:r>
    </w:p>
    <w:p w14:paraId="58DF7399" w14:textId="77777777" w:rsidR="004A5F12" w:rsidRDefault="00000000">
      <w:pPr>
        <w:pStyle w:val="pheading"/>
      </w:pPr>
      <w:r>
        <w:t>- code de mesurage:</w:t>
      </w:r>
    </w:p>
    <w:p w14:paraId="0F629864" w14:textId="77777777" w:rsidR="004A5F12" w:rsidRDefault="00000000">
      <w:r>
        <w:t>surface nette à traiter.</w:t>
      </w:r>
    </w:p>
    <w:p w14:paraId="547CE5B4" w14:textId="77777777" w:rsidR="004A5F12" w:rsidRDefault="00000000">
      <w:pPr>
        <w:pStyle w:val="pheading"/>
      </w:pPr>
      <w:r>
        <w:t>- nature du marché:</w:t>
      </w:r>
    </w:p>
    <w:p w14:paraId="56851F21" w14:textId="77777777" w:rsidR="004A5F12" w:rsidRDefault="00000000">
      <w:r>
        <w:t>QF</w:t>
      </w:r>
    </w:p>
    <w:p w14:paraId="4C080EAD" w14:textId="77777777" w:rsidR="004A5F12" w:rsidRDefault="00000000">
      <w:pPr>
        <w:pStyle w:val="Author-eSectionHeading6Numberless"/>
      </w:pPr>
      <w:bookmarkStart w:id="408" w:name="_Toc220492157"/>
      <w:r>
        <w:t>94.13.1h Traitement du sol, roulage   CCTB 01.09</w:t>
      </w:r>
      <w:bookmarkEnd w:id="408"/>
    </w:p>
    <w:p w14:paraId="6C27ECF2" w14:textId="77777777" w:rsidR="004A5F12" w:rsidRDefault="00000000">
      <w:pPr>
        <w:pStyle w:val="pheading"/>
      </w:pPr>
      <w:r>
        <w:t>DESCRIPTION</w:t>
      </w:r>
    </w:p>
    <w:p w14:paraId="52B9E18B" w14:textId="77777777" w:rsidR="004A5F12" w:rsidRDefault="00000000">
      <w:pPr>
        <w:pStyle w:val="pheading"/>
      </w:pPr>
      <w:r>
        <w:t>- Définition / Comprend</w:t>
      </w:r>
    </w:p>
    <w:p w14:paraId="400E8569" w14:textId="77777777" w:rsidR="004A5F12" w:rsidRDefault="00000000">
      <w:r>
        <w:t>Le roulage consiste à compacter le sol avec un rouleau lisse de 150 kg par mètre de largeur de jante.</w:t>
      </w:r>
    </w:p>
    <w:p w14:paraId="0820E6EA" w14:textId="77777777" w:rsidR="004A5F12" w:rsidRDefault="00000000">
      <w:pPr>
        <w:pStyle w:val="pheading"/>
      </w:pPr>
      <w:r>
        <w:t>MESURAGE</w:t>
      </w:r>
    </w:p>
    <w:p w14:paraId="71474358" w14:textId="77777777" w:rsidR="004A5F12" w:rsidRDefault="00000000">
      <w:pPr>
        <w:pStyle w:val="pheading"/>
      </w:pPr>
      <w:r>
        <w:t>- unité de mesure:</w:t>
      </w:r>
    </w:p>
    <w:p w14:paraId="55EF8AD7" w14:textId="77777777" w:rsidR="004A5F12" w:rsidRDefault="00000000">
      <w:r>
        <w:t>m²</w:t>
      </w:r>
    </w:p>
    <w:p w14:paraId="61AE4E51" w14:textId="77777777" w:rsidR="004A5F12" w:rsidRDefault="00000000">
      <w:pPr>
        <w:pStyle w:val="pheading"/>
      </w:pPr>
      <w:r>
        <w:t>- code de mesurage:</w:t>
      </w:r>
    </w:p>
    <w:p w14:paraId="76FF6F0F" w14:textId="77777777" w:rsidR="004A5F12" w:rsidRDefault="00000000">
      <w:r>
        <w:t>surface nette à traiter.</w:t>
      </w:r>
    </w:p>
    <w:p w14:paraId="40549965" w14:textId="77777777" w:rsidR="004A5F12" w:rsidRDefault="00000000">
      <w:pPr>
        <w:pStyle w:val="pheading"/>
      </w:pPr>
      <w:r>
        <w:t>- nature du marché:</w:t>
      </w:r>
    </w:p>
    <w:p w14:paraId="088D96C7" w14:textId="77777777" w:rsidR="004A5F12" w:rsidRDefault="00000000">
      <w:r>
        <w:t>QF</w:t>
      </w:r>
    </w:p>
    <w:p w14:paraId="3ADE1707" w14:textId="77777777" w:rsidR="004A5F12" w:rsidRDefault="00000000">
      <w:pPr>
        <w:pStyle w:val="Author-eSectionHeading6Numberless"/>
      </w:pPr>
      <w:bookmarkStart w:id="409" w:name="_Toc220492158"/>
      <w:r>
        <w:t>94.13.1i Traitement du sol, plombage CCTB 01.09</w:t>
      </w:r>
      <w:bookmarkEnd w:id="409"/>
    </w:p>
    <w:p w14:paraId="75262D00" w14:textId="77777777" w:rsidR="004A5F12" w:rsidRDefault="00000000">
      <w:pPr>
        <w:pStyle w:val="pheading"/>
      </w:pPr>
      <w:r>
        <w:t>DESCRIPTION</w:t>
      </w:r>
    </w:p>
    <w:p w14:paraId="54994173" w14:textId="77777777" w:rsidR="004A5F12" w:rsidRDefault="00000000">
      <w:pPr>
        <w:pStyle w:val="pheading"/>
      </w:pPr>
      <w:r>
        <w:t>- Définition / Comprend</w:t>
      </w:r>
    </w:p>
    <w:p w14:paraId="1670BAB6" w14:textId="77777777" w:rsidR="004A5F12" w:rsidRDefault="00000000">
      <w:r>
        <w:t>Le plombage s’effectue au rouleau de minimum 100 kg par mètre de largeur. Il vise l’égalisation et le tassement du terrain</w:t>
      </w:r>
    </w:p>
    <w:p w14:paraId="7DB79B1A" w14:textId="77777777" w:rsidR="004A5F12" w:rsidRDefault="00000000">
      <w:pPr>
        <w:pStyle w:val="pheading"/>
      </w:pPr>
      <w:r>
        <w:t>MESURAGE</w:t>
      </w:r>
    </w:p>
    <w:p w14:paraId="07C61D20" w14:textId="77777777" w:rsidR="004A5F12" w:rsidRDefault="00000000">
      <w:pPr>
        <w:pStyle w:val="pheading"/>
      </w:pPr>
      <w:r>
        <w:t>- unité de mesure:</w:t>
      </w:r>
    </w:p>
    <w:p w14:paraId="5657FEA9" w14:textId="77777777" w:rsidR="004A5F12" w:rsidRDefault="00000000">
      <w:r>
        <w:t>m²</w:t>
      </w:r>
    </w:p>
    <w:p w14:paraId="08D16F6A" w14:textId="77777777" w:rsidR="004A5F12" w:rsidRDefault="00000000">
      <w:pPr>
        <w:pStyle w:val="pheading"/>
      </w:pPr>
      <w:r>
        <w:t>- code de mesurage:</w:t>
      </w:r>
    </w:p>
    <w:p w14:paraId="65ABFD10" w14:textId="77777777" w:rsidR="004A5F12" w:rsidRDefault="00000000">
      <w:r>
        <w:t>surface nette à traiter.</w:t>
      </w:r>
    </w:p>
    <w:p w14:paraId="12183A90" w14:textId="77777777" w:rsidR="004A5F12" w:rsidRDefault="00000000">
      <w:pPr>
        <w:pStyle w:val="pheading"/>
      </w:pPr>
      <w:r>
        <w:t>- nature du marché:</w:t>
      </w:r>
    </w:p>
    <w:p w14:paraId="468B616E" w14:textId="77777777" w:rsidR="004A5F12" w:rsidRDefault="00000000">
      <w:r>
        <w:t>QF</w:t>
      </w:r>
    </w:p>
    <w:p w14:paraId="6C259EDC" w14:textId="77777777" w:rsidR="004A5F12" w:rsidRDefault="00000000">
      <w:pPr>
        <w:pStyle w:val="Author-eSectionHeading6Numberless"/>
      </w:pPr>
      <w:bookmarkStart w:id="410" w:name="_Toc220492159"/>
      <w:r>
        <w:t>94.13.1j Traitement du sol, ratissage CCTB 01.09</w:t>
      </w:r>
      <w:bookmarkEnd w:id="410"/>
    </w:p>
    <w:p w14:paraId="7A4C5F52" w14:textId="77777777" w:rsidR="004A5F12" w:rsidRDefault="00000000">
      <w:pPr>
        <w:pStyle w:val="pheading"/>
      </w:pPr>
      <w:r>
        <w:t>EXÉCUTION / MISE EN ŒUVRE</w:t>
      </w:r>
    </w:p>
    <w:p w14:paraId="5EF1C14D" w14:textId="77777777" w:rsidR="004A5F12" w:rsidRDefault="00000000">
      <w:pPr>
        <w:pStyle w:val="pheading"/>
      </w:pPr>
      <w:r>
        <w:t>- Prescriptions générales</w:t>
      </w:r>
    </w:p>
    <w:p w14:paraId="7B919231" w14:textId="77777777" w:rsidR="004A5F12" w:rsidRDefault="00000000">
      <w:r>
        <w:lastRenderedPageBreak/>
        <w:t>Le ratissage s’effectue de manière croisée de telle sorte à obtenir un terrain parfaitement nivelé.</w:t>
      </w:r>
    </w:p>
    <w:p w14:paraId="1AA25F3C" w14:textId="77777777" w:rsidR="004A5F12" w:rsidRDefault="00000000">
      <w:pPr>
        <w:pStyle w:val="pheading"/>
      </w:pPr>
      <w:r>
        <w:t>MESURAGE</w:t>
      </w:r>
    </w:p>
    <w:p w14:paraId="622C36F8" w14:textId="77777777" w:rsidR="004A5F12" w:rsidRDefault="00000000">
      <w:pPr>
        <w:pStyle w:val="pheading"/>
      </w:pPr>
      <w:r>
        <w:t>- unité de mesure:</w:t>
      </w:r>
    </w:p>
    <w:p w14:paraId="5545AE72" w14:textId="77777777" w:rsidR="004A5F12" w:rsidRDefault="00000000">
      <w:r>
        <w:t>m²</w:t>
      </w:r>
    </w:p>
    <w:p w14:paraId="6D4229E5" w14:textId="77777777" w:rsidR="004A5F12" w:rsidRDefault="00000000">
      <w:pPr>
        <w:pStyle w:val="pheading"/>
      </w:pPr>
      <w:r>
        <w:t>- code de mesurage:</w:t>
      </w:r>
    </w:p>
    <w:p w14:paraId="1E4E3845" w14:textId="77777777" w:rsidR="004A5F12" w:rsidRDefault="00000000">
      <w:r>
        <w:t>surface nette à traiter.</w:t>
      </w:r>
    </w:p>
    <w:p w14:paraId="39D16F21" w14:textId="77777777" w:rsidR="004A5F12" w:rsidRDefault="00000000">
      <w:pPr>
        <w:pStyle w:val="pheading"/>
      </w:pPr>
      <w:r>
        <w:t>- nature du marché:</w:t>
      </w:r>
    </w:p>
    <w:p w14:paraId="32A12A71" w14:textId="77777777" w:rsidR="004A5F12" w:rsidRDefault="00000000">
      <w:r>
        <w:t>QF</w:t>
      </w:r>
    </w:p>
    <w:p w14:paraId="6BE608A4" w14:textId="77777777" w:rsidR="004A5F12" w:rsidRDefault="00000000">
      <w:pPr>
        <w:pStyle w:val="Author-eSectionHeading4Numberless"/>
      </w:pPr>
      <w:bookmarkStart w:id="411" w:name="_Toc220492160"/>
      <w:r>
        <w:t>94.14 Amélioration du sol CCTB 01.09</w:t>
      </w:r>
      <w:bookmarkEnd w:id="411"/>
    </w:p>
    <w:p w14:paraId="72E66261" w14:textId="77777777" w:rsidR="004A5F12" w:rsidRDefault="00000000">
      <w:pPr>
        <w:pStyle w:val="pheading"/>
      </w:pPr>
      <w:r>
        <w:t>DESCRIPTION</w:t>
      </w:r>
    </w:p>
    <w:p w14:paraId="0B59052C" w14:textId="77777777" w:rsidR="004A5F12" w:rsidRDefault="00000000">
      <w:pPr>
        <w:pStyle w:val="pheading"/>
      </w:pPr>
      <w:r>
        <w:t>- Définition / Comprend</w:t>
      </w:r>
    </w:p>
    <w:p w14:paraId="71282C0B" w14:textId="77777777" w:rsidR="004A5F12" w:rsidRDefault="00000000">
      <w:r>
        <w:rPr>
          <w:color w:val="000000"/>
        </w:rPr>
        <w:t xml:space="preserve">Il s'agit de produits destinés à l'amendement du sol et/ou d'engrais d'origine organique qui sont ajoutés à la terre en vue d'améliorer respectivement sa structure et/ou sa fertilité. </w:t>
      </w:r>
    </w:p>
    <w:p w14:paraId="2D2E91A4" w14:textId="77777777" w:rsidR="004A5F12" w:rsidRDefault="00000000">
      <w:pPr>
        <w:pStyle w:val="pheading"/>
      </w:pPr>
      <w:r>
        <w:t>- Remarques importantes</w:t>
      </w:r>
    </w:p>
    <w:p w14:paraId="6E960CED" w14:textId="77777777" w:rsidR="004A5F12" w:rsidRDefault="00000000">
      <w:r>
        <w:t>Préciser les produits des travaux préparatoires à ramasser et charger.</w:t>
      </w:r>
    </w:p>
    <w:p w14:paraId="0D7AE3D3" w14:textId="77777777" w:rsidR="004A5F12" w:rsidRDefault="00000000">
      <w:pPr>
        <w:pStyle w:val="pheading"/>
      </w:pPr>
      <w:r>
        <w:t>MATÉRIAUX</w:t>
      </w:r>
    </w:p>
    <w:p w14:paraId="3E82D5B7" w14:textId="77777777" w:rsidR="004A5F12" w:rsidRDefault="00000000">
      <w:r>
        <w:rPr>
          <w:color w:val="000000"/>
        </w:rPr>
        <w:t>Les engrais organiques satisferont aux dispositions de l'AR du 6.10.77 (MB 30.12.77) et aux modifications et/ou suppléments ultérieurs. Les matériaux seront livrés conformément aux dispositions réglementaires et légales en la matière. Les documents de livraison mentionneront toujours le nom du producteur du produit d'amendement et/ou des engrais.</w:t>
      </w:r>
    </w:p>
    <w:p w14:paraId="3C4DB2EF" w14:textId="77777777" w:rsidR="004A5F12" w:rsidRDefault="00000000">
      <w:r>
        <w:t> </w:t>
      </w:r>
    </w:p>
    <w:p w14:paraId="0BD6526B" w14:textId="77777777" w:rsidR="004A5F12" w:rsidRDefault="00000000">
      <w:r>
        <w:t>Les amendements</w:t>
      </w:r>
      <w:r>
        <w:rPr>
          <w:u w:val="single"/>
        </w:rPr>
        <w:t>,</w:t>
      </w:r>
      <w:r>
        <w:t xml:space="preserve"> produits et engrais sont conformes à la législation. Les documents de marché prescrivent le type, la composition et éventuellement le conditionnement, ainsi que les quantités à utiliser par unité de surface, la période et le mode d’application.</w:t>
      </w:r>
    </w:p>
    <w:p w14:paraId="3824934F" w14:textId="77777777" w:rsidR="004A5F12" w:rsidRDefault="00000000">
      <w:pPr>
        <w:pStyle w:val="pheading"/>
      </w:pPr>
      <w:r>
        <w:t>EXÉCUTION / MISE EN ŒUVRE</w:t>
      </w:r>
    </w:p>
    <w:p w14:paraId="6E341FA1" w14:textId="77777777" w:rsidR="004A5F12" w:rsidRDefault="00000000">
      <w:r>
        <w:rPr>
          <w:color w:val="000000"/>
        </w:rPr>
        <w:t>Les produits d'amendement organiques et les engrais seront uniformément épandus sur les surfaces à traiter / engraisser. Après leur incorporation, l’ensemble des pierres, déchets, mauvaises herbes ou rhizomes seront enlevés et évacués du chantier. Toutes les précautions nécessaires seront prises pour éviter tout dégât.</w:t>
      </w:r>
    </w:p>
    <w:p w14:paraId="60AE4CD6" w14:textId="77777777" w:rsidR="004A5F12" w:rsidRDefault="00000000">
      <w:pPr>
        <w:pStyle w:val="pheading"/>
      </w:pPr>
      <w:r>
        <w:t>CONTRÔLES</w:t>
      </w:r>
    </w:p>
    <w:p w14:paraId="19C69692" w14:textId="77777777" w:rsidR="004A5F12" w:rsidRDefault="00000000">
      <w:r>
        <w:rPr>
          <w:color w:val="000000"/>
        </w:rPr>
        <w:t>Lorsque la surface à traiter est supérieure à 2.000 m2, l'entrepreneur est tenu de faire effectuer une étude du sol et d'adapter l'amendement du sol aux résultats de cette analyse et aux plantations à mettre en place.</w:t>
      </w:r>
    </w:p>
    <w:p w14:paraId="728B16EF" w14:textId="77777777" w:rsidR="004A5F12" w:rsidRDefault="00000000">
      <w:pPr>
        <w:pStyle w:val="pheading"/>
      </w:pPr>
      <w:r>
        <w:t>DOCUMENTS DE RÉFÉRENCE</w:t>
      </w:r>
    </w:p>
    <w:p w14:paraId="5CFBBBFE" w14:textId="77777777" w:rsidR="004A5F12" w:rsidRDefault="00000000">
      <w:pPr>
        <w:pStyle w:val="pheading"/>
      </w:pPr>
      <w:r>
        <w:t>- Exécution</w:t>
      </w:r>
    </w:p>
    <w:p w14:paraId="4067F224" w14:textId="77777777" w:rsidR="004A5F12" w:rsidRDefault="00000000">
      <w:r>
        <w:t>[CCT Qualiroutes, Cahier des charges type Qualiroutes] O.1.2.2.</w:t>
      </w:r>
    </w:p>
    <w:p w14:paraId="6EC11402" w14:textId="77777777" w:rsidR="004A5F12" w:rsidRDefault="00000000">
      <w:pPr>
        <w:ind w:left="750"/>
      </w:pPr>
      <w:r>
        <w:t> </w:t>
      </w:r>
    </w:p>
    <w:p w14:paraId="00299521" w14:textId="77777777" w:rsidR="004A5F12" w:rsidRDefault="00000000">
      <w:pPr>
        <w:pStyle w:val="Author-eSectionHeading5Numberless"/>
      </w:pPr>
      <w:bookmarkStart w:id="412" w:name="_Toc220492161"/>
      <w:r>
        <w:t>94.14.1 Amélioration du sol par amendements organiques CCTB 01.09</w:t>
      </w:r>
      <w:bookmarkEnd w:id="412"/>
    </w:p>
    <w:p w14:paraId="564AC4F7" w14:textId="77777777" w:rsidR="004A5F12" w:rsidRDefault="00000000">
      <w:pPr>
        <w:pStyle w:val="pheading"/>
      </w:pPr>
      <w:r>
        <w:t>DESCRIPTION</w:t>
      </w:r>
    </w:p>
    <w:p w14:paraId="0D73177E" w14:textId="77777777" w:rsidR="004A5F12" w:rsidRDefault="00000000">
      <w:pPr>
        <w:pStyle w:val="pheading"/>
      </w:pPr>
      <w:r>
        <w:t>- Remarques importantes</w:t>
      </w:r>
    </w:p>
    <w:p w14:paraId="135903E2" w14:textId="77777777" w:rsidR="004A5F12" w:rsidRDefault="00000000">
      <w:r>
        <w:lastRenderedPageBreak/>
        <w:t>Le fumier est mi-décomposé. Après humidification, il ne peut plus présenter de trace de paille blanche. Il pèse au moins 660 kg/m³ et contient, lors de la fourniture, un maximum de 70 % d’eau. Avec l’accord du fonctionnaire dirigeant, il peut être remplacé par du fumier déshydraté contenant au minimum, N 2 %, P</w:t>
      </w:r>
      <w:r>
        <w:rPr>
          <w:vertAlign w:val="subscript"/>
        </w:rPr>
        <w:t>2</w:t>
      </w:r>
      <w:r>
        <w:t>O</w:t>
      </w:r>
      <w:r>
        <w:rPr>
          <w:vertAlign w:val="subscript"/>
        </w:rPr>
        <w:t>5</w:t>
      </w:r>
      <w:r>
        <w:t xml:space="preserve"> 1,5 % et K</w:t>
      </w:r>
      <w:r>
        <w:rPr>
          <w:vertAlign w:val="subscript"/>
        </w:rPr>
        <w:t>2</w:t>
      </w:r>
      <w:r>
        <w:t>O 2 %. En tout cas, le fumier répond aux prescriptions reprises dans la législation en vigueur.</w:t>
      </w:r>
    </w:p>
    <w:p w14:paraId="58F6B70A" w14:textId="77777777" w:rsidR="004A5F12" w:rsidRDefault="00000000">
      <w:pPr>
        <w:ind w:left="750"/>
      </w:pPr>
      <w:r>
        <w:t> </w:t>
      </w:r>
    </w:p>
    <w:p w14:paraId="0BD8CE7B" w14:textId="77777777" w:rsidR="004A5F12" w:rsidRDefault="00000000">
      <w:pPr>
        <w:pStyle w:val="Author-eSectionHeading6Numberless"/>
      </w:pPr>
      <w:bookmarkStart w:id="413" w:name="_Toc220492162"/>
      <w:r>
        <w:t>94.14.1a Amélioration du sol par amendements organiques, tourbe horticole CCTB 01.09</w:t>
      </w:r>
      <w:bookmarkEnd w:id="413"/>
    </w:p>
    <w:p w14:paraId="177601FA" w14:textId="77777777" w:rsidR="004A5F12" w:rsidRDefault="00000000">
      <w:pPr>
        <w:pStyle w:val="pheading"/>
      </w:pPr>
      <w:r>
        <w:t>MATÉRIAUX</w:t>
      </w:r>
    </w:p>
    <w:p w14:paraId="25369DA0" w14:textId="77777777" w:rsidR="004A5F12" w:rsidRDefault="00000000">
      <w:pPr>
        <w:pStyle w:val="pheading"/>
      </w:pPr>
      <w:r>
        <w:t>- Caractéristiques générales</w:t>
      </w:r>
    </w:p>
    <w:p w14:paraId="3B49D9BE" w14:textId="77777777" w:rsidR="004A5F12" w:rsidRDefault="00000000">
      <w:r>
        <w:rPr>
          <w:color w:val="000000"/>
        </w:rPr>
        <w:t>La tourbe horticole est une tourbe bactérienne broyée, finement émiettée présentant une teneur en humidité lors de la livraison de 10 % au maximum et répondant aux dispositions de l’[AR 2013-01-28].  Elle sera exempte de moisissures et n’aura pratiquement pas subi de changements par adjonction de matières étrangères.</w:t>
      </w:r>
    </w:p>
    <w:p w14:paraId="1B3326F7" w14:textId="77777777" w:rsidR="004A5F12" w:rsidRDefault="00000000">
      <w:pPr>
        <w:ind w:left="750"/>
      </w:pPr>
      <w:r>
        <w:t> </w:t>
      </w:r>
    </w:p>
    <w:p w14:paraId="146A9C83" w14:textId="77777777" w:rsidR="004A5F12" w:rsidRDefault="00000000">
      <w:pPr>
        <w:pStyle w:val="pheading"/>
      </w:pPr>
      <w:r>
        <w:t>EXÉCUTION / MISE EN ŒUVRE</w:t>
      </w:r>
    </w:p>
    <w:p w14:paraId="59030BB4" w14:textId="77777777" w:rsidR="004A5F12" w:rsidRDefault="00000000">
      <w:pPr>
        <w:pStyle w:val="pheading"/>
      </w:pPr>
      <w:r>
        <w:t>- Prescriptions générales</w:t>
      </w:r>
    </w:p>
    <w:p w14:paraId="64E4E87B" w14:textId="77777777" w:rsidR="004A5F12" w:rsidRDefault="00000000">
      <w:r>
        <w:rPr>
          <w:color w:val="000000"/>
        </w:rPr>
        <w:t>La tourbe horticole sera épandue en une couche à raison de 2 m3 de tourbe molle par 100 m2.</w:t>
      </w:r>
    </w:p>
    <w:p w14:paraId="3CB7ACB2" w14:textId="77777777" w:rsidR="004A5F12" w:rsidRDefault="00000000">
      <w:pPr>
        <w:pStyle w:val="pheading"/>
      </w:pPr>
      <w:r>
        <w:t>- Notes d’exécution complémentaires</w:t>
      </w:r>
    </w:p>
    <w:p w14:paraId="6D6905B9" w14:textId="77777777" w:rsidR="004A5F12" w:rsidRDefault="00000000">
      <w:r>
        <w:t>• Lors de la création d’engazonnements par semis ou plaques, l’épandage de la tourbe horticole s’effectuera entre le labour ou le bêchage et le nivellement et l’émiettage du sol.</w:t>
      </w:r>
    </w:p>
    <w:p w14:paraId="710D7AF9" w14:textId="77777777" w:rsidR="004A5F12" w:rsidRDefault="00000000">
      <w:pPr>
        <w:pStyle w:val="pheading"/>
      </w:pPr>
      <w:r>
        <w:t>MESURAGE</w:t>
      </w:r>
    </w:p>
    <w:p w14:paraId="2D338A89" w14:textId="77777777" w:rsidR="004A5F12" w:rsidRDefault="00000000">
      <w:pPr>
        <w:pStyle w:val="pheading"/>
      </w:pPr>
      <w:r>
        <w:t>- unité de mesure:</w:t>
      </w:r>
    </w:p>
    <w:p w14:paraId="2D5668C9" w14:textId="77777777" w:rsidR="004A5F12" w:rsidRDefault="00000000">
      <w:r>
        <w:t>m³</w:t>
      </w:r>
    </w:p>
    <w:p w14:paraId="66FEB7A4" w14:textId="77777777" w:rsidR="004A5F12" w:rsidRDefault="00000000">
      <w:pPr>
        <w:pStyle w:val="pheading"/>
      </w:pPr>
      <w:r>
        <w:t>- code de mesurage:</w:t>
      </w:r>
    </w:p>
    <w:p w14:paraId="54D7F980" w14:textId="77777777" w:rsidR="004A5F12" w:rsidRDefault="00000000">
      <w:r>
        <w:t>quantité nette à épandre ou introduire</w:t>
      </w:r>
    </w:p>
    <w:p w14:paraId="7C8B850E" w14:textId="77777777" w:rsidR="004A5F12" w:rsidRDefault="00000000">
      <w:pPr>
        <w:pStyle w:val="pheading"/>
      </w:pPr>
      <w:r>
        <w:t>- nature du marché:</w:t>
      </w:r>
    </w:p>
    <w:p w14:paraId="0F7C56F6" w14:textId="77777777" w:rsidR="004A5F12" w:rsidRDefault="00000000">
      <w:r>
        <w:t>QF</w:t>
      </w:r>
    </w:p>
    <w:p w14:paraId="3020CBFF" w14:textId="77777777" w:rsidR="004A5F12" w:rsidRDefault="00000000">
      <w:pPr>
        <w:pStyle w:val="Author-eSectionHeading6Numberless"/>
      </w:pPr>
      <w:bookmarkStart w:id="414" w:name="_Toc220492163"/>
      <w:r>
        <w:t>94.14.1b Amélioration du sol par amendements organiques, compost CCTB 01.09</w:t>
      </w:r>
      <w:bookmarkEnd w:id="414"/>
    </w:p>
    <w:p w14:paraId="753ECB0D" w14:textId="77777777" w:rsidR="004A5F12" w:rsidRDefault="00000000">
      <w:pPr>
        <w:pStyle w:val="pheading"/>
      </w:pPr>
      <w:r>
        <w:t>MESURAGE</w:t>
      </w:r>
    </w:p>
    <w:p w14:paraId="0500B4A0" w14:textId="77777777" w:rsidR="004A5F12" w:rsidRDefault="00000000">
      <w:pPr>
        <w:pStyle w:val="pheading"/>
      </w:pPr>
      <w:r>
        <w:t>- unité de mesure:</w:t>
      </w:r>
    </w:p>
    <w:p w14:paraId="071E1E31" w14:textId="77777777" w:rsidR="004A5F12" w:rsidRDefault="00000000">
      <w:r>
        <w:t>m³</w:t>
      </w:r>
    </w:p>
    <w:p w14:paraId="2978FCE4" w14:textId="77777777" w:rsidR="004A5F12" w:rsidRDefault="00000000">
      <w:pPr>
        <w:pStyle w:val="pheading"/>
      </w:pPr>
      <w:r>
        <w:t>- code de mesurage:</w:t>
      </w:r>
    </w:p>
    <w:p w14:paraId="218A8E6C" w14:textId="77777777" w:rsidR="004A5F12" w:rsidRDefault="00000000">
      <w:r>
        <w:t>quantité nette à épandre ou introduire</w:t>
      </w:r>
    </w:p>
    <w:p w14:paraId="5B8685AC" w14:textId="77777777" w:rsidR="004A5F12" w:rsidRDefault="00000000">
      <w:pPr>
        <w:pStyle w:val="pheading"/>
      </w:pPr>
      <w:r>
        <w:t>- nature du marché:</w:t>
      </w:r>
    </w:p>
    <w:p w14:paraId="52C2F96A" w14:textId="77777777" w:rsidR="004A5F12" w:rsidRDefault="00000000">
      <w:r>
        <w:t>QF</w:t>
      </w:r>
    </w:p>
    <w:p w14:paraId="1CE740DC" w14:textId="77777777" w:rsidR="004A5F12" w:rsidRDefault="00000000">
      <w:pPr>
        <w:pStyle w:val="Author-eSectionHeading6Numberless"/>
      </w:pPr>
      <w:bookmarkStart w:id="415" w:name="_Toc220492164"/>
      <w:r>
        <w:t>94.14.1c Amélioration du sol par amendements organiques, fumier CCTB 01.09</w:t>
      </w:r>
      <w:bookmarkEnd w:id="415"/>
    </w:p>
    <w:p w14:paraId="6EAFFA3B" w14:textId="77777777" w:rsidR="004A5F12" w:rsidRDefault="00000000">
      <w:pPr>
        <w:pStyle w:val="pheading"/>
      </w:pPr>
      <w:r>
        <w:t>MATÉRIAUX</w:t>
      </w:r>
    </w:p>
    <w:p w14:paraId="701FA01E" w14:textId="77777777" w:rsidR="004A5F12" w:rsidRDefault="00000000">
      <w:pPr>
        <w:pStyle w:val="pheading"/>
      </w:pPr>
      <w:r>
        <w:t>- Caractéristiques générales</w:t>
      </w:r>
    </w:p>
    <w:p w14:paraId="084E9451" w14:textId="77777777" w:rsidR="004A5F12" w:rsidRDefault="00000000">
      <w:r>
        <w:lastRenderedPageBreak/>
        <w:t xml:space="preserve">Le fumier semi-décomposé est </w:t>
      </w:r>
      <w:r>
        <w:rPr>
          <w:rStyle w:val="optioncarChar"/>
        </w:rPr>
        <w:t xml:space="preserve">du fumier de bovidés </w:t>
      </w:r>
      <w:r>
        <w:t>(par défaut)</w:t>
      </w:r>
      <w:r>
        <w:rPr>
          <w:rStyle w:val="optioncarChar"/>
        </w:rPr>
        <w:t xml:space="preserve"> / ***</w:t>
      </w:r>
      <w:r>
        <w:t xml:space="preserve"> vieux d’au moins six mois; il sera court et bien lié. Après humidification, il ne présentera aucune trace de paille blanche, ni de corps étrangers ou de résidus de cultures; il pèsera </w:t>
      </w:r>
      <w:r>
        <w:rPr>
          <w:u w:val="single"/>
        </w:rPr>
        <w:t>+</w:t>
      </w:r>
      <w:r>
        <w:t> 600 kg par m3 et comprendra à la livraison 60 % d’eau au maximum.</w:t>
      </w:r>
    </w:p>
    <w:p w14:paraId="499C8CD1" w14:textId="77777777" w:rsidR="004A5F12" w:rsidRDefault="00000000">
      <w:r>
        <w:t>Le fumier provenant des abattoirs est exclu. Le fumier sera préalablement agréé.</w:t>
      </w:r>
    </w:p>
    <w:p w14:paraId="15D2F9E8" w14:textId="77777777" w:rsidR="004A5F12" w:rsidRDefault="00000000">
      <w:pPr>
        <w:ind w:left="750"/>
      </w:pPr>
      <w:r>
        <w:t> </w:t>
      </w:r>
    </w:p>
    <w:p w14:paraId="59C9F3CD" w14:textId="77777777" w:rsidR="004A5F12" w:rsidRDefault="00000000">
      <w:pPr>
        <w:pStyle w:val="pheading"/>
      </w:pPr>
      <w:r>
        <w:t>EXÉCUTION / MISE EN ŒUVRE</w:t>
      </w:r>
    </w:p>
    <w:p w14:paraId="339AD3FE" w14:textId="77777777" w:rsidR="004A5F12" w:rsidRDefault="00000000">
      <w:pPr>
        <w:pStyle w:val="pheading"/>
      </w:pPr>
      <w:r>
        <w:t>- Prescriptions générales</w:t>
      </w:r>
    </w:p>
    <w:p w14:paraId="55C38CEA" w14:textId="77777777" w:rsidR="004A5F12" w:rsidRDefault="00000000">
      <w:r>
        <w:rPr>
          <w:color w:val="000000"/>
        </w:rPr>
        <w:t>L’enfouissement du fumier se fera immédiatement après l’épandage dans des conditions atmosphériques favorables et en veillant à obtenir une répartition régulière sur le terrain. En aucun cas, le fumier ne sera m</w:t>
      </w:r>
      <w:r>
        <w:t xml:space="preserve">is en contact direct avec les racines des plantes. La quantité de fumier à fournir et à utiliser est fixée à </w:t>
      </w:r>
      <w:r>
        <w:rPr>
          <w:rStyle w:val="optioncarChar"/>
        </w:rPr>
        <w:t>500</w:t>
      </w:r>
      <w:r>
        <w:t xml:space="preserve"> (par défaut) </w:t>
      </w:r>
      <w:r>
        <w:rPr>
          <w:rStyle w:val="optioncarChar"/>
        </w:rPr>
        <w:t>/ ***</w:t>
      </w:r>
      <w:r>
        <w:t xml:space="preserve"> kg par 1</w:t>
      </w:r>
      <w:r>
        <w:rPr>
          <w:color w:val="000000"/>
        </w:rPr>
        <w:t>00 m2.</w:t>
      </w:r>
    </w:p>
    <w:p w14:paraId="4A01DE73" w14:textId="77777777" w:rsidR="004A5F12" w:rsidRDefault="00000000">
      <w:pPr>
        <w:ind w:left="750"/>
      </w:pPr>
      <w:r>
        <w:t> </w:t>
      </w:r>
    </w:p>
    <w:p w14:paraId="44BFBBC4" w14:textId="77777777" w:rsidR="004A5F12" w:rsidRDefault="00000000">
      <w:pPr>
        <w:pStyle w:val="pheading"/>
      </w:pPr>
      <w:r>
        <w:t>MESURAGE</w:t>
      </w:r>
    </w:p>
    <w:p w14:paraId="0A932DD1" w14:textId="77777777" w:rsidR="004A5F12" w:rsidRDefault="00000000">
      <w:pPr>
        <w:pStyle w:val="pheading"/>
      </w:pPr>
      <w:r>
        <w:t>- unité de mesure:</w:t>
      </w:r>
    </w:p>
    <w:p w14:paraId="4B5155B6" w14:textId="77777777" w:rsidR="004A5F12" w:rsidRDefault="00000000">
      <w:r>
        <w:t>t</w:t>
      </w:r>
    </w:p>
    <w:p w14:paraId="0A51F618" w14:textId="77777777" w:rsidR="004A5F12" w:rsidRDefault="00000000">
      <w:pPr>
        <w:pStyle w:val="pheading"/>
      </w:pPr>
      <w:r>
        <w:t>- code de mesurage:</w:t>
      </w:r>
    </w:p>
    <w:p w14:paraId="055ABB6F" w14:textId="77777777" w:rsidR="004A5F12" w:rsidRDefault="00000000">
      <w:r>
        <w:t>quantité nette à épandre ou introduire</w:t>
      </w:r>
    </w:p>
    <w:p w14:paraId="04D53418" w14:textId="77777777" w:rsidR="004A5F12" w:rsidRDefault="00000000">
      <w:pPr>
        <w:pStyle w:val="pheading"/>
      </w:pPr>
      <w:r>
        <w:t>- nature du marché:</w:t>
      </w:r>
    </w:p>
    <w:p w14:paraId="023C3AFD" w14:textId="77777777" w:rsidR="004A5F12" w:rsidRDefault="00000000">
      <w:r>
        <w:t>QF</w:t>
      </w:r>
    </w:p>
    <w:p w14:paraId="5BAFAD36" w14:textId="77777777" w:rsidR="004A5F12" w:rsidRDefault="00000000">
      <w:pPr>
        <w:pStyle w:val="Author-eSectionHeading6Numberless"/>
      </w:pPr>
      <w:bookmarkStart w:id="416" w:name="_Toc220492165"/>
      <w:r>
        <w:t>94.14.1d Amélioration du sol par amendements organiques, terre de bruyère CCTB 01.09</w:t>
      </w:r>
      <w:bookmarkEnd w:id="416"/>
    </w:p>
    <w:p w14:paraId="7D94DE63" w14:textId="77777777" w:rsidR="004A5F12" w:rsidRDefault="00000000">
      <w:pPr>
        <w:pStyle w:val="pheading"/>
      </w:pPr>
      <w:r>
        <w:t>MESURAGE</w:t>
      </w:r>
    </w:p>
    <w:p w14:paraId="532470C7" w14:textId="77777777" w:rsidR="004A5F12" w:rsidRDefault="00000000">
      <w:pPr>
        <w:pStyle w:val="pheading"/>
      </w:pPr>
      <w:r>
        <w:t>- unité de mesure:</w:t>
      </w:r>
    </w:p>
    <w:p w14:paraId="38076307" w14:textId="77777777" w:rsidR="004A5F12" w:rsidRDefault="00000000">
      <w:r>
        <w:t>m³</w:t>
      </w:r>
    </w:p>
    <w:p w14:paraId="0E6ECA21" w14:textId="77777777" w:rsidR="004A5F12" w:rsidRDefault="00000000">
      <w:pPr>
        <w:pStyle w:val="pheading"/>
      </w:pPr>
      <w:r>
        <w:t>- code de mesurage:</w:t>
      </w:r>
    </w:p>
    <w:p w14:paraId="4B4D0B83" w14:textId="77777777" w:rsidR="004A5F12" w:rsidRDefault="00000000">
      <w:r>
        <w:t>quantité nette à épandre ou introduire</w:t>
      </w:r>
    </w:p>
    <w:p w14:paraId="65BF6AEB" w14:textId="77777777" w:rsidR="004A5F12" w:rsidRDefault="00000000">
      <w:pPr>
        <w:pStyle w:val="pheading"/>
      </w:pPr>
      <w:r>
        <w:t>- nature du marché:</w:t>
      </w:r>
    </w:p>
    <w:p w14:paraId="7B759A66" w14:textId="77777777" w:rsidR="004A5F12" w:rsidRDefault="00000000">
      <w:r>
        <w:t>QF</w:t>
      </w:r>
    </w:p>
    <w:p w14:paraId="69B143DF" w14:textId="77777777" w:rsidR="004A5F12" w:rsidRDefault="00000000">
      <w:pPr>
        <w:pStyle w:val="Author-eSectionHeading6Numberless"/>
      </w:pPr>
      <w:bookmarkStart w:id="417" w:name="_Toc220492166"/>
      <w:r>
        <w:t>94.14.1e Amélioration du sol par amendements organiques, fumier déshydraté CCTB 01.09</w:t>
      </w:r>
      <w:bookmarkEnd w:id="417"/>
    </w:p>
    <w:p w14:paraId="5085B5ED" w14:textId="77777777" w:rsidR="004A5F12" w:rsidRDefault="00000000">
      <w:pPr>
        <w:pStyle w:val="pheading"/>
      </w:pPr>
      <w:r>
        <w:t>MATÉRIAUX</w:t>
      </w:r>
    </w:p>
    <w:p w14:paraId="34A11EDD" w14:textId="77777777" w:rsidR="004A5F12" w:rsidRDefault="00000000">
      <w:pPr>
        <w:pStyle w:val="pheading"/>
      </w:pPr>
      <w:r>
        <w:t>- Caractéristiques générales</w:t>
      </w:r>
    </w:p>
    <w:p w14:paraId="2429CEFE" w14:textId="77777777" w:rsidR="004A5F12" w:rsidRDefault="00000000">
      <w:r>
        <w:t xml:space="preserve">Les engrais organiques séchés sont des produits qui contiennent au moins 40 % de matières organiques et sont constitués d'excréments de </w:t>
      </w:r>
      <w:r>
        <w:rPr>
          <w:rStyle w:val="optioncarChar"/>
        </w:rPr>
        <w:t>bovidés / volailles / chevaux</w:t>
      </w:r>
      <w:r>
        <w:t>.</w:t>
      </w:r>
    </w:p>
    <w:p w14:paraId="72F69D6B" w14:textId="77777777" w:rsidR="004A5F12" w:rsidRDefault="00000000">
      <w:r>
        <w:rPr>
          <w:b/>
        </w:rPr>
        <w:t xml:space="preserve"> (soit)</w:t>
      </w:r>
      <w:r>
        <w:t xml:space="preserve">    </w:t>
      </w:r>
      <w:r>
        <w:rPr>
          <w:rStyle w:val="soitChar"/>
        </w:rPr>
        <w:t>d'excréments solides et liquides séchés de bovidés (fumier séché).</w:t>
      </w:r>
    </w:p>
    <w:p w14:paraId="7A020615" w14:textId="77777777" w:rsidR="004A5F12" w:rsidRDefault="00000000">
      <w:r>
        <w:rPr>
          <w:b/>
        </w:rPr>
        <w:t xml:space="preserve"> (soit)</w:t>
      </w:r>
      <w:r>
        <w:t xml:space="preserve">    </w:t>
      </w:r>
      <w:r>
        <w:rPr>
          <w:rStyle w:val="soitChar"/>
        </w:rPr>
        <w:t>d'excréments solides et liquides séchés de volailles (fiente de volaille séchée).</w:t>
      </w:r>
    </w:p>
    <w:p w14:paraId="3AB04958" w14:textId="77777777" w:rsidR="004A5F12" w:rsidRDefault="00000000">
      <w:r>
        <w:rPr>
          <w:b/>
        </w:rPr>
        <w:t xml:space="preserve"> (soit)</w:t>
      </w:r>
      <w:r>
        <w:t xml:space="preserve">    </w:t>
      </w:r>
      <w:r>
        <w:rPr>
          <w:rStyle w:val="soitChar"/>
        </w:rPr>
        <w:t>d'excréments solides et liquides séchés de chevaux (fumier de cheval séché).</w:t>
      </w:r>
    </w:p>
    <w:p w14:paraId="17FA763C" w14:textId="77777777" w:rsidR="004A5F12" w:rsidRDefault="00000000">
      <w:pPr>
        <w:ind w:left="750"/>
      </w:pPr>
      <w:r>
        <w:t> </w:t>
      </w:r>
    </w:p>
    <w:p w14:paraId="7E969749" w14:textId="77777777" w:rsidR="004A5F12" w:rsidRDefault="00000000">
      <w:pPr>
        <w:pStyle w:val="pheading"/>
      </w:pPr>
      <w:r>
        <w:t>EXÉCUTION / MISE EN ŒUVRE</w:t>
      </w:r>
    </w:p>
    <w:p w14:paraId="7236D443" w14:textId="77777777" w:rsidR="004A5F12" w:rsidRDefault="00000000">
      <w:pPr>
        <w:pStyle w:val="pheading"/>
      </w:pPr>
      <w:r>
        <w:lastRenderedPageBreak/>
        <w:t>- Prescriptions générales</w:t>
      </w:r>
    </w:p>
    <w:p w14:paraId="3C79FB36" w14:textId="77777777" w:rsidR="004A5F12" w:rsidRDefault="00000000">
      <w:r>
        <w:rPr>
          <w:color w:val="000000"/>
        </w:rPr>
        <w:t>L’épandage des engrais organiques séchés se fera à raison</w:t>
      </w:r>
      <w:r>
        <w:t xml:space="preserve"> de </w:t>
      </w:r>
      <w:r>
        <w:rPr>
          <w:rStyle w:val="optioncarChar"/>
        </w:rPr>
        <w:t>30</w:t>
      </w:r>
      <w:r>
        <w:t xml:space="preserve"> (par dézfaut) </w:t>
      </w:r>
      <w:r>
        <w:rPr>
          <w:rStyle w:val="optioncarChar"/>
        </w:rPr>
        <w:t>/ ***</w:t>
      </w:r>
      <w:r>
        <w:t xml:space="preserve"> kg p</w:t>
      </w:r>
      <w:r>
        <w:rPr>
          <w:color w:val="000000"/>
        </w:rPr>
        <w:t>ar 100 m2.</w:t>
      </w:r>
    </w:p>
    <w:p w14:paraId="2EA71D9C" w14:textId="77777777" w:rsidR="004A5F12" w:rsidRDefault="00000000">
      <w:pPr>
        <w:ind w:left="750"/>
      </w:pPr>
      <w:r>
        <w:t> </w:t>
      </w:r>
    </w:p>
    <w:p w14:paraId="5C27BF17" w14:textId="77777777" w:rsidR="004A5F12" w:rsidRDefault="00000000">
      <w:pPr>
        <w:pStyle w:val="pheading"/>
      </w:pPr>
      <w:r>
        <w:t>MESURAGE</w:t>
      </w:r>
    </w:p>
    <w:p w14:paraId="7BDAB1E3" w14:textId="77777777" w:rsidR="004A5F12" w:rsidRDefault="00000000">
      <w:pPr>
        <w:pStyle w:val="pheading"/>
      </w:pPr>
      <w:r>
        <w:t>- unité de mesure:</w:t>
      </w:r>
    </w:p>
    <w:p w14:paraId="0FE75E2F" w14:textId="77777777" w:rsidR="004A5F12" w:rsidRDefault="00000000">
      <w:r>
        <w:t>kg</w:t>
      </w:r>
    </w:p>
    <w:p w14:paraId="3A14E959" w14:textId="77777777" w:rsidR="004A5F12" w:rsidRDefault="00000000">
      <w:pPr>
        <w:pStyle w:val="pheading"/>
      </w:pPr>
      <w:r>
        <w:t>- code de mesurage:</w:t>
      </w:r>
    </w:p>
    <w:p w14:paraId="4F48BE9E" w14:textId="77777777" w:rsidR="004A5F12" w:rsidRDefault="00000000">
      <w:r>
        <w:t>quantité nette à épandre ou introduire</w:t>
      </w:r>
    </w:p>
    <w:p w14:paraId="34C59196" w14:textId="77777777" w:rsidR="004A5F12" w:rsidRDefault="00000000">
      <w:pPr>
        <w:pStyle w:val="pheading"/>
      </w:pPr>
      <w:r>
        <w:t>- nature du marché:</w:t>
      </w:r>
    </w:p>
    <w:p w14:paraId="1A6EE755" w14:textId="77777777" w:rsidR="004A5F12" w:rsidRDefault="00000000">
      <w:r>
        <w:t>QF</w:t>
      </w:r>
    </w:p>
    <w:p w14:paraId="2BAD786E" w14:textId="77777777" w:rsidR="004A5F12" w:rsidRDefault="00000000">
      <w:pPr>
        <w:pStyle w:val="Author-eSectionHeading5Numberless"/>
      </w:pPr>
      <w:bookmarkStart w:id="418" w:name="_Toc220492167"/>
      <w:r>
        <w:t>94.14.2 Amélioration du sol par amendements physiques CCTB 01.09</w:t>
      </w:r>
      <w:bookmarkEnd w:id="418"/>
    </w:p>
    <w:p w14:paraId="38F1D18E" w14:textId="77777777" w:rsidR="004A5F12" w:rsidRDefault="00000000">
      <w:pPr>
        <w:pStyle w:val="pheading"/>
      </w:pPr>
      <w:r>
        <w:t>DESCRIPTION</w:t>
      </w:r>
    </w:p>
    <w:p w14:paraId="3000F3E7" w14:textId="77777777" w:rsidR="004A5F12" w:rsidRDefault="00000000">
      <w:pPr>
        <w:pStyle w:val="pheading"/>
      </w:pPr>
      <w:r>
        <w:t>- Remarques importantes</w:t>
      </w:r>
    </w:p>
    <w:p w14:paraId="2F99AB0D" w14:textId="77777777" w:rsidR="004A5F12" w:rsidRDefault="00000000">
      <w:r>
        <w:t>Le produit hydroabsorbant est un amendement physique du sol contenant des polymères hydroabsorbants qui peuvent absorber et stocker 100 fois leur propre poids en eau qu’ils relâchent progressivement suivant les besoins des plantes.</w:t>
      </w:r>
    </w:p>
    <w:p w14:paraId="3543EC29" w14:textId="77777777" w:rsidR="004A5F12" w:rsidRDefault="00000000">
      <w:pPr>
        <w:ind w:left="750"/>
      </w:pPr>
      <w:r>
        <w:t> </w:t>
      </w:r>
    </w:p>
    <w:p w14:paraId="09C7C3F4" w14:textId="77777777" w:rsidR="004A5F12" w:rsidRDefault="00000000">
      <w:pPr>
        <w:pStyle w:val="Author-eSectionHeading6Numberless"/>
      </w:pPr>
      <w:bookmarkStart w:id="419" w:name="_Toc220492168"/>
      <w:r>
        <w:t>94.14.2a Amélioration du sol par amendements physiques, sable, payement au kg CCTB 01.09</w:t>
      </w:r>
      <w:bookmarkEnd w:id="419"/>
    </w:p>
    <w:p w14:paraId="4FB52010" w14:textId="77777777" w:rsidR="004A5F12" w:rsidRDefault="00000000">
      <w:pPr>
        <w:pStyle w:val="pheading"/>
      </w:pPr>
      <w:r>
        <w:t>MESURAGE</w:t>
      </w:r>
    </w:p>
    <w:p w14:paraId="729BD708" w14:textId="77777777" w:rsidR="004A5F12" w:rsidRDefault="00000000">
      <w:pPr>
        <w:pStyle w:val="pheading"/>
      </w:pPr>
      <w:r>
        <w:t>- unité de mesure:</w:t>
      </w:r>
    </w:p>
    <w:p w14:paraId="5F954A36" w14:textId="77777777" w:rsidR="004A5F12" w:rsidRDefault="00000000">
      <w:r>
        <w:t>kg</w:t>
      </w:r>
    </w:p>
    <w:p w14:paraId="7D4CE0A4" w14:textId="77777777" w:rsidR="004A5F12" w:rsidRDefault="00000000">
      <w:pPr>
        <w:pStyle w:val="pheading"/>
      </w:pPr>
      <w:r>
        <w:t>- code de mesurage:</w:t>
      </w:r>
    </w:p>
    <w:p w14:paraId="0952EA6B" w14:textId="77777777" w:rsidR="004A5F12" w:rsidRDefault="00000000">
      <w:r>
        <w:t>quantité nette à épandre ou introduire</w:t>
      </w:r>
    </w:p>
    <w:p w14:paraId="4CF7C1A5" w14:textId="77777777" w:rsidR="004A5F12" w:rsidRDefault="00000000">
      <w:pPr>
        <w:pStyle w:val="pheading"/>
      </w:pPr>
      <w:r>
        <w:t>- nature du marché:</w:t>
      </w:r>
    </w:p>
    <w:p w14:paraId="57CCA850" w14:textId="77777777" w:rsidR="004A5F12" w:rsidRDefault="00000000">
      <w:r>
        <w:t>QF</w:t>
      </w:r>
    </w:p>
    <w:p w14:paraId="6161E8F1" w14:textId="77777777" w:rsidR="004A5F12" w:rsidRDefault="00000000">
      <w:pPr>
        <w:pStyle w:val="Author-eSectionHeading6Numberless"/>
      </w:pPr>
      <w:bookmarkStart w:id="420" w:name="_Toc220492169"/>
      <w:r>
        <w:t>94.14.2b Amélioration du sol par amendements physiques, produits rétenteurs d'eau CCTB 01.09</w:t>
      </w:r>
      <w:bookmarkEnd w:id="420"/>
    </w:p>
    <w:p w14:paraId="04324444" w14:textId="77777777" w:rsidR="004A5F12" w:rsidRDefault="00000000">
      <w:pPr>
        <w:pStyle w:val="pheading"/>
      </w:pPr>
      <w:r>
        <w:t>MESURAGE</w:t>
      </w:r>
    </w:p>
    <w:p w14:paraId="17718899" w14:textId="77777777" w:rsidR="004A5F12" w:rsidRDefault="00000000">
      <w:pPr>
        <w:pStyle w:val="pheading"/>
      </w:pPr>
      <w:r>
        <w:t>- unité de mesure:</w:t>
      </w:r>
    </w:p>
    <w:p w14:paraId="79920948" w14:textId="77777777" w:rsidR="004A5F12" w:rsidRDefault="00000000">
      <w:r>
        <w:t>kg</w:t>
      </w:r>
    </w:p>
    <w:p w14:paraId="727AF5BB" w14:textId="77777777" w:rsidR="004A5F12" w:rsidRDefault="00000000">
      <w:pPr>
        <w:pStyle w:val="pheading"/>
      </w:pPr>
      <w:r>
        <w:t>- code de mesurage:</w:t>
      </w:r>
    </w:p>
    <w:p w14:paraId="7231FA65" w14:textId="77777777" w:rsidR="004A5F12" w:rsidRDefault="00000000">
      <w:r>
        <w:t>quantité nette à épandre ou introduire</w:t>
      </w:r>
    </w:p>
    <w:p w14:paraId="025FF173" w14:textId="77777777" w:rsidR="004A5F12" w:rsidRDefault="00000000">
      <w:pPr>
        <w:pStyle w:val="pheading"/>
      </w:pPr>
      <w:r>
        <w:t>- nature du marché:</w:t>
      </w:r>
    </w:p>
    <w:p w14:paraId="35BE8CE3" w14:textId="77777777" w:rsidR="004A5F12" w:rsidRDefault="00000000">
      <w:r>
        <w:t>QF</w:t>
      </w:r>
    </w:p>
    <w:p w14:paraId="6A2FBE93" w14:textId="77777777" w:rsidR="004A5F12" w:rsidRDefault="00000000">
      <w:pPr>
        <w:pStyle w:val="Author-eSectionHeading6Numberless"/>
      </w:pPr>
      <w:bookmarkStart w:id="421" w:name="_Toc220492170"/>
      <w:r>
        <w:t>94.14.2c Amélioration du sol par amendements physiques, argile expansé CCTB 01.09</w:t>
      </w:r>
      <w:bookmarkEnd w:id="421"/>
    </w:p>
    <w:p w14:paraId="44AF03A4" w14:textId="77777777" w:rsidR="004A5F12" w:rsidRDefault="00000000">
      <w:pPr>
        <w:pStyle w:val="pheading"/>
      </w:pPr>
      <w:r>
        <w:t>MESURAGE</w:t>
      </w:r>
    </w:p>
    <w:p w14:paraId="092B762F" w14:textId="77777777" w:rsidR="004A5F12" w:rsidRDefault="00000000">
      <w:pPr>
        <w:pStyle w:val="pheading"/>
      </w:pPr>
      <w:r>
        <w:lastRenderedPageBreak/>
        <w:t>- unité de mesure:</w:t>
      </w:r>
    </w:p>
    <w:p w14:paraId="6361A71D" w14:textId="77777777" w:rsidR="004A5F12" w:rsidRDefault="00000000">
      <w:r>
        <w:t>kg</w:t>
      </w:r>
    </w:p>
    <w:p w14:paraId="3454ECA9" w14:textId="77777777" w:rsidR="004A5F12" w:rsidRDefault="00000000">
      <w:pPr>
        <w:pStyle w:val="pheading"/>
      </w:pPr>
      <w:r>
        <w:t>- code de mesurage:</w:t>
      </w:r>
    </w:p>
    <w:p w14:paraId="3907E32A" w14:textId="77777777" w:rsidR="004A5F12" w:rsidRDefault="00000000">
      <w:r>
        <w:t>quantité nette à épandre ou introduire</w:t>
      </w:r>
    </w:p>
    <w:p w14:paraId="7EA29EF1" w14:textId="77777777" w:rsidR="004A5F12" w:rsidRDefault="00000000">
      <w:pPr>
        <w:pStyle w:val="pheading"/>
      </w:pPr>
      <w:r>
        <w:t>- nature du marché:</w:t>
      </w:r>
    </w:p>
    <w:p w14:paraId="3FB877D7" w14:textId="77777777" w:rsidR="004A5F12" w:rsidRDefault="00000000">
      <w:r>
        <w:t>QF</w:t>
      </w:r>
    </w:p>
    <w:p w14:paraId="22DA495A" w14:textId="77777777" w:rsidR="004A5F12" w:rsidRDefault="00000000">
      <w:pPr>
        <w:pStyle w:val="Author-eSectionHeading6Numberless"/>
      </w:pPr>
      <w:bookmarkStart w:id="422" w:name="_Toc220492171"/>
      <w:r>
        <w:t>94.14.2d Amélioration du sol par amendements physiques, substrat spécifique CCTB 01.09</w:t>
      </w:r>
      <w:bookmarkEnd w:id="422"/>
    </w:p>
    <w:p w14:paraId="2B3CB7CC" w14:textId="77777777" w:rsidR="004A5F12" w:rsidRDefault="00000000">
      <w:pPr>
        <w:pStyle w:val="pheading"/>
      </w:pPr>
      <w:r>
        <w:t>MESURAGE</w:t>
      </w:r>
    </w:p>
    <w:p w14:paraId="5363C621" w14:textId="77777777" w:rsidR="004A5F12" w:rsidRDefault="00000000">
      <w:pPr>
        <w:pStyle w:val="pheading"/>
      </w:pPr>
      <w:r>
        <w:t>- unité de mesure:</w:t>
      </w:r>
    </w:p>
    <w:p w14:paraId="35B4C298" w14:textId="77777777" w:rsidR="004A5F12" w:rsidRDefault="00000000">
      <w:r>
        <w:t>kg</w:t>
      </w:r>
    </w:p>
    <w:p w14:paraId="729A1C8E" w14:textId="77777777" w:rsidR="004A5F12" w:rsidRDefault="00000000">
      <w:pPr>
        <w:pStyle w:val="pheading"/>
      </w:pPr>
      <w:r>
        <w:t>- code de mesurage:</w:t>
      </w:r>
    </w:p>
    <w:p w14:paraId="1D465D89" w14:textId="77777777" w:rsidR="004A5F12" w:rsidRDefault="00000000">
      <w:r>
        <w:t>quantité nette à épandre ou introduire</w:t>
      </w:r>
    </w:p>
    <w:p w14:paraId="2F7F249E" w14:textId="77777777" w:rsidR="004A5F12" w:rsidRDefault="00000000">
      <w:pPr>
        <w:pStyle w:val="pheading"/>
      </w:pPr>
      <w:r>
        <w:t>- nature du marché:</w:t>
      </w:r>
    </w:p>
    <w:p w14:paraId="3BAC7EB1" w14:textId="77777777" w:rsidR="004A5F12" w:rsidRDefault="00000000">
      <w:r>
        <w:t>QF</w:t>
      </w:r>
    </w:p>
    <w:p w14:paraId="6385161A" w14:textId="77777777" w:rsidR="004A5F12" w:rsidRDefault="00000000">
      <w:pPr>
        <w:pStyle w:val="Author-eSectionHeading5Numberless"/>
      </w:pPr>
      <w:bookmarkStart w:id="423" w:name="_Toc220492172"/>
      <w:r>
        <w:t>94.14.3 Amélioration du sol par engrais organiques CCTB 01.09</w:t>
      </w:r>
      <w:bookmarkEnd w:id="423"/>
    </w:p>
    <w:p w14:paraId="03ADE06E" w14:textId="77777777" w:rsidR="004A5F12" w:rsidRDefault="00000000">
      <w:pPr>
        <w:pStyle w:val="pheading"/>
      </w:pPr>
      <w:r>
        <w:t>DESCRIPTION</w:t>
      </w:r>
    </w:p>
    <w:p w14:paraId="40878E8A" w14:textId="77777777" w:rsidR="004A5F12" w:rsidRDefault="00000000">
      <w:pPr>
        <w:pStyle w:val="pheading"/>
      </w:pPr>
      <w:r>
        <w:t>- Définition / Comprend</w:t>
      </w:r>
    </w:p>
    <w:p w14:paraId="2B740EEA" w14:textId="77777777" w:rsidR="004A5F12" w:rsidRDefault="00000000">
      <w:r>
        <w:rPr>
          <w:color w:val="000000"/>
        </w:rPr>
        <w:t>Composition des substances nutritives (N, P</w:t>
      </w:r>
      <w:r>
        <w:rPr>
          <w:color w:val="000000"/>
          <w:vertAlign w:val="subscript"/>
        </w:rPr>
        <w:t>2</w:t>
      </w:r>
      <w:r>
        <w:rPr>
          <w:color w:val="000000"/>
        </w:rPr>
        <w:t>O</w:t>
      </w:r>
      <w:r>
        <w:rPr>
          <w:color w:val="000000"/>
          <w:vertAlign w:val="subscript"/>
        </w:rPr>
        <w:t>5</w:t>
      </w:r>
      <w:r>
        <w:rPr>
          <w:color w:val="000000"/>
        </w:rPr>
        <w:t>, K</w:t>
      </w:r>
      <w:r>
        <w:rPr>
          <w:color w:val="000000"/>
          <w:vertAlign w:val="subscript"/>
        </w:rPr>
        <w:t>2</w:t>
      </w:r>
      <w:r>
        <w:rPr>
          <w:color w:val="000000"/>
        </w:rPr>
        <w:t>O, e.</w:t>
      </w:r>
      <w:r>
        <w:t xml:space="preserve">a.) : </w:t>
      </w:r>
      <w:r>
        <w:rPr>
          <w:rStyle w:val="optioncarChar"/>
        </w:rPr>
        <w:t>7-5-10-3 / 12-5-5-3 / ***</w:t>
      </w:r>
      <w:r>
        <w:t xml:space="preserve"> U</w:t>
      </w:r>
      <w:r>
        <w:rPr>
          <w:color w:val="000000"/>
        </w:rPr>
        <w:t>n certificat d'origine sera joint à la livraison.</w:t>
      </w:r>
    </w:p>
    <w:p w14:paraId="1E6CE520" w14:textId="77777777" w:rsidR="004A5F12" w:rsidRDefault="00000000">
      <w:pPr>
        <w:ind w:left="750"/>
      </w:pPr>
      <w:r>
        <w:t> </w:t>
      </w:r>
    </w:p>
    <w:p w14:paraId="529EC65B" w14:textId="77777777" w:rsidR="004A5F12" w:rsidRDefault="00000000">
      <w:pPr>
        <w:pStyle w:val="pheading"/>
      </w:pPr>
      <w:r>
        <w:t>EXÉCUTION / MISE EN ŒUVRE</w:t>
      </w:r>
    </w:p>
    <w:p w14:paraId="302C60B5" w14:textId="77777777" w:rsidR="004A5F12" w:rsidRDefault="00000000">
      <w:r>
        <w:rPr>
          <w:color w:val="000000"/>
        </w:rPr>
        <w:t>Au mo</w:t>
      </w:r>
      <w:r>
        <w:t xml:space="preserve">ins </w:t>
      </w:r>
      <w:r>
        <w:rPr>
          <w:rStyle w:val="optioncarChar"/>
        </w:rPr>
        <w:t>15 / 20 / 25</w:t>
      </w:r>
      <w:r>
        <w:t xml:space="preserve">  kg de poudre d’</w:t>
      </w:r>
      <w:r>
        <w:rPr>
          <w:color w:val="000000"/>
        </w:rPr>
        <w:t>os seront épandus par are (100 m2).</w:t>
      </w:r>
    </w:p>
    <w:p w14:paraId="3186DCD1" w14:textId="77777777" w:rsidR="004A5F12" w:rsidRDefault="00000000">
      <w:pPr>
        <w:ind w:left="750"/>
      </w:pPr>
      <w:r>
        <w:t> </w:t>
      </w:r>
    </w:p>
    <w:p w14:paraId="1DD20855" w14:textId="77777777" w:rsidR="004A5F12" w:rsidRDefault="00000000">
      <w:pPr>
        <w:pStyle w:val="Author-eSectionHeading6Numberless"/>
      </w:pPr>
      <w:bookmarkStart w:id="424" w:name="_Toc220492173"/>
      <w:r>
        <w:t>94.14.3a Amélioration du sol par engrais organiques rémanents CCTB 01.09</w:t>
      </w:r>
      <w:bookmarkEnd w:id="424"/>
    </w:p>
    <w:p w14:paraId="1D966685" w14:textId="77777777" w:rsidR="004A5F12" w:rsidRDefault="00000000">
      <w:pPr>
        <w:pStyle w:val="pheading"/>
      </w:pPr>
      <w:r>
        <w:t>MESURAGE</w:t>
      </w:r>
    </w:p>
    <w:p w14:paraId="2DE7B44A" w14:textId="77777777" w:rsidR="004A5F12" w:rsidRDefault="00000000">
      <w:pPr>
        <w:pStyle w:val="pheading"/>
      </w:pPr>
      <w:r>
        <w:t>- unité de mesure:</w:t>
      </w:r>
    </w:p>
    <w:p w14:paraId="2CFC48A9" w14:textId="77777777" w:rsidR="004A5F12" w:rsidRDefault="00000000">
      <w:r>
        <w:t>kg</w:t>
      </w:r>
    </w:p>
    <w:p w14:paraId="657C43B3" w14:textId="77777777" w:rsidR="004A5F12" w:rsidRDefault="00000000">
      <w:pPr>
        <w:pStyle w:val="pheading"/>
      </w:pPr>
      <w:r>
        <w:t>- code de mesurage:</w:t>
      </w:r>
    </w:p>
    <w:p w14:paraId="6B3E0EBB" w14:textId="77777777" w:rsidR="004A5F12" w:rsidRDefault="00000000">
      <w:r>
        <w:t>quantité nette à épandre ou introduire</w:t>
      </w:r>
    </w:p>
    <w:p w14:paraId="46C7FA91" w14:textId="77777777" w:rsidR="004A5F12" w:rsidRDefault="00000000">
      <w:pPr>
        <w:pStyle w:val="pheading"/>
      </w:pPr>
      <w:r>
        <w:t>- nature du marché:</w:t>
      </w:r>
    </w:p>
    <w:p w14:paraId="00E47667" w14:textId="77777777" w:rsidR="004A5F12" w:rsidRDefault="00000000">
      <w:r>
        <w:t>QF</w:t>
      </w:r>
    </w:p>
    <w:p w14:paraId="579F0C35" w14:textId="77777777" w:rsidR="004A5F12" w:rsidRDefault="00000000">
      <w:pPr>
        <w:pStyle w:val="Author-eSectionHeading6Numberless"/>
      </w:pPr>
      <w:bookmarkStart w:id="425" w:name="_Toc220492174"/>
      <w:r>
        <w:t>94.14.3b Amélioration du sol par engrais organiques non rémanents CCTB 01.09</w:t>
      </w:r>
      <w:bookmarkEnd w:id="425"/>
    </w:p>
    <w:p w14:paraId="0BA42F57" w14:textId="77777777" w:rsidR="004A5F12" w:rsidRDefault="00000000">
      <w:pPr>
        <w:pStyle w:val="pheading"/>
      </w:pPr>
      <w:r>
        <w:t>MESURAGE</w:t>
      </w:r>
    </w:p>
    <w:p w14:paraId="34B8D2A1" w14:textId="77777777" w:rsidR="004A5F12" w:rsidRDefault="00000000">
      <w:pPr>
        <w:pStyle w:val="pheading"/>
      </w:pPr>
      <w:r>
        <w:t>- unité de mesure:</w:t>
      </w:r>
    </w:p>
    <w:p w14:paraId="317542E8" w14:textId="77777777" w:rsidR="004A5F12" w:rsidRDefault="00000000">
      <w:r>
        <w:t>kg</w:t>
      </w:r>
    </w:p>
    <w:p w14:paraId="7A947EA4" w14:textId="77777777" w:rsidR="004A5F12" w:rsidRDefault="00000000">
      <w:pPr>
        <w:pStyle w:val="pheading"/>
      </w:pPr>
      <w:r>
        <w:t>- code de mesurage:</w:t>
      </w:r>
    </w:p>
    <w:p w14:paraId="2DCB5AE8" w14:textId="77777777" w:rsidR="004A5F12" w:rsidRDefault="00000000">
      <w:r>
        <w:lastRenderedPageBreak/>
        <w:t>quantité nette à épandre ou introduire</w:t>
      </w:r>
    </w:p>
    <w:p w14:paraId="6D6B3D89" w14:textId="77777777" w:rsidR="004A5F12" w:rsidRDefault="00000000">
      <w:pPr>
        <w:pStyle w:val="pheading"/>
      </w:pPr>
      <w:r>
        <w:t>- nature du marché:</w:t>
      </w:r>
    </w:p>
    <w:p w14:paraId="4624A702" w14:textId="77777777" w:rsidR="004A5F12" w:rsidRDefault="00000000">
      <w:r>
        <w:t>QF</w:t>
      </w:r>
    </w:p>
    <w:p w14:paraId="0727C37C" w14:textId="77777777" w:rsidR="004A5F12" w:rsidRDefault="00000000">
      <w:pPr>
        <w:pStyle w:val="Author-eSectionHeading5Numberless"/>
      </w:pPr>
      <w:bookmarkStart w:id="426" w:name="_Toc220492175"/>
      <w:r>
        <w:t>94.14.4 Amélioration du sol par engrais minéraux CCTB 01.09</w:t>
      </w:r>
      <w:bookmarkEnd w:id="426"/>
    </w:p>
    <w:p w14:paraId="1B8311AA" w14:textId="77777777" w:rsidR="004A5F12" w:rsidRDefault="00000000">
      <w:pPr>
        <w:pStyle w:val="pheading"/>
      </w:pPr>
      <w:r>
        <w:t>DESCRIPTION</w:t>
      </w:r>
    </w:p>
    <w:p w14:paraId="0E496148" w14:textId="77777777" w:rsidR="004A5F12" w:rsidRDefault="00000000">
      <w:pPr>
        <w:pStyle w:val="pheading"/>
      </w:pPr>
      <w:r>
        <w:t>- Définition / Comprend</w:t>
      </w:r>
    </w:p>
    <w:p w14:paraId="3025B550" w14:textId="77777777" w:rsidR="004A5F12" w:rsidRDefault="00000000">
      <w:r>
        <w:t xml:space="preserve">Les engrais chimiques sont des produits qui sont mélangés au sol pour le fertiliser. Les engrais seront fournis en emballage approprié mentionnant </w:t>
      </w:r>
    </w:p>
    <w:p w14:paraId="31A993B5" w14:textId="77777777" w:rsidR="004A5F12" w:rsidRDefault="00000000">
      <w:r>
        <w:t>•  la nature et la concentration des substances nutritives</w:t>
      </w:r>
    </w:p>
    <w:p w14:paraId="519451D5" w14:textId="77777777" w:rsidR="004A5F12" w:rsidRDefault="00000000">
      <w:r>
        <w:t>•  la dose à utiliser par unité de surface</w:t>
      </w:r>
    </w:p>
    <w:p w14:paraId="4214325E" w14:textId="77777777" w:rsidR="004A5F12" w:rsidRDefault="00000000">
      <w:r>
        <w:t>• les modalités d’application</w:t>
      </w:r>
    </w:p>
    <w:p w14:paraId="1BDD1FC2" w14:textId="77777777" w:rsidR="004A5F12" w:rsidRDefault="00000000">
      <w:pPr>
        <w:pStyle w:val="pheading"/>
      </w:pPr>
      <w:r>
        <w:t>EXÉCUTION / MISE EN ŒUVRE</w:t>
      </w:r>
    </w:p>
    <w:p w14:paraId="0D1826A1" w14:textId="77777777" w:rsidR="004A5F12" w:rsidRDefault="00000000">
      <w:r>
        <w:t>L’exécution se fera conformément aux dispositions légales et réglementaires correspondantes. Les engrais chimiques seront uniformément épandus sur les surfaces à traiter. L’épandage des engrais est interdit par temps très chaud et très sec et lorsque la force du vent est supérieure à 4 beaufort. Des mesures de précaution efficaces seront prises pour éviter tout endommagement. Pour la création d’engazonnements, les engrais sont prévus à l’art. …</w:t>
      </w:r>
    </w:p>
    <w:p w14:paraId="728E9719" w14:textId="77777777" w:rsidR="004A5F12" w:rsidRDefault="00000000">
      <w:pPr>
        <w:pStyle w:val="Author-eSectionHeading6Numberless"/>
      </w:pPr>
      <w:bookmarkStart w:id="427" w:name="_Toc220492176"/>
      <w:r>
        <w:t>94.14.4a Amélioration du sol par engrais minéraux rémanents CCTB 01.09</w:t>
      </w:r>
      <w:bookmarkEnd w:id="427"/>
    </w:p>
    <w:p w14:paraId="63478527" w14:textId="77777777" w:rsidR="004A5F12" w:rsidRDefault="00000000">
      <w:pPr>
        <w:pStyle w:val="pheading"/>
      </w:pPr>
      <w:r>
        <w:t>MESURAGE</w:t>
      </w:r>
    </w:p>
    <w:p w14:paraId="49CC18BC" w14:textId="77777777" w:rsidR="004A5F12" w:rsidRDefault="00000000">
      <w:pPr>
        <w:pStyle w:val="pheading"/>
      </w:pPr>
      <w:r>
        <w:t>- unité de mesure:</w:t>
      </w:r>
    </w:p>
    <w:p w14:paraId="35DDCFE5" w14:textId="77777777" w:rsidR="004A5F12" w:rsidRDefault="00000000">
      <w:r>
        <w:t>kg</w:t>
      </w:r>
    </w:p>
    <w:p w14:paraId="197D57BD" w14:textId="77777777" w:rsidR="004A5F12" w:rsidRDefault="00000000">
      <w:pPr>
        <w:pStyle w:val="pheading"/>
      </w:pPr>
      <w:r>
        <w:t>- code de mesurage:</w:t>
      </w:r>
    </w:p>
    <w:p w14:paraId="789BB570" w14:textId="77777777" w:rsidR="004A5F12" w:rsidRDefault="00000000">
      <w:r>
        <w:t>quantité nette à épandre ou introduire</w:t>
      </w:r>
    </w:p>
    <w:p w14:paraId="088C8A58" w14:textId="77777777" w:rsidR="004A5F12" w:rsidRDefault="00000000">
      <w:pPr>
        <w:pStyle w:val="pheading"/>
      </w:pPr>
      <w:r>
        <w:t>- nature du marché:</w:t>
      </w:r>
    </w:p>
    <w:p w14:paraId="12A400CD" w14:textId="77777777" w:rsidR="004A5F12" w:rsidRDefault="00000000">
      <w:r>
        <w:t>QF</w:t>
      </w:r>
    </w:p>
    <w:p w14:paraId="38BF801B" w14:textId="77777777" w:rsidR="004A5F12" w:rsidRDefault="00000000">
      <w:pPr>
        <w:pStyle w:val="Author-eSectionHeading6Numberless"/>
      </w:pPr>
      <w:bookmarkStart w:id="428" w:name="_Toc220492177"/>
      <w:r>
        <w:t>94.14.4b Amélioration du sol par engrais minéraux non rémanents CCTB 01.09</w:t>
      </w:r>
      <w:bookmarkEnd w:id="428"/>
    </w:p>
    <w:p w14:paraId="25A2582A" w14:textId="77777777" w:rsidR="004A5F12" w:rsidRDefault="00000000">
      <w:pPr>
        <w:pStyle w:val="pheading"/>
      </w:pPr>
      <w:r>
        <w:t>MESURAGE</w:t>
      </w:r>
    </w:p>
    <w:p w14:paraId="601CFA41" w14:textId="77777777" w:rsidR="004A5F12" w:rsidRDefault="00000000">
      <w:pPr>
        <w:pStyle w:val="pheading"/>
      </w:pPr>
      <w:r>
        <w:t>- unité de mesure:</w:t>
      </w:r>
    </w:p>
    <w:p w14:paraId="52B975E4" w14:textId="77777777" w:rsidR="004A5F12" w:rsidRDefault="00000000">
      <w:r>
        <w:t>kg</w:t>
      </w:r>
    </w:p>
    <w:p w14:paraId="2FEC8358" w14:textId="77777777" w:rsidR="004A5F12" w:rsidRDefault="00000000">
      <w:pPr>
        <w:pStyle w:val="pheading"/>
      </w:pPr>
      <w:r>
        <w:t>- code de mesurage:</w:t>
      </w:r>
    </w:p>
    <w:p w14:paraId="1F77A6CE" w14:textId="77777777" w:rsidR="004A5F12" w:rsidRDefault="00000000">
      <w:r>
        <w:t>quantité nette à épandre ou introduire</w:t>
      </w:r>
    </w:p>
    <w:p w14:paraId="4C46EC86" w14:textId="77777777" w:rsidR="004A5F12" w:rsidRDefault="00000000">
      <w:pPr>
        <w:pStyle w:val="pheading"/>
      </w:pPr>
      <w:r>
        <w:t>- nature du marché:</w:t>
      </w:r>
    </w:p>
    <w:p w14:paraId="57ECB9A7" w14:textId="77777777" w:rsidR="004A5F12" w:rsidRDefault="00000000">
      <w:r>
        <w:t>QF</w:t>
      </w:r>
    </w:p>
    <w:p w14:paraId="2F9B27DE" w14:textId="77777777" w:rsidR="004A5F12" w:rsidRDefault="00000000">
      <w:pPr>
        <w:pStyle w:val="Author-eSectionHeading4Numberless"/>
      </w:pPr>
      <w:bookmarkStart w:id="429" w:name="_Toc220492178"/>
      <w:r>
        <w:t>94.15 Déblais généraux pour plantation et gazonnement CCTB 01.09</w:t>
      </w:r>
      <w:bookmarkEnd w:id="429"/>
    </w:p>
    <w:p w14:paraId="6E552E36" w14:textId="77777777" w:rsidR="004A5F12" w:rsidRDefault="00000000">
      <w:pPr>
        <w:pStyle w:val="pheading"/>
      </w:pPr>
      <w:r>
        <w:t>DOCUMENTS DE RÉFÉRENCE</w:t>
      </w:r>
    </w:p>
    <w:p w14:paraId="54DAC128" w14:textId="77777777" w:rsidR="004A5F12" w:rsidRDefault="00000000">
      <w:pPr>
        <w:pStyle w:val="pheading"/>
      </w:pPr>
      <w:r>
        <w:t>- Exécution</w:t>
      </w:r>
    </w:p>
    <w:p w14:paraId="6730F8F7" w14:textId="77777777" w:rsidR="004A5F12" w:rsidRDefault="00000000">
      <w:r>
        <w:t>[CCT Qualiroutes, Cahier des charges type Qualiroutes] O.3.5.</w:t>
      </w:r>
    </w:p>
    <w:p w14:paraId="5CCC08F9" w14:textId="77777777" w:rsidR="004A5F12" w:rsidRDefault="00000000">
      <w:pPr>
        <w:ind w:left="750"/>
      </w:pPr>
      <w:r>
        <w:lastRenderedPageBreak/>
        <w:t> </w:t>
      </w:r>
    </w:p>
    <w:p w14:paraId="1A813238" w14:textId="77777777" w:rsidR="004A5F12" w:rsidRDefault="00000000">
      <w:pPr>
        <w:pStyle w:val="Author-eSectionHeading5Numberless"/>
      </w:pPr>
      <w:bookmarkStart w:id="430" w:name="_Toc220492179"/>
      <w:r>
        <w:t>94.15.1 Déblais généraux pour plantation et gazonnement</w:t>
      </w:r>
      <w:bookmarkEnd w:id="430"/>
    </w:p>
    <w:p w14:paraId="69704830" w14:textId="77777777" w:rsidR="004A5F12" w:rsidRDefault="00000000">
      <w:pPr>
        <w:pStyle w:val="Author-eSectionHeading6Numberless"/>
      </w:pPr>
      <w:bookmarkStart w:id="431" w:name="_Toc220492180"/>
      <w:r>
        <w:t>94.15.1a Déblais généraux pour plantation et gazonnement, fosses de plantation  CCTB 01.09</w:t>
      </w:r>
      <w:bookmarkEnd w:id="431"/>
    </w:p>
    <w:p w14:paraId="138E3BF9" w14:textId="77777777" w:rsidR="004A5F12" w:rsidRDefault="00000000">
      <w:pPr>
        <w:pStyle w:val="pheading"/>
      </w:pPr>
      <w:r>
        <w:t>EXÉCUTION / MISE EN ŒUVRE</w:t>
      </w:r>
    </w:p>
    <w:p w14:paraId="529F6D76" w14:textId="77777777" w:rsidR="004A5F12" w:rsidRDefault="00000000">
      <w:pPr>
        <w:pStyle w:val="pheading"/>
      </w:pPr>
      <w:r>
        <w:t>- Prescriptions générales</w:t>
      </w:r>
    </w:p>
    <w:p w14:paraId="493735F0" w14:textId="77777777" w:rsidR="004A5F12" w:rsidRDefault="00000000">
      <w:r>
        <w:t>Préalablement au creusement des fosses, l’entrepreneur procède au piquetage des trous de plantations.</w:t>
      </w:r>
    </w:p>
    <w:p w14:paraId="661D0B81" w14:textId="77777777" w:rsidR="004A5F12" w:rsidRDefault="00000000">
      <w:r>
        <w:t>Les dimensions minimales des fosses sont les suivantes :</w:t>
      </w:r>
    </w:p>
    <w:p w14:paraId="034F5378" w14:textId="77777777" w:rsidR="004A5F12" w:rsidRDefault="00000000">
      <w:pPr>
        <w:pStyle w:val="Author-eListParagraph"/>
        <w:numPr>
          <w:ilvl w:val="0"/>
          <w:numId w:val="107"/>
        </w:numPr>
      </w:pPr>
      <w:r>
        <w:t>plant haute tige, demi-tige et basse tige: 1,20 X 1,20 sur 0,60 m de profondeur</w:t>
      </w:r>
    </w:p>
    <w:p w14:paraId="1541E2E3" w14:textId="77777777" w:rsidR="004A5F12" w:rsidRDefault="00000000">
      <w:pPr>
        <w:pStyle w:val="Author-eListParagraph"/>
        <w:numPr>
          <w:ilvl w:val="0"/>
          <w:numId w:val="107"/>
        </w:numPr>
      </w:pPr>
      <w:r>
        <w:t>baliveaux et arbustes solitaires: 0,50 X 0,50 X 0,50 m</w:t>
      </w:r>
    </w:p>
    <w:p w14:paraId="1BA9CC1A" w14:textId="77777777" w:rsidR="004A5F12" w:rsidRDefault="00000000">
      <w:pPr>
        <w:pStyle w:val="Author-eListParagraph"/>
        <w:numPr>
          <w:ilvl w:val="0"/>
          <w:numId w:val="107"/>
        </w:numPr>
      </w:pPr>
      <w:r>
        <w:t>plants forestiers et rosiers, arbustes, résineux, plantes grimpantes et vivaces, graminées et bambous: 0,25 X 0,25 X 0,25 m.</w:t>
      </w:r>
    </w:p>
    <w:p w14:paraId="5C07BD50" w14:textId="77777777" w:rsidR="004A5F12" w:rsidRDefault="00000000">
      <w:r>
        <w:t>Pour les plants livrés en motte ou en conteneur, sauf spécifications justifiées aux documents de marché, le volume des fosses ne peut être inférieur aux dimensions ci-avant et est au minimum de 4 fois le volume de la motte ou du conteneur.</w:t>
      </w:r>
    </w:p>
    <w:p w14:paraId="2FF684EC" w14:textId="77777777" w:rsidR="004A5F12" w:rsidRDefault="00000000">
      <w:r>
        <w:t>Lors du creusement des fosses, les gazons, la terre arable et la terre sous-jacente sont mis en tas séparés. Ces terres, ainsi que celles apportées pour la plantation, sont débarrassées des déchets, pierres, racines et de tout ce qui peut nuire à la croissance des plantes.</w:t>
      </w:r>
    </w:p>
    <w:p w14:paraId="1F5629ED" w14:textId="77777777" w:rsidR="004A5F12" w:rsidRDefault="00000000">
      <w:r>
        <w:t>A déterminer pour déblais généraux pour plantation et gazonnement :</w:t>
      </w:r>
    </w:p>
    <w:p w14:paraId="47933AEB" w14:textId="77777777" w:rsidR="004A5F12" w:rsidRDefault="00000000">
      <w:r>
        <w:t>- fosses de plantation</w:t>
      </w:r>
    </w:p>
    <w:p w14:paraId="764830B2" w14:textId="77777777" w:rsidR="004A5F12" w:rsidRDefault="00000000">
      <w:r>
        <w:t>- profondeur : H = 50 cm</w:t>
      </w:r>
    </w:p>
    <w:p w14:paraId="4A810903" w14:textId="77777777" w:rsidR="004A5F12" w:rsidRDefault="00000000">
      <w:r>
        <w:t>- profondeur : H = 60 cm</w:t>
      </w:r>
    </w:p>
    <w:p w14:paraId="534384BE" w14:textId="77777777" w:rsidR="004A5F12" w:rsidRDefault="00000000">
      <w:r>
        <w:t>- profondeur : H = 80 cm</w:t>
      </w:r>
    </w:p>
    <w:p w14:paraId="60483FE4" w14:textId="77777777" w:rsidR="004A5F12" w:rsidRDefault="00000000">
      <w:r>
        <w:t>- profondeur : H = 100 cm</w:t>
      </w:r>
    </w:p>
    <w:p w14:paraId="4EC809FC" w14:textId="77777777" w:rsidR="004A5F12" w:rsidRDefault="00000000">
      <w:r>
        <w:t>- supplément pour creusement manuel</w:t>
      </w:r>
    </w:p>
    <w:p w14:paraId="6B33E18F" w14:textId="77777777" w:rsidR="004A5F12" w:rsidRDefault="00000000">
      <w:r>
        <w:t>- supplément pour chargement des déblais excédentaires</w:t>
      </w:r>
    </w:p>
    <w:p w14:paraId="4061230F" w14:textId="77777777" w:rsidR="004A5F12" w:rsidRDefault="00000000">
      <w:r>
        <w:t>-&gt; avec mise en dépôt</w:t>
      </w:r>
    </w:p>
    <w:p w14:paraId="698AD6E1" w14:textId="77777777" w:rsidR="004A5F12" w:rsidRDefault="00000000">
      <w:r>
        <w:t>-&gt; en vue d'une évacuation</w:t>
      </w:r>
    </w:p>
    <w:p w14:paraId="0E626D2D" w14:textId="77777777" w:rsidR="004A5F12" w:rsidRDefault="00000000">
      <w:pPr>
        <w:ind w:left="750"/>
      </w:pPr>
      <w:r>
        <w:t> </w:t>
      </w:r>
    </w:p>
    <w:p w14:paraId="71031F5A" w14:textId="77777777" w:rsidR="004A5F12" w:rsidRDefault="00000000">
      <w:pPr>
        <w:pStyle w:val="pheading"/>
      </w:pPr>
      <w:r>
        <w:t>MESURAGE</w:t>
      </w:r>
    </w:p>
    <w:p w14:paraId="1FD6AEE4" w14:textId="77777777" w:rsidR="004A5F12" w:rsidRDefault="00000000">
      <w:pPr>
        <w:pStyle w:val="pheading"/>
      </w:pPr>
      <w:r>
        <w:t>- unité de mesure:</w:t>
      </w:r>
    </w:p>
    <w:p w14:paraId="0A002996" w14:textId="77777777" w:rsidR="004A5F12" w:rsidRDefault="00000000">
      <w:r>
        <w:t>m³</w:t>
      </w:r>
    </w:p>
    <w:p w14:paraId="43482148" w14:textId="77777777" w:rsidR="004A5F12" w:rsidRDefault="00000000">
      <w:pPr>
        <w:pStyle w:val="pheading"/>
      </w:pPr>
      <w:r>
        <w:t>- nature du marché:</w:t>
      </w:r>
    </w:p>
    <w:p w14:paraId="41318D11" w14:textId="77777777" w:rsidR="004A5F12" w:rsidRDefault="00000000">
      <w:r>
        <w:t>QF</w:t>
      </w:r>
    </w:p>
    <w:p w14:paraId="24FD8AB6" w14:textId="77777777" w:rsidR="004A5F12" w:rsidRDefault="00000000">
      <w:pPr>
        <w:ind w:left="750"/>
      </w:pPr>
      <w:r>
        <w:t> </w:t>
      </w:r>
    </w:p>
    <w:p w14:paraId="2DBF312C" w14:textId="77777777" w:rsidR="004A5F12" w:rsidRDefault="00000000">
      <w:pPr>
        <w:pStyle w:val="Author-eSectionHeading6Numberless"/>
      </w:pPr>
      <w:bookmarkStart w:id="432" w:name="_Toc220492181"/>
      <w:r>
        <w:t>94.15.1b Déblais généraux pour plantation et gazonnement, zones de plantation et de gazonnement CCTB 01.09</w:t>
      </w:r>
      <w:bookmarkEnd w:id="432"/>
    </w:p>
    <w:p w14:paraId="1ACE42A6" w14:textId="77777777" w:rsidR="004A5F12" w:rsidRDefault="00000000">
      <w:pPr>
        <w:pStyle w:val="pheading"/>
      </w:pPr>
      <w:r>
        <w:t>EXÉCUTION / MISE EN ŒUVRE</w:t>
      </w:r>
    </w:p>
    <w:p w14:paraId="75DF8FBA" w14:textId="77777777" w:rsidR="004A5F12" w:rsidRDefault="00000000">
      <w:pPr>
        <w:pStyle w:val="pheading"/>
      </w:pPr>
      <w:r>
        <w:t>- Prescriptions générales</w:t>
      </w:r>
    </w:p>
    <w:p w14:paraId="1C99BFF8" w14:textId="77777777" w:rsidR="004A5F12" w:rsidRDefault="00000000">
      <w:r>
        <w:t>- déblais généraux pour plantation et gazonnement</w:t>
      </w:r>
    </w:p>
    <w:p w14:paraId="51664810" w14:textId="77777777" w:rsidR="004A5F12" w:rsidRDefault="00000000">
      <w:pPr>
        <w:ind w:left="567"/>
      </w:pPr>
      <w:r>
        <w:lastRenderedPageBreak/>
        <w:t>- zones de plantation et de gazonnement</w:t>
      </w:r>
    </w:p>
    <w:p w14:paraId="5BE765C7" w14:textId="77777777" w:rsidR="004A5F12" w:rsidRDefault="00000000">
      <w:pPr>
        <w:ind w:left="1134"/>
      </w:pPr>
      <w:r>
        <w:t>- profondeur : H = 15 cm</w:t>
      </w:r>
    </w:p>
    <w:p w14:paraId="57386692" w14:textId="77777777" w:rsidR="004A5F12" w:rsidRDefault="00000000">
      <w:pPr>
        <w:ind w:left="1134"/>
      </w:pPr>
      <w:r>
        <w:t>- profondeur : H = 30 cm</w:t>
      </w:r>
    </w:p>
    <w:p w14:paraId="29C3E2BB" w14:textId="77777777" w:rsidR="004A5F12" w:rsidRDefault="00000000">
      <w:pPr>
        <w:ind w:left="1134"/>
      </w:pPr>
      <w:r>
        <w:t>- profondeur : H = 50 cm</w:t>
      </w:r>
    </w:p>
    <w:p w14:paraId="5ADDE4CB" w14:textId="77777777" w:rsidR="004A5F12" w:rsidRDefault="00000000">
      <w:r>
        <w:t>- supplément pour creusement manuel</w:t>
      </w:r>
    </w:p>
    <w:p w14:paraId="0D9F16D1" w14:textId="77777777" w:rsidR="004A5F12" w:rsidRDefault="00000000">
      <w:pPr>
        <w:ind w:left="567"/>
      </w:pPr>
      <w:r>
        <w:t>- supplément pour chargement des déblais excédentaires</w:t>
      </w:r>
    </w:p>
    <w:p w14:paraId="2B3B05F3" w14:textId="77777777" w:rsidR="004A5F12" w:rsidRDefault="00000000">
      <w:pPr>
        <w:ind w:left="1134"/>
      </w:pPr>
      <w:r>
        <w:t>-&gt; avec mise en dépôt</w:t>
      </w:r>
    </w:p>
    <w:p w14:paraId="126013B2" w14:textId="77777777" w:rsidR="004A5F12" w:rsidRDefault="00000000">
      <w:pPr>
        <w:ind w:left="1134"/>
      </w:pPr>
      <w:r>
        <w:t>-&gt; en vue d'une évacuation</w:t>
      </w:r>
    </w:p>
    <w:p w14:paraId="0AE05408" w14:textId="77777777" w:rsidR="004A5F12" w:rsidRDefault="00000000">
      <w:pPr>
        <w:pStyle w:val="pheading"/>
      </w:pPr>
      <w:r>
        <w:t>MESURAGE</w:t>
      </w:r>
    </w:p>
    <w:p w14:paraId="5B046B81" w14:textId="77777777" w:rsidR="004A5F12" w:rsidRDefault="00000000">
      <w:pPr>
        <w:pStyle w:val="pheading"/>
      </w:pPr>
      <w:r>
        <w:t>- unité de mesure:</w:t>
      </w:r>
    </w:p>
    <w:p w14:paraId="539D2155" w14:textId="77777777" w:rsidR="004A5F12" w:rsidRDefault="00000000">
      <w:r>
        <w:t>m³</w:t>
      </w:r>
    </w:p>
    <w:p w14:paraId="4E14A22E" w14:textId="77777777" w:rsidR="004A5F12" w:rsidRDefault="00000000">
      <w:pPr>
        <w:pStyle w:val="pheading"/>
      </w:pPr>
      <w:r>
        <w:t>- nature du marché:</w:t>
      </w:r>
    </w:p>
    <w:p w14:paraId="089E928F" w14:textId="77777777" w:rsidR="004A5F12" w:rsidRDefault="00000000">
      <w:r>
        <w:t>QF</w:t>
      </w:r>
    </w:p>
    <w:p w14:paraId="4669353E" w14:textId="77777777" w:rsidR="004A5F12" w:rsidRDefault="00000000">
      <w:pPr>
        <w:ind w:left="750"/>
      </w:pPr>
      <w:r>
        <w:t> </w:t>
      </w:r>
    </w:p>
    <w:p w14:paraId="4D2C5554" w14:textId="77777777" w:rsidR="004A5F12" w:rsidRDefault="00000000">
      <w:pPr>
        <w:pStyle w:val="Author-eSectionHeading4Numberless"/>
      </w:pPr>
      <w:bookmarkStart w:id="433" w:name="_Toc220492182"/>
      <w:r>
        <w:t>94.16 Remblais pour plantation et gazonnement</w:t>
      </w:r>
      <w:bookmarkEnd w:id="433"/>
    </w:p>
    <w:p w14:paraId="38D24E22" w14:textId="77777777" w:rsidR="004A5F12" w:rsidRDefault="00000000">
      <w:pPr>
        <w:pStyle w:val="Author-eSectionHeading5Numberless"/>
      </w:pPr>
      <w:bookmarkStart w:id="434" w:name="_Toc220492183"/>
      <w:r>
        <w:t>94.16.1 Remblais pour fosses de plantation CCTB 01.09</w:t>
      </w:r>
      <w:bookmarkEnd w:id="434"/>
    </w:p>
    <w:p w14:paraId="770C474A" w14:textId="77777777" w:rsidR="004A5F12" w:rsidRDefault="00000000">
      <w:pPr>
        <w:pStyle w:val="pheading"/>
      </w:pPr>
      <w:r>
        <w:t>EXÉCUTION / MISE EN ŒUVRE</w:t>
      </w:r>
    </w:p>
    <w:p w14:paraId="2D17D307" w14:textId="77777777" w:rsidR="004A5F12" w:rsidRDefault="00000000">
      <w:r>
        <w:t>Sauf prescriptions contraires des documents de marché, la plantation dite “en fente” n’est pas autorisée.</w:t>
      </w:r>
    </w:p>
    <w:p w14:paraId="060771D0" w14:textId="77777777" w:rsidR="004A5F12" w:rsidRDefault="00000000">
      <w:r>
        <w:t>La fosse de plantation est comblée par le mélange prescrit. Toutefois, avant comblement, le fond et les parois lissés sont défoncés et l’entrepreneur s’assure du bon drainage des fosses.</w:t>
      </w:r>
    </w:p>
    <w:p w14:paraId="66A5E9DD" w14:textId="77777777" w:rsidR="004A5F12" w:rsidRDefault="00000000">
      <w:r>
        <w:t>Les plantes aquatiques et les bulbes sont plantés à la profondeur requise par les exigences écologiques des espèces concernées.</w:t>
      </w:r>
    </w:p>
    <w:p w14:paraId="0609B10F" w14:textId="77777777" w:rsidR="004A5F12" w:rsidRDefault="00000000">
      <w:r>
        <w:t>L’enlèvement ou le maintien de la tontine est laissé à l’appréciation du fonctionnaire dirigeant.</w:t>
      </w:r>
    </w:p>
    <w:p w14:paraId="3CDA43E6" w14:textId="77777777" w:rsidR="004A5F12" w:rsidRDefault="00000000">
      <w:r>
        <w:t>Par contre, pour les plants forestiers, les documents de marché peuvent prévoir leur plantation en "fente". Celle-ci est exécutée au moment de la plantation et a des dimensions suffisantes pour permettre l'étalement des racines.</w:t>
      </w:r>
    </w:p>
    <w:p w14:paraId="1C6B91EB" w14:textId="77777777" w:rsidR="004A5F12" w:rsidRDefault="00000000">
      <w:pPr>
        <w:ind w:left="750"/>
      </w:pPr>
      <w:r>
        <w:t> </w:t>
      </w:r>
    </w:p>
    <w:p w14:paraId="65C9A329" w14:textId="77777777" w:rsidR="004A5F12" w:rsidRDefault="00000000">
      <w:pPr>
        <w:pStyle w:val="pheading"/>
      </w:pPr>
      <w:r>
        <w:t>DOCUMENTS DE RÉFÉRENCE</w:t>
      </w:r>
    </w:p>
    <w:p w14:paraId="03853DFB" w14:textId="77777777" w:rsidR="004A5F12" w:rsidRDefault="00000000">
      <w:pPr>
        <w:pStyle w:val="pheading"/>
      </w:pPr>
      <w:r>
        <w:t>- Exécution</w:t>
      </w:r>
    </w:p>
    <w:p w14:paraId="29A770BF" w14:textId="77777777" w:rsidR="004A5F12" w:rsidRDefault="00000000">
      <w:r>
        <w:t>[CCT Qualiroutes, Cahier des charges type Qualiroutes] O.3.8.</w:t>
      </w:r>
    </w:p>
    <w:p w14:paraId="179D0975" w14:textId="77777777" w:rsidR="004A5F12" w:rsidRDefault="00000000">
      <w:pPr>
        <w:ind w:left="750"/>
      </w:pPr>
      <w:r>
        <w:t> </w:t>
      </w:r>
    </w:p>
    <w:p w14:paraId="7E809E93" w14:textId="77777777" w:rsidR="004A5F12" w:rsidRDefault="00000000">
      <w:pPr>
        <w:pStyle w:val="Author-eSectionHeading6Numberless"/>
      </w:pPr>
      <w:bookmarkStart w:id="435" w:name="_Toc220492184"/>
      <w:r>
        <w:t>94.16.1a Remblais pour fosses de plantation au moyen des déblais de la fosse CCTB 01.09</w:t>
      </w:r>
      <w:bookmarkEnd w:id="435"/>
    </w:p>
    <w:p w14:paraId="27505BC6" w14:textId="77777777" w:rsidR="004A5F12" w:rsidRDefault="00000000">
      <w:pPr>
        <w:pStyle w:val="pheading"/>
      </w:pPr>
      <w:r>
        <w:t>MESURAGE</w:t>
      </w:r>
    </w:p>
    <w:p w14:paraId="50DD83D6" w14:textId="77777777" w:rsidR="004A5F12" w:rsidRDefault="00000000">
      <w:pPr>
        <w:pStyle w:val="pheading"/>
      </w:pPr>
      <w:r>
        <w:t>- unité de mesure:</w:t>
      </w:r>
    </w:p>
    <w:p w14:paraId="5D177877" w14:textId="77777777" w:rsidR="004A5F12" w:rsidRDefault="00000000">
      <w:r>
        <w:t>m³</w:t>
      </w:r>
    </w:p>
    <w:p w14:paraId="68755142" w14:textId="77777777" w:rsidR="004A5F12" w:rsidRDefault="00000000">
      <w:pPr>
        <w:pStyle w:val="pheading"/>
      </w:pPr>
      <w:r>
        <w:t>- nature du marché:</w:t>
      </w:r>
    </w:p>
    <w:p w14:paraId="77BB3D9F" w14:textId="77777777" w:rsidR="004A5F12" w:rsidRDefault="00000000">
      <w:r>
        <w:t>QF</w:t>
      </w:r>
    </w:p>
    <w:p w14:paraId="6537E523" w14:textId="77777777" w:rsidR="004A5F12" w:rsidRDefault="00000000">
      <w:pPr>
        <w:ind w:left="750"/>
      </w:pPr>
      <w:r>
        <w:lastRenderedPageBreak/>
        <w:t> </w:t>
      </w:r>
    </w:p>
    <w:p w14:paraId="2C5E4A9B" w14:textId="77777777" w:rsidR="004A5F12" w:rsidRDefault="00000000">
      <w:pPr>
        <w:pStyle w:val="Author-eSectionHeading6Numberless"/>
      </w:pPr>
      <w:bookmarkStart w:id="436" w:name="_Toc220492185"/>
      <w:r>
        <w:t>94.16.1b Remblais pour fosses de plantation avec apport extérieur CCTB 01.09</w:t>
      </w:r>
      <w:bookmarkEnd w:id="436"/>
    </w:p>
    <w:p w14:paraId="3860DC73" w14:textId="77777777" w:rsidR="004A5F12" w:rsidRDefault="00000000">
      <w:pPr>
        <w:pStyle w:val="pheading"/>
      </w:pPr>
      <w:r>
        <w:t>MESURAGE</w:t>
      </w:r>
    </w:p>
    <w:p w14:paraId="76F5EDD5" w14:textId="77777777" w:rsidR="004A5F12" w:rsidRDefault="00000000">
      <w:pPr>
        <w:pStyle w:val="pheading"/>
      </w:pPr>
      <w:r>
        <w:t>- unité de mesure:</w:t>
      </w:r>
    </w:p>
    <w:p w14:paraId="53B1FE36" w14:textId="77777777" w:rsidR="004A5F12" w:rsidRDefault="00000000">
      <w:r>
        <w:t>m³</w:t>
      </w:r>
    </w:p>
    <w:p w14:paraId="6E7244F1" w14:textId="77777777" w:rsidR="004A5F12" w:rsidRDefault="00000000">
      <w:pPr>
        <w:pStyle w:val="pheading"/>
      </w:pPr>
      <w:r>
        <w:t>- nature du marché:</w:t>
      </w:r>
    </w:p>
    <w:p w14:paraId="30CBBDE6" w14:textId="77777777" w:rsidR="004A5F12" w:rsidRDefault="00000000">
      <w:r>
        <w:t>QF</w:t>
      </w:r>
    </w:p>
    <w:p w14:paraId="1340ED36" w14:textId="77777777" w:rsidR="004A5F12" w:rsidRDefault="00000000">
      <w:pPr>
        <w:ind w:left="750"/>
      </w:pPr>
      <w:r>
        <w:t> </w:t>
      </w:r>
    </w:p>
    <w:p w14:paraId="3CD8DD20" w14:textId="77777777" w:rsidR="004A5F12" w:rsidRDefault="00000000">
      <w:pPr>
        <w:pStyle w:val="Author-eSectionHeading5Numberless"/>
      </w:pPr>
      <w:bookmarkStart w:id="437" w:name="_Toc220492186"/>
      <w:r>
        <w:t>94.16.2 Remblais pour plantation et gazonnement pour zones de plantation</w:t>
      </w:r>
      <w:bookmarkEnd w:id="437"/>
    </w:p>
    <w:p w14:paraId="66A7EA6A" w14:textId="77777777" w:rsidR="004A5F12" w:rsidRDefault="00000000">
      <w:pPr>
        <w:pStyle w:val="Author-eSectionHeading6Numberless"/>
      </w:pPr>
      <w:bookmarkStart w:id="438" w:name="_Toc220492187"/>
      <w:r>
        <w:t>94.16.2a Remblais pour plantation et gazonnement pour zones de plantation au moyen des déblais de la fosse CCTB 01.09</w:t>
      </w:r>
      <w:bookmarkEnd w:id="438"/>
    </w:p>
    <w:p w14:paraId="52D8E3E3" w14:textId="77777777" w:rsidR="004A5F12" w:rsidRDefault="00000000">
      <w:pPr>
        <w:pStyle w:val="pheading"/>
      </w:pPr>
      <w:r>
        <w:t>MESURAGE</w:t>
      </w:r>
    </w:p>
    <w:p w14:paraId="65AB4D36" w14:textId="77777777" w:rsidR="004A5F12" w:rsidRDefault="00000000">
      <w:pPr>
        <w:pStyle w:val="pheading"/>
      </w:pPr>
      <w:r>
        <w:t>- unité de mesure:</w:t>
      </w:r>
    </w:p>
    <w:p w14:paraId="77BDF0F9" w14:textId="77777777" w:rsidR="004A5F12" w:rsidRDefault="00000000">
      <w:r>
        <w:t>m³</w:t>
      </w:r>
    </w:p>
    <w:p w14:paraId="4CD270ED" w14:textId="77777777" w:rsidR="004A5F12" w:rsidRDefault="00000000">
      <w:pPr>
        <w:pStyle w:val="pheading"/>
      </w:pPr>
      <w:r>
        <w:t>- nature du marché:</w:t>
      </w:r>
    </w:p>
    <w:p w14:paraId="4043004D" w14:textId="77777777" w:rsidR="004A5F12" w:rsidRDefault="00000000">
      <w:r>
        <w:t>QF</w:t>
      </w:r>
    </w:p>
    <w:p w14:paraId="656F5965" w14:textId="77777777" w:rsidR="004A5F12" w:rsidRDefault="00000000">
      <w:pPr>
        <w:ind w:left="750"/>
      </w:pPr>
      <w:r>
        <w:t> </w:t>
      </w:r>
    </w:p>
    <w:p w14:paraId="7BC56635" w14:textId="77777777" w:rsidR="004A5F12" w:rsidRDefault="00000000">
      <w:pPr>
        <w:pStyle w:val="Author-eSectionHeading6Numberless"/>
      </w:pPr>
      <w:bookmarkStart w:id="439" w:name="_Toc220492188"/>
      <w:r>
        <w:t>94.16.2b Remblais pour plantation et gazonnement pour zones de plantation avec apport extérieur CCTB 01.09</w:t>
      </w:r>
      <w:bookmarkEnd w:id="439"/>
    </w:p>
    <w:p w14:paraId="5EEEFC62" w14:textId="77777777" w:rsidR="004A5F12" w:rsidRDefault="00000000">
      <w:pPr>
        <w:pStyle w:val="pheading"/>
      </w:pPr>
      <w:r>
        <w:t>MESURAGE</w:t>
      </w:r>
    </w:p>
    <w:p w14:paraId="115522A2" w14:textId="77777777" w:rsidR="004A5F12" w:rsidRDefault="00000000">
      <w:pPr>
        <w:pStyle w:val="pheading"/>
      </w:pPr>
      <w:r>
        <w:t>- unité de mesure:</w:t>
      </w:r>
    </w:p>
    <w:p w14:paraId="0A1E4AF7" w14:textId="77777777" w:rsidR="004A5F12" w:rsidRDefault="00000000">
      <w:r>
        <w:t>m³</w:t>
      </w:r>
    </w:p>
    <w:p w14:paraId="472E9C5A" w14:textId="77777777" w:rsidR="004A5F12" w:rsidRDefault="00000000">
      <w:pPr>
        <w:pStyle w:val="pheading"/>
      </w:pPr>
      <w:r>
        <w:t>- nature du marché:</w:t>
      </w:r>
    </w:p>
    <w:p w14:paraId="6231127E" w14:textId="77777777" w:rsidR="004A5F12" w:rsidRDefault="00000000">
      <w:r>
        <w:t>QF</w:t>
      </w:r>
    </w:p>
    <w:p w14:paraId="0F9F57E6" w14:textId="77777777" w:rsidR="004A5F12" w:rsidRDefault="00000000">
      <w:pPr>
        <w:ind w:left="750"/>
      </w:pPr>
      <w:r>
        <w:t> </w:t>
      </w:r>
    </w:p>
    <w:p w14:paraId="6EFBCA26" w14:textId="77777777" w:rsidR="004A5F12" w:rsidRDefault="00000000">
      <w:pPr>
        <w:pStyle w:val="Author-eSectionHeading3Numberless"/>
      </w:pPr>
      <w:bookmarkStart w:id="440" w:name="_Toc220492189"/>
      <w:r>
        <w:t>94.2 Création de pelouses et de prés CCTB 01.09</w:t>
      </w:r>
      <w:bookmarkEnd w:id="440"/>
    </w:p>
    <w:p w14:paraId="4C870B77" w14:textId="77777777" w:rsidR="004A5F12" w:rsidRDefault="00000000">
      <w:pPr>
        <w:pStyle w:val="pheading"/>
      </w:pPr>
      <w:r>
        <w:t>DESCRIPTION</w:t>
      </w:r>
    </w:p>
    <w:p w14:paraId="73CFB137" w14:textId="77777777" w:rsidR="004A5F12" w:rsidRDefault="00000000">
      <w:pPr>
        <w:pStyle w:val="pheading"/>
      </w:pPr>
      <w:r>
        <w:t>- Définition / Comprend</w:t>
      </w:r>
    </w:p>
    <w:p w14:paraId="01CE74C9" w14:textId="77777777" w:rsidR="004A5F12" w:rsidRDefault="00000000">
      <w:r>
        <w:rPr>
          <w:color w:val="000000"/>
        </w:rPr>
        <w:t>La création d'engazonnem</w:t>
      </w:r>
      <w:r>
        <w:t xml:space="preserve">ent </w:t>
      </w:r>
      <w:r>
        <w:rPr>
          <w:rStyle w:val="optioncarChar"/>
        </w:rPr>
        <w:t>par semis / en plaques</w:t>
      </w:r>
      <w:r>
        <w:t xml:space="preserve"> comp</w:t>
      </w:r>
      <w:r>
        <w:rPr>
          <w:color w:val="000000"/>
        </w:rPr>
        <w:t>rendra respectivement :</w:t>
      </w:r>
    </w:p>
    <w:p w14:paraId="6862E26A" w14:textId="77777777" w:rsidR="004A5F12" w:rsidRDefault="00000000">
      <w:r>
        <w:t>• l'exécution du traitement de sol nécessaire afin d'obtenir un gazon égal;</w:t>
      </w:r>
    </w:p>
    <w:p w14:paraId="3494DA79" w14:textId="77777777" w:rsidR="004A5F12" w:rsidRDefault="00000000">
      <w:r>
        <w:t>• soit l'épandage régulier des semences de gazon et leur enfouissement, soit la juxtaposition des mottes de gazon et leur cylindrage;</w:t>
      </w:r>
    </w:p>
    <w:p w14:paraId="4D8E15E5" w14:textId="77777777" w:rsidR="004A5F12" w:rsidRDefault="00000000">
      <w:r>
        <w:t>• l'exécution des deux premières tontes après le semis;</w:t>
      </w:r>
    </w:p>
    <w:p w14:paraId="5EEAC609" w14:textId="77777777" w:rsidR="004A5F12" w:rsidRDefault="00000000">
      <w:r>
        <w:t>• la délimitation de la pelouse.</w:t>
      </w:r>
    </w:p>
    <w:p w14:paraId="6FBC2AEC" w14:textId="77777777" w:rsidR="004A5F12" w:rsidRDefault="00000000">
      <w:pPr>
        <w:ind w:left="750"/>
      </w:pPr>
      <w:r>
        <w:t> </w:t>
      </w:r>
    </w:p>
    <w:p w14:paraId="20C78FE7" w14:textId="77777777" w:rsidR="004A5F12" w:rsidRDefault="00000000">
      <w:pPr>
        <w:pStyle w:val="pheading"/>
      </w:pPr>
      <w:r>
        <w:t>- Remarques importantes</w:t>
      </w:r>
    </w:p>
    <w:p w14:paraId="22E8679D" w14:textId="77777777" w:rsidR="004A5F12" w:rsidRDefault="00000000">
      <w:r>
        <w:lastRenderedPageBreak/>
        <w:t>Les gazonnements sont exécutés de préférence au printemps ou à la fin de l’été, avant fin septembre.</w:t>
      </w:r>
    </w:p>
    <w:p w14:paraId="48DBAB94" w14:textId="77777777" w:rsidR="004A5F12" w:rsidRDefault="00000000">
      <w:r>
        <w:t>Le fonctionnaire dirigeant peut à la demande de l’entrepreneur, tolérer des dates de gazonnement situées en dehors des époques fixées ci-dessus.</w:t>
      </w:r>
    </w:p>
    <w:p w14:paraId="2E5239CA" w14:textId="77777777" w:rsidR="004A5F12" w:rsidRDefault="00000000">
      <w:pPr>
        <w:ind w:left="750"/>
      </w:pPr>
      <w:r>
        <w:t> </w:t>
      </w:r>
    </w:p>
    <w:p w14:paraId="237FB8E0" w14:textId="77777777" w:rsidR="004A5F12" w:rsidRDefault="00000000">
      <w:pPr>
        <w:pStyle w:val="pheading"/>
      </w:pPr>
      <w:r>
        <w:t>EXÉCUTION / MISE EN ŒUVRE</w:t>
      </w:r>
    </w:p>
    <w:p w14:paraId="75E42F94" w14:textId="77777777" w:rsidR="004A5F12" w:rsidRDefault="00000000">
      <w:r>
        <w:rPr>
          <w:color w:val="000000"/>
        </w:rPr>
        <w:t>Les dispositions du [CCT SB250] sont intégralement d'application à l'aménagement des pelouses. Il ne pourra s'écouler plus d'une semaine entre l'égalisation et l'émiettage du terrain et le cylindrage. Aucun traitement du sol ne sera effectué par temps de gel, de pluie ou lorsque le terrain est saturé d'eau. Après le traitement du sol, celui-ci ne pourra plus être foulé par des machines qui risquent de former des ornières.</w:t>
      </w:r>
    </w:p>
    <w:p w14:paraId="4E024889" w14:textId="77777777" w:rsidR="004A5F12" w:rsidRDefault="00000000">
      <w:pPr>
        <w:ind w:left="750"/>
      </w:pPr>
      <w:r>
        <w:t> </w:t>
      </w:r>
    </w:p>
    <w:p w14:paraId="48A58EB4" w14:textId="77777777" w:rsidR="004A5F12" w:rsidRDefault="00000000">
      <w:pPr>
        <w:pStyle w:val="pheading"/>
      </w:pPr>
      <w:r>
        <w:t>CONTRÔLES</w:t>
      </w:r>
    </w:p>
    <w:p w14:paraId="12606E8D" w14:textId="77777777" w:rsidR="004A5F12" w:rsidRDefault="00000000">
      <w:r>
        <w:t>Toute parcelle ou partie de parcelle dont la levée ou la reprise n’est pas satisfaisante dans un délai de 60 jours à compter de la date du semis ou de la pose de gazon, est gazonnée à nouveau aussitôt que l’époque et les conditions climatiques le permettent.</w:t>
      </w:r>
    </w:p>
    <w:p w14:paraId="187DE4ED" w14:textId="77777777" w:rsidR="004A5F12" w:rsidRDefault="00000000">
      <w:r>
        <w:t>A la réception définitive, la levée ou la reprise des gazonnements est assurée et complète. L’entrepreneur est tenu de réensemencer avec le mélange prescrit les emplacements de plus de 2 dm² où la levée n’est pas régulière dans les gazonnements.</w:t>
      </w:r>
    </w:p>
    <w:p w14:paraId="30C41970" w14:textId="77777777" w:rsidR="004A5F12" w:rsidRDefault="00000000">
      <w:pPr>
        <w:ind w:left="750"/>
      </w:pPr>
      <w:r>
        <w:t> </w:t>
      </w:r>
    </w:p>
    <w:p w14:paraId="6E10A025" w14:textId="77777777" w:rsidR="004A5F12" w:rsidRDefault="00000000">
      <w:pPr>
        <w:pStyle w:val="Author-eSectionHeading4Numberless"/>
      </w:pPr>
      <w:bookmarkStart w:id="441" w:name="_Toc220492190"/>
      <w:r>
        <w:t>94.21 Semis CCTB 01.13</w:t>
      </w:r>
      <w:bookmarkEnd w:id="441"/>
    </w:p>
    <w:p w14:paraId="0EDCB011" w14:textId="77777777" w:rsidR="004A5F12" w:rsidRDefault="00000000">
      <w:pPr>
        <w:pStyle w:val="pheading"/>
      </w:pPr>
      <w:r>
        <w:t>DESCRIPTION</w:t>
      </w:r>
    </w:p>
    <w:p w14:paraId="435B4322" w14:textId="77777777" w:rsidR="004A5F12" w:rsidRDefault="00000000">
      <w:pPr>
        <w:pStyle w:val="pheading"/>
      </w:pPr>
      <w:r>
        <w:t>- Remarques importantes</w:t>
      </w:r>
    </w:p>
    <w:p w14:paraId="1F2B49B8" w14:textId="77777777" w:rsidR="004A5F12" w:rsidRDefault="00000000">
      <w:r>
        <w:t>Les plantes jugées indésirables par le fonctionnaire dirigeant sont arrachées préalablement à tout travail.</w:t>
      </w:r>
    </w:p>
    <w:p w14:paraId="5AB7CD91" w14:textId="77777777" w:rsidR="004A5F12" w:rsidRDefault="00000000">
      <w:r>
        <w:t>Aucun travail du sol ne peut être effectué lorsque la terre est gelée ou détrempée.</w:t>
      </w:r>
    </w:p>
    <w:p w14:paraId="58561694" w14:textId="77777777" w:rsidR="004A5F12" w:rsidRDefault="00000000">
      <w:r>
        <w:t>L’ensemencement est toujours effectué par temps calme.</w:t>
      </w:r>
    </w:p>
    <w:p w14:paraId="79AD22F9" w14:textId="77777777" w:rsidR="004A5F12" w:rsidRDefault="00000000">
      <w:pPr>
        <w:ind w:left="750"/>
      </w:pPr>
      <w:r>
        <w:t> </w:t>
      </w:r>
    </w:p>
    <w:p w14:paraId="0223AA4A" w14:textId="77777777" w:rsidR="004A5F12" w:rsidRDefault="00000000">
      <w:pPr>
        <w:pStyle w:val="pheading"/>
      </w:pPr>
      <w:r>
        <w:t>MATÉRIAUX</w:t>
      </w:r>
    </w:p>
    <w:p w14:paraId="2D4887DD" w14:textId="77777777" w:rsidR="004A5F12" w:rsidRDefault="00000000">
      <w:r>
        <w:rPr>
          <w:color w:val="000000"/>
        </w:rPr>
        <w:t>Les matériaux devront satisfaire au [CCT SB250] et plus particulièrement :</w:t>
      </w:r>
    </w:p>
    <w:p w14:paraId="5290FEDB" w14:textId="77777777" w:rsidR="004A5F12" w:rsidRDefault="00000000">
      <w:r>
        <w:t>⇒ les semences;</w:t>
      </w:r>
    </w:p>
    <w:p w14:paraId="1F8DF2AC" w14:textId="77777777" w:rsidR="004A5F12" w:rsidRDefault="00000000">
      <w:r>
        <w:t>⇒ les produits phytopharmaceutiques;</w:t>
      </w:r>
    </w:p>
    <w:p w14:paraId="23A38588" w14:textId="77777777" w:rsidR="004A5F12" w:rsidRDefault="00000000">
      <w:r>
        <w:rPr>
          <w:color w:val="000000"/>
        </w:rPr>
        <w:t>Les différentes sortes d'herbes seront mélangées par le fournisseur. Chaque livraison de semences sera accompagnée d'un certificat d'origine et d'authenticité.</w:t>
      </w:r>
    </w:p>
    <w:p w14:paraId="53466C1A" w14:textId="77777777" w:rsidR="004A5F12" w:rsidRDefault="00000000">
      <w:pPr>
        <w:ind w:left="750"/>
      </w:pPr>
      <w:r>
        <w:t> </w:t>
      </w:r>
    </w:p>
    <w:p w14:paraId="4FADF60A" w14:textId="77777777" w:rsidR="004A5F12" w:rsidRDefault="00000000">
      <w:pPr>
        <w:pStyle w:val="pheading"/>
      </w:pPr>
      <w:r>
        <w:t>EXÉCUTION / MISE EN ŒUVRE</w:t>
      </w:r>
    </w:p>
    <w:p w14:paraId="5FC4BA3E" w14:textId="77777777" w:rsidR="004A5F12" w:rsidRDefault="00000000">
      <w:r>
        <w:t xml:space="preserve">Les semis seront exécutés selon les dispositions du [CCT SB250] à raison d'au moins </w:t>
      </w:r>
      <w:r>
        <w:rPr>
          <w:rStyle w:val="optioncarChar"/>
        </w:rPr>
        <w:t xml:space="preserve">2 </w:t>
      </w:r>
      <w:r>
        <w:t>(par défaut)</w:t>
      </w:r>
      <w:r>
        <w:rPr>
          <w:rStyle w:val="optioncarChar"/>
        </w:rPr>
        <w:t xml:space="preserve"> / ***</w:t>
      </w:r>
      <w:r>
        <w:t xml:space="preserve"> kg de semences de gazon par 100 m2. Pour les bordures, cette quantité sera doublée sur une largeur de 50 cm.L’entrepreneur prendra les mesures nécessaires pour que les semis ne s’exécutent que dans les limites des surfaces prévues. Les semences seront recouvertes de terre au moyen d’un râteau ou d’un hersage léger. Après ces opérations, le semis sera cylindré au moyen d’un rouleau pesant environ 150 kg par mètre courant de jante.</w:t>
      </w:r>
    </w:p>
    <w:p w14:paraId="1929C9D9" w14:textId="77777777" w:rsidR="004A5F12" w:rsidRDefault="00000000">
      <w:r>
        <w:rPr>
          <w:color w:val="969696"/>
        </w:rPr>
        <w:t>Operations Preparatoires Au Semis</w:t>
      </w:r>
    </w:p>
    <w:p w14:paraId="73313DD4" w14:textId="77777777" w:rsidR="004A5F12" w:rsidRDefault="00000000">
      <w:r>
        <w:rPr>
          <w:color w:val="000000"/>
        </w:rPr>
        <w:lastRenderedPageBreak/>
        <w:t>Opérations pour les semis sur terrains plats autres que les talus et accotements le long des routes.</w:t>
      </w:r>
    </w:p>
    <w:p w14:paraId="431DF077" w14:textId="77777777" w:rsidR="004A5F12" w:rsidRDefault="00000000">
      <w:r>
        <w:rPr>
          <w:color w:val="000000"/>
        </w:rPr>
        <w:t>Les opérations suivantes seront successivement exécutées :</w:t>
      </w:r>
    </w:p>
    <w:p w14:paraId="6E9EE835" w14:textId="77777777" w:rsidR="004A5F12" w:rsidRDefault="00000000">
      <w:r>
        <w:t>* le rassemblement sur toute l'étendue du terrain, le transport et l'évacuation en dehors du domaine public de toutes les pierres dont les dimensions sont supérieures à 50 mm, de tous les déchets et des restes végétaux de grandes dimensions;</w:t>
      </w:r>
    </w:p>
    <w:p w14:paraId="613F376E" w14:textId="77777777" w:rsidR="004A5F12" w:rsidRDefault="00000000">
      <w:r>
        <w:t>* le fauchage de la végétation sur le terrain, le rassemblement sur toute l'étendue du terrain, le transport et l'évacuation en dehors du domaine public de tous les déchets de fauchage ainsi que la destruction de la végétation existante conformément aux dispositions du chap. 1.2. lorsque les documents d'adjudication prescrivent l'utilisation d'un produit phytopharmaceutique;</w:t>
      </w:r>
    </w:p>
    <w:p w14:paraId="513E72AB" w14:textId="77777777" w:rsidR="004A5F12" w:rsidRDefault="00000000">
      <w:r>
        <w:t>* l'abattage d'arbres et/ou d'arbustes selon l'art. IV-1.1.1. lorsque les documents d'adjudication le prescrivent;</w:t>
      </w:r>
    </w:p>
    <w:p w14:paraId="63C1DFB0" w14:textId="77777777" w:rsidR="004A5F12" w:rsidRDefault="00000000">
      <w:r>
        <w:t>* le labourage ou le bêchage de la terre selon l'art. 1.1.1.3. ou 1.1.1.2.;</w:t>
      </w:r>
    </w:p>
    <w:p w14:paraId="1FAF4D6A" w14:textId="77777777" w:rsidR="004A5F12" w:rsidRDefault="00000000">
      <w:r>
        <w:t>* l'égalisation et l'émiettage de la terre labourée ou bêchée selon l'art. 1.1.1.4 . ou 1.1.1.6.;</w:t>
      </w:r>
    </w:p>
    <w:p w14:paraId="23399342" w14:textId="77777777" w:rsidR="004A5F12" w:rsidRDefault="00000000">
      <w:r>
        <w:t>* le compactage de la terre selon l'art. 1.1.1.5.</w:t>
      </w:r>
    </w:p>
    <w:p w14:paraId="72D303D8" w14:textId="77777777" w:rsidR="004A5F12" w:rsidRDefault="00000000">
      <w:r>
        <w:rPr>
          <w:color w:val="000000"/>
        </w:rPr>
        <w:t xml:space="preserve">Il ne peut s'écouler plus d'une semaine entre l'égalisation et l'émiettage de la terre et son compactage. Aucun traitement du sol ne pourra être effectué lorsque les conditions atmosphériques sont défavorables, c'est-à-dire lorsque le sol est gelé ou qu'il ne peut être travaillé dans des conditions normales. Après le traitement du sol, celui-ci ne pourra plus être foulé par des machines ou outillages lourds. </w:t>
      </w:r>
    </w:p>
    <w:p w14:paraId="24477081" w14:textId="77777777" w:rsidR="004A5F12" w:rsidRDefault="00000000">
      <w:r>
        <w:rPr>
          <w:color w:val="000000"/>
        </w:rPr>
        <w:t>Pour l'engazonnement par plaques de gazon sur les accotements et les talus le long de la voirie, les opérations de semis seront remplacées par le profilage des accotements conformément au XII-10.</w:t>
      </w:r>
    </w:p>
    <w:p w14:paraId="63B3C23A" w14:textId="77777777" w:rsidR="004A5F12" w:rsidRDefault="00000000">
      <w:r>
        <w:rPr>
          <w:color w:val="969696"/>
        </w:rPr>
        <w:t>Operations De Semis</w:t>
      </w:r>
    </w:p>
    <w:p w14:paraId="022F2236" w14:textId="77777777" w:rsidR="004A5F12" w:rsidRDefault="00000000">
      <w:r>
        <w:rPr>
          <w:color w:val="000000"/>
        </w:rPr>
        <w:t>Les opérations de semis seront effectuées pendant la première saison de semis, située dans le délai d'exécution, à savoir entre le 16 mars et le 15 juin et entre le 1 août et le 15 octobre. Les semis ne pourront être effectués lorsqu'il gèle, lorsque la terre est gelée ou ne peut être travaillée normalement ou lorsqu'elle colle lors du compactage et lorsque le temps est humide ou venteux. Au plus tard deux jours avant le semis, l'entrepreneur communiquera la date de début pour approbation à l'auteur de projet. Les opérations suivantes seront successivement exécutées :</w:t>
      </w:r>
    </w:p>
    <w:p w14:paraId="65401DBF" w14:textId="77777777" w:rsidR="004A5F12" w:rsidRDefault="00000000">
      <w:r>
        <w:t>* le houlage, le désherbage ou la destruction de toute la végétation conformément aux dispositions du 1.2. lorsque les documents d'adjudication mentionnent l'utilisation d'un produit phytopharmaceutique et ce, lorsque les opérations préparatoires au semis ont été effectuées il y a plus de 14 jours;</w:t>
      </w:r>
    </w:p>
    <w:p w14:paraId="67C22811" w14:textId="77777777" w:rsidR="004A5F12" w:rsidRDefault="00000000">
      <w:r>
        <w:t>* l'émiettage superficiel de la terre sur une profondeur de 2 cm dans le sol compacté;</w:t>
      </w:r>
    </w:p>
    <w:p w14:paraId="1E87F270" w14:textId="77777777" w:rsidR="004A5F12" w:rsidRDefault="00000000">
      <w:r>
        <w:t>* la répartition uniforme des semences, en respectant les doses prescrites par unité de surface dans les documents d'adjudication;</w:t>
      </w:r>
    </w:p>
    <w:p w14:paraId="606C797E" w14:textId="77777777" w:rsidR="004A5F12" w:rsidRDefault="00000000">
      <w:r>
        <w:t>* l'enfouissement des semences dans le sol superficiellement émietté;</w:t>
      </w:r>
    </w:p>
    <w:p w14:paraId="3C7DC990" w14:textId="77777777" w:rsidR="004A5F12" w:rsidRDefault="00000000">
      <w:r>
        <w:t>* le compactage du sol afin que sous le foulage des pieds, les empreintes ne présentent pas une profondeur supérieure à 0,5 cm.</w:t>
      </w:r>
    </w:p>
    <w:p w14:paraId="40AA7DA4" w14:textId="77777777" w:rsidR="004A5F12" w:rsidRDefault="00000000">
      <w:r>
        <w:rPr>
          <w:color w:val="000000"/>
        </w:rPr>
        <w:t>Toutes ces opérations se succéderont le plus rapidement possible. L'épandage des semences, leur enfouissement et le compactage du sol doivent se faire dans le courant de la même journée.</w:t>
      </w:r>
    </w:p>
    <w:p w14:paraId="67A2DEBB" w14:textId="77777777" w:rsidR="004A5F12" w:rsidRDefault="00000000">
      <w:r>
        <w:rPr>
          <w:color w:val="969696"/>
        </w:rPr>
        <w:t>Operations Après Le Semis</w:t>
      </w:r>
    </w:p>
    <w:p w14:paraId="6E47AA2F" w14:textId="77777777" w:rsidR="004A5F12" w:rsidRDefault="00000000">
      <w:r>
        <w:rPr>
          <w:color w:val="000000"/>
        </w:rPr>
        <w:t>Les opérations après le semis comprendront les deux premières tontes et l'égalisation des bords des tapis de gazon selon l'article … à l'occasion de la deuxième tonte. Les deux tontes suivront un parcours identique, en commençant au même point extrême sur le chantier. Elles seront exécutées sur ordre spécial. A défaut, l'entrepreneur tondra le gazon lorsqu'il atteint une hauteur de 10 à 15 cm. Dans ce cas, il communiquera deux jours à l'avance la date à laquelle il effectuera la tonte.</w:t>
      </w:r>
    </w:p>
    <w:p w14:paraId="4E58CFC0" w14:textId="77777777" w:rsidR="004A5F12" w:rsidRDefault="00000000">
      <w:r>
        <w:t> </w:t>
      </w:r>
    </w:p>
    <w:p w14:paraId="4026CA33" w14:textId="77777777" w:rsidR="004A5F12" w:rsidRDefault="00000000">
      <w:r>
        <w:t>Compléments :</w:t>
      </w:r>
    </w:p>
    <w:p w14:paraId="2B27CB03" w14:textId="77777777" w:rsidR="004A5F12" w:rsidRDefault="00000000">
      <w:r>
        <w:lastRenderedPageBreak/>
        <w:t>• L'ensemencement des talus présentant une inclinaison supérieure à 6/4 se fera sur une couche de terre arable de 10 cm d'épaisseur, dans des sillons de 2 cm de profondeur avec un espacement de 10 cm.</w:t>
      </w:r>
    </w:p>
    <w:p w14:paraId="30A40CAE" w14:textId="77777777" w:rsidR="004A5F12" w:rsidRDefault="00000000">
      <w:r>
        <w:t>• Après l'ensemencement, l'entrepreneur prendra toutes les mesures qui s'imposent afin d'assurer la pousse régulière et normale du gazon ainsi que la formation des racines. Le gazon sera tondu deux fois sur une hauteur de 5 cm chaque fois qu'il atteint entre 10 et 15 cm. La tonte s'effectuera avec une tondeuse qui n'arrache pas les jeunes plantes. Le résultat de la tonte sera immédiatement évacué du terrain.</w:t>
      </w:r>
    </w:p>
    <w:p w14:paraId="208739D7" w14:textId="77777777" w:rsidR="004A5F12" w:rsidRDefault="00000000">
      <w:pPr>
        <w:ind w:left="750"/>
      </w:pPr>
      <w:r>
        <w:t> </w:t>
      </w:r>
    </w:p>
    <w:p w14:paraId="7EC2C3A5" w14:textId="77777777" w:rsidR="004A5F12" w:rsidRDefault="00000000">
      <w:pPr>
        <w:pStyle w:val="pheading"/>
      </w:pPr>
      <w:r>
        <w:t>CONTRÔLES</w:t>
      </w:r>
    </w:p>
    <w:p w14:paraId="10D88948" w14:textId="77777777" w:rsidR="004A5F12" w:rsidRDefault="00000000">
      <w:r>
        <w:rPr>
          <w:color w:val="000000"/>
        </w:rPr>
        <w:t>Les tapis de gazon :</w:t>
      </w:r>
    </w:p>
    <w:p w14:paraId="5E1737D7" w14:textId="77777777" w:rsidR="004A5F12" w:rsidRDefault="00000000">
      <w:r>
        <w:t>* seront uniformes et ne présenteront pas de différences de hauteur perceptibles à l'œil nu;</w:t>
      </w:r>
    </w:p>
    <w:p w14:paraId="3BC62526" w14:textId="77777777" w:rsidR="004A5F12" w:rsidRDefault="00000000">
      <w:r>
        <w:t xml:space="preserve">* présenteront, trente jours calendrier après l'ensemencement, une poussée normale et régulière, c'est-à-dire que les plantules auront au moins formé une feuille tandis que par unité de surface, un nombre identique de plantules de même grandeur seront perceptibles, uniformément réparties sur l'ensemble de la pelouse; </w:t>
      </w:r>
    </w:p>
    <w:p w14:paraId="3B8BE7D0" w14:textId="77777777" w:rsidR="004A5F12" w:rsidRDefault="00000000">
      <w:r>
        <w:t>* présenteront, après la deuxième tonte, une hauteur et un coloris uniformes; par superficie de 100 m2 de pelouse, il n'y aura pas de taches de plus de 0,1 m2 qui sont dégarnies ou qui sont uniquement couvertes de mauvaises herbes;</w:t>
      </w:r>
    </w:p>
    <w:p w14:paraId="0148FB92" w14:textId="77777777" w:rsidR="004A5F12" w:rsidRDefault="00000000">
      <w:r>
        <w:t>* présenteront au plus tard à la réception définitive une pelouse serrée et fermée.</w:t>
      </w:r>
    </w:p>
    <w:p w14:paraId="67E7BDD1" w14:textId="77777777" w:rsidR="004A5F12" w:rsidRDefault="00000000">
      <w:r>
        <w:rPr>
          <w:color w:val="000000"/>
        </w:rPr>
        <w:t xml:space="preserve">La création des pelouses par ensemencement sera soumise à des contrôles techniques exécutés a posteriori. Ceux-ci comprendront : </w:t>
      </w:r>
    </w:p>
    <w:p w14:paraId="4069FA75" w14:textId="77777777" w:rsidR="004A5F12" w:rsidRDefault="00000000">
      <w:r>
        <w:t>* des contrôles sur échantillons ou systématiques, au fur et à mesure de l'avancement de l'aménagement des pelouses par ensemencement afin de vérifier si l'exécution est conforme au descriptif;</w:t>
      </w:r>
    </w:p>
    <w:p w14:paraId="3CBA1F4A" w14:textId="77777777" w:rsidR="004A5F12" w:rsidRDefault="00000000">
      <w:r>
        <w:t>* le contrôle de la densité au moment de la réception définitive, conformément aux caractéristiques d'exécution selon l'art. 1.1.2.</w:t>
      </w:r>
    </w:p>
    <w:p w14:paraId="4B4F29FB" w14:textId="77777777" w:rsidR="004A5F12" w:rsidRDefault="00000000">
      <w:pPr>
        <w:pStyle w:val="Author-eSectionHeading5Numberless"/>
      </w:pPr>
      <w:bookmarkStart w:id="442" w:name="_Toc220492191"/>
      <w:r>
        <w:t>94.21.1 Semis</w:t>
      </w:r>
      <w:bookmarkEnd w:id="442"/>
    </w:p>
    <w:p w14:paraId="370A62B1" w14:textId="77777777" w:rsidR="004A5F12" w:rsidRDefault="00000000">
      <w:pPr>
        <w:pStyle w:val="Author-eSectionHeading6Numberless"/>
      </w:pPr>
      <w:bookmarkStart w:id="443" w:name="_Toc220492192"/>
      <w:r>
        <w:t>94.21.1a Semis pour pelouse CCTB 01.11</w:t>
      </w:r>
      <w:bookmarkEnd w:id="443"/>
    </w:p>
    <w:p w14:paraId="2478F858" w14:textId="77777777" w:rsidR="004A5F12" w:rsidRDefault="00000000">
      <w:pPr>
        <w:pStyle w:val="pheading"/>
      </w:pPr>
      <w:r>
        <w:t>MATÉRIAUX</w:t>
      </w:r>
    </w:p>
    <w:p w14:paraId="4FDC0BDA" w14:textId="77777777" w:rsidR="004A5F12" w:rsidRDefault="00000000">
      <w:pPr>
        <w:pStyle w:val="pheading"/>
      </w:pPr>
      <w:r>
        <w:t>- Caractéristiques générales</w:t>
      </w:r>
    </w:p>
    <w:p w14:paraId="47BF99C3" w14:textId="77777777" w:rsidR="004A5F12" w:rsidRDefault="00000000">
      <w:r>
        <w:rPr>
          <w:color w:val="000000"/>
        </w:rPr>
        <w:t>Chaque livraison de semences est accompagnée d'un certificat d'origine et d'authenticité.</w:t>
      </w:r>
    </w:p>
    <w:p w14:paraId="1C7AB970" w14:textId="77777777" w:rsidR="004A5F12" w:rsidRDefault="00000000">
      <w:r>
        <w:rPr>
          <w:b/>
        </w:rPr>
        <w:t xml:space="preserve"> (soit)</w:t>
      </w:r>
      <w:r>
        <w:rPr>
          <w:rStyle w:val="soitChar"/>
        </w:rPr>
        <w:t xml:space="preserve">Le mélange pour </w:t>
      </w:r>
      <w:r>
        <w:rPr>
          <w:rStyle w:val="soitChar"/>
          <w:u w:val="single"/>
        </w:rPr>
        <w:t>les gazons d’ornement</w:t>
      </w:r>
      <w:r>
        <w:rPr>
          <w:rStyle w:val="soitChar"/>
        </w:rPr>
        <w:t> est constitué de</w:t>
      </w:r>
    </w:p>
    <w:p w14:paraId="2B28D13C" w14:textId="77777777" w:rsidR="004A5F12" w:rsidRDefault="00000000">
      <w:pPr>
        <w:pStyle w:val="Author-eListParagraph"/>
        <w:numPr>
          <w:ilvl w:val="0"/>
          <w:numId w:val="108"/>
        </w:numPr>
      </w:pPr>
      <w:r>
        <w:rPr>
          <w:rStyle w:val="soitChar"/>
          <w:color w:val="000000"/>
        </w:rPr>
        <w:t>Festuca ruba 10 %</w:t>
      </w:r>
    </w:p>
    <w:p w14:paraId="57EFB294" w14:textId="77777777" w:rsidR="004A5F12" w:rsidRDefault="00000000">
      <w:pPr>
        <w:pStyle w:val="Author-eListParagraph"/>
        <w:numPr>
          <w:ilvl w:val="0"/>
          <w:numId w:val="108"/>
        </w:numPr>
      </w:pPr>
      <w:r>
        <w:rPr>
          <w:rStyle w:val="soitChar"/>
          <w:color w:val="000000"/>
        </w:rPr>
        <w:t>Poa protensis 45 %</w:t>
      </w:r>
    </w:p>
    <w:p w14:paraId="21A2B20E" w14:textId="77777777" w:rsidR="004A5F12" w:rsidRDefault="00000000">
      <w:pPr>
        <w:pStyle w:val="Author-eListParagraph"/>
        <w:numPr>
          <w:ilvl w:val="0"/>
          <w:numId w:val="108"/>
        </w:numPr>
      </w:pPr>
      <w:r>
        <w:rPr>
          <w:rStyle w:val="soitChar"/>
          <w:color w:val="000000"/>
        </w:rPr>
        <w:t>Lolium perenne 45 %</w:t>
      </w:r>
    </w:p>
    <w:p w14:paraId="79959834" w14:textId="77777777" w:rsidR="004A5F12" w:rsidRDefault="00000000">
      <w:r>
        <w:rPr>
          <w:b/>
        </w:rPr>
        <w:t>(soit)</w:t>
      </w:r>
      <w:r>
        <w:rPr>
          <w:rStyle w:val="soitChar"/>
        </w:rPr>
        <w:t xml:space="preserve">Le mélange pour </w:t>
      </w:r>
      <w:r>
        <w:rPr>
          <w:rStyle w:val="soitChar"/>
          <w:u w:val="single"/>
        </w:rPr>
        <w:t>les gazons de jeux</w:t>
      </w:r>
      <w:r>
        <w:rPr>
          <w:rStyle w:val="soitChar"/>
        </w:rPr>
        <w:t xml:space="preserve"> est constitué de </w:t>
      </w:r>
    </w:p>
    <w:p w14:paraId="7AFCE9EA" w14:textId="77777777" w:rsidR="004A5F12" w:rsidRDefault="00000000">
      <w:pPr>
        <w:pStyle w:val="Author-eListParagraph"/>
        <w:numPr>
          <w:ilvl w:val="0"/>
          <w:numId w:val="109"/>
        </w:numPr>
      </w:pPr>
      <w:r>
        <w:rPr>
          <w:rStyle w:val="soitChar"/>
          <w:color w:val="000000"/>
        </w:rPr>
        <w:t>Festuco ruba 15 %</w:t>
      </w:r>
    </w:p>
    <w:p w14:paraId="53A6ACEB" w14:textId="77777777" w:rsidR="004A5F12" w:rsidRDefault="00000000">
      <w:pPr>
        <w:pStyle w:val="Author-eListParagraph"/>
        <w:numPr>
          <w:ilvl w:val="0"/>
          <w:numId w:val="109"/>
        </w:numPr>
      </w:pPr>
      <w:r>
        <w:rPr>
          <w:rStyle w:val="soitChar"/>
          <w:color w:val="000000"/>
        </w:rPr>
        <w:t>Poa protensis 25 %</w:t>
      </w:r>
    </w:p>
    <w:p w14:paraId="3C449767" w14:textId="77777777" w:rsidR="004A5F12" w:rsidRDefault="00000000">
      <w:pPr>
        <w:pStyle w:val="Author-eListParagraph"/>
        <w:numPr>
          <w:ilvl w:val="0"/>
          <w:numId w:val="109"/>
        </w:numPr>
      </w:pPr>
      <w:r>
        <w:rPr>
          <w:rStyle w:val="soitChar"/>
          <w:color w:val="000000"/>
        </w:rPr>
        <w:t>Lolium perenne 60 %</w:t>
      </w:r>
    </w:p>
    <w:p w14:paraId="2E7110B4" w14:textId="77777777" w:rsidR="004A5F12" w:rsidRDefault="00000000">
      <w:r>
        <w:rPr>
          <w:b/>
        </w:rPr>
        <w:t>(soit)</w:t>
      </w:r>
      <w:r>
        <w:rPr>
          <w:rStyle w:val="soitChar"/>
        </w:rPr>
        <w:t xml:space="preserve">Le mélange pour </w:t>
      </w:r>
      <w:r>
        <w:rPr>
          <w:rStyle w:val="soitChar"/>
          <w:u w:val="single"/>
        </w:rPr>
        <w:t>les gazons pour terrains de sport</w:t>
      </w:r>
      <w:r>
        <w:rPr>
          <w:rStyle w:val="soitChar"/>
        </w:rPr>
        <w:t xml:space="preserve"> est constitué de </w:t>
      </w:r>
    </w:p>
    <w:p w14:paraId="429A8B67" w14:textId="77777777" w:rsidR="004A5F12" w:rsidRDefault="00000000">
      <w:pPr>
        <w:pStyle w:val="Author-eListParagraph"/>
        <w:numPr>
          <w:ilvl w:val="0"/>
          <w:numId w:val="110"/>
        </w:numPr>
      </w:pPr>
      <w:r>
        <w:rPr>
          <w:rStyle w:val="soitChar"/>
          <w:color w:val="000000"/>
        </w:rPr>
        <w:t>Poa protensis 25 %</w:t>
      </w:r>
    </w:p>
    <w:p w14:paraId="3DE2C93B" w14:textId="77777777" w:rsidR="004A5F12" w:rsidRDefault="00000000">
      <w:pPr>
        <w:pStyle w:val="Author-eListParagraph"/>
        <w:numPr>
          <w:ilvl w:val="0"/>
          <w:numId w:val="110"/>
        </w:numPr>
      </w:pPr>
      <w:r>
        <w:rPr>
          <w:rStyle w:val="soitChar"/>
          <w:color w:val="000000"/>
        </w:rPr>
        <w:t>Lolium perenne 75 %</w:t>
      </w:r>
    </w:p>
    <w:p w14:paraId="404EBBF8" w14:textId="77777777" w:rsidR="004A5F12" w:rsidRDefault="00000000">
      <w:r>
        <w:rPr>
          <w:b/>
        </w:rPr>
        <w:t>(soit)</w:t>
      </w:r>
      <w:r>
        <w:rPr>
          <w:rStyle w:val="optioncarChar"/>
        </w:rPr>
        <w:t>***</w:t>
      </w:r>
    </w:p>
    <w:p w14:paraId="278DE346" w14:textId="77777777" w:rsidR="004A5F12" w:rsidRDefault="00000000">
      <w:r>
        <w:lastRenderedPageBreak/>
        <w:t>Les documents de marché déterminent la composition du mélange de graminées et/ou d’autres espèces et sa tolérance ainsi que le poids des graines à semer par unité de surface. A défaut, la composition du mélange à utiliser est :</w:t>
      </w:r>
    </w:p>
    <w:p w14:paraId="0954C787" w14:textId="77777777" w:rsidR="004A5F12" w:rsidRDefault="00000000">
      <w:pPr>
        <w:pStyle w:val="Author-eListParagraph"/>
        <w:numPr>
          <w:ilvl w:val="0"/>
          <w:numId w:val="111"/>
        </w:numPr>
      </w:pPr>
      <w:r>
        <w:t>40 % Festuca rubra</w:t>
      </w:r>
    </w:p>
    <w:p w14:paraId="14774A61" w14:textId="77777777" w:rsidR="004A5F12" w:rsidRDefault="00000000">
      <w:pPr>
        <w:pStyle w:val="Author-eListParagraph"/>
        <w:numPr>
          <w:ilvl w:val="0"/>
          <w:numId w:val="111"/>
        </w:numPr>
      </w:pPr>
      <w:r>
        <w:t>40 % Poa pratensis</w:t>
      </w:r>
    </w:p>
    <w:p w14:paraId="3F6D37E4" w14:textId="77777777" w:rsidR="004A5F12" w:rsidRDefault="00000000">
      <w:pPr>
        <w:pStyle w:val="Author-eListParagraph"/>
        <w:numPr>
          <w:ilvl w:val="0"/>
          <w:numId w:val="111"/>
        </w:numPr>
      </w:pPr>
      <w:r>
        <w:t>20 % Lolium perenne</w:t>
      </w:r>
    </w:p>
    <w:p w14:paraId="5C05F8B3" w14:textId="77777777" w:rsidR="004A5F12" w:rsidRDefault="00000000">
      <w:r>
        <w:t>et la densité de semis est de 2 kg/are.</w:t>
      </w:r>
    </w:p>
    <w:p w14:paraId="6C22C0D1" w14:textId="77777777" w:rsidR="004A5F12" w:rsidRDefault="00000000">
      <w:r>
        <w:t>Les semences sont fournies sous forme de mélange homogène. La garantie de certification conforme à la législation accompagne chaque livraison.</w:t>
      </w:r>
    </w:p>
    <w:p w14:paraId="0C4C114F" w14:textId="77777777" w:rsidR="004A5F12" w:rsidRDefault="00000000">
      <w:r>
        <w:t>Indiquer la composition du mélange si elle diffère de celle reprise au O. 2.2.1 ainsi que sa tolérance.</w:t>
      </w:r>
    </w:p>
    <w:p w14:paraId="5D40AF15" w14:textId="77777777" w:rsidR="004A5F12" w:rsidRDefault="00000000">
      <w:r>
        <w:t>Indiquer le poids des graines à semer par unité de surface.</w:t>
      </w:r>
    </w:p>
    <w:p w14:paraId="158998FD" w14:textId="77777777" w:rsidR="004A5F12" w:rsidRDefault="00000000">
      <w:r>
        <w:t>Indiquer la profondeur sur laquelle le sol est travaillé.</w:t>
      </w:r>
    </w:p>
    <w:p w14:paraId="5ABEEC03" w14:textId="77777777" w:rsidR="004A5F12" w:rsidRDefault="00000000">
      <w:pPr>
        <w:ind w:left="750"/>
      </w:pPr>
      <w:r>
        <w:t> </w:t>
      </w:r>
    </w:p>
    <w:p w14:paraId="69712194" w14:textId="77777777" w:rsidR="004A5F12" w:rsidRDefault="00000000">
      <w:pPr>
        <w:pStyle w:val="pheading"/>
      </w:pPr>
      <w:r>
        <w:t>EXÉCUTION / MISE EN ŒUVRE</w:t>
      </w:r>
    </w:p>
    <w:p w14:paraId="34221996" w14:textId="77777777" w:rsidR="004A5F12" w:rsidRDefault="00000000">
      <w:pPr>
        <w:pStyle w:val="pheading"/>
      </w:pPr>
      <w:r>
        <w:t>- Prescriptions générales</w:t>
      </w:r>
    </w:p>
    <w:p w14:paraId="1B3C5BC6" w14:textId="77777777" w:rsidR="004A5F12" w:rsidRDefault="00000000">
      <w:r>
        <w:t>Les engrais et amendements sont épandus uniformément sur toute la surface à ensemencer.</w:t>
      </w:r>
    </w:p>
    <w:p w14:paraId="75996AF5" w14:textId="77777777" w:rsidR="004A5F12" w:rsidRDefault="00000000">
      <w:r>
        <w:t>Le sol est travaillé sur la profondeur indiquée dans les documents de marché de façon à enfouir la couche superficielle du terrain, les amendements et les engrais éventuels.</w:t>
      </w:r>
    </w:p>
    <w:p w14:paraId="19A92368" w14:textId="77777777" w:rsidR="004A5F12" w:rsidRDefault="00000000">
      <w:r>
        <w:t>La surface à ensemencer est débarrassée des mottes, mauvaises herbes, débris de toute espèce et pierres.</w:t>
      </w:r>
    </w:p>
    <w:p w14:paraId="08BFFD90" w14:textId="77777777" w:rsidR="004A5F12" w:rsidRDefault="00000000">
      <w:r>
        <w:t>Un fraisage de finition et un roulage sont exécutés juste avant le semis de façon à obtenir en surface une terre fine régulièrement nivelée.</w:t>
      </w:r>
    </w:p>
    <w:p w14:paraId="486F3A4E" w14:textId="77777777" w:rsidR="004A5F12" w:rsidRDefault="00000000">
      <w:r>
        <w:t>L’ensemencement est effectué à la volée ou mécaniquement de façon à obtenir une répartition uniforme des diverses espèces et variétés prescrites. Pour les bordures, la quantité de semences est doublée sur une largeur minimale de 50 cm.</w:t>
      </w:r>
    </w:p>
    <w:p w14:paraId="6E1C96A1" w14:textId="77777777" w:rsidR="004A5F12" w:rsidRDefault="00000000">
      <w:r>
        <w:t>Le semis est cylindré au moyen d’un rouleau. Ce dernier ne peut pas dépasser 150 kg par mètre de longueur de jante et est à adapter au terrain à travailler.</w:t>
      </w:r>
    </w:p>
    <w:p w14:paraId="59CB8597" w14:textId="77777777" w:rsidR="004A5F12" w:rsidRDefault="00000000">
      <w:pPr>
        <w:ind w:left="750"/>
      </w:pPr>
      <w:r>
        <w:t> </w:t>
      </w:r>
    </w:p>
    <w:p w14:paraId="6FD0C94B" w14:textId="77777777" w:rsidR="004A5F12" w:rsidRDefault="00000000">
      <w:pPr>
        <w:pStyle w:val="pheading"/>
      </w:pPr>
      <w:r>
        <w:t>DOCUMENTS DE RÉFÉRENCE COMPLÉMENTAIRES</w:t>
      </w:r>
    </w:p>
    <w:p w14:paraId="37C7417A" w14:textId="77777777" w:rsidR="004A5F12" w:rsidRDefault="00000000">
      <w:pPr>
        <w:pStyle w:val="pheading"/>
      </w:pPr>
      <w:r>
        <w:t>- Exécution</w:t>
      </w:r>
    </w:p>
    <w:p w14:paraId="7227A947" w14:textId="77777777" w:rsidR="004A5F12" w:rsidRDefault="00000000">
      <w:r>
        <w:t>[CCT Qualiroutes, Cahier des charges type Qualiroutes] O.2.2.3.</w:t>
      </w:r>
    </w:p>
    <w:p w14:paraId="7695FF54" w14:textId="77777777" w:rsidR="004A5F12" w:rsidRDefault="00000000">
      <w:pPr>
        <w:ind w:left="750"/>
      </w:pPr>
      <w:r>
        <w:t> </w:t>
      </w:r>
    </w:p>
    <w:p w14:paraId="73712123" w14:textId="77777777" w:rsidR="004A5F12" w:rsidRDefault="00000000">
      <w:pPr>
        <w:pStyle w:val="pheading"/>
      </w:pPr>
      <w:r>
        <w:t>MESURAGE</w:t>
      </w:r>
    </w:p>
    <w:p w14:paraId="56114402" w14:textId="77777777" w:rsidR="004A5F12" w:rsidRDefault="00000000">
      <w:pPr>
        <w:pStyle w:val="pheading"/>
      </w:pPr>
      <w:r>
        <w:t>- unité de mesure:</w:t>
      </w:r>
    </w:p>
    <w:p w14:paraId="6F6AEA26" w14:textId="77777777" w:rsidR="004A5F12" w:rsidRDefault="00000000">
      <w:r>
        <w:t>m²</w:t>
      </w:r>
    </w:p>
    <w:p w14:paraId="73A5A372" w14:textId="77777777" w:rsidR="004A5F12" w:rsidRDefault="00000000">
      <w:pPr>
        <w:pStyle w:val="pheading"/>
      </w:pPr>
      <w:r>
        <w:t>- code de mesurage:</w:t>
      </w:r>
    </w:p>
    <w:p w14:paraId="347C3F21" w14:textId="77777777" w:rsidR="004A5F12" w:rsidRDefault="00000000">
      <w:r>
        <w:t>surface nette du gazon à aménager</w:t>
      </w:r>
    </w:p>
    <w:p w14:paraId="1D8EB26D" w14:textId="77777777" w:rsidR="004A5F12" w:rsidRDefault="00000000">
      <w:pPr>
        <w:pStyle w:val="pheading"/>
      </w:pPr>
      <w:r>
        <w:t>- nature du marché:</w:t>
      </w:r>
    </w:p>
    <w:p w14:paraId="065FC67C" w14:textId="77777777" w:rsidR="004A5F12" w:rsidRDefault="00000000">
      <w:r>
        <w:t>QF</w:t>
      </w:r>
    </w:p>
    <w:p w14:paraId="234E3015" w14:textId="77777777" w:rsidR="004A5F12" w:rsidRDefault="00000000">
      <w:pPr>
        <w:ind w:left="750"/>
      </w:pPr>
      <w:r>
        <w:t> </w:t>
      </w:r>
    </w:p>
    <w:p w14:paraId="09974F7A" w14:textId="77777777" w:rsidR="004A5F12" w:rsidRDefault="00000000">
      <w:pPr>
        <w:pStyle w:val="Author-eSectionHeading6Numberless"/>
      </w:pPr>
      <w:bookmarkStart w:id="444" w:name="_Toc220492193"/>
      <w:r>
        <w:t>94.21.1b Semis pour pré fleuri   CCTB 01.09</w:t>
      </w:r>
      <w:bookmarkEnd w:id="444"/>
    </w:p>
    <w:p w14:paraId="0CD0B77E" w14:textId="77777777" w:rsidR="004A5F12" w:rsidRDefault="00000000">
      <w:pPr>
        <w:pStyle w:val="pheading"/>
      </w:pPr>
      <w:r>
        <w:lastRenderedPageBreak/>
        <w:t>DOCUMENTS DE RÉFÉRENCE COMPLÉMENTAIRES</w:t>
      </w:r>
    </w:p>
    <w:p w14:paraId="3E1C0AC8" w14:textId="77777777" w:rsidR="004A5F12" w:rsidRDefault="00000000">
      <w:pPr>
        <w:pStyle w:val="pheading"/>
      </w:pPr>
      <w:r>
        <w:t>- Exécution</w:t>
      </w:r>
    </w:p>
    <w:p w14:paraId="54D6625D" w14:textId="77777777" w:rsidR="004A5F12" w:rsidRDefault="00000000">
      <w:r>
        <w:t>[CCT Qualiroutes, Cahier des charges type Qualiroutes] O.2.2.4.</w:t>
      </w:r>
    </w:p>
    <w:p w14:paraId="3F885D1B" w14:textId="77777777" w:rsidR="004A5F12" w:rsidRDefault="00000000">
      <w:pPr>
        <w:ind w:left="750"/>
      </w:pPr>
      <w:r>
        <w:t> </w:t>
      </w:r>
    </w:p>
    <w:p w14:paraId="6D68AE0C" w14:textId="77777777" w:rsidR="004A5F12" w:rsidRDefault="00000000">
      <w:pPr>
        <w:pStyle w:val="pheading"/>
      </w:pPr>
      <w:r>
        <w:t>MESURAGE</w:t>
      </w:r>
    </w:p>
    <w:p w14:paraId="63E9E902" w14:textId="77777777" w:rsidR="004A5F12" w:rsidRDefault="00000000">
      <w:pPr>
        <w:pStyle w:val="pheading"/>
      </w:pPr>
      <w:r>
        <w:t>- unité de mesure:</w:t>
      </w:r>
    </w:p>
    <w:p w14:paraId="1F9CEC3D" w14:textId="77777777" w:rsidR="004A5F12" w:rsidRDefault="00000000">
      <w:r>
        <w:t>m²</w:t>
      </w:r>
    </w:p>
    <w:p w14:paraId="621F92F6" w14:textId="77777777" w:rsidR="004A5F12" w:rsidRDefault="00000000">
      <w:pPr>
        <w:pStyle w:val="pheading"/>
      </w:pPr>
      <w:r>
        <w:t>- code de mesurage:</w:t>
      </w:r>
    </w:p>
    <w:p w14:paraId="7055C70C" w14:textId="77777777" w:rsidR="004A5F12" w:rsidRDefault="00000000">
      <w:r>
        <w:t>surface nette du gazon à aménager</w:t>
      </w:r>
    </w:p>
    <w:p w14:paraId="25C215D7" w14:textId="77777777" w:rsidR="004A5F12" w:rsidRDefault="00000000">
      <w:pPr>
        <w:pStyle w:val="pheading"/>
      </w:pPr>
      <w:r>
        <w:t>- nature du marché:</w:t>
      </w:r>
    </w:p>
    <w:p w14:paraId="21CCA3F6" w14:textId="77777777" w:rsidR="004A5F12" w:rsidRDefault="00000000">
      <w:r>
        <w:t>QF</w:t>
      </w:r>
    </w:p>
    <w:p w14:paraId="42BAD974" w14:textId="77777777" w:rsidR="004A5F12" w:rsidRDefault="00000000">
      <w:pPr>
        <w:ind w:left="750"/>
      </w:pPr>
      <w:r>
        <w:t> </w:t>
      </w:r>
    </w:p>
    <w:p w14:paraId="1534FCC0" w14:textId="77777777" w:rsidR="004A5F12" w:rsidRDefault="00000000">
      <w:pPr>
        <w:pStyle w:val="Author-eSectionHeading6Numberless"/>
      </w:pPr>
      <w:bookmarkStart w:id="445" w:name="_Toc220492194"/>
      <w:r>
        <w:t>94.21.1c Semis hydraulique CCTB 01.09</w:t>
      </w:r>
      <w:bookmarkEnd w:id="445"/>
    </w:p>
    <w:p w14:paraId="2CD121C6" w14:textId="77777777" w:rsidR="004A5F12" w:rsidRDefault="00000000">
      <w:pPr>
        <w:pStyle w:val="pheading"/>
      </w:pPr>
      <w:r>
        <w:t>EXÉCUTION / MISE EN ŒUVRE</w:t>
      </w:r>
    </w:p>
    <w:p w14:paraId="6E098277" w14:textId="77777777" w:rsidR="004A5F12" w:rsidRDefault="00000000">
      <w:pPr>
        <w:pStyle w:val="pheading"/>
      </w:pPr>
      <w:r>
        <w:t>- Prescriptions générales</w:t>
      </w:r>
    </w:p>
    <w:p w14:paraId="7DDF11C1" w14:textId="77777777" w:rsidR="004A5F12" w:rsidRDefault="00000000">
      <w:r>
        <w:t>La technique d’ensemencement (manuelle, mécanique ou hydraulique) est fixée par les documents de marché. La mise en œuvre ne reprend que l’une ou l’autre des opérations définies au O. 2.2.3.</w:t>
      </w:r>
    </w:p>
    <w:p w14:paraId="71B90322" w14:textId="77777777" w:rsidR="004A5F12" w:rsidRDefault="00000000">
      <w:r>
        <w:t>Les documents de marché précisent la composition des produits annexes (fertilisants, fixateurs,...) et les caractéristiques de mise en œuvre dans le cas d’ensemencement hydraulique.</w:t>
      </w:r>
    </w:p>
    <w:p w14:paraId="61BA3074" w14:textId="77777777" w:rsidR="004A5F12" w:rsidRDefault="00000000">
      <w:pPr>
        <w:ind w:left="750"/>
      </w:pPr>
      <w:r>
        <w:t> </w:t>
      </w:r>
    </w:p>
    <w:p w14:paraId="3EE1AAC8" w14:textId="77777777" w:rsidR="004A5F12" w:rsidRDefault="00000000">
      <w:pPr>
        <w:pStyle w:val="pheading"/>
      </w:pPr>
      <w:r>
        <w:t>DOCUMENTS DE RÉFÉRENCE COMPLÉMENTAIRES</w:t>
      </w:r>
    </w:p>
    <w:p w14:paraId="72618FEC" w14:textId="77777777" w:rsidR="004A5F12" w:rsidRDefault="00000000">
      <w:pPr>
        <w:pStyle w:val="pheading"/>
      </w:pPr>
      <w:r>
        <w:t>- Exécution</w:t>
      </w:r>
    </w:p>
    <w:p w14:paraId="23DB45B3" w14:textId="77777777" w:rsidR="004A5F12" w:rsidRDefault="00000000">
      <w:r>
        <w:t>[CCT Qualiroutes, Cahier des charges type Qualiroutes] O.2.2.4.</w:t>
      </w:r>
    </w:p>
    <w:p w14:paraId="2E0DAC56" w14:textId="77777777" w:rsidR="004A5F12" w:rsidRDefault="00000000">
      <w:pPr>
        <w:ind w:left="750"/>
      </w:pPr>
      <w:r>
        <w:t> </w:t>
      </w:r>
    </w:p>
    <w:p w14:paraId="5D991D95" w14:textId="77777777" w:rsidR="004A5F12" w:rsidRDefault="00000000">
      <w:pPr>
        <w:pStyle w:val="pheading"/>
      </w:pPr>
      <w:r>
        <w:t>MESURAGE</w:t>
      </w:r>
    </w:p>
    <w:p w14:paraId="5610BBC3" w14:textId="77777777" w:rsidR="004A5F12" w:rsidRDefault="00000000">
      <w:pPr>
        <w:pStyle w:val="pheading"/>
      </w:pPr>
      <w:r>
        <w:t>- unité de mesure:</w:t>
      </w:r>
    </w:p>
    <w:p w14:paraId="5B00117D" w14:textId="77777777" w:rsidR="004A5F12" w:rsidRDefault="00000000">
      <w:r>
        <w:t>m²</w:t>
      </w:r>
    </w:p>
    <w:p w14:paraId="2CABC699" w14:textId="77777777" w:rsidR="004A5F12" w:rsidRDefault="00000000">
      <w:pPr>
        <w:pStyle w:val="pheading"/>
      </w:pPr>
      <w:r>
        <w:t>- code de mesurage:</w:t>
      </w:r>
    </w:p>
    <w:p w14:paraId="54EE9B6C" w14:textId="77777777" w:rsidR="004A5F12" w:rsidRDefault="00000000">
      <w:r>
        <w:t>surface nette du gazon à aménager</w:t>
      </w:r>
    </w:p>
    <w:p w14:paraId="60CD4EC8" w14:textId="77777777" w:rsidR="004A5F12" w:rsidRDefault="00000000">
      <w:pPr>
        <w:pStyle w:val="pheading"/>
      </w:pPr>
      <w:r>
        <w:t>- nature du marché:</w:t>
      </w:r>
    </w:p>
    <w:p w14:paraId="3F54329C" w14:textId="77777777" w:rsidR="004A5F12" w:rsidRDefault="00000000">
      <w:r>
        <w:t>QF</w:t>
      </w:r>
    </w:p>
    <w:p w14:paraId="1C26705A" w14:textId="77777777" w:rsidR="004A5F12" w:rsidRDefault="00000000">
      <w:pPr>
        <w:ind w:left="750"/>
      </w:pPr>
      <w:r>
        <w:t> </w:t>
      </w:r>
    </w:p>
    <w:p w14:paraId="09B0F2D5" w14:textId="77777777" w:rsidR="004A5F12" w:rsidRDefault="00000000">
      <w:pPr>
        <w:ind w:left="750"/>
      </w:pPr>
      <w:r>
        <w:t> </w:t>
      </w:r>
    </w:p>
    <w:p w14:paraId="64608974" w14:textId="77777777" w:rsidR="004A5F12" w:rsidRDefault="00000000">
      <w:pPr>
        <w:pStyle w:val="Author-eSectionHeading4Numberless"/>
      </w:pPr>
      <w:bookmarkStart w:id="446" w:name="_Toc220492195"/>
      <w:r>
        <w:t>94.22 Création d'engazonnement par plaquage CCTB 01.13</w:t>
      </w:r>
      <w:bookmarkEnd w:id="446"/>
    </w:p>
    <w:p w14:paraId="66860A32" w14:textId="77777777" w:rsidR="004A5F12" w:rsidRDefault="00000000">
      <w:pPr>
        <w:pStyle w:val="pheading"/>
      </w:pPr>
      <w:r>
        <w:t>MATÉRIAUX</w:t>
      </w:r>
    </w:p>
    <w:p w14:paraId="3F41FEF3" w14:textId="77777777" w:rsidR="004A5F12" w:rsidRDefault="00000000">
      <w:r>
        <w:t>Le gazonnement est exécuté sur une couche d’au moins 5 cm de terre arable ou de terre végétale de substitution, émiettée, fumée ou amendée, convenablement égalisée et raffermie par roulage ou damage.</w:t>
      </w:r>
    </w:p>
    <w:p w14:paraId="61DE817F" w14:textId="77777777" w:rsidR="004A5F12" w:rsidRDefault="00000000">
      <w:r>
        <w:lastRenderedPageBreak/>
        <w:t>La pose des gazons est effectuée au cordeau, par files de largeur uniforme, les joints étant alternés d’une file à la suivante. Les joints sont comblés soit par de la terre arable, soit par de la terre végétale de substitution, soit par un compost ou un terreau. Les gazons sont ensuite damés, nivelés et arrosés.</w:t>
      </w:r>
    </w:p>
    <w:p w14:paraId="301AE172" w14:textId="77777777" w:rsidR="004A5F12" w:rsidRDefault="00000000">
      <w:r>
        <w:t>Dans le cas où la pente du terrain est supérieure à 6/4, la couche de terre arable est ramenée de 5 cm à 3 cm au moins. Les plaques de gazon sont fixées au moyen de fichettes de manière à n’entraver ni le damage ni le fauchage.</w:t>
      </w:r>
    </w:p>
    <w:p w14:paraId="12479301" w14:textId="77777777" w:rsidR="004A5F12" w:rsidRDefault="00000000">
      <w:r>
        <w:rPr>
          <w:color w:val="000000"/>
        </w:rPr>
        <w:t>Les matériaux devront satisfaire aux dispositions du [CCT SB250], plus particulièrement :</w:t>
      </w:r>
    </w:p>
    <w:p w14:paraId="5EDF56DE" w14:textId="77777777" w:rsidR="004A5F12" w:rsidRDefault="00000000">
      <w:r>
        <w:t>⇒ les mottes de gazon ;</w:t>
      </w:r>
    </w:p>
    <w:p w14:paraId="391463C2" w14:textId="77777777" w:rsidR="004A5F12" w:rsidRDefault="00000000">
      <w:r>
        <w:t>⇒ les produits phytopharmaceutiques .</w:t>
      </w:r>
    </w:p>
    <w:p w14:paraId="5E43CC89" w14:textId="77777777" w:rsidR="004A5F12" w:rsidRDefault="00000000">
      <w:pPr>
        <w:ind w:left="750"/>
      </w:pPr>
      <w:r>
        <w:t> </w:t>
      </w:r>
    </w:p>
    <w:p w14:paraId="6A0A9369" w14:textId="77777777" w:rsidR="004A5F12" w:rsidRDefault="00000000">
      <w:pPr>
        <w:pStyle w:val="pheading"/>
      </w:pPr>
      <w:r>
        <w:t>EXÉCUTION / MISE EN ŒUVRE</w:t>
      </w:r>
    </w:p>
    <w:p w14:paraId="32C615B6" w14:textId="77777777" w:rsidR="004A5F12" w:rsidRDefault="00000000">
      <w:r>
        <w:t>L’épaisseur minimale de la couche de terre est de 2,5 cm pour les rouleaux de production commerciale et de 5 cm pour les gazons prélevés dans les pelouses ou prés agréés par le fonctionnaire dirigeant. Pour enlever le gazon, l’herbe est tondue et le terrain humide.</w:t>
      </w:r>
    </w:p>
    <w:p w14:paraId="743BB68A" w14:textId="77777777" w:rsidR="004A5F12" w:rsidRDefault="00000000">
      <w:r>
        <w:t>Les documents de marché prescrivent les exigences quant à la composition du tapis herbacé et également le support éventuel de la terre arable. </w:t>
      </w:r>
    </w:p>
    <w:p w14:paraId="31D6BAA7" w14:textId="77777777" w:rsidR="004A5F12" w:rsidRDefault="00000000">
      <w:r>
        <w:rPr>
          <w:color w:val="969696"/>
        </w:rPr>
        <w:t>TIMING</w:t>
      </w:r>
    </w:p>
    <w:p w14:paraId="15C36F83" w14:textId="77777777" w:rsidR="004A5F12" w:rsidRDefault="00000000">
      <w:r>
        <w:rPr>
          <w:color w:val="000000"/>
        </w:rPr>
        <w:t>Les plaques de gazon sont, de préférence, posées au début du printemps ou à la fin de l'été. Ces travaux ne sont pas effectués de décembre à février et de juin à août.</w:t>
      </w:r>
    </w:p>
    <w:p w14:paraId="0599BC13" w14:textId="77777777" w:rsidR="004A5F12" w:rsidRDefault="00000000">
      <w:r>
        <w:t>Opérations préparatoires a la pose des plaques de gazon</w:t>
      </w:r>
    </w:p>
    <w:p w14:paraId="75D0E351" w14:textId="77777777" w:rsidR="004A5F12" w:rsidRDefault="00000000">
      <w:r>
        <w:t>Les opérations suivantes sont exécutées successivement :</w:t>
      </w:r>
    </w:p>
    <w:p w14:paraId="69AD8007" w14:textId="77777777" w:rsidR="004A5F12" w:rsidRDefault="00000000">
      <w:r>
        <w:t>⇒ le rassemblement sur toute l'étendue du terrain, le transport et l'évacuation en dehors du domaine public de toutes les pierres dont les dimensions sont supérieures à 50 mm, de tous les déchets et des restes végétaux de grandes dimensions ;</w:t>
      </w:r>
    </w:p>
    <w:p w14:paraId="40157212" w14:textId="77777777" w:rsidR="004A5F12" w:rsidRDefault="00000000">
      <w:r>
        <w:t>⇒ le fauchage de la végétation sur le terrain, le rassemblement sur toute l'étendue du terrain, le transport et l'évacuation en dehors du domaine public de tous les déchets de fauchage ainsi que la destruction de la végétation existante conformément aux dispositions du chap. 1.2. lorsque les documents d'adjudication prescrivent l'utilisation d'un produit phytopharmaceutique ;</w:t>
      </w:r>
    </w:p>
    <w:p w14:paraId="11C5FB1A" w14:textId="77777777" w:rsidR="004A5F12" w:rsidRDefault="00000000">
      <w:r>
        <w:t>⇒ l'abattage d'arbres et/ou d'arbustes selon l'art. IV-1.1.1. lorsque les documents d'adjudication le prescrivent ;</w:t>
      </w:r>
    </w:p>
    <w:p w14:paraId="733ED0C3" w14:textId="77777777" w:rsidR="004A5F12" w:rsidRDefault="00000000">
      <w:r>
        <w:t>⇒ le labourage ou le bêchage de la terre selon l'art. 1.1.1.3. ou 1.1.1.2. ;</w:t>
      </w:r>
    </w:p>
    <w:p w14:paraId="4BDBAB25" w14:textId="77777777" w:rsidR="004A5F12" w:rsidRDefault="00000000">
      <w:r>
        <w:t>⇒ l'égalisation et l'émiettage de la terre labourée ou bêchée selon l'art. 1.1.1.4. ou 1.1.1.6. ;</w:t>
      </w:r>
    </w:p>
    <w:p w14:paraId="45419045" w14:textId="77777777" w:rsidR="004A5F12" w:rsidRDefault="00000000">
      <w:r>
        <w:t>⇒ le compactage de la terre selon l'art. 1.1.1.5.</w:t>
      </w:r>
    </w:p>
    <w:p w14:paraId="7F487B22" w14:textId="77777777" w:rsidR="004A5F12" w:rsidRDefault="00000000">
      <w:r>
        <w:rPr>
          <w:color w:val="000000"/>
        </w:rPr>
        <w:t xml:space="preserve">Il ne peut s'écouler plus d'une semaine entre l'égalisation et l'émiettage de la terre et son compactage. Aucun traitement du sol ne pourra être effectué lorsque les conditions atmosphériques sont défavorables, c'est-à-dire lorsque le sol est gelé ou qu'il ne peut être travaillé dans des conditions normales. Après le traitement du sol, celui-ci ne pourra plus être foulé par des machines ou outillages lourds. </w:t>
      </w:r>
    </w:p>
    <w:p w14:paraId="1AA8BFEA" w14:textId="77777777" w:rsidR="004A5F12" w:rsidRDefault="00000000">
      <w:r>
        <w:t>Opérations pour la pose des plaques de gazon</w:t>
      </w:r>
    </w:p>
    <w:p w14:paraId="56D73186" w14:textId="77777777" w:rsidR="004A5F12" w:rsidRDefault="00000000">
      <w:r>
        <w:rPr>
          <w:color w:val="000000"/>
        </w:rPr>
        <w:t>Les opérations suivantes se succéderont le plus rapidement possible :</w:t>
      </w:r>
    </w:p>
    <w:p w14:paraId="1893C064" w14:textId="77777777" w:rsidR="004A5F12" w:rsidRDefault="00000000">
      <w:r>
        <w:t>⇒ le houlage, le désherbage ou la destruction de toute la végétation conformément aux dispositions du 1.2. lorsque les documents d'adjudication mentionnent l'utilisation d'un produit phytopharmaceutique et ce, lorsque les opérations préparatoires au semis ont été effectuées il y a plus de 14 jours;</w:t>
      </w:r>
    </w:p>
    <w:p w14:paraId="77488694" w14:textId="77777777" w:rsidR="004A5F12" w:rsidRDefault="00000000">
      <w:r>
        <w:t>⇒ l'émiettage superficiel de la terre sur une profondeur de 4 cm dans le sol compacté;</w:t>
      </w:r>
    </w:p>
    <w:p w14:paraId="345FDC32" w14:textId="77777777" w:rsidR="004A5F12" w:rsidRDefault="00000000">
      <w:r>
        <w:lastRenderedPageBreak/>
        <w:t>⇒ la disposition des mottes de gazon en rangées, l'herbe orientée vers le haut. Les mottes sont parfaitement jointives, tant dans le sens longitudinal que transversal. Les joints transversaux sont disposés en alternance.</w:t>
      </w:r>
    </w:p>
    <w:p w14:paraId="5C8F2A87" w14:textId="77777777" w:rsidR="004A5F12" w:rsidRDefault="00000000">
      <w:r>
        <w:t>⇒ le compactage des mottes jusqu'à ce qu'elles soient bien fixées;</w:t>
      </w:r>
    </w:p>
    <w:p w14:paraId="7B5F5801" w14:textId="77777777" w:rsidR="004A5F12" w:rsidRDefault="00000000">
      <w:r>
        <w:t>⇒ le découpage des bords selon le chap. 6.2;</w:t>
      </w:r>
    </w:p>
    <w:p w14:paraId="13C00BD6" w14:textId="77777777" w:rsidR="004A5F12" w:rsidRDefault="00000000">
      <w:r>
        <w:t>⇒ l'arrosage abondant des mottes de gazon lorsqu'elles sont posées par temps sec.</w:t>
      </w:r>
    </w:p>
    <w:p w14:paraId="4992D2C1" w14:textId="77777777" w:rsidR="004A5F12" w:rsidRDefault="00000000">
      <w:r>
        <w:rPr>
          <w:color w:val="000000"/>
        </w:rPr>
        <w:t>Les opérations après la pose des mottes de gazon sont identiques au chap. 2.1.1.3.C. sauf le découpage des bords.</w:t>
      </w:r>
    </w:p>
    <w:p w14:paraId="20AC10EE" w14:textId="77777777" w:rsidR="004A5F12" w:rsidRDefault="00000000">
      <w:r>
        <w:rPr>
          <w:b/>
          <w:u w:val="single"/>
        </w:rPr>
        <w:t>Contrôle</w:t>
      </w:r>
    </w:p>
    <w:p w14:paraId="041233A3" w14:textId="77777777" w:rsidR="004A5F12" w:rsidRDefault="00000000">
      <w:r>
        <w:rPr>
          <w:color w:val="000000"/>
        </w:rPr>
        <w:t>Les tapis de gazon présenteront les caractéristiques suivantes :</w:t>
      </w:r>
    </w:p>
    <w:p w14:paraId="49539808" w14:textId="77777777" w:rsidR="004A5F12" w:rsidRDefault="00000000">
      <w:r>
        <w:t>⇒ ils sont uniformes et ne présentent pas de différences de hauteur perceptibles à l'œil nu ;</w:t>
      </w:r>
    </w:p>
    <w:p w14:paraId="26FC3E01" w14:textId="77777777" w:rsidR="004A5F12" w:rsidRDefault="00000000">
      <w:r>
        <w:t>⇒ trente jours après la pose des mottes, l'enracinement sera visible dans le sous-sol ;</w:t>
      </w:r>
    </w:p>
    <w:p w14:paraId="35E370B3" w14:textId="77777777" w:rsidR="004A5F12" w:rsidRDefault="00000000">
      <w:r>
        <w:t>⇒ ils ne présentent, après la première tonte, aucune tache de gazon dépéri, décoloré ou contenant des mauvaises herbes ;</w:t>
      </w:r>
    </w:p>
    <w:p w14:paraId="71674FAD" w14:textId="77777777" w:rsidR="004A5F12" w:rsidRDefault="00000000">
      <w:r>
        <w:t>⇒ ils présenteront, au plus tard à la réception définitive, une pelouse serrée et bien fermée.</w:t>
      </w:r>
    </w:p>
    <w:p w14:paraId="23689915" w14:textId="77777777" w:rsidR="004A5F12" w:rsidRDefault="00000000">
      <w:r>
        <w:rPr>
          <w:color w:val="000000"/>
        </w:rPr>
        <w:t xml:space="preserve">La création des pelouses par plaques est soumise à des contrôles techniques exécutés a posteriori. Ceux-ci comprendront : </w:t>
      </w:r>
    </w:p>
    <w:p w14:paraId="7EC59091" w14:textId="77777777" w:rsidR="004A5F12" w:rsidRDefault="00000000">
      <w:r>
        <w:t>⇒ des contrôles sur échantillons ou systématiques, au fur et à mesure de l'avancement de la pose des mottes de gazon afin de vérifier si l'exécution est conforme au descriptif ;</w:t>
      </w:r>
    </w:p>
    <w:p w14:paraId="7C4817FD" w14:textId="77777777" w:rsidR="004A5F12" w:rsidRDefault="00000000">
      <w:r>
        <w:t>⇒ le contrôle de la densité au moment de la réception définitive, conformément aux caractéristiques d'exécution selon l'art. 2.2.1.2.</w:t>
      </w:r>
    </w:p>
    <w:p w14:paraId="74CD34ED" w14:textId="77777777" w:rsidR="004A5F12" w:rsidRDefault="00000000">
      <w:r>
        <w:rPr>
          <w:color w:val="000000"/>
        </w:rPr>
        <w:t>Les remises spécifiques en raison de la moins-value des pelouses réalisées au moyen de plaques de gazon ne seront pas appliquées.</w:t>
      </w:r>
    </w:p>
    <w:p w14:paraId="7F745736" w14:textId="77777777" w:rsidR="004A5F12" w:rsidRDefault="00000000">
      <w:r>
        <w:rPr>
          <w:u w:val="single"/>
        </w:rPr>
        <w:t>Réparations extraordinaires</w:t>
      </w:r>
    </w:p>
    <w:p w14:paraId="2D42C135" w14:textId="77777777" w:rsidR="004A5F12" w:rsidRDefault="00000000">
      <w:r>
        <w:rPr>
          <w:color w:val="000000"/>
        </w:rPr>
        <w:t>L'entrepreneur est tenu de réparer les taches dépéries, décolorées ou envahies par les mauvaises herbes dans la pelouse, en remettant de nouvelles mottes conformément aux dispositions de l'art. 2.2. Les mottes mises en place ne contiennent pas d'autres herbes que celles présentes dans la pelouse.</w:t>
      </w:r>
    </w:p>
    <w:p w14:paraId="74FADB34" w14:textId="77777777" w:rsidR="004A5F12" w:rsidRDefault="00000000">
      <w:pPr>
        <w:ind w:left="750"/>
      </w:pPr>
      <w:r>
        <w:t> </w:t>
      </w:r>
    </w:p>
    <w:p w14:paraId="56B848A2" w14:textId="77777777" w:rsidR="004A5F12" w:rsidRDefault="00000000">
      <w:pPr>
        <w:pStyle w:val="Author-eSectionHeading5Numberless"/>
      </w:pPr>
      <w:bookmarkStart w:id="447" w:name="_Toc220492196"/>
      <w:r>
        <w:t>94.22.1 Création d'engazonnement par plaquage</w:t>
      </w:r>
      <w:bookmarkEnd w:id="447"/>
    </w:p>
    <w:p w14:paraId="76C75AAC" w14:textId="77777777" w:rsidR="004A5F12" w:rsidRDefault="00000000">
      <w:pPr>
        <w:pStyle w:val="Author-eSectionHeading6Numberless"/>
      </w:pPr>
      <w:bookmarkStart w:id="448" w:name="_Toc220492197"/>
      <w:r>
        <w:t>94.22.1a Création d'engazonnement par plaquage par rouleaux CCTB 01.09</w:t>
      </w:r>
      <w:bookmarkEnd w:id="448"/>
    </w:p>
    <w:p w14:paraId="58EE60EF" w14:textId="77777777" w:rsidR="004A5F12" w:rsidRDefault="00000000">
      <w:pPr>
        <w:pStyle w:val="pheading"/>
      </w:pPr>
      <w:r>
        <w:t>MATÉRIAUX</w:t>
      </w:r>
    </w:p>
    <w:p w14:paraId="4C0992C1" w14:textId="77777777" w:rsidR="004A5F12" w:rsidRDefault="00000000">
      <w:pPr>
        <w:pStyle w:val="pheading"/>
      </w:pPr>
      <w:r>
        <w:t>- Caractéristiques générales</w:t>
      </w:r>
    </w:p>
    <w:p w14:paraId="264FDF77" w14:textId="77777777" w:rsidR="004A5F12" w:rsidRDefault="00000000">
      <w:r>
        <w:t>Préciser les prescriptions relatives à la composition du tapis herbacé ainsi que du support éventuel en terre arable.</w:t>
      </w:r>
    </w:p>
    <w:p w14:paraId="613C9A8A" w14:textId="77777777" w:rsidR="004A5F12" w:rsidRDefault="00000000">
      <w:pPr>
        <w:pStyle w:val="pheading"/>
      </w:pPr>
      <w:r>
        <w:t>MESURAGE</w:t>
      </w:r>
    </w:p>
    <w:p w14:paraId="6D0196D1" w14:textId="77777777" w:rsidR="004A5F12" w:rsidRDefault="00000000">
      <w:pPr>
        <w:pStyle w:val="pheading"/>
      </w:pPr>
      <w:r>
        <w:t>- unité de mesure:</w:t>
      </w:r>
    </w:p>
    <w:p w14:paraId="7103C556" w14:textId="77777777" w:rsidR="004A5F12" w:rsidRDefault="00000000">
      <w:r>
        <w:t>m²</w:t>
      </w:r>
    </w:p>
    <w:p w14:paraId="38B6665C" w14:textId="77777777" w:rsidR="004A5F12" w:rsidRDefault="00000000">
      <w:pPr>
        <w:pStyle w:val="pheading"/>
      </w:pPr>
      <w:r>
        <w:t>- code de mesurage:</w:t>
      </w:r>
    </w:p>
    <w:p w14:paraId="4881A379" w14:textId="77777777" w:rsidR="004A5F12" w:rsidRDefault="00000000">
      <w:r>
        <w:t>surface nette du gazon à aménager</w:t>
      </w:r>
    </w:p>
    <w:p w14:paraId="306940CF" w14:textId="77777777" w:rsidR="004A5F12" w:rsidRDefault="00000000">
      <w:pPr>
        <w:pStyle w:val="pheading"/>
      </w:pPr>
      <w:r>
        <w:t>- nature du marché:</w:t>
      </w:r>
    </w:p>
    <w:p w14:paraId="50E81599" w14:textId="77777777" w:rsidR="004A5F12" w:rsidRDefault="00000000">
      <w:r>
        <w:t>QF</w:t>
      </w:r>
    </w:p>
    <w:p w14:paraId="72916499" w14:textId="77777777" w:rsidR="004A5F12" w:rsidRDefault="00000000">
      <w:pPr>
        <w:ind w:left="750"/>
      </w:pPr>
      <w:r>
        <w:lastRenderedPageBreak/>
        <w:t> </w:t>
      </w:r>
    </w:p>
    <w:p w14:paraId="4ECD2F80" w14:textId="77777777" w:rsidR="004A5F12" w:rsidRDefault="00000000">
      <w:pPr>
        <w:pStyle w:val="Author-eSectionHeading6Numberless"/>
      </w:pPr>
      <w:bookmarkStart w:id="449" w:name="_Toc220492198"/>
      <w:r>
        <w:t>94.22.1b Création d'engazonnement par plaquage par plaques CCTB 01.09</w:t>
      </w:r>
      <w:bookmarkEnd w:id="449"/>
    </w:p>
    <w:p w14:paraId="30A42D53" w14:textId="77777777" w:rsidR="004A5F12" w:rsidRDefault="00000000">
      <w:pPr>
        <w:pStyle w:val="pheading"/>
      </w:pPr>
      <w:r>
        <w:t>MATÉRIAUX</w:t>
      </w:r>
    </w:p>
    <w:p w14:paraId="256B8B3E" w14:textId="77777777" w:rsidR="004A5F12" w:rsidRDefault="00000000">
      <w:pPr>
        <w:pStyle w:val="pheading"/>
      </w:pPr>
      <w:r>
        <w:t>- Caractéristiques générales</w:t>
      </w:r>
    </w:p>
    <w:p w14:paraId="29C984F1" w14:textId="77777777" w:rsidR="004A5F12" w:rsidRDefault="00000000">
      <w:r>
        <w:t>Préciser les prescriptions relatives à la composition du tapis herbacé ainsi que du support éventuel en terre arable.</w:t>
      </w:r>
    </w:p>
    <w:p w14:paraId="32FDECF7" w14:textId="77777777" w:rsidR="004A5F12" w:rsidRDefault="00000000">
      <w:pPr>
        <w:pStyle w:val="pheading"/>
      </w:pPr>
      <w:r>
        <w:t>MESURAGE</w:t>
      </w:r>
    </w:p>
    <w:p w14:paraId="52788A49" w14:textId="77777777" w:rsidR="004A5F12" w:rsidRDefault="00000000">
      <w:pPr>
        <w:pStyle w:val="pheading"/>
      </w:pPr>
      <w:r>
        <w:t>- unité de mesure:</w:t>
      </w:r>
    </w:p>
    <w:p w14:paraId="755DE217" w14:textId="77777777" w:rsidR="004A5F12" w:rsidRDefault="00000000">
      <w:r>
        <w:t>m²</w:t>
      </w:r>
    </w:p>
    <w:p w14:paraId="2DB788D0" w14:textId="77777777" w:rsidR="004A5F12" w:rsidRDefault="00000000">
      <w:pPr>
        <w:pStyle w:val="pheading"/>
      </w:pPr>
      <w:r>
        <w:t>- code de mesurage:</w:t>
      </w:r>
    </w:p>
    <w:p w14:paraId="75086229" w14:textId="77777777" w:rsidR="004A5F12" w:rsidRDefault="00000000">
      <w:r>
        <w:t>surface nette du gazon à aménager</w:t>
      </w:r>
    </w:p>
    <w:p w14:paraId="5DAAAD7D" w14:textId="77777777" w:rsidR="004A5F12" w:rsidRDefault="00000000">
      <w:pPr>
        <w:pStyle w:val="pheading"/>
      </w:pPr>
      <w:r>
        <w:t>- nature du marché:</w:t>
      </w:r>
    </w:p>
    <w:p w14:paraId="77CE7224" w14:textId="77777777" w:rsidR="004A5F12" w:rsidRDefault="00000000">
      <w:r>
        <w:t>QF</w:t>
      </w:r>
    </w:p>
    <w:p w14:paraId="45FDD832" w14:textId="77777777" w:rsidR="004A5F12" w:rsidRDefault="00000000">
      <w:pPr>
        <w:ind w:left="750"/>
      </w:pPr>
      <w:r>
        <w:t> </w:t>
      </w:r>
    </w:p>
    <w:p w14:paraId="365BDF97" w14:textId="77777777" w:rsidR="004A5F12" w:rsidRDefault="00000000">
      <w:pPr>
        <w:pStyle w:val="Author-eSectionHeading3Numberless"/>
      </w:pPr>
      <w:bookmarkStart w:id="450" w:name="_Toc220492199"/>
      <w:r>
        <w:t>94.3 Plantation de végétaux ligneux CCTB 01.13</w:t>
      </w:r>
      <w:bookmarkEnd w:id="450"/>
    </w:p>
    <w:p w14:paraId="7D9D6D22" w14:textId="77777777" w:rsidR="004A5F12" w:rsidRDefault="00000000">
      <w:pPr>
        <w:pStyle w:val="pheading"/>
      </w:pPr>
      <w:r>
        <w:t>DESCRIPTION</w:t>
      </w:r>
    </w:p>
    <w:p w14:paraId="1B70A3EB" w14:textId="77777777" w:rsidR="004A5F12" w:rsidRDefault="00000000">
      <w:pPr>
        <w:pStyle w:val="pheading"/>
      </w:pPr>
      <w:r>
        <w:t>- Définition / Comprend</w:t>
      </w:r>
    </w:p>
    <w:p w14:paraId="4B4D3DDF" w14:textId="77777777" w:rsidR="004A5F12" w:rsidRDefault="00000000">
      <w:r>
        <w:rPr>
          <w:color w:val="000000"/>
        </w:rPr>
        <w:t>La plantation de végétaux ligneux comportera :</w:t>
      </w:r>
    </w:p>
    <w:p w14:paraId="6D4B6322" w14:textId="77777777" w:rsidR="004A5F12" w:rsidRDefault="00000000">
      <w:r>
        <w:t>• les travaux préparatoires;</w:t>
      </w:r>
    </w:p>
    <w:p w14:paraId="0027085D" w14:textId="77777777" w:rsidR="004A5F12" w:rsidRDefault="00000000">
      <w:r>
        <w:t>• l'ensilage;</w:t>
      </w:r>
    </w:p>
    <w:p w14:paraId="747898BF" w14:textId="77777777" w:rsidR="004A5F12" w:rsidRDefault="00000000">
      <w:r>
        <w:t>• la réalisation des puits de plantation;</w:t>
      </w:r>
    </w:p>
    <w:p w14:paraId="5188C3BC" w14:textId="77777777" w:rsidR="004A5F12" w:rsidRDefault="00000000">
      <w:r>
        <w:t>• l'élagage des branches et de racines;</w:t>
      </w:r>
    </w:p>
    <w:p w14:paraId="06C9DE30" w14:textId="77777777" w:rsidR="004A5F12" w:rsidRDefault="00000000">
      <w:r>
        <w:t>• la plantation, y compris l'incorporation d'un produit d'amendement du sol lorsque les documents d'adjudication le prescrivent;</w:t>
      </w:r>
    </w:p>
    <w:p w14:paraId="095D9794" w14:textId="77777777" w:rsidR="004A5F12" w:rsidRDefault="00000000">
      <w:r>
        <w:t>• la pose de tuteurs et la ligature des arbres, lorsque les documents d'adjudication le prescrivent;</w:t>
      </w:r>
    </w:p>
    <w:p w14:paraId="668CCED2" w14:textId="77777777" w:rsidR="004A5F12" w:rsidRDefault="00000000">
      <w:r>
        <w:t>• l'arrosage.</w:t>
      </w:r>
    </w:p>
    <w:p w14:paraId="42E7481F" w14:textId="77777777" w:rsidR="004A5F12" w:rsidRDefault="00000000">
      <w:pPr>
        <w:pStyle w:val="pheading"/>
      </w:pPr>
      <w:r>
        <w:t>- Remarques importantes</w:t>
      </w:r>
    </w:p>
    <w:p w14:paraId="3DC6B470" w14:textId="77777777" w:rsidR="004A5F12" w:rsidRDefault="00000000">
      <w:r>
        <w:t>Les différents organes des plants, baliveaux, arbustes, plants forestiers, résineux sont bien constitués, vigoureux, sains, exempts de traces de coups et blessures ainsi que de toute altération. Les racines sont nombreuses, réparties régulièrement autour du collet et garnies d’un abondant chevelu. Leur développement est fonction de l’essence et de la dimension des plants.</w:t>
      </w:r>
    </w:p>
    <w:p w14:paraId="0B050B1A" w14:textId="77777777" w:rsidR="004A5F12" w:rsidRDefault="00000000">
      <w:r>
        <w:t>Les plants haute tige, demi-tige et basse tige ont la tige droite, régulière, non bifurquée et non ridée, la couronne normalement et régulièrement ramifiée, les branches vigoureuses, équilibrées et proportionnées à l’âge du plant. La flèche qui constitue le prolongement naturel de la tige est unique, vigoureuse et bien aoûtée et est terminée par un bourgeon terminal bien constitué. Les plants d’une même essence ont tous la même hauteur de tronc sous couronne. Cette hauteur est spécifiée dans les documents de marché.</w:t>
      </w:r>
    </w:p>
    <w:p w14:paraId="5B8792D3" w14:textId="77777777" w:rsidR="004A5F12" w:rsidRDefault="00000000">
      <w:r>
        <w:t>Les baliveaux et les plants forestiers résineux sont garnis de branches latérales ou de verticilles régulièrement disposés sur toute la longueur de la tige. Les plants sont uniformes. La tige des baliveaux est vigoureuse et bien aoûtée.</w:t>
      </w:r>
    </w:p>
    <w:p w14:paraId="7B189332" w14:textId="77777777" w:rsidR="004A5F12" w:rsidRDefault="00000000">
      <w:r>
        <w:t>Pour les résineux, la forme de la partie aérienne est représentative de l’espèce ou de la variété.</w:t>
      </w:r>
    </w:p>
    <w:p w14:paraId="78D3F09A" w14:textId="77777777" w:rsidR="004A5F12" w:rsidRDefault="00000000">
      <w:r>
        <w:lastRenderedPageBreak/>
        <w:t>Les boutures sont réalisées dans du bois aoûté âgé de 2 à 4 ans.</w:t>
      </w:r>
    </w:p>
    <w:p w14:paraId="75C2457E" w14:textId="77777777" w:rsidR="004A5F12" w:rsidRDefault="00000000">
      <w:r>
        <w:t>Les documents de marché précisent si les plants sont fournis avec ou sans motte. Si les plants sont à livrer avec motte, celle-ci adhère aux racines, est proportionnée au développement des racines et est protégée par une tontine.</w:t>
      </w:r>
    </w:p>
    <w:p w14:paraId="38F0F539" w14:textId="77777777" w:rsidR="004A5F12" w:rsidRDefault="00000000">
      <w:r>
        <w:t>Les plants fournis en conteneur ont été cultivés pendant au moins un an dans ce même conteneur.</w:t>
      </w:r>
    </w:p>
    <w:p w14:paraId="0EFC6EB1" w14:textId="77777777" w:rsidR="004A5F12" w:rsidRDefault="00000000">
      <w:r>
        <w:t>Les documents de marché prescrivent la dimension des plants:</w:t>
      </w:r>
    </w:p>
    <w:p w14:paraId="052F2DC2" w14:textId="77777777" w:rsidR="004A5F12" w:rsidRDefault="00000000">
      <w:r>
        <w:t>− plants haute tige: par la circonférence de la tige mesurée à 1 mètre au-dessus du collet et/ou par la largeur de la couronne</w:t>
      </w:r>
    </w:p>
    <w:p w14:paraId="7DFB1A74" w14:textId="77777777" w:rsidR="004A5F12" w:rsidRDefault="00000000">
      <w:r>
        <w:t>− plants demi-tige: par la circonférence de la tige mesurée à 1 mètre au-dessus du collet et/ou par la largeur de la couronne;</w:t>
      </w:r>
    </w:p>
    <w:p w14:paraId="2532D013" w14:textId="77777777" w:rsidR="004A5F12" w:rsidRDefault="00000000">
      <w:r>
        <w:t>− plants basse tige: par la circonférence de la tige mesurée à 0,5 mètre au-dessus du collet et/ou par la largeur de la couronne</w:t>
      </w:r>
    </w:p>
    <w:p w14:paraId="29652D2A" w14:textId="77777777" w:rsidR="004A5F12" w:rsidRDefault="00000000">
      <w:r>
        <w:t>− arbustes: par la hauteur mesurée depuis le collet jusqu’à la partie aérienne</w:t>
      </w:r>
    </w:p>
    <w:p w14:paraId="298269F1" w14:textId="77777777" w:rsidR="004A5F12" w:rsidRDefault="00000000">
      <w:r>
        <w:t>− baliveaux: par la hauteur mesurée à partir du collet jusqu’au sommet de la partie aérienne, suivant une ligne verticale à travers celle-ci et/ou par la largeur de la couronne</w:t>
      </w:r>
    </w:p>
    <w:p w14:paraId="0B27198C" w14:textId="77777777" w:rsidR="004A5F12" w:rsidRDefault="00000000">
      <w:r>
        <w:t>− plants forestiers: par la hauteur à partir du collet et le mode cultural</w:t>
      </w:r>
    </w:p>
    <w:p w14:paraId="760BBEE9" w14:textId="77777777" w:rsidR="004A5F12" w:rsidRDefault="00000000">
      <w:r>
        <w:t>− résineux (autre que les plants forestiers) et autres plantes à feuillage persistant: par la hauteur mesurée depuis le collet jusqu’au sommet de la partie aérienne et/ou par le diamètre de la touffe</w:t>
      </w:r>
    </w:p>
    <w:p w14:paraId="3BA7F38B" w14:textId="77777777" w:rsidR="004A5F12" w:rsidRDefault="00000000">
      <w:r>
        <w:t>− boutures et plançons: par la hauteur, les diamètres maximal et minimal à mi-longueur.</w:t>
      </w:r>
    </w:p>
    <w:p w14:paraId="353701ED" w14:textId="77777777" w:rsidR="004A5F12" w:rsidRDefault="00000000">
      <w:r>
        <w:t>Les dimensions (circonférence, diamètre et hauteur) sont exprimées en centimètre.</w:t>
      </w:r>
    </w:p>
    <w:p w14:paraId="1A51A031" w14:textId="77777777" w:rsidR="004A5F12" w:rsidRDefault="00000000">
      <w:r>
        <w:t>TRANSPORTS DES PLANTS</w:t>
      </w:r>
    </w:p>
    <w:p w14:paraId="487B2907" w14:textId="77777777" w:rsidR="004A5F12" w:rsidRDefault="00000000">
      <w:r>
        <w:t>Les plants sont transportés en véhicule bâché. Toutes les précautions sont prises pour les soustraire à l’action des agents atmosphériques et pour éviter toute blessure de l’écorce et tous bris de branche.</w:t>
      </w:r>
    </w:p>
    <w:p w14:paraId="37E1D858" w14:textId="77777777" w:rsidR="004A5F12" w:rsidRDefault="00000000">
      <w:r>
        <w:t>L’entrepreneur fait connaître au fonctionnaire dirigeant, au moins 24 heures à l’avance, la date d’arrivée à pied d’œuvre.</w:t>
      </w:r>
    </w:p>
    <w:p w14:paraId="6E3589E6" w14:textId="77777777" w:rsidR="004A5F12" w:rsidRDefault="00000000">
      <w:r>
        <w:t>MISE EN JAUGE</w:t>
      </w:r>
    </w:p>
    <w:p w14:paraId="16F825E8" w14:textId="77777777" w:rsidR="004A5F12" w:rsidRDefault="00000000">
      <w:r>
        <w:t>Si les plants à racines nues ne peuvent être plantés le jour même, ils sont mis en jauge, les bottes étant ouvertes et les plants étalés dans la jauge. Les racines sont soigneusement recouvertes de terre ou autre substrat.</w:t>
      </w:r>
    </w:p>
    <w:p w14:paraId="48D2F7BE" w14:textId="77777777" w:rsidR="004A5F12" w:rsidRDefault="00000000">
      <w:pPr>
        <w:ind w:left="750"/>
      </w:pPr>
      <w:r>
        <w:t> </w:t>
      </w:r>
    </w:p>
    <w:p w14:paraId="60771248" w14:textId="77777777" w:rsidR="004A5F12" w:rsidRDefault="00000000">
      <w:pPr>
        <w:pStyle w:val="pheading"/>
      </w:pPr>
      <w:r>
        <w:t>MATÉRIAUX</w:t>
      </w:r>
    </w:p>
    <w:p w14:paraId="53054153" w14:textId="77777777" w:rsidR="004A5F12" w:rsidRDefault="00000000">
      <w:r>
        <w:rPr>
          <w:color w:val="000000"/>
        </w:rPr>
        <w:t>Les matériaux devront satisfaire au [CCT SB250] et plus particulièrement :</w:t>
      </w:r>
    </w:p>
    <w:p w14:paraId="0BA7FFF2" w14:textId="77777777" w:rsidR="004A5F12" w:rsidRDefault="00000000">
      <w:r>
        <w:t>• les produits phytopharmaceutique ;</w:t>
      </w:r>
    </w:p>
    <w:p w14:paraId="4712A4E1" w14:textId="77777777" w:rsidR="004A5F12" w:rsidRDefault="00000000">
      <w:r>
        <w:t>• le sol selon le chap. III-3.;</w:t>
      </w:r>
    </w:p>
    <w:p w14:paraId="314C2DE5" w14:textId="77777777" w:rsidR="004A5F12" w:rsidRDefault="00000000">
      <w:r>
        <w:t>• la terre arable .;</w:t>
      </w:r>
    </w:p>
    <w:p w14:paraId="52898215" w14:textId="77777777" w:rsidR="004A5F12" w:rsidRDefault="00000000">
      <w:r>
        <w:t>• les produits d'amendement du sols .;</w:t>
      </w:r>
    </w:p>
    <w:p w14:paraId="00503BF2" w14:textId="77777777" w:rsidR="004A5F12" w:rsidRDefault="00000000">
      <w:r>
        <w:t>• les espèces ;</w:t>
      </w:r>
    </w:p>
    <w:p w14:paraId="21185E00" w14:textId="77777777" w:rsidR="004A5F12" w:rsidRDefault="00000000">
      <w:r>
        <w:t>• les matériaux pour les tuteurs .</w:t>
      </w:r>
    </w:p>
    <w:p w14:paraId="3EDAEA7C" w14:textId="77777777" w:rsidR="004A5F12" w:rsidRDefault="00000000">
      <w:r>
        <w:rPr>
          <w:color w:val="000000"/>
        </w:rPr>
        <w:t>A la livraison, les plantes porteront toujours une étiquette durable indiquant le nom scientifique de la plante, ses dimensions, le nombre de branches, … A la demande de l'auteur de projet, l'entrepreneur communiquera également l'origine des plantes livrées.</w:t>
      </w:r>
    </w:p>
    <w:p w14:paraId="6F628005" w14:textId="77777777" w:rsidR="004A5F12" w:rsidRDefault="00000000">
      <w:pPr>
        <w:ind w:left="750"/>
      </w:pPr>
      <w:r>
        <w:t> </w:t>
      </w:r>
    </w:p>
    <w:p w14:paraId="30D62C04" w14:textId="77777777" w:rsidR="004A5F12" w:rsidRDefault="00000000">
      <w:pPr>
        <w:pStyle w:val="pheading"/>
      </w:pPr>
      <w:r>
        <w:t>EXÉCUTION / MISE EN ŒUVRE</w:t>
      </w:r>
    </w:p>
    <w:p w14:paraId="23635405" w14:textId="77777777" w:rsidR="004A5F12" w:rsidRDefault="00000000">
      <w:r>
        <w:lastRenderedPageBreak/>
        <w:t>Travaux préparatoires</w:t>
      </w:r>
    </w:p>
    <w:p w14:paraId="349B10FE" w14:textId="77777777" w:rsidR="004A5F12" w:rsidRDefault="00000000">
      <w:r>
        <w:rPr>
          <w:color w:val="000000"/>
        </w:rPr>
        <w:t>Avant la plantation des végétaux ligneux, les opérations suivantes seront successivement exécutées :</w:t>
      </w:r>
    </w:p>
    <w:p w14:paraId="3BE7BD8F" w14:textId="77777777" w:rsidR="004A5F12" w:rsidRDefault="00000000">
      <w:r>
        <w:t>⇒ le rassemblement sur toute l'étendue du terrain, le transport et l'évacuation en dehors du domaine public de toutes les pierres dont les dimensions sont supérieures à 50 mm, tous les déchets et les restes végétaux de grandes dimensions;</w:t>
      </w:r>
    </w:p>
    <w:p w14:paraId="445FF642" w14:textId="77777777" w:rsidR="004A5F12" w:rsidRDefault="00000000">
      <w:r>
        <w:t>⇒ le fauchage de la végétation sur le terrain, le rassemblement sur toute l'étendue du terrain, le transport et l'évacuation en dehors du domaine public de tous les déchets de fauchage ainsi que la destruction de la végétation existante conformément aux dispositions du chap. 1.2. lorsque les documents d'adjudication prescrivent l'utilisation d'un produit phytopharma-ceutique;</w:t>
      </w:r>
    </w:p>
    <w:p w14:paraId="30771D9D" w14:textId="77777777" w:rsidR="004A5F12" w:rsidRDefault="00000000">
      <w:r>
        <w:t>⇒ l'abattage d'arbres et/ou d'arbustes selon l'art. IV-1.1.1. lorsque les documents d'adjudication le prescrivent;</w:t>
      </w:r>
    </w:p>
    <w:p w14:paraId="64B7EF7E" w14:textId="77777777" w:rsidR="004A5F12" w:rsidRDefault="00000000">
      <w:r>
        <w:t>⇒ le déchirement des mottes de gazon, à condition que, dans le cas où un produit phytopharmaceutique a été appliqué, on attende de défaire les mottes jusqu'à ce que l'effet soit visible.</w:t>
      </w:r>
    </w:p>
    <w:p w14:paraId="7F6B9E58" w14:textId="77777777" w:rsidR="004A5F12" w:rsidRDefault="00000000">
      <w:r>
        <w:rPr>
          <w:color w:val="969696"/>
        </w:rPr>
        <w:t>Ensilage</w:t>
      </w:r>
    </w:p>
    <w:p w14:paraId="5EA6938C" w14:textId="77777777" w:rsidR="004A5F12" w:rsidRDefault="00000000">
      <w:r>
        <w:rPr>
          <w:color w:val="000000"/>
        </w:rPr>
        <w:t>Les végétaux ligneux qui ne seront pas plantés le jour de leur livraison et seront ensilé dès leur arrivée sur le chantier. Les matériaux non ensilés sont dûment protégés contre les intempéries. L'endroit de l'ensilage se situera sur ou à proximité du chantier et sera approuvé par le pouvoir adjudicateur. Après la plantation définitive, cet endroit sera rétabli dans son état original. Les plantes seront posées dans des tranchées suffisamment spacieuses et recouvertes de terre meuble ou de sable jusqu'au col des racines. Toutes les plantes d'une même espèce sont ensilées ensemble. Quant aux plantes en conteneur, il suffira de les protéger contre les intempéries. Lorsque ces plantes sont entreposées en conteneurs, il faut veiller à prévenir leur échauffement.</w:t>
      </w:r>
    </w:p>
    <w:p w14:paraId="37774C2F" w14:textId="77777777" w:rsidR="004A5F12" w:rsidRDefault="00000000">
      <w:r>
        <w:t>Réalisation des puits de plantation</w:t>
      </w:r>
    </w:p>
    <w:p w14:paraId="76B2773F" w14:textId="77777777" w:rsidR="004A5F12" w:rsidRDefault="00000000">
      <w:r>
        <w:rPr>
          <w:color w:val="000000"/>
        </w:rPr>
        <w:t>En règle générale, les puits de plantation seront carrés ou ronds, et forés ou creusés à parois verticales. A partir d'un diamètre de 30 cm, les bords des puits forés seront achevés à la bêche. Les dimensions des puits seront égales aux dimensions du plus grand diamètre des racines étalées ou de la motte augmentées de 10 cm, avec un minimum de :</w:t>
      </w:r>
    </w:p>
    <w:p w14:paraId="3795935D" w14:textId="77777777" w:rsidR="004A5F12" w:rsidRDefault="00000000">
      <w:r>
        <w:t>⇒ 1 x 1 m pour les hautes tiges, sauf si cela s'avère matériellement impossible ;</w:t>
      </w:r>
    </w:p>
    <w:p w14:paraId="00432AC9" w14:textId="77777777" w:rsidR="004A5F12" w:rsidRDefault="00000000">
      <w:r>
        <w:t>⇒ 30 cm ou 30 x 30 cm pour les arbustes, conifères et plants forestiers.</w:t>
      </w:r>
    </w:p>
    <w:p w14:paraId="2BCD05E3" w14:textId="77777777" w:rsidR="004A5F12" w:rsidRDefault="00000000">
      <w:r>
        <w:rPr>
          <w:color w:val="000000"/>
        </w:rPr>
        <w:t>Les puits de plantation des arbres hautes tiges présenteront une profondeur d'au moins 50 cm et le fond sera toujours bêché sur 15 cm de profondeur. Les puits de plantation de tous les autres végétaux ligneux seront aussi profonds que larges.</w:t>
      </w:r>
    </w:p>
    <w:p w14:paraId="73679707" w14:textId="77777777" w:rsidR="004A5F12" w:rsidRDefault="00000000">
      <w:r>
        <w:t>Taille des branches et des racines</w:t>
      </w:r>
    </w:p>
    <w:p w14:paraId="6819CD4B" w14:textId="77777777" w:rsidR="004A5F12" w:rsidRDefault="00000000">
      <w:r>
        <w:rPr>
          <w:color w:val="000000"/>
        </w:rPr>
        <w:t>La taille des végétaux ligneux ne peut commencer qu'après le contrôle préalable des végétaux. La taille des branches et des racines comprendra :</w:t>
      </w:r>
    </w:p>
    <w:p w14:paraId="40E5A9DC" w14:textId="77777777" w:rsidR="004A5F12" w:rsidRDefault="00000000">
      <w:r>
        <w:t>• l'émondage ou l'enlèvement de certaines branches de manière telle que les plaies soient lisses et nettes; les plaies dont les dimensions excèdent 30 mm seront enduites d'un produit de protection;</w:t>
      </w:r>
    </w:p>
    <w:p w14:paraId="45B2412D" w14:textId="77777777" w:rsidR="004A5F12" w:rsidRDefault="00000000">
      <w:r>
        <w:t>• l'émondage des racines endommagées et le traitement de la surface de la plaie de manière à ce que celle-ci puisse se refermer et qu'à la plantation, les racines reposent sur la face coupée.</w:t>
      </w:r>
    </w:p>
    <w:p w14:paraId="627B3689" w14:textId="77777777" w:rsidR="004A5F12" w:rsidRDefault="00000000">
      <w:r>
        <w:t>• le rassemblement des déchets de la taille sur l'ensemble du terrain occupé par les travaux et leur évacuation en dehors du domaine public.</w:t>
      </w:r>
    </w:p>
    <w:p w14:paraId="2BE801C8" w14:textId="77777777" w:rsidR="004A5F12" w:rsidRDefault="00000000">
      <w:r>
        <w:rPr>
          <w:color w:val="000000"/>
        </w:rPr>
        <w:t>La taille sera effectuée conformément aux indications dans les documents d'adjudication ou, à défaut, selon les directives données par l'auteur de projet.</w:t>
      </w:r>
    </w:p>
    <w:p w14:paraId="7E993197" w14:textId="77777777" w:rsidR="004A5F12" w:rsidRDefault="00000000">
      <w:r>
        <w:t>Plantations</w:t>
      </w:r>
    </w:p>
    <w:p w14:paraId="56106930" w14:textId="77777777" w:rsidR="004A5F12" w:rsidRDefault="00000000">
      <w:r>
        <w:rPr>
          <w:color w:val="000000"/>
        </w:rPr>
        <w:t>Les végétaux ligneux seront plantés pendant la première saison de plantation tombant dans le délai d'exécution. Les périodes suivantes entrent en considération :</w:t>
      </w:r>
    </w:p>
    <w:p w14:paraId="4EA02FAD" w14:textId="77777777" w:rsidR="004A5F12" w:rsidRDefault="00000000">
      <w:r>
        <w:lastRenderedPageBreak/>
        <w:t>•  Plants aux racines nues du 1 novembre au 15 avril</w:t>
      </w:r>
    </w:p>
    <w:p w14:paraId="7251E67F" w14:textId="77777777" w:rsidR="004A5F12" w:rsidRDefault="00000000">
      <w:r>
        <w:t>• Tous les plants à motte ou en conteneur du 15 septembre au 15 mai.</w:t>
      </w:r>
    </w:p>
    <w:p w14:paraId="4B04907F" w14:textId="77777777" w:rsidR="004A5F12" w:rsidRDefault="00000000">
      <w:r>
        <w:rPr>
          <w:color w:val="000000"/>
        </w:rPr>
        <w:t>Le temps entre la réalisation des fosses et la plantation sera le plus court possible. Le pouvoir adjudicateur sera averti au moins deux jours ouvrables avant toute livraison. Il est interdit d'effectuer les plantations par temps de gel, lorsque le sol est gelé ou s'il y a de l'eau stagnante dans la fosse ou la tranchée. Le végétal ligneux sera placé dans la fosse ou la tranchée de manière telle que le col des racines se situe au milieu et dépasse quelque peu du niveau du terrain. Pour les végétaux ligneux livrés avec une motte, l'emballage de la motte sera défait lorsque la motte est posée dans la fosse ou la tranchée. Toute matière non dégradable sera enlevée. Pour les plantes en conteneur ou en pot, celui-ci sera enlevé juste au moment de la plantation. Le comblement de la fosse se fera systématiquement avec de la terre arable ou avec de la terre provenant des déblais, éventuellement améliorée par des produits d’amendement. Durant le remblayage, la terre sera uniformément introduite de façon telle qu’il ne subsiste aucun vide et elle sera compactée. Les végétaux seront légèrement secoués afin que la terre puisse se répartir sans laisser de vides. Toutes les pierres dont les dimensions sont supérieures à 50 mm, les déchets végétaux et autres seront enlevés de la terre arable. Après la plantation, les terres excédentaires seront rassemblées et évacuées en dehors du domaine public. Ensuite, la terre entre les végétaux sera égalisée sans endommager les plantes.</w:t>
      </w:r>
    </w:p>
    <w:p w14:paraId="09282371" w14:textId="77777777" w:rsidR="004A5F12" w:rsidRDefault="00000000">
      <w:r>
        <w:t>Pose de tuteurs et ligaturage des arbres</w:t>
      </w:r>
    </w:p>
    <w:p w14:paraId="63E46E94" w14:textId="77777777" w:rsidR="004A5F12" w:rsidRDefault="00000000">
      <w:r>
        <w:rPr>
          <w:color w:val="000000"/>
        </w:rPr>
        <w:t>Sauf mention contraire dans les documents d'adjudication, chaque arbre sera pourvu d'un tuteur. Le tuteur sera placé avant la pose de l’arbre dans la fosse. Lorsque plusieurs tuteurs sont prescrits pour un seul arbre, le premier tuteur sera placé avant la plantation de l'arbre. Le tuteur sera enfoncé dans le sol ferme à une profondeur d'au moins 20 cm sans endommager l’extrémité supérieure du tuteur. Le tuteur sera placé par rapport aux plants, du côté des vents dominants. Dans le cas de deux tuteurs par arbre, les tuteurs de part et d’autre de l’arbre seront placés perpendiculairement à cette direction du vent. Le tuteur sera placé de manière telle qu'après la fixation de l'arbre, le tuteur soit vertical. Le tuteur ne pourra en aucun cas toucher le tronc de l'arbre et devra rester en dessous de la couronne. Immédiatement après la plantation, le tronc sera attaché par au moins deux liens au tuteur de manière à permettre un tassement naturel. Le lien le plus élevé sera placé à 5 cm de l’extrémité supérieure du tuteur. Lorsqu'un seul tuteur est placé, le second lien sera placé à 50 cm sous le premier.</w:t>
      </w:r>
    </w:p>
    <w:p w14:paraId="4D731D60" w14:textId="77777777" w:rsidR="004A5F12" w:rsidRDefault="00000000">
      <w:r>
        <w:rPr>
          <w:color w:val="969696"/>
        </w:rPr>
        <w:t>Arrosage</w:t>
      </w:r>
    </w:p>
    <w:p w14:paraId="543ABE25" w14:textId="77777777" w:rsidR="004A5F12" w:rsidRDefault="00000000">
      <w:r>
        <w:rPr>
          <w:color w:val="000000"/>
        </w:rPr>
        <w:t>Chaque fois qu'une période de sécheresse survient au cours du délai d'exécution, nuisant au développement normal des végétaux ligneux, ils seront arrosés en suffisance avec l'eau appropriée, c'est-à-dire de l'eau ne contenant pas d'agents risquant de nuire à leur croissance.</w:t>
      </w:r>
    </w:p>
    <w:p w14:paraId="6C9D7C36" w14:textId="77777777" w:rsidR="004A5F12" w:rsidRDefault="00000000">
      <w:pPr>
        <w:ind w:left="750"/>
      </w:pPr>
      <w:r>
        <w:t> </w:t>
      </w:r>
    </w:p>
    <w:p w14:paraId="70B31D99" w14:textId="77777777" w:rsidR="004A5F12" w:rsidRDefault="00000000">
      <w:pPr>
        <w:pStyle w:val="pheading"/>
      </w:pPr>
      <w:r>
        <w:t>CONTRÔLES</w:t>
      </w:r>
    </w:p>
    <w:p w14:paraId="22836BB2" w14:textId="77777777" w:rsidR="004A5F12" w:rsidRDefault="00000000">
      <w:r>
        <w:rPr>
          <w:color w:val="000000"/>
        </w:rPr>
        <w:t xml:space="preserve">La plantation des végétaux ligneux est soumise à des contrôles techniques exécutés a posteriori. Ceux-ci comprennent : </w:t>
      </w:r>
    </w:p>
    <w:p w14:paraId="26C761E9" w14:textId="77777777" w:rsidR="004A5F12" w:rsidRDefault="00000000">
      <w:r>
        <w:t>* des contrôles sur échantillons ou systématiques, au fur et à mesure de l'avancement de la plantation des végétaux ligneux afin de vérifier si l'exécution se déroule conformément au descriptif;</w:t>
      </w:r>
    </w:p>
    <w:p w14:paraId="4A03DDBE" w14:textId="77777777" w:rsidR="004A5F12" w:rsidRDefault="00000000">
      <w:r>
        <w:t>* le contrôle annuel des végétaux ligneux à la fin de chaque saison de croissance (c'est-à-dire du 1 août au 30 septembre).</w:t>
      </w:r>
    </w:p>
    <w:p w14:paraId="115EA169" w14:textId="77777777" w:rsidR="004A5F12" w:rsidRDefault="00000000">
      <w:r>
        <w:t>Ristournes spécifiques pour moins-values</w:t>
      </w:r>
    </w:p>
    <w:p w14:paraId="7662F562" w14:textId="77777777" w:rsidR="004A5F12" w:rsidRDefault="00000000">
      <w:r>
        <w:rPr>
          <w:color w:val="000000"/>
        </w:rPr>
        <w:t>Les documents d'adjudication peuvent éventuellement prévoir des ristournes spécifiques en raison de moins-value lorsque, à la fin de la saison de croissance dans le délai de garantie, certains végétaux ligneux ont disparu, sont morts, lorsque leur pousse ne se déroule pas normalement ou qu'ils ne satisfont pas aux exigences en fonction de leur espèce ou de leur variété.</w:t>
      </w:r>
    </w:p>
    <w:p w14:paraId="4D6CB24D" w14:textId="77777777" w:rsidR="004A5F12" w:rsidRDefault="00000000">
      <w:r>
        <w:t>Réparations extraordinaires</w:t>
      </w:r>
    </w:p>
    <w:p w14:paraId="5E011DFF" w14:textId="77777777" w:rsidR="004A5F12" w:rsidRDefault="00000000">
      <w:r>
        <w:rPr>
          <w:color w:val="000000"/>
        </w:rPr>
        <w:lastRenderedPageBreak/>
        <w:t>Dans la période de garantie, l'entrepreneur devra planter de nouveaux végétaux ligneux en remplacement de ceux qui sont morts, ne croissent pas normalement ou ne répondent pas aux exigences en fonction de leur espèce ou de leur variété. Il devra tenir compte du processus de croissance normal des végétaux ligneux pendant la période de garantie.</w:t>
      </w:r>
    </w:p>
    <w:p w14:paraId="6BE89A4C" w14:textId="77777777" w:rsidR="004A5F12" w:rsidRDefault="00000000">
      <w:pPr>
        <w:pStyle w:val="Author-eSectionHeading4Numberless"/>
      </w:pPr>
      <w:bookmarkStart w:id="451" w:name="_Toc220492200"/>
      <w:r>
        <w:t>94.31 Arbre à haute tige CCTB 01.09</w:t>
      </w:r>
      <w:bookmarkEnd w:id="451"/>
    </w:p>
    <w:p w14:paraId="55744D92" w14:textId="77777777" w:rsidR="004A5F12" w:rsidRDefault="00000000">
      <w:pPr>
        <w:pStyle w:val="pheading"/>
      </w:pPr>
      <w:r>
        <w:t>DOCUMENTS DE RÉFÉRENCE</w:t>
      </w:r>
    </w:p>
    <w:p w14:paraId="69D0AC88" w14:textId="77777777" w:rsidR="004A5F12" w:rsidRDefault="00000000">
      <w:pPr>
        <w:pStyle w:val="pheading"/>
      </w:pPr>
      <w:r>
        <w:t>- Exécution</w:t>
      </w:r>
    </w:p>
    <w:p w14:paraId="0577DD17" w14:textId="77777777" w:rsidR="004A5F12" w:rsidRDefault="00000000">
      <w:r>
        <w:t>[CCT Qualiroutes, Cahier des charges type Qualiroutes] O.3.</w:t>
      </w:r>
    </w:p>
    <w:p w14:paraId="62695C3F" w14:textId="77777777" w:rsidR="004A5F12" w:rsidRDefault="00000000">
      <w:pPr>
        <w:ind w:left="750"/>
      </w:pPr>
      <w:r>
        <w:t> </w:t>
      </w:r>
    </w:p>
    <w:p w14:paraId="7F04D31F" w14:textId="77777777" w:rsidR="004A5F12" w:rsidRDefault="00000000">
      <w:pPr>
        <w:pStyle w:val="Author-eSectionHeading5Numberless"/>
      </w:pPr>
      <w:bookmarkStart w:id="452" w:name="_Toc220492201"/>
      <w:r>
        <w:t>94.31.1 Arbre à haute tige essence indigène</w:t>
      </w:r>
      <w:bookmarkEnd w:id="452"/>
    </w:p>
    <w:p w14:paraId="77243E3A" w14:textId="77777777" w:rsidR="004A5F12" w:rsidRDefault="00000000">
      <w:pPr>
        <w:pStyle w:val="Author-eSectionHeading6Numberless"/>
      </w:pPr>
      <w:bookmarkStart w:id="453" w:name="_Toc220492202"/>
      <w:r>
        <w:t>94.31.1a Arbre à haute tige essence indigène à racines nues CCTB 01.13</w:t>
      </w:r>
      <w:bookmarkEnd w:id="453"/>
    </w:p>
    <w:p w14:paraId="44741B8D" w14:textId="77777777" w:rsidR="004A5F12" w:rsidRDefault="00000000">
      <w:pPr>
        <w:pStyle w:val="pheading"/>
      </w:pPr>
      <w:r>
        <w:t>MATÉRIAUX</w:t>
      </w:r>
    </w:p>
    <w:p w14:paraId="3551BA07" w14:textId="77777777" w:rsidR="004A5F12" w:rsidRDefault="00000000">
      <w:pPr>
        <w:pStyle w:val="pheading"/>
      </w:pPr>
      <w:r>
        <w:t>- Caractéristiques générales</w:t>
      </w:r>
    </w:p>
    <w:p w14:paraId="1B5A752A" w14:textId="77777777" w:rsidR="004A5F12" w:rsidRDefault="00000000">
      <w:r>
        <w:rPr>
          <w:color w:val="000000"/>
        </w:rPr>
        <w:t xml:space="preserve">Conformément au [CCT SB250], livrés à racines nues. </w:t>
      </w:r>
    </w:p>
    <w:p w14:paraId="784D7ED5" w14:textId="77777777" w:rsidR="004A5F12" w:rsidRDefault="00000000">
      <w:r>
        <w:t xml:space="preserve">• Espèce : </w:t>
      </w:r>
      <w:r>
        <w:rPr>
          <w:rStyle w:val="optioncarChar"/>
        </w:rPr>
        <w:t>***</w:t>
      </w:r>
    </w:p>
    <w:p w14:paraId="5007A285" w14:textId="77777777" w:rsidR="004A5F12" w:rsidRDefault="00000000">
      <w:r>
        <w:t xml:space="preserve">• Age : </w:t>
      </w:r>
      <w:r>
        <w:rPr>
          <w:rStyle w:val="optioncarChar"/>
        </w:rPr>
        <w:t>***</w:t>
      </w:r>
    </w:p>
    <w:p w14:paraId="4FF2ACF2" w14:textId="77777777" w:rsidR="004A5F12" w:rsidRDefault="00000000">
      <w:r>
        <w:t xml:space="preserve">• Longueur du fût : </w:t>
      </w:r>
      <w:r>
        <w:rPr>
          <w:rStyle w:val="optioncarChar"/>
        </w:rPr>
        <w:t>min. 180 / *** cm / max. 220</w:t>
      </w:r>
      <w:r>
        <w:t xml:space="preserve"> cm (mesuré à partir du col des racines jusqu'au premier embranchement).</w:t>
      </w:r>
    </w:p>
    <w:p w14:paraId="2BE19795" w14:textId="77777777" w:rsidR="004A5F12" w:rsidRDefault="00000000">
      <w:r>
        <w:t xml:space="preserve">• Périmètre du tronc : </w:t>
      </w:r>
      <w:r>
        <w:rPr>
          <w:rStyle w:val="optioncarChar"/>
        </w:rPr>
        <w:t>min. *** cm / max. ***</w:t>
      </w:r>
      <w:r>
        <w:t xml:space="preserve"> cm (mesuré à 1 m au-dessus du col des racines).</w:t>
      </w:r>
    </w:p>
    <w:p w14:paraId="0880F68A" w14:textId="77777777" w:rsidR="004A5F12" w:rsidRDefault="00000000">
      <w:r>
        <w:t xml:space="preserve">• Nombre de branches : </w:t>
      </w:r>
      <w:r>
        <w:rPr>
          <w:rStyle w:val="optioncarChar"/>
        </w:rPr>
        <w:t>***</w:t>
      </w:r>
    </w:p>
    <w:p w14:paraId="567EC394" w14:textId="77777777" w:rsidR="004A5F12" w:rsidRDefault="00000000">
      <w:r>
        <w:t>Attention : La longueur de fût des arbres de haute tige d'une même espèce qui sont plantés à un même endroit ne peuvent pas différer de plus de 20 cm.</w:t>
      </w:r>
    </w:p>
    <w:p w14:paraId="5821EE7D" w14:textId="77777777" w:rsidR="004A5F12" w:rsidRDefault="00000000">
      <w:r>
        <w:t>Arbre H.T., essence indigène, 6&lt;C≤8cm; Acer campestre</w:t>
      </w:r>
    </w:p>
    <w:p w14:paraId="28C71691" w14:textId="77777777" w:rsidR="004A5F12" w:rsidRDefault="00000000">
      <w:r>
        <w:t>Arbre H.T., essence indigène, 6&lt;C≤8cm; Acer platanoïdes</w:t>
      </w:r>
    </w:p>
    <w:p w14:paraId="78B97464" w14:textId="77777777" w:rsidR="004A5F12" w:rsidRDefault="00000000">
      <w:r>
        <w:t>Arbre H.T., essence indigène, 6&lt;C≤8cm; Acer pseudoplatanus</w:t>
      </w:r>
    </w:p>
    <w:p w14:paraId="7DB3179C" w14:textId="77777777" w:rsidR="004A5F12" w:rsidRDefault="00000000">
      <w:r>
        <w:t>Arbre H.T., essence indigène, 6&lt;C≤8; Aesculus hippocastanum</w:t>
      </w:r>
    </w:p>
    <w:p w14:paraId="5A9DC277" w14:textId="77777777" w:rsidR="004A5F12" w:rsidRDefault="00000000">
      <w:r>
        <w:t>Arbre H.T., essence indigène, 6&lt;C≤8cm; Alnus glutinosa</w:t>
      </w:r>
    </w:p>
    <w:p w14:paraId="713A46BD" w14:textId="77777777" w:rsidR="004A5F12" w:rsidRDefault="00000000">
      <w:r>
        <w:t>Arbre H.T., essence indigène, 6&lt;C≤8cm; Betula pendula</w:t>
      </w:r>
    </w:p>
    <w:p w14:paraId="63B8B5FF" w14:textId="77777777" w:rsidR="004A5F12" w:rsidRDefault="00000000">
      <w:r>
        <w:t>Arbre H.T., essence indigène, 6&lt;C≤8cm; Betula pubescens</w:t>
      </w:r>
    </w:p>
    <w:p w14:paraId="402AE2DC" w14:textId="77777777" w:rsidR="004A5F12" w:rsidRDefault="00000000">
      <w:r>
        <w:t>Arbre H.T., essence indigène, 6&lt;C≤8cm; Betula verrucosa</w:t>
      </w:r>
    </w:p>
    <w:p w14:paraId="484DE8FD" w14:textId="77777777" w:rsidR="004A5F12" w:rsidRDefault="00000000">
      <w:r>
        <w:t>Arbre H.T., essence indigène, 6&lt;C≤8cm; Carpinus betulus</w:t>
      </w:r>
    </w:p>
    <w:p w14:paraId="6FF00E4B" w14:textId="77777777" w:rsidR="004A5F12" w:rsidRDefault="00000000">
      <w:r>
        <w:t>Arbre H.T., essence indigène, 6&lt;C≤8cm; Fagus sylvatica</w:t>
      </w:r>
    </w:p>
    <w:p w14:paraId="67615206" w14:textId="77777777" w:rsidR="004A5F12" w:rsidRDefault="00000000">
      <w:r>
        <w:t>Arbre H.T., essence indigène, 6&lt;C≤8cm; Fraxinus excelsior</w:t>
      </w:r>
    </w:p>
    <w:p w14:paraId="1B9496E9" w14:textId="77777777" w:rsidR="004A5F12" w:rsidRDefault="00000000">
      <w:r>
        <w:t>Arbre H.T., essence indigène, 6&lt;C≤8cm; Juglans regia</w:t>
      </w:r>
    </w:p>
    <w:p w14:paraId="2E6E1D3F" w14:textId="77777777" w:rsidR="004A5F12" w:rsidRDefault="00000000">
      <w:r>
        <w:t>Arbre H.T., essence indigène, 6&lt;C≤8cm; Platanus acerifolia</w:t>
      </w:r>
    </w:p>
    <w:p w14:paraId="5164C0FE" w14:textId="77777777" w:rsidR="004A5F12" w:rsidRDefault="00000000">
      <w:r>
        <w:t>Arbre H.T., essence indigène, 6&lt;C≤8cm; Populus tremula</w:t>
      </w:r>
    </w:p>
    <w:p w14:paraId="214CB893" w14:textId="77777777" w:rsidR="004A5F12" w:rsidRDefault="00000000">
      <w:r>
        <w:t>Arbre H.T., essence indigène, 6&lt;C≤8cm; Prunus avium</w:t>
      </w:r>
    </w:p>
    <w:p w14:paraId="1751B340" w14:textId="77777777" w:rsidR="004A5F12" w:rsidRDefault="00000000">
      <w:r>
        <w:t>Arbre H.T., essence indigène, 6&lt;C≤8cm; Quercus petraea</w:t>
      </w:r>
    </w:p>
    <w:p w14:paraId="34565B8B" w14:textId="77777777" w:rsidR="004A5F12" w:rsidRDefault="00000000">
      <w:r>
        <w:t>Arbre H.T., essence indigène, 6&lt;C≤8cm; Quercus robur</w:t>
      </w:r>
    </w:p>
    <w:p w14:paraId="7002AD4C" w14:textId="77777777" w:rsidR="004A5F12" w:rsidRDefault="00000000">
      <w:r>
        <w:t>Arbre H.T., essence indigène, 6&lt;C≤8cm; Salix alba</w:t>
      </w:r>
    </w:p>
    <w:p w14:paraId="31BF3997" w14:textId="77777777" w:rsidR="004A5F12" w:rsidRDefault="00000000">
      <w:r>
        <w:lastRenderedPageBreak/>
        <w:t>Arbre H.T., essence indigène, 6&lt;C≤8cm; Sorbus aucuparia</w:t>
      </w:r>
    </w:p>
    <w:p w14:paraId="10112ECC" w14:textId="77777777" w:rsidR="004A5F12" w:rsidRDefault="00000000">
      <w:r>
        <w:t>Arbre H.T., essence indigène, 6&lt;C≤8cm; Tilia cordata</w:t>
      </w:r>
    </w:p>
    <w:p w14:paraId="7E3D12E2" w14:textId="77777777" w:rsidR="004A5F12" w:rsidRDefault="00000000">
      <w:r>
        <w:t>Arbre H.T., essence indigène, 6&lt;C≤8cm; Tilia platyphyllos</w:t>
      </w:r>
    </w:p>
    <w:p w14:paraId="080A72F3" w14:textId="77777777" w:rsidR="004A5F12" w:rsidRDefault="00000000">
      <w:r>
        <w:t>Arbre H.T., essence indigène, 6&lt;C≤8cm; suppl forme spéciale</w:t>
      </w:r>
    </w:p>
    <w:p w14:paraId="13E877B9" w14:textId="77777777" w:rsidR="004A5F12" w:rsidRDefault="00000000">
      <w:r>
        <w:t>Arbre H.T., essence indigène, 6&lt;C≤8cm; suppl pour motte</w:t>
      </w:r>
    </w:p>
    <w:p w14:paraId="5845A476" w14:textId="77777777" w:rsidR="004A5F12" w:rsidRDefault="00000000">
      <w:r>
        <w:t>Arbre H.T., essence indigène, 8&lt;C≤10cm; Acer campestre</w:t>
      </w:r>
    </w:p>
    <w:p w14:paraId="02C31BD0" w14:textId="77777777" w:rsidR="004A5F12" w:rsidRDefault="00000000">
      <w:r>
        <w:t>Arbre H.T., essence indigène, 8&lt;C≤10cm; Acer platanoïdes</w:t>
      </w:r>
    </w:p>
    <w:p w14:paraId="120E9EFB" w14:textId="77777777" w:rsidR="004A5F12" w:rsidRDefault="00000000">
      <w:r>
        <w:t>Arbre H.T., essence indigène, 8&lt;C≤10cm; Acer pseudoplatanus</w:t>
      </w:r>
    </w:p>
    <w:p w14:paraId="55F5C14D" w14:textId="77777777" w:rsidR="004A5F12" w:rsidRDefault="00000000">
      <w:r>
        <w:t>Arbre H.T., essence indigène,8&lt;C≤10; Aesculus hippocastanum</w:t>
      </w:r>
    </w:p>
    <w:p w14:paraId="500587B4" w14:textId="77777777" w:rsidR="004A5F12" w:rsidRDefault="00000000">
      <w:r>
        <w:t>Arbre H.T., essence indigène, 8&lt;C≤10cm; Alnus glutinosa</w:t>
      </w:r>
    </w:p>
    <w:p w14:paraId="7F33F155" w14:textId="77777777" w:rsidR="004A5F12" w:rsidRDefault="00000000">
      <w:r>
        <w:t>Arbre H.T., essence indigène, 8&lt;C≤10cm; Betula pendula</w:t>
      </w:r>
    </w:p>
    <w:p w14:paraId="06BE4E22" w14:textId="77777777" w:rsidR="004A5F12" w:rsidRDefault="00000000">
      <w:r>
        <w:t>Arbre H.T., essence indigène, 8&lt;C≤10cm; Betula pubescens</w:t>
      </w:r>
    </w:p>
    <w:p w14:paraId="4DC81264" w14:textId="77777777" w:rsidR="004A5F12" w:rsidRDefault="00000000">
      <w:r>
        <w:t>Arbre H.T., essence indigène, 8&lt;C≤10cm; Betula pubescens</w:t>
      </w:r>
    </w:p>
    <w:p w14:paraId="0F766E55" w14:textId="77777777" w:rsidR="004A5F12" w:rsidRDefault="00000000">
      <w:r>
        <w:t>Arbre H.T., essence indigène, 8&lt;C≤10cm; Carpinus betulus</w:t>
      </w:r>
    </w:p>
    <w:p w14:paraId="4D736ADA" w14:textId="77777777" w:rsidR="004A5F12" w:rsidRDefault="00000000">
      <w:r>
        <w:t>Arbre H.T., essence indigène, 8&lt;C≤10cm; Fagus sylvatica</w:t>
      </w:r>
    </w:p>
    <w:p w14:paraId="5FD6FAF8" w14:textId="77777777" w:rsidR="004A5F12" w:rsidRDefault="00000000">
      <w:r>
        <w:t>Arbre H.T., essence indigène, 8&lt;C≤10cm; Fraxinus excelsior</w:t>
      </w:r>
    </w:p>
    <w:p w14:paraId="5566EAC3" w14:textId="77777777" w:rsidR="004A5F12" w:rsidRDefault="00000000">
      <w:r>
        <w:t>Arbre H.T., essence indigène, 8&lt;C≤10cm; Juglans regia</w:t>
      </w:r>
    </w:p>
    <w:p w14:paraId="68491F8B" w14:textId="77777777" w:rsidR="004A5F12" w:rsidRDefault="00000000">
      <w:r>
        <w:t>Arbre H.T., essence indigène, 8&lt;C≤10cm; Platanus acerifolia</w:t>
      </w:r>
    </w:p>
    <w:p w14:paraId="584BF621" w14:textId="77777777" w:rsidR="004A5F12" w:rsidRDefault="00000000">
      <w:r>
        <w:t>Arbre H.T., essence indigène, 8&lt;C≤10cm; Populus tremula</w:t>
      </w:r>
    </w:p>
    <w:p w14:paraId="752E39A2" w14:textId="77777777" w:rsidR="004A5F12" w:rsidRDefault="00000000">
      <w:r>
        <w:t>Arbre H.T., essence indigène, 8&lt;C≤10cm; Prunus avium</w:t>
      </w:r>
    </w:p>
    <w:p w14:paraId="09660067" w14:textId="77777777" w:rsidR="004A5F12" w:rsidRDefault="00000000">
      <w:r>
        <w:t>Arbre H.T., essence indigène, 8&lt;C≤10cm; Quercus petraea</w:t>
      </w:r>
    </w:p>
    <w:p w14:paraId="292A2F55" w14:textId="77777777" w:rsidR="004A5F12" w:rsidRDefault="00000000">
      <w:r>
        <w:t>Arbre H.T., essence indigène, 8&lt;C≤10cm; Quercus robur</w:t>
      </w:r>
    </w:p>
    <w:p w14:paraId="5266A765" w14:textId="77777777" w:rsidR="004A5F12" w:rsidRDefault="00000000">
      <w:r>
        <w:t>Arbre H.T., essence indigène, 8&lt;C≤10cm; Salix alba</w:t>
      </w:r>
    </w:p>
    <w:p w14:paraId="4730AD86" w14:textId="77777777" w:rsidR="004A5F12" w:rsidRDefault="00000000">
      <w:r>
        <w:t>Arbre H.T., essence indigène, 8&lt;C≤10cm; Sorbus aucuparia</w:t>
      </w:r>
    </w:p>
    <w:p w14:paraId="317DD3BC" w14:textId="77777777" w:rsidR="004A5F12" w:rsidRDefault="00000000">
      <w:r>
        <w:t>Arbre H.T., essence indigène, 8&lt;C≤10cm; Tilia cordata</w:t>
      </w:r>
    </w:p>
    <w:p w14:paraId="433095E9" w14:textId="77777777" w:rsidR="004A5F12" w:rsidRDefault="00000000">
      <w:r>
        <w:t>Arbre H.T., essence indigène, 8&lt;C≤10cm; Tilia platyphyllos</w:t>
      </w:r>
    </w:p>
    <w:p w14:paraId="39F3D17A" w14:textId="77777777" w:rsidR="004A5F12" w:rsidRDefault="00000000">
      <w:r>
        <w:t>Arbre H.T., essence indigène, 8&lt;C≤10; suppl forme spéciale</w:t>
      </w:r>
    </w:p>
    <w:p w14:paraId="59B81A3F" w14:textId="77777777" w:rsidR="004A5F12" w:rsidRDefault="00000000">
      <w:r>
        <w:t>Arbre H.T., essence indigène, 10&lt;C≤12cm</w:t>
      </w:r>
    </w:p>
    <w:p w14:paraId="06D3D66E" w14:textId="77777777" w:rsidR="004A5F12" w:rsidRDefault="00000000">
      <w:r>
        <w:t>Arbre H.T., essence indigène, 10&lt;C≤12cm, Acer campestre</w:t>
      </w:r>
    </w:p>
    <w:p w14:paraId="07D5F0E3" w14:textId="77777777" w:rsidR="004A5F12" w:rsidRDefault="00000000">
      <w:r>
        <w:t>Arbre H.T., essence indigène, 10&lt;C≤12cm, Acer platanoïdes</w:t>
      </w:r>
    </w:p>
    <w:p w14:paraId="3586ED69" w14:textId="77777777" w:rsidR="004A5F12" w:rsidRDefault="00000000">
      <w:r>
        <w:t>Arbre H.T., essence indigène, 10&lt;C≤12, Acer pseudoplatanus</w:t>
      </w:r>
    </w:p>
    <w:p w14:paraId="144EB0C9" w14:textId="77777777" w:rsidR="004A5F12" w:rsidRDefault="00000000">
      <w:r>
        <w:t>Arbre H.T. essence indigène,10&lt;C≤12, Aesculus hippocastanum</w:t>
      </w:r>
    </w:p>
    <w:p w14:paraId="29E0C81E" w14:textId="77777777" w:rsidR="004A5F12" w:rsidRDefault="00000000">
      <w:r>
        <w:t>Arbre H.T., essence indigène, 10&lt;C≤12cm, Alnus glutinosa</w:t>
      </w:r>
    </w:p>
    <w:p w14:paraId="2F69EA1C" w14:textId="77777777" w:rsidR="004A5F12" w:rsidRDefault="00000000">
      <w:r>
        <w:t>Arbre H.T., essence indigène, 10&lt;C≤12cm, Betula pendula</w:t>
      </w:r>
    </w:p>
    <w:p w14:paraId="0D470B64" w14:textId="77777777" w:rsidR="004A5F12" w:rsidRDefault="00000000">
      <w:r>
        <w:t>Arbre H.T., essence indigène, 10&lt;C≤12cm, Betula pubescens</w:t>
      </w:r>
    </w:p>
    <w:p w14:paraId="798CBF49" w14:textId="77777777" w:rsidR="004A5F12" w:rsidRDefault="00000000">
      <w:r>
        <w:t>Arbre H.T., essence indigène, 10&lt;C≤12cm, Betula verrucosa</w:t>
      </w:r>
    </w:p>
    <w:p w14:paraId="27934A0F" w14:textId="77777777" w:rsidR="004A5F12" w:rsidRDefault="00000000">
      <w:r>
        <w:t>Arbre H.T., essence indigène, 10&lt;C≤12cm, Carpinus betulus</w:t>
      </w:r>
    </w:p>
    <w:p w14:paraId="588CE2B6" w14:textId="77777777" w:rsidR="004A5F12" w:rsidRDefault="00000000">
      <w:r>
        <w:t>Arbre H.T., essence indigène, 10&lt;C≤12cm, Fagus sylvatica</w:t>
      </w:r>
    </w:p>
    <w:p w14:paraId="2FE241FA" w14:textId="77777777" w:rsidR="004A5F12" w:rsidRDefault="00000000">
      <w:r>
        <w:t>Arbre H.T., essence indigène, 10&lt;C≤12cm, Fraxinus excelsior</w:t>
      </w:r>
    </w:p>
    <w:p w14:paraId="1609CFD7" w14:textId="77777777" w:rsidR="004A5F12" w:rsidRDefault="00000000">
      <w:r>
        <w:t>Arbre H.T., essence indigène, 10&lt;C≤12cm, Juglans regia</w:t>
      </w:r>
    </w:p>
    <w:p w14:paraId="1177318B" w14:textId="77777777" w:rsidR="004A5F12" w:rsidRDefault="00000000">
      <w:r>
        <w:lastRenderedPageBreak/>
        <w:t>Arbre H.T. essence indigène, 10&lt;C≤12cm, Platanus acerifolia</w:t>
      </w:r>
    </w:p>
    <w:p w14:paraId="24B44B15" w14:textId="77777777" w:rsidR="004A5F12" w:rsidRDefault="00000000">
      <w:r>
        <w:t>Arbre H.T., essence indigène, 10&lt;C≤12cm, Populus tremula</w:t>
      </w:r>
    </w:p>
    <w:p w14:paraId="33B13733" w14:textId="77777777" w:rsidR="004A5F12" w:rsidRDefault="00000000">
      <w:r>
        <w:t>Arbre H.T., essence indigène, 10&lt;C≤12cm, Prunus avium</w:t>
      </w:r>
    </w:p>
    <w:p w14:paraId="309F7FD0" w14:textId="77777777" w:rsidR="004A5F12" w:rsidRDefault="00000000">
      <w:r>
        <w:t>Arbre H.T., essence indigène, 10&lt;C≤12cm, Quercus petraea</w:t>
      </w:r>
    </w:p>
    <w:p w14:paraId="71F711B2" w14:textId="77777777" w:rsidR="004A5F12" w:rsidRDefault="00000000">
      <w:r>
        <w:t>Arbre H.T., essence indigène, 10&lt;C≤12cm, Quercus robur</w:t>
      </w:r>
    </w:p>
    <w:p w14:paraId="2E6ED047" w14:textId="77777777" w:rsidR="004A5F12" w:rsidRDefault="00000000">
      <w:r>
        <w:t>Arbre H.T., essence indigène, 10&lt;C≤12cm, Salix alba</w:t>
      </w:r>
    </w:p>
    <w:p w14:paraId="6C38FBF2" w14:textId="77777777" w:rsidR="004A5F12" w:rsidRDefault="00000000">
      <w:r>
        <w:t>Arbre H.T., essence indigène, 10&lt;C≤12cm, Sorbus aucuparia</w:t>
      </w:r>
    </w:p>
    <w:p w14:paraId="6126700B" w14:textId="77777777" w:rsidR="004A5F12" w:rsidRDefault="00000000">
      <w:r>
        <w:t>Arbre H.T., essence indigène, 10&lt;C≤12cm, Tilia cordata</w:t>
      </w:r>
    </w:p>
    <w:p w14:paraId="1AA53D06" w14:textId="77777777" w:rsidR="004A5F12" w:rsidRDefault="00000000">
      <w:r>
        <w:t>Arbre H.T., essence indigène, 10&lt;C≤12cm, Tilia platyphyllos</w:t>
      </w:r>
    </w:p>
    <w:p w14:paraId="5022DFA7" w14:textId="77777777" w:rsidR="004A5F12" w:rsidRDefault="00000000">
      <w:r>
        <w:t>Arbre H.T. essence indigène,10&lt;C≤12cm, suppl forme spéciale</w:t>
      </w:r>
    </w:p>
    <w:p w14:paraId="64EAE6A7" w14:textId="77777777" w:rsidR="004A5F12" w:rsidRDefault="00000000">
      <w:r>
        <w:t>Arbre H.T., essence indigène, 12&lt;C≤14cm</w:t>
      </w:r>
    </w:p>
    <w:p w14:paraId="229F7E78" w14:textId="77777777" w:rsidR="004A5F12" w:rsidRDefault="00000000">
      <w:r>
        <w:t>Arbre H.T., essence indigène, 12&lt;C≤14cm, Acer campestre</w:t>
      </w:r>
    </w:p>
    <w:p w14:paraId="5BC3875A" w14:textId="77777777" w:rsidR="004A5F12" w:rsidRDefault="00000000">
      <w:r>
        <w:t>Arbre H.T., essence indigène, 12&lt;C≤14cm, Acer platanoïdes</w:t>
      </w:r>
    </w:p>
    <w:p w14:paraId="772C65A7" w14:textId="77777777" w:rsidR="004A5F12" w:rsidRDefault="00000000">
      <w:r>
        <w:t>Arbre H.T. essence indigène, 12&lt;C≤14cm, Acer pseudoplatanus</w:t>
      </w:r>
    </w:p>
    <w:p w14:paraId="7D44AF53" w14:textId="77777777" w:rsidR="004A5F12" w:rsidRDefault="00000000">
      <w:r>
        <w:t>Arbre H.T. essence indigène,12&lt;C≤14, Aesculus hippocastanum</w:t>
      </w:r>
    </w:p>
    <w:p w14:paraId="4F070680" w14:textId="77777777" w:rsidR="004A5F12" w:rsidRDefault="00000000">
      <w:r>
        <w:t>Arbre H.T. essence indigène, 12&lt;C≤14cm, Alnus glutinosa</w:t>
      </w:r>
    </w:p>
    <w:p w14:paraId="5B91465F" w14:textId="77777777" w:rsidR="004A5F12" w:rsidRDefault="00000000">
      <w:r>
        <w:t>Arbre H.T. essence indigène, 12&lt;C≤14cm, Betula pendula</w:t>
      </w:r>
    </w:p>
    <w:p w14:paraId="6F459D99" w14:textId="77777777" w:rsidR="004A5F12" w:rsidRDefault="00000000">
      <w:r>
        <w:t>Arbre H.T. essence indigène, 12&lt;C≤14cm, Betula pubescens</w:t>
      </w:r>
    </w:p>
    <w:p w14:paraId="5CBBF6C8" w14:textId="77777777" w:rsidR="004A5F12" w:rsidRDefault="00000000">
      <w:r>
        <w:t>Arbre H.T. essence indigène, 12&lt;C≤14cm, Betula verrucosa</w:t>
      </w:r>
    </w:p>
    <w:p w14:paraId="31F74EC4" w14:textId="77777777" w:rsidR="004A5F12" w:rsidRDefault="00000000">
      <w:r>
        <w:t>Arbre H.T. essence indigène, 12&lt;C≤14cm, Carpinus betulus</w:t>
      </w:r>
    </w:p>
    <w:p w14:paraId="7795958F" w14:textId="77777777" w:rsidR="004A5F12" w:rsidRDefault="00000000">
      <w:r>
        <w:t>Arbre H.T. essence indigène, 12&lt;C≤14cm, Fagus sylvatica</w:t>
      </w:r>
    </w:p>
    <w:p w14:paraId="40977F6B" w14:textId="77777777" w:rsidR="004A5F12" w:rsidRDefault="00000000">
      <w:r>
        <w:t>Arbre H.T. essence indigène, 12&lt;C≤14cm, Fraxinus excelsior</w:t>
      </w:r>
    </w:p>
    <w:p w14:paraId="0EFFF814" w14:textId="77777777" w:rsidR="004A5F12" w:rsidRDefault="00000000">
      <w:r>
        <w:t>Arbre H.T. essence indigène, 12&lt;C≤14cm, Juglans regia</w:t>
      </w:r>
    </w:p>
    <w:p w14:paraId="0CDCC054" w14:textId="77777777" w:rsidR="004A5F12" w:rsidRDefault="00000000">
      <w:r>
        <w:t>Arbre H.T. essence indigène, 12&lt;C≤14cm, Platanus acerifolia</w:t>
      </w:r>
    </w:p>
    <w:p w14:paraId="0BCB1EAD" w14:textId="77777777" w:rsidR="004A5F12" w:rsidRDefault="00000000">
      <w:r>
        <w:t>Arbre H.T. essence indigène, 12&lt;C≤14cm, Populus tremula</w:t>
      </w:r>
    </w:p>
    <w:p w14:paraId="0A648341" w14:textId="77777777" w:rsidR="004A5F12" w:rsidRDefault="00000000">
      <w:r>
        <w:t>Arbre H.T. essence indigène, 12&lt;C≤14cm, Prunus avium</w:t>
      </w:r>
    </w:p>
    <w:p w14:paraId="4D0C1520" w14:textId="77777777" w:rsidR="004A5F12" w:rsidRDefault="00000000">
      <w:r>
        <w:t>Arbre H.T. essence indigène, 12&lt;C≤14cm, Quercus petraea</w:t>
      </w:r>
    </w:p>
    <w:p w14:paraId="63935586" w14:textId="77777777" w:rsidR="004A5F12" w:rsidRDefault="00000000">
      <w:r>
        <w:t>Arbre H.T. essence indigène, 12&lt;C≤14cm, Quercus robur</w:t>
      </w:r>
    </w:p>
    <w:p w14:paraId="2644DAE9" w14:textId="77777777" w:rsidR="004A5F12" w:rsidRDefault="00000000">
      <w:r>
        <w:t>Arbre H.T. essence indigène, 12&lt;C≤14cm, Salix alba</w:t>
      </w:r>
    </w:p>
    <w:p w14:paraId="3A8EDF55" w14:textId="77777777" w:rsidR="004A5F12" w:rsidRDefault="00000000">
      <w:r>
        <w:t>Arbre H.T. essence indigène, 12&lt;C≤14cm, Sorbus aucuparia</w:t>
      </w:r>
    </w:p>
    <w:p w14:paraId="161A8CAF" w14:textId="77777777" w:rsidR="004A5F12" w:rsidRDefault="00000000">
      <w:r>
        <w:t>Arbre H.T. essence indigène, 12&lt;C≤14cm, Tilia cordata</w:t>
      </w:r>
    </w:p>
    <w:p w14:paraId="1393D005" w14:textId="77777777" w:rsidR="004A5F12" w:rsidRDefault="00000000">
      <w:r>
        <w:t>Arbre H.T. essence indigène, 12&lt;C≤14cm, Tilia platyphyllos</w:t>
      </w:r>
    </w:p>
    <w:p w14:paraId="28A01D5E" w14:textId="77777777" w:rsidR="004A5F12" w:rsidRDefault="00000000">
      <w:r>
        <w:t>Arbre H.T. essence indigène,12&lt;C≤14cm, suppl forme spéciale</w:t>
      </w:r>
    </w:p>
    <w:p w14:paraId="219378EA" w14:textId="77777777" w:rsidR="004A5F12" w:rsidRDefault="00000000">
      <w:r>
        <w:t>Arbre H.T. essence indigène, 14&lt;C≤16cm</w:t>
      </w:r>
    </w:p>
    <w:p w14:paraId="319273B6" w14:textId="77777777" w:rsidR="004A5F12" w:rsidRDefault="00000000">
      <w:r>
        <w:t>Arbre H.T. essence indigène, 14&lt;C≤16cm, Acer campestre</w:t>
      </w:r>
    </w:p>
    <w:p w14:paraId="5A6DEAA0" w14:textId="77777777" w:rsidR="004A5F12" w:rsidRDefault="00000000">
      <w:r>
        <w:t>Arbre H.T. essence indigène, 14&lt;C≤16cm, Acer platanoïdes</w:t>
      </w:r>
    </w:p>
    <w:p w14:paraId="45CEF057" w14:textId="77777777" w:rsidR="004A5F12" w:rsidRDefault="00000000">
      <w:r>
        <w:t>Arbre H.T. essence indigène, 14&lt;C≤16cm, Acer pseudoplatanus</w:t>
      </w:r>
    </w:p>
    <w:p w14:paraId="2EE708E2" w14:textId="77777777" w:rsidR="004A5F12" w:rsidRDefault="00000000">
      <w:r>
        <w:t>Arbre H.T. essence indigène,14&lt;C≤16, Aesculus hippocastanum</w:t>
      </w:r>
    </w:p>
    <w:p w14:paraId="704C8051" w14:textId="77777777" w:rsidR="004A5F12" w:rsidRDefault="00000000">
      <w:r>
        <w:t>Arbre H.T. essence indigène, 14&lt;C≤16cm, Alnus glutinosa</w:t>
      </w:r>
    </w:p>
    <w:p w14:paraId="41E3A8CC" w14:textId="77777777" w:rsidR="004A5F12" w:rsidRDefault="00000000">
      <w:r>
        <w:t>Arbre H.T. essence indigène, 14&lt;C≤16cm, Betula pendula</w:t>
      </w:r>
    </w:p>
    <w:p w14:paraId="55CF803C" w14:textId="77777777" w:rsidR="004A5F12" w:rsidRDefault="00000000">
      <w:r>
        <w:lastRenderedPageBreak/>
        <w:t>Arbre H.T. essence indigène, 14&lt;C≤16cm, Betula pubescens</w:t>
      </w:r>
    </w:p>
    <w:p w14:paraId="14776DBE" w14:textId="77777777" w:rsidR="004A5F12" w:rsidRDefault="00000000">
      <w:r>
        <w:t>Arbre H.T. essence indigène, 14&lt;C≤16cm, Betula verrucosa</w:t>
      </w:r>
    </w:p>
    <w:p w14:paraId="44B9D3BC" w14:textId="77777777" w:rsidR="004A5F12" w:rsidRDefault="00000000">
      <w:r>
        <w:t>Arbre H.T. essence indigène, 14&lt;C≤16cm, Carpinus betulus</w:t>
      </w:r>
    </w:p>
    <w:p w14:paraId="27FCB89A" w14:textId="77777777" w:rsidR="004A5F12" w:rsidRDefault="00000000">
      <w:r>
        <w:t>Arbre H.T. essence indigène, 14&lt;C≤16cm, Fagus sylvatica</w:t>
      </w:r>
    </w:p>
    <w:p w14:paraId="2542B59A" w14:textId="77777777" w:rsidR="004A5F12" w:rsidRDefault="00000000">
      <w:r>
        <w:t>Arbre H.T. essence indigène, 14&lt;C≤16cm, Fraxinus excelsior</w:t>
      </w:r>
    </w:p>
    <w:p w14:paraId="0B3D9DA1" w14:textId="77777777" w:rsidR="004A5F12" w:rsidRDefault="00000000">
      <w:r>
        <w:t>Arbre H.T. essence indigène, 14&lt;C≤16cm, Juglans regia</w:t>
      </w:r>
    </w:p>
    <w:p w14:paraId="55D4E44E" w14:textId="77777777" w:rsidR="004A5F12" w:rsidRDefault="00000000">
      <w:r>
        <w:t>Arbre H.T. essence indigène, 14&lt;C≤16cm, Platanus acerifolia</w:t>
      </w:r>
    </w:p>
    <w:p w14:paraId="634774BA" w14:textId="77777777" w:rsidR="004A5F12" w:rsidRDefault="00000000">
      <w:r>
        <w:t>Arbre H.T. essence indigène, 14&lt;C≤16cm, Populus tremula</w:t>
      </w:r>
    </w:p>
    <w:p w14:paraId="4755EF18" w14:textId="77777777" w:rsidR="004A5F12" w:rsidRDefault="00000000">
      <w:r>
        <w:t>Arbre H.T. essence indigène, 14&lt;C≤16cm, Prunus avium</w:t>
      </w:r>
    </w:p>
    <w:p w14:paraId="46C2384C" w14:textId="77777777" w:rsidR="004A5F12" w:rsidRDefault="00000000">
      <w:r>
        <w:t>Arbre H.T. essence indigène, 14&lt;C≤16cm, Quercus petraea</w:t>
      </w:r>
    </w:p>
    <w:p w14:paraId="23F68784" w14:textId="77777777" w:rsidR="004A5F12" w:rsidRDefault="00000000">
      <w:r>
        <w:t>Arbre H.T. essence indigène, 14&lt;C≤16cm, Quercus robur</w:t>
      </w:r>
    </w:p>
    <w:p w14:paraId="43B98681" w14:textId="77777777" w:rsidR="004A5F12" w:rsidRDefault="00000000">
      <w:r>
        <w:t>Arbre H.T. essence indigène, 14&lt;C≤16cm, Salix alba</w:t>
      </w:r>
    </w:p>
    <w:p w14:paraId="3F69DB81" w14:textId="77777777" w:rsidR="004A5F12" w:rsidRDefault="00000000">
      <w:r>
        <w:t>Arbre H.T. essence indigène, 14&lt;C≤16cm, Sorbus aucuparia</w:t>
      </w:r>
    </w:p>
    <w:p w14:paraId="5B16B921" w14:textId="77777777" w:rsidR="004A5F12" w:rsidRDefault="00000000">
      <w:r>
        <w:t>Arbre H.T. essence indigène, 14&lt;C≤16cm, Tilia cordata</w:t>
      </w:r>
    </w:p>
    <w:p w14:paraId="11C91BF4" w14:textId="77777777" w:rsidR="004A5F12" w:rsidRDefault="00000000">
      <w:r>
        <w:t>Arbre H.T. essence indigène, 14&lt;C≤16cm, Tilia platyphyllos</w:t>
      </w:r>
    </w:p>
    <w:p w14:paraId="6B4227DF" w14:textId="77777777" w:rsidR="004A5F12" w:rsidRDefault="00000000">
      <w:r>
        <w:t>Arbre H.T. essence indigène,14&lt;C≤16cm, suppl forme spéciale</w:t>
      </w:r>
    </w:p>
    <w:p w14:paraId="640073BF" w14:textId="77777777" w:rsidR="004A5F12" w:rsidRDefault="00000000">
      <w:r>
        <w:t>Arbre H.T. essence indigène, 16&lt;C≤18cm</w:t>
      </w:r>
    </w:p>
    <w:p w14:paraId="00654939" w14:textId="77777777" w:rsidR="004A5F12" w:rsidRDefault="00000000">
      <w:r>
        <w:t>Arbre H.T. essence indigène, 16&lt;C≤18cm, Acer campestre</w:t>
      </w:r>
    </w:p>
    <w:p w14:paraId="48B6B339" w14:textId="77777777" w:rsidR="004A5F12" w:rsidRDefault="00000000">
      <w:r>
        <w:t>Arbre H.T. essence indigène, 16&lt;C≤18cm, Acer platanoïdes</w:t>
      </w:r>
    </w:p>
    <w:p w14:paraId="24066F4C" w14:textId="77777777" w:rsidR="004A5F12" w:rsidRDefault="00000000">
      <w:r>
        <w:t>Arbre H.T. essence indigène, 16&lt;C≤18cm, Acer pseudoplatanus</w:t>
      </w:r>
    </w:p>
    <w:p w14:paraId="25E87374" w14:textId="77777777" w:rsidR="004A5F12" w:rsidRDefault="00000000">
      <w:r>
        <w:t>Arbre H.T. essence indigène,16&lt;C≤18, Aesculus hippocastanum</w:t>
      </w:r>
    </w:p>
    <w:p w14:paraId="61A1EF7F" w14:textId="77777777" w:rsidR="004A5F12" w:rsidRDefault="00000000">
      <w:r>
        <w:t>Arbre H.T. essence indigène, 16&lt;C≤18cm, Alnus glutinosa</w:t>
      </w:r>
    </w:p>
    <w:p w14:paraId="1C6DCA7C" w14:textId="77777777" w:rsidR="004A5F12" w:rsidRDefault="00000000">
      <w:r>
        <w:t>Arbre H.T. essence indigène, 16&lt;C≤18cm, Betula pendula</w:t>
      </w:r>
    </w:p>
    <w:p w14:paraId="3AFDA760" w14:textId="77777777" w:rsidR="004A5F12" w:rsidRDefault="00000000">
      <w:r>
        <w:t>Arbre H.T. essence indigène, 16&lt;C≤18cm, Betula pubescens</w:t>
      </w:r>
    </w:p>
    <w:p w14:paraId="300AEDC9" w14:textId="77777777" w:rsidR="004A5F12" w:rsidRDefault="00000000">
      <w:r>
        <w:t>Arbre H.T. essence indigène, 16&lt;C≤18cm, Betula verrucosa</w:t>
      </w:r>
    </w:p>
    <w:p w14:paraId="2E50FEAE" w14:textId="77777777" w:rsidR="004A5F12" w:rsidRDefault="00000000">
      <w:r>
        <w:t>Arbre H.T. essence indigène, 16&lt;C≤18cm, Carpinus betulus</w:t>
      </w:r>
    </w:p>
    <w:p w14:paraId="744717B3" w14:textId="77777777" w:rsidR="004A5F12" w:rsidRDefault="00000000">
      <w:r>
        <w:t>Arbre H.T. essence indigène, 16&lt;C≤18cm, Fagus sylvatica</w:t>
      </w:r>
    </w:p>
    <w:p w14:paraId="66651A99" w14:textId="77777777" w:rsidR="004A5F12" w:rsidRDefault="00000000">
      <w:r>
        <w:t>Arbre H.T. essence indigène, 16&lt;C≤18cm, Fraxinus excelsior</w:t>
      </w:r>
    </w:p>
    <w:p w14:paraId="4FBA4110" w14:textId="77777777" w:rsidR="004A5F12" w:rsidRDefault="00000000">
      <w:r>
        <w:t>Arbre H.T. essence indigène, 16&lt;C≤18cm, Juglans regia</w:t>
      </w:r>
    </w:p>
    <w:p w14:paraId="375EE8B7" w14:textId="77777777" w:rsidR="004A5F12" w:rsidRDefault="00000000">
      <w:r>
        <w:t>Arbre H.T. essence indigène, 16&lt;C≤18cm, Platanus acerifolia</w:t>
      </w:r>
    </w:p>
    <w:p w14:paraId="4F128F85" w14:textId="77777777" w:rsidR="004A5F12" w:rsidRDefault="00000000">
      <w:r>
        <w:t>Arbre H.T. essence indigène, 16&lt;C≤18cm, Populus tremula</w:t>
      </w:r>
    </w:p>
    <w:p w14:paraId="1618AF65" w14:textId="77777777" w:rsidR="004A5F12" w:rsidRDefault="00000000">
      <w:r>
        <w:t>Arbre H.T. essence indigène, 16&lt;C≤18cm, Prunus avium</w:t>
      </w:r>
    </w:p>
    <w:p w14:paraId="4C0D7382" w14:textId="77777777" w:rsidR="004A5F12" w:rsidRDefault="00000000">
      <w:r>
        <w:t>Arbre H.T. essence indigène, 16&lt;C≤18cm, Quercus petraea</w:t>
      </w:r>
    </w:p>
    <w:p w14:paraId="3B151672" w14:textId="77777777" w:rsidR="004A5F12" w:rsidRDefault="00000000">
      <w:r>
        <w:t>Arbre H.T. essence indigène, 16&lt;C≤18cm, Quercus robur</w:t>
      </w:r>
    </w:p>
    <w:p w14:paraId="330AF38C" w14:textId="77777777" w:rsidR="004A5F12" w:rsidRDefault="00000000">
      <w:r>
        <w:t>Arbre H.T. essence indigène, 16&lt;C≤18cm, Salix alba</w:t>
      </w:r>
    </w:p>
    <w:p w14:paraId="462E1D6C" w14:textId="77777777" w:rsidR="004A5F12" w:rsidRDefault="00000000">
      <w:r>
        <w:t>Arbre H.T. essence indigène, 16&lt;C≤18cm, Sorbus aucuparia</w:t>
      </w:r>
    </w:p>
    <w:p w14:paraId="722B90B9" w14:textId="77777777" w:rsidR="004A5F12" w:rsidRDefault="00000000">
      <w:r>
        <w:t>Arbre H.T. essence indigène, 16&lt;C≤18cm, Tilia cordata</w:t>
      </w:r>
    </w:p>
    <w:p w14:paraId="0C5BF6E8" w14:textId="77777777" w:rsidR="004A5F12" w:rsidRDefault="00000000">
      <w:r>
        <w:t>Arbre H.T. essence indigène, 16&lt;C≤18cm, Tilia platyphyllos</w:t>
      </w:r>
    </w:p>
    <w:p w14:paraId="3F1BD2C3" w14:textId="77777777" w:rsidR="004A5F12" w:rsidRDefault="00000000">
      <w:r>
        <w:t>Arbre H.T. essence indigène,16&lt;C≤18cm, suppl forme spéciale</w:t>
      </w:r>
    </w:p>
    <w:p w14:paraId="29714A53" w14:textId="77777777" w:rsidR="004A5F12" w:rsidRDefault="00000000">
      <w:r>
        <w:t>Arbre H.T. essence indigène, 18&lt;C≤20cm</w:t>
      </w:r>
    </w:p>
    <w:p w14:paraId="7A3D1090" w14:textId="77777777" w:rsidR="004A5F12" w:rsidRDefault="00000000">
      <w:r>
        <w:lastRenderedPageBreak/>
        <w:t>Arbre H.T. essence indigène, 18&lt;C≤20cm, Acer campestre</w:t>
      </w:r>
    </w:p>
    <w:p w14:paraId="13B17048" w14:textId="77777777" w:rsidR="004A5F12" w:rsidRDefault="00000000">
      <w:r>
        <w:t>Arbre H.T. essence indigène, 18&lt;C≤20cm, Acer platanoïdes</w:t>
      </w:r>
    </w:p>
    <w:p w14:paraId="192D3953" w14:textId="77777777" w:rsidR="004A5F12" w:rsidRDefault="00000000">
      <w:r>
        <w:t>Arbre H.T. essence indigène, 18&lt;C≤20cm, Acer pseudoplatanus</w:t>
      </w:r>
    </w:p>
    <w:p w14:paraId="76FCDD58" w14:textId="77777777" w:rsidR="004A5F12" w:rsidRDefault="00000000">
      <w:r>
        <w:t>Arbre H.T. essence indigène,18&lt;C≤20, Aesculus hippocastanum</w:t>
      </w:r>
    </w:p>
    <w:p w14:paraId="5DC48203" w14:textId="77777777" w:rsidR="004A5F12" w:rsidRDefault="00000000">
      <w:r>
        <w:t>Arbre H.T. essence indigène, 18&lt;C≤20cm, Alnus glutinosa</w:t>
      </w:r>
    </w:p>
    <w:p w14:paraId="56BC8F78" w14:textId="77777777" w:rsidR="004A5F12" w:rsidRDefault="00000000">
      <w:r>
        <w:t>Arbre H.T. essence indigène, 18&lt;C≤20cm, Betula pendula</w:t>
      </w:r>
    </w:p>
    <w:p w14:paraId="1AD8DB64" w14:textId="77777777" w:rsidR="004A5F12" w:rsidRDefault="00000000">
      <w:r>
        <w:t>Arbre H.T. essence indigène, 18&lt;C≤20cm, Betula pubescens</w:t>
      </w:r>
    </w:p>
    <w:p w14:paraId="0C655B48" w14:textId="77777777" w:rsidR="004A5F12" w:rsidRDefault="00000000">
      <w:r>
        <w:t>Arbre H.T. essence indigène, 18&lt;C≤20cm, Betula verrucosa</w:t>
      </w:r>
    </w:p>
    <w:p w14:paraId="276B855E" w14:textId="77777777" w:rsidR="004A5F12" w:rsidRDefault="00000000">
      <w:r>
        <w:t>Arbre H.T. essence indigène, 18&lt;C≤20cm, Carpinus betulus</w:t>
      </w:r>
    </w:p>
    <w:p w14:paraId="62E82111" w14:textId="77777777" w:rsidR="004A5F12" w:rsidRDefault="00000000">
      <w:r>
        <w:t>Arbre H.T. essence indigène, 18&lt;C≤20cm, Fagus sylvatica</w:t>
      </w:r>
    </w:p>
    <w:p w14:paraId="7E4972AC" w14:textId="77777777" w:rsidR="004A5F12" w:rsidRDefault="00000000">
      <w:r>
        <w:t>Arbre H.T. essence indigène, 18&lt;C≤20cm, Fraxinus excelsior</w:t>
      </w:r>
    </w:p>
    <w:p w14:paraId="62C12718" w14:textId="77777777" w:rsidR="004A5F12" w:rsidRDefault="00000000">
      <w:r>
        <w:t>Arbre H.T. essence indigène, 18&lt;C≤20cm, Juglans regia</w:t>
      </w:r>
    </w:p>
    <w:p w14:paraId="2705B23D" w14:textId="77777777" w:rsidR="004A5F12" w:rsidRDefault="00000000">
      <w:r>
        <w:t>Arbre H.T. essence indigène, 18&lt;C≤20cm, Platanus acerifolia</w:t>
      </w:r>
    </w:p>
    <w:p w14:paraId="2093A4EE" w14:textId="77777777" w:rsidR="004A5F12" w:rsidRDefault="00000000">
      <w:r>
        <w:t>Arbre H.T. essence indigène, 18&lt;C≤20cm, Populus tremula</w:t>
      </w:r>
    </w:p>
    <w:p w14:paraId="5B2AFEF9" w14:textId="77777777" w:rsidR="004A5F12" w:rsidRDefault="00000000">
      <w:r>
        <w:t>Arbre H.T. essence indigène, 18&lt;C≤20cm, Prunus avium</w:t>
      </w:r>
    </w:p>
    <w:p w14:paraId="1B847F5C" w14:textId="77777777" w:rsidR="004A5F12" w:rsidRDefault="00000000">
      <w:r>
        <w:t>Arbre H.T. essence indigène, 18&lt;C≤20cm, Quercus petraea</w:t>
      </w:r>
    </w:p>
    <w:p w14:paraId="4516AB49" w14:textId="77777777" w:rsidR="004A5F12" w:rsidRDefault="00000000">
      <w:r>
        <w:t>Arbre H.T. essence indigène, 18&lt;C≤20cm, Quercus robur</w:t>
      </w:r>
    </w:p>
    <w:p w14:paraId="11B5F892" w14:textId="77777777" w:rsidR="004A5F12" w:rsidRDefault="00000000">
      <w:r>
        <w:t>Arbre H.T. essence indigène, 18&lt;C≤20cm, Salix alba</w:t>
      </w:r>
    </w:p>
    <w:p w14:paraId="0D0DC5D8" w14:textId="77777777" w:rsidR="004A5F12" w:rsidRDefault="00000000">
      <w:r>
        <w:t>Arbre H.T. essence indigène, 18&lt;C≤20cm, Sorbus aucuparia</w:t>
      </w:r>
    </w:p>
    <w:p w14:paraId="646BA9E9" w14:textId="77777777" w:rsidR="004A5F12" w:rsidRDefault="00000000">
      <w:r>
        <w:t>Arbre H.T. essence indigène, 18&lt;C≤20cm, Tilia cordata</w:t>
      </w:r>
    </w:p>
    <w:p w14:paraId="11624390" w14:textId="77777777" w:rsidR="004A5F12" w:rsidRDefault="00000000">
      <w:r>
        <w:t>Arbre H.T. essence indigène, 18&lt;C≤20cm, Tilia platyphyllos</w:t>
      </w:r>
    </w:p>
    <w:p w14:paraId="01C69EB8" w14:textId="77777777" w:rsidR="004A5F12" w:rsidRDefault="00000000">
      <w:r>
        <w:t>Arbre H.T. essence indigène,18&lt;C≤20cm, suppl forme spéciale</w:t>
      </w:r>
    </w:p>
    <w:p w14:paraId="3BC39D2F" w14:textId="77777777" w:rsidR="004A5F12" w:rsidRDefault="00000000">
      <w:r>
        <w:t>Arbre H.T. essence indigène, 20&lt;C≤25cm</w:t>
      </w:r>
    </w:p>
    <w:p w14:paraId="5A71F196" w14:textId="77777777" w:rsidR="004A5F12" w:rsidRDefault="00000000">
      <w:r>
        <w:t>Arbre H.T. essence indigène, 20&lt;C≤25cm, Acer campestre</w:t>
      </w:r>
    </w:p>
    <w:p w14:paraId="604DEC58" w14:textId="77777777" w:rsidR="004A5F12" w:rsidRDefault="00000000">
      <w:r>
        <w:t>Arbre H.T. essence indigène, 20&lt;C≤25cm, Acer platanoïdes</w:t>
      </w:r>
    </w:p>
    <w:p w14:paraId="2870D88B" w14:textId="77777777" w:rsidR="004A5F12" w:rsidRDefault="00000000">
      <w:r>
        <w:t>Arbre H.T. essence indigène, 20&lt;C≤25cm, Acer pseudoplatanus</w:t>
      </w:r>
    </w:p>
    <w:p w14:paraId="0C30078B" w14:textId="77777777" w:rsidR="004A5F12" w:rsidRDefault="00000000">
      <w:r>
        <w:t>Arbre H.T. essence indigène,20&lt;C≤25, Aesculus hippocastanum</w:t>
      </w:r>
    </w:p>
    <w:p w14:paraId="299E1812" w14:textId="77777777" w:rsidR="004A5F12" w:rsidRDefault="00000000">
      <w:r>
        <w:t>Arbre H.T. essence indigène, 20&lt;C≤25cm, Alnus glutinosa</w:t>
      </w:r>
    </w:p>
    <w:p w14:paraId="310E2356" w14:textId="77777777" w:rsidR="004A5F12" w:rsidRDefault="00000000">
      <w:r>
        <w:t>Arbre H.T. essence indigène, 20&lt;C≤25cm, Betula pendula</w:t>
      </w:r>
    </w:p>
    <w:p w14:paraId="066E67F2" w14:textId="77777777" w:rsidR="004A5F12" w:rsidRDefault="00000000">
      <w:r>
        <w:t>Arbre H.T. essence indigène, 20&lt;C≤25cm, Betula pubescens</w:t>
      </w:r>
    </w:p>
    <w:p w14:paraId="54967040" w14:textId="77777777" w:rsidR="004A5F12" w:rsidRDefault="00000000">
      <w:r>
        <w:t>Arbre H.T. essence indigène, 20&lt;C≤25cm, Betula verrucosa</w:t>
      </w:r>
    </w:p>
    <w:p w14:paraId="2A5D3014" w14:textId="77777777" w:rsidR="004A5F12" w:rsidRDefault="00000000">
      <w:r>
        <w:t>Arbre H.T. essence indigène, 20&lt;C≤25cm, Carpinus betulus</w:t>
      </w:r>
    </w:p>
    <w:p w14:paraId="540A2729" w14:textId="77777777" w:rsidR="004A5F12" w:rsidRDefault="00000000">
      <w:r>
        <w:t>Arbre H.T. essence indigène, 20&lt;C≤25cm, Fagus sylvatica</w:t>
      </w:r>
    </w:p>
    <w:p w14:paraId="248D3D11" w14:textId="77777777" w:rsidR="004A5F12" w:rsidRDefault="00000000">
      <w:r>
        <w:t>Arbre H.T. essence indigène, 20&lt;C≤25cm, Fraxinus excelsior</w:t>
      </w:r>
    </w:p>
    <w:p w14:paraId="596C819A" w14:textId="77777777" w:rsidR="004A5F12" w:rsidRDefault="00000000">
      <w:r>
        <w:t>Arbre H.T. essence indigène, 20&lt;C≤25cm, Juglans regia</w:t>
      </w:r>
    </w:p>
    <w:p w14:paraId="32B4D547" w14:textId="77777777" w:rsidR="004A5F12" w:rsidRDefault="00000000">
      <w:r>
        <w:t>Arbre H.T. essence indigène, 20&lt;C≤25cm, Platanus acerifolia</w:t>
      </w:r>
    </w:p>
    <w:p w14:paraId="5E66C096" w14:textId="77777777" w:rsidR="004A5F12" w:rsidRDefault="00000000">
      <w:r>
        <w:t>Arbre H.T. essence indigène, 20&lt;C≤25cm, Populus tremula</w:t>
      </w:r>
    </w:p>
    <w:p w14:paraId="26F71263" w14:textId="77777777" w:rsidR="004A5F12" w:rsidRDefault="00000000">
      <w:r>
        <w:t>Arbre H.T. essence indigène, 20&lt;C≤25cm, Prunus avium</w:t>
      </w:r>
    </w:p>
    <w:p w14:paraId="6F8915E9" w14:textId="77777777" w:rsidR="004A5F12" w:rsidRDefault="00000000">
      <w:r>
        <w:t>Arbre H.T. essence indigène, 20&lt;C≤25cm, Quercus petraea</w:t>
      </w:r>
    </w:p>
    <w:p w14:paraId="791A8374" w14:textId="77777777" w:rsidR="004A5F12" w:rsidRDefault="00000000">
      <w:r>
        <w:t>Arbre H.T. essence indigène, 20&lt;C≤25cm, Quercus robur</w:t>
      </w:r>
    </w:p>
    <w:p w14:paraId="0931E411" w14:textId="77777777" w:rsidR="004A5F12" w:rsidRDefault="00000000">
      <w:r>
        <w:lastRenderedPageBreak/>
        <w:t>Arbre H.T. essence indigène, 20&lt;C≤25cm, Salix alba</w:t>
      </w:r>
    </w:p>
    <w:p w14:paraId="5A071B71" w14:textId="77777777" w:rsidR="004A5F12" w:rsidRDefault="00000000">
      <w:r>
        <w:t>Arbre H.T. essence indigène, 20&lt;C≤25cm, Sorbus aucuparia</w:t>
      </w:r>
    </w:p>
    <w:p w14:paraId="5DB4B1E3" w14:textId="77777777" w:rsidR="004A5F12" w:rsidRDefault="00000000">
      <w:r>
        <w:t>Arbre H.T. essence indigène, 20&lt;C≤25cm, Tilia cordata</w:t>
      </w:r>
    </w:p>
    <w:p w14:paraId="78194A9F" w14:textId="77777777" w:rsidR="004A5F12" w:rsidRDefault="00000000">
      <w:r>
        <w:t>Arbre H.T. essence indigène, 20&lt;C≤25cm, Tilia platyphyllos</w:t>
      </w:r>
    </w:p>
    <w:p w14:paraId="7D50AAF2" w14:textId="77777777" w:rsidR="004A5F12" w:rsidRDefault="00000000">
      <w:r>
        <w:t>Arbre H.T. essence indigène,20&lt;C≤25cm, suppl forme spéciale</w:t>
      </w:r>
    </w:p>
    <w:p w14:paraId="1ABB096A" w14:textId="77777777" w:rsidR="004A5F12" w:rsidRDefault="00000000">
      <w:pPr>
        <w:ind w:left="750"/>
      </w:pPr>
      <w:r>
        <w:t> </w:t>
      </w:r>
    </w:p>
    <w:p w14:paraId="1464F8F5" w14:textId="77777777" w:rsidR="004A5F12" w:rsidRDefault="00000000">
      <w:pPr>
        <w:pStyle w:val="pheading"/>
      </w:pPr>
      <w:r>
        <w:t>MESURAGE</w:t>
      </w:r>
    </w:p>
    <w:p w14:paraId="00AF937E" w14:textId="77777777" w:rsidR="004A5F12" w:rsidRDefault="00000000">
      <w:pPr>
        <w:pStyle w:val="pheading"/>
      </w:pPr>
      <w:r>
        <w:t>- unité de mesure:</w:t>
      </w:r>
    </w:p>
    <w:p w14:paraId="6AB9FCFF" w14:textId="77777777" w:rsidR="004A5F12" w:rsidRDefault="00000000">
      <w:r>
        <w:t>pc</w:t>
      </w:r>
    </w:p>
    <w:p w14:paraId="7C2BB3A0" w14:textId="77777777" w:rsidR="004A5F12" w:rsidRDefault="00000000">
      <w:pPr>
        <w:ind w:left="750"/>
      </w:pPr>
      <w:r>
        <w:t> </w:t>
      </w:r>
    </w:p>
    <w:p w14:paraId="3397097F" w14:textId="77777777" w:rsidR="004A5F12" w:rsidRDefault="00000000">
      <w:pPr>
        <w:pStyle w:val="pheading"/>
      </w:pPr>
      <w:r>
        <w:t>- code de mesurage:</w:t>
      </w:r>
    </w:p>
    <w:p w14:paraId="44541717" w14:textId="77777777" w:rsidR="004A5F12" w:rsidRDefault="00000000">
      <w:r>
        <w:t>Quantité nette à mettre en oeuvre, selon la nature des végétaux ligneux.</w:t>
      </w:r>
    </w:p>
    <w:p w14:paraId="6906B1E8" w14:textId="77777777" w:rsidR="004A5F12" w:rsidRDefault="00000000">
      <w:pPr>
        <w:ind w:left="750"/>
      </w:pPr>
      <w:r>
        <w:t> </w:t>
      </w:r>
    </w:p>
    <w:p w14:paraId="40E40858" w14:textId="77777777" w:rsidR="004A5F12" w:rsidRDefault="00000000">
      <w:pPr>
        <w:pStyle w:val="pheading"/>
      </w:pPr>
      <w:r>
        <w:t>- nature du marché:</w:t>
      </w:r>
    </w:p>
    <w:p w14:paraId="0720E380" w14:textId="77777777" w:rsidR="004A5F12" w:rsidRDefault="00000000">
      <w:r>
        <w:t>QF</w:t>
      </w:r>
    </w:p>
    <w:p w14:paraId="13C45C93" w14:textId="77777777" w:rsidR="004A5F12" w:rsidRDefault="00000000">
      <w:pPr>
        <w:ind w:left="750"/>
      </w:pPr>
      <w:r>
        <w:t> </w:t>
      </w:r>
    </w:p>
    <w:p w14:paraId="6F203A48" w14:textId="77777777" w:rsidR="004A5F12" w:rsidRDefault="00000000">
      <w:pPr>
        <w:pStyle w:val="Author-eSectionHeading6Numberless"/>
      </w:pPr>
      <w:bookmarkStart w:id="454" w:name="_Toc220492203"/>
      <w:r>
        <w:t>94.31.1b Arbre à haute tige essence indigène avec motte/container CCTB 01.13</w:t>
      </w:r>
      <w:bookmarkEnd w:id="454"/>
    </w:p>
    <w:p w14:paraId="4268D5EA" w14:textId="77777777" w:rsidR="004A5F12" w:rsidRDefault="00000000">
      <w:pPr>
        <w:pStyle w:val="pheading"/>
      </w:pPr>
      <w:r>
        <w:t>MATÉRIAUX</w:t>
      </w:r>
    </w:p>
    <w:p w14:paraId="4AE3524A" w14:textId="77777777" w:rsidR="004A5F12" w:rsidRDefault="00000000">
      <w:pPr>
        <w:pStyle w:val="pheading"/>
      </w:pPr>
      <w:r>
        <w:t>- Caractéristiques générales</w:t>
      </w:r>
    </w:p>
    <w:p w14:paraId="0DD8CA63" w14:textId="77777777" w:rsidR="004A5F12" w:rsidRDefault="00000000">
      <w:r>
        <w:rPr>
          <w:color w:val="000000"/>
        </w:rPr>
        <w:t>Conformément au [CCT SB250], livrés a</w:t>
      </w:r>
      <w:r>
        <w:t xml:space="preserve">vec </w:t>
      </w:r>
      <w:r>
        <w:rPr>
          <w:rStyle w:val="optioncarChar"/>
        </w:rPr>
        <w:t>racines nues / motte</w:t>
      </w:r>
      <w:r>
        <w:t>.</w:t>
      </w:r>
    </w:p>
    <w:p w14:paraId="50D8E1D9" w14:textId="77777777" w:rsidR="004A5F12" w:rsidRDefault="00000000">
      <w:r>
        <w:t> </w:t>
      </w:r>
    </w:p>
    <w:p w14:paraId="2B5D3047" w14:textId="77777777" w:rsidR="004A5F12" w:rsidRDefault="00000000">
      <w:r>
        <w:t xml:space="preserve">• Espèce : </w:t>
      </w:r>
      <w:r>
        <w:rPr>
          <w:rStyle w:val="optioncarChar"/>
        </w:rPr>
        <w:t>***</w:t>
      </w:r>
    </w:p>
    <w:p w14:paraId="3111E398" w14:textId="77777777" w:rsidR="004A5F12" w:rsidRDefault="00000000">
      <w:r>
        <w:t xml:space="preserve">• Age : </w:t>
      </w:r>
      <w:r>
        <w:rPr>
          <w:rStyle w:val="optioncarChar"/>
        </w:rPr>
        <w:t>***</w:t>
      </w:r>
    </w:p>
    <w:p w14:paraId="165502DB" w14:textId="77777777" w:rsidR="004A5F12" w:rsidRDefault="00000000">
      <w:r>
        <w:t xml:space="preserve">• Longueur du fût : </w:t>
      </w:r>
      <w:r>
        <w:rPr>
          <w:rStyle w:val="optioncarChar"/>
        </w:rPr>
        <w:t>min. 180 / *** cm / max. 220</w:t>
      </w:r>
      <w:r>
        <w:t xml:space="preserve"> cm (mesuré à partir du col des racines jusqu'au premier embranchement).</w:t>
      </w:r>
    </w:p>
    <w:p w14:paraId="565B4DB8" w14:textId="77777777" w:rsidR="004A5F12" w:rsidRDefault="00000000">
      <w:r>
        <w:t xml:space="preserve">• Périmètre du tronc : min. </w:t>
      </w:r>
      <w:r>
        <w:rPr>
          <w:rStyle w:val="optioncarChar"/>
        </w:rPr>
        <w:t>***</w:t>
      </w:r>
      <w:r>
        <w:t xml:space="preserve"> cm / max. </w:t>
      </w:r>
      <w:r>
        <w:rPr>
          <w:rStyle w:val="optioncarChar"/>
        </w:rPr>
        <w:t>***</w:t>
      </w:r>
      <w:r>
        <w:t xml:space="preserve"> cm (mesuré à 1 m au-dessus du col des racines).</w:t>
      </w:r>
    </w:p>
    <w:p w14:paraId="07C17499" w14:textId="77777777" w:rsidR="004A5F12" w:rsidRDefault="00000000">
      <w:r>
        <w:t xml:space="preserve">• Nombre de branches : </w:t>
      </w:r>
      <w:r>
        <w:rPr>
          <w:rStyle w:val="optioncarChar"/>
        </w:rPr>
        <w:t>***</w:t>
      </w:r>
    </w:p>
    <w:p w14:paraId="23A2C283" w14:textId="77777777" w:rsidR="004A5F12" w:rsidRDefault="00000000">
      <w:r>
        <w:t>Attention : La longueur de fût des arbres de haute tige d'une même espèce qui sont plantés à un même endroit ne peuvent pas différer de plus de 20 cm.</w:t>
      </w:r>
    </w:p>
    <w:p w14:paraId="360CE685" w14:textId="77777777" w:rsidR="004A5F12" w:rsidRDefault="00000000">
      <w:r>
        <w:t>Arbre H.T., essence indigène, 6&lt;C≤8cm; Acer campestre</w:t>
      </w:r>
    </w:p>
    <w:p w14:paraId="27F4485F" w14:textId="77777777" w:rsidR="004A5F12" w:rsidRDefault="00000000">
      <w:r>
        <w:t>Arbre H.T., essence indigène, 6&lt;C≤8cm; Acer platanoïdes</w:t>
      </w:r>
    </w:p>
    <w:p w14:paraId="618925FF" w14:textId="77777777" w:rsidR="004A5F12" w:rsidRDefault="00000000">
      <w:r>
        <w:t>Arbre H.T., essence indigène, 6&lt;C≤8cm; Acer pseudoplatanus</w:t>
      </w:r>
    </w:p>
    <w:p w14:paraId="65839E65" w14:textId="77777777" w:rsidR="004A5F12" w:rsidRDefault="00000000">
      <w:r>
        <w:t>Arbre H.T., essence indigène, 6&lt;C≤8; Aesculus hippocastanum</w:t>
      </w:r>
    </w:p>
    <w:p w14:paraId="05608514" w14:textId="77777777" w:rsidR="004A5F12" w:rsidRDefault="00000000">
      <w:r>
        <w:t>Arbre H.T., essence indigène, 6&lt;C≤8cm; Alnus glutinosa</w:t>
      </w:r>
    </w:p>
    <w:p w14:paraId="62DDF175" w14:textId="77777777" w:rsidR="004A5F12" w:rsidRDefault="00000000">
      <w:r>
        <w:t>Arbre H.T., essence indigène, 6&lt;C≤8cm; Betula pendula</w:t>
      </w:r>
    </w:p>
    <w:p w14:paraId="7785013F" w14:textId="77777777" w:rsidR="004A5F12" w:rsidRDefault="00000000">
      <w:r>
        <w:t>Arbre H.T., essence indigène, 6&lt;C≤8cm; Betula pubescens</w:t>
      </w:r>
    </w:p>
    <w:p w14:paraId="448DD5BB" w14:textId="77777777" w:rsidR="004A5F12" w:rsidRDefault="00000000">
      <w:r>
        <w:t>Arbre H.T., essence indigène, 6&lt;C≤8cm; Betula verrucosa</w:t>
      </w:r>
    </w:p>
    <w:p w14:paraId="104D4CEA" w14:textId="77777777" w:rsidR="004A5F12" w:rsidRDefault="00000000">
      <w:r>
        <w:t>Arbre H.T., essence indigène, 6&lt;C≤8cm; Carpinus betulus</w:t>
      </w:r>
    </w:p>
    <w:p w14:paraId="008C68A8" w14:textId="77777777" w:rsidR="004A5F12" w:rsidRDefault="00000000">
      <w:r>
        <w:t>Arbre H.T., essence indigène, 6&lt;C≤8cm; Fagus sylvatica</w:t>
      </w:r>
    </w:p>
    <w:p w14:paraId="259798A0" w14:textId="77777777" w:rsidR="004A5F12" w:rsidRDefault="00000000">
      <w:r>
        <w:lastRenderedPageBreak/>
        <w:t>Arbre H.T., essence indigène, 6&lt;C≤8cm; Fraxinus excelsior</w:t>
      </w:r>
    </w:p>
    <w:p w14:paraId="43C6F051" w14:textId="77777777" w:rsidR="004A5F12" w:rsidRDefault="00000000">
      <w:r>
        <w:t>Arbre H.T., essence indigène, 6&lt;C≤8cm; Juglans regia</w:t>
      </w:r>
    </w:p>
    <w:p w14:paraId="41FE2FA0" w14:textId="77777777" w:rsidR="004A5F12" w:rsidRDefault="00000000">
      <w:r>
        <w:t>Arbre H.T., essence indigène, 6&lt;C≤8cm; Platanus acerifolia</w:t>
      </w:r>
    </w:p>
    <w:p w14:paraId="4F75E757" w14:textId="77777777" w:rsidR="004A5F12" w:rsidRDefault="00000000">
      <w:r>
        <w:t>Arbre H.T., essence indigène, 6&lt;C≤8cm; Populus tremula</w:t>
      </w:r>
    </w:p>
    <w:p w14:paraId="7938C2C1" w14:textId="77777777" w:rsidR="004A5F12" w:rsidRDefault="00000000">
      <w:r>
        <w:t>Arbre H.T., essence indigène, 6&lt;C≤8cm; Prunus avium</w:t>
      </w:r>
    </w:p>
    <w:p w14:paraId="11945144" w14:textId="77777777" w:rsidR="004A5F12" w:rsidRDefault="00000000">
      <w:r>
        <w:t>Arbre H.T., essence indigène, 6&lt;C≤8cm; Quercus petraea</w:t>
      </w:r>
    </w:p>
    <w:p w14:paraId="01FE4798" w14:textId="77777777" w:rsidR="004A5F12" w:rsidRDefault="00000000">
      <w:r>
        <w:t>Arbre H.T., essence indigène, 6&lt;C≤8cm; Quercus robur</w:t>
      </w:r>
    </w:p>
    <w:p w14:paraId="130D33F1" w14:textId="77777777" w:rsidR="004A5F12" w:rsidRDefault="00000000">
      <w:r>
        <w:t>Arbre H.T., essence indigène, 6&lt;C≤8cm; Salix alba</w:t>
      </w:r>
    </w:p>
    <w:p w14:paraId="7C8E4DFC" w14:textId="77777777" w:rsidR="004A5F12" w:rsidRDefault="00000000">
      <w:r>
        <w:t>Arbre H.T., essence indigène, 6&lt;C≤8cm; Sorbus aucuparia</w:t>
      </w:r>
    </w:p>
    <w:p w14:paraId="7A52BE8B" w14:textId="77777777" w:rsidR="004A5F12" w:rsidRDefault="00000000">
      <w:r>
        <w:t>Arbre H.T., essence indigène, 6&lt;C≤8cm; Tilia cordata</w:t>
      </w:r>
    </w:p>
    <w:p w14:paraId="5364E064" w14:textId="77777777" w:rsidR="004A5F12" w:rsidRDefault="00000000">
      <w:r>
        <w:t>Arbre H.T., essence indigène, 6&lt;C≤8cm; Tilia platyphyllos</w:t>
      </w:r>
    </w:p>
    <w:p w14:paraId="60014CF2" w14:textId="77777777" w:rsidR="004A5F12" w:rsidRDefault="00000000">
      <w:r>
        <w:t>Arbre H.T., essence indigène, 6&lt;C≤8cm; suppl forme spéciale</w:t>
      </w:r>
    </w:p>
    <w:p w14:paraId="2CF1B9FB" w14:textId="77777777" w:rsidR="004A5F12" w:rsidRDefault="00000000">
      <w:r>
        <w:t>Arbre H.T., essence indigène, 6&lt;C≤8cm; suppl pour motte</w:t>
      </w:r>
    </w:p>
    <w:p w14:paraId="50789265" w14:textId="77777777" w:rsidR="004A5F12" w:rsidRDefault="00000000">
      <w:r>
        <w:t>Arbre H.T., essence indigène, 8&lt;C≤10cm; Acer campestre</w:t>
      </w:r>
    </w:p>
    <w:p w14:paraId="3C952015" w14:textId="77777777" w:rsidR="004A5F12" w:rsidRDefault="00000000">
      <w:r>
        <w:t>Arbre H.T., essence indigène, 8&lt;C≤10cm; Acer platanoïdes</w:t>
      </w:r>
    </w:p>
    <w:p w14:paraId="3FFC94FA" w14:textId="77777777" w:rsidR="004A5F12" w:rsidRDefault="00000000">
      <w:r>
        <w:t>Arbre H.T., essence indigène, 8&lt;C≤10cm; Acer pseudoplatanus</w:t>
      </w:r>
    </w:p>
    <w:p w14:paraId="57EC225F" w14:textId="77777777" w:rsidR="004A5F12" w:rsidRDefault="00000000">
      <w:r>
        <w:t>Arbre H.T., essence indigène,8&lt;C≤10; Aesculus hippocastanum</w:t>
      </w:r>
    </w:p>
    <w:p w14:paraId="18EF7167" w14:textId="77777777" w:rsidR="004A5F12" w:rsidRDefault="00000000">
      <w:r>
        <w:t>Arbre H.T., essence indigène, 8&lt;C≤10cm; Alnus glutinosa</w:t>
      </w:r>
    </w:p>
    <w:p w14:paraId="34DE3C8F" w14:textId="77777777" w:rsidR="004A5F12" w:rsidRDefault="00000000">
      <w:r>
        <w:t>Arbre H.T., essence indigène, 8&lt;C≤10cm; Betula pendula</w:t>
      </w:r>
    </w:p>
    <w:p w14:paraId="4CC60002" w14:textId="77777777" w:rsidR="004A5F12" w:rsidRDefault="00000000">
      <w:r>
        <w:t>Arbre H.T., essence indigène, 8&lt;C≤10cm; Betula pubescens</w:t>
      </w:r>
    </w:p>
    <w:p w14:paraId="62FB2032" w14:textId="77777777" w:rsidR="004A5F12" w:rsidRDefault="00000000">
      <w:r>
        <w:t>Arbre H.T., essence indigène, 8&lt;C≤10cm; Betula pubescens</w:t>
      </w:r>
    </w:p>
    <w:p w14:paraId="570F0557" w14:textId="77777777" w:rsidR="004A5F12" w:rsidRDefault="00000000">
      <w:r>
        <w:t>Arbre H.T., essence indigène, 8&lt;C≤10cm; Carpinus betulus</w:t>
      </w:r>
    </w:p>
    <w:p w14:paraId="764CB903" w14:textId="77777777" w:rsidR="004A5F12" w:rsidRDefault="00000000">
      <w:r>
        <w:t>Arbre H.T., essence indigène, 8&lt;C≤10cm; Fagus sylvatica</w:t>
      </w:r>
    </w:p>
    <w:p w14:paraId="7862A332" w14:textId="77777777" w:rsidR="004A5F12" w:rsidRDefault="00000000">
      <w:r>
        <w:t>Arbre H.T., essence indigène, 8&lt;C≤10cm; Fraxinus excelsior</w:t>
      </w:r>
    </w:p>
    <w:p w14:paraId="7B1B9FC9" w14:textId="77777777" w:rsidR="004A5F12" w:rsidRDefault="00000000">
      <w:r>
        <w:t>Arbre H.T., essence indigène, 8&lt;C≤10cm; Juglans regia</w:t>
      </w:r>
    </w:p>
    <w:p w14:paraId="6DCDCE23" w14:textId="77777777" w:rsidR="004A5F12" w:rsidRDefault="00000000">
      <w:r>
        <w:t>Arbre H.T., essence indigène, 8&lt;C≤10cm; Platanus acerifolia</w:t>
      </w:r>
    </w:p>
    <w:p w14:paraId="0B6A191E" w14:textId="77777777" w:rsidR="004A5F12" w:rsidRDefault="00000000">
      <w:r>
        <w:t>Arbre H.T., essence indigène, 8&lt;C≤10cm; Populus tremula</w:t>
      </w:r>
    </w:p>
    <w:p w14:paraId="005245E1" w14:textId="77777777" w:rsidR="004A5F12" w:rsidRDefault="00000000">
      <w:r>
        <w:t>Arbre H.T., essence indigène, 8&lt;C≤10cm; Prunus avium</w:t>
      </w:r>
    </w:p>
    <w:p w14:paraId="6F4F8221" w14:textId="77777777" w:rsidR="004A5F12" w:rsidRDefault="00000000">
      <w:r>
        <w:t>Arbre H.T., essence indigène, 8&lt;C≤10cm; Quercus petraea</w:t>
      </w:r>
    </w:p>
    <w:p w14:paraId="58403170" w14:textId="77777777" w:rsidR="004A5F12" w:rsidRDefault="00000000">
      <w:r>
        <w:t>Arbre H.T., essence indigène, 8&lt;C≤10cm; Quercus robur</w:t>
      </w:r>
    </w:p>
    <w:p w14:paraId="31B56AE2" w14:textId="77777777" w:rsidR="004A5F12" w:rsidRDefault="00000000">
      <w:r>
        <w:t>Arbre H.T., essence indigène, 8&lt;C≤10cm; Salix alba</w:t>
      </w:r>
    </w:p>
    <w:p w14:paraId="17D227BC" w14:textId="77777777" w:rsidR="004A5F12" w:rsidRDefault="00000000">
      <w:r>
        <w:t>Arbre H.T., essence indigène, 8&lt;C≤10cm; Sorbus aucuparia</w:t>
      </w:r>
    </w:p>
    <w:p w14:paraId="744B23A5" w14:textId="77777777" w:rsidR="004A5F12" w:rsidRDefault="00000000">
      <w:r>
        <w:t>Arbre H.T., essence indigène, 8&lt;C≤10cm; Tilia cordata</w:t>
      </w:r>
    </w:p>
    <w:p w14:paraId="01A374AB" w14:textId="77777777" w:rsidR="004A5F12" w:rsidRDefault="00000000">
      <w:r>
        <w:t>Arbre H.T., essence indigène, 8&lt;C≤10cm; Tilia platyphyllos</w:t>
      </w:r>
    </w:p>
    <w:p w14:paraId="76BF842F" w14:textId="77777777" w:rsidR="004A5F12" w:rsidRDefault="00000000">
      <w:r>
        <w:t>Arbre H.T., essence indigène, 8&lt;C≤10; suppl forme spéciale</w:t>
      </w:r>
    </w:p>
    <w:p w14:paraId="2C3EE488" w14:textId="77777777" w:rsidR="004A5F12" w:rsidRDefault="00000000">
      <w:r>
        <w:t>Arbre H.T., essence indigène, 10&lt;C≤12cm</w:t>
      </w:r>
    </w:p>
    <w:p w14:paraId="03D1F22D" w14:textId="77777777" w:rsidR="004A5F12" w:rsidRDefault="00000000">
      <w:r>
        <w:t>Arbre H.T., essence indigène, 10&lt;C≤12cm, Acer campestre</w:t>
      </w:r>
    </w:p>
    <w:p w14:paraId="284467BD" w14:textId="77777777" w:rsidR="004A5F12" w:rsidRDefault="00000000">
      <w:r>
        <w:t>Arbre H.T., essence indigène, 10&lt;C≤12cm, Acer platanoïdes</w:t>
      </w:r>
    </w:p>
    <w:p w14:paraId="634C8AC2" w14:textId="77777777" w:rsidR="004A5F12" w:rsidRDefault="00000000">
      <w:r>
        <w:t>Arbre H.T., essence indigène, 10&lt;C≤12, Acer pseudoplatanus</w:t>
      </w:r>
    </w:p>
    <w:p w14:paraId="0A743129" w14:textId="77777777" w:rsidR="004A5F12" w:rsidRDefault="00000000">
      <w:r>
        <w:t>Arbre H.T. essence indigène,10&lt;C≤12, Aesculus hippocastanum</w:t>
      </w:r>
    </w:p>
    <w:p w14:paraId="268EAEF7" w14:textId="77777777" w:rsidR="004A5F12" w:rsidRDefault="00000000">
      <w:r>
        <w:lastRenderedPageBreak/>
        <w:t>Arbre H.T., essence indigène, 10&lt;C≤12cm, Alnus glutinosa</w:t>
      </w:r>
    </w:p>
    <w:p w14:paraId="4ADAEEA1" w14:textId="77777777" w:rsidR="004A5F12" w:rsidRDefault="00000000">
      <w:r>
        <w:t>Arbre H.T., essence indigène, 10&lt;C≤12cm, Betula pendula</w:t>
      </w:r>
    </w:p>
    <w:p w14:paraId="4C017978" w14:textId="77777777" w:rsidR="004A5F12" w:rsidRDefault="00000000">
      <w:r>
        <w:t>Arbre H.T., essence indigène, 10&lt;C≤12cm, Betula pubescens</w:t>
      </w:r>
    </w:p>
    <w:p w14:paraId="6F9DC868" w14:textId="77777777" w:rsidR="004A5F12" w:rsidRDefault="00000000">
      <w:r>
        <w:t>Arbre H.T., essence indigène, 10&lt;C≤12cm, Betula verrucosa</w:t>
      </w:r>
    </w:p>
    <w:p w14:paraId="131E397E" w14:textId="77777777" w:rsidR="004A5F12" w:rsidRDefault="00000000">
      <w:r>
        <w:t>Arbre H.T., essence indigène, 10&lt;C≤12cm, Carpinus betulus</w:t>
      </w:r>
    </w:p>
    <w:p w14:paraId="0990460F" w14:textId="77777777" w:rsidR="004A5F12" w:rsidRDefault="00000000">
      <w:r>
        <w:t>Arbre H.T., essence indigène, 10&lt;C≤12cm, Fagus sylvatica</w:t>
      </w:r>
    </w:p>
    <w:p w14:paraId="7EDC5229" w14:textId="77777777" w:rsidR="004A5F12" w:rsidRDefault="00000000">
      <w:r>
        <w:t>Arbre H.T., essence indigène, 10&lt;C≤12cm, Fraxinus excelsior</w:t>
      </w:r>
    </w:p>
    <w:p w14:paraId="6548EF3F" w14:textId="77777777" w:rsidR="004A5F12" w:rsidRDefault="00000000">
      <w:r>
        <w:t>Arbre H.T., essence indigène, 10&lt;C≤12cm, Juglans regia</w:t>
      </w:r>
    </w:p>
    <w:p w14:paraId="3A0F2392" w14:textId="77777777" w:rsidR="004A5F12" w:rsidRDefault="00000000">
      <w:r>
        <w:t>Arbre H.T. essence indigène, 10&lt;C≤12cm, Platanus acerifolia</w:t>
      </w:r>
    </w:p>
    <w:p w14:paraId="71D47027" w14:textId="77777777" w:rsidR="004A5F12" w:rsidRDefault="00000000">
      <w:r>
        <w:t>Arbre H.T., essence indigène, 10&lt;C≤12cm, Populus tremula</w:t>
      </w:r>
    </w:p>
    <w:p w14:paraId="7DDF7962" w14:textId="77777777" w:rsidR="004A5F12" w:rsidRDefault="00000000">
      <w:r>
        <w:t>Arbre H.T., essence indigène, 10&lt;C≤12cm, Prunus avium</w:t>
      </w:r>
    </w:p>
    <w:p w14:paraId="01409021" w14:textId="77777777" w:rsidR="004A5F12" w:rsidRDefault="00000000">
      <w:r>
        <w:t>Arbre H.T., essence indigène, 10&lt;C≤12cm, Quercus petraea</w:t>
      </w:r>
    </w:p>
    <w:p w14:paraId="24E5E847" w14:textId="77777777" w:rsidR="004A5F12" w:rsidRDefault="00000000">
      <w:r>
        <w:t>Arbre H.T., essence indigène, 10&lt;C≤12cm, Quercus robur</w:t>
      </w:r>
    </w:p>
    <w:p w14:paraId="230CBEAB" w14:textId="77777777" w:rsidR="004A5F12" w:rsidRDefault="00000000">
      <w:r>
        <w:t>Arbre H.T., essence indigène, 10&lt;C≤12cm, Salix alba</w:t>
      </w:r>
    </w:p>
    <w:p w14:paraId="3AFB610E" w14:textId="77777777" w:rsidR="004A5F12" w:rsidRDefault="00000000">
      <w:r>
        <w:t>Arbre H.T., essence indigène, 10&lt;C≤12cm, Sorbus aucuparia</w:t>
      </w:r>
    </w:p>
    <w:p w14:paraId="58C71762" w14:textId="77777777" w:rsidR="004A5F12" w:rsidRDefault="00000000">
      <w:r>
        <w:t>Arbre H.T., essence indigène, 10&lt;C≤12cm, Tilia cordata</w:t>
      </w:r>
    </w:p>
    <w:p w14:paraId="68D90316" w14:textId="77777777" w:rsidR="004A5F12" w:rsidRDefault="00000000">
      <w:r>
        <w:t>Arbre H.T., essence indigène, 10&lt;C≤12cm, Tilia platyphyllos</w:t>
      </w:r>
    </w:p>
    <w:p w14:paraId="68583FD4" w14:textId="77777777" w:rsidR="004A5F12" w:rsidRDefault="00000000">
      <w:r>
        <w:t>Arbre H.T. essence indigène,10&lt;C≤12cm, suppl forme spéciale</w:t>
      </w:r>
    </w:p>
    <w:p w14:paraId="1C9583E1" w14:textId="77777777" w:rsidR="004A5F12" w:rsidRDefault="00000000">
      <w:r>
        <w:t>Arbre H.T., essence indigène, 12&lt;C≤14cm</w:t>
      </w:r>
    </w:p>
    <w:p w14:paraId="2EF11CBD" w14:textId="77777777" w:rsidR="004A5F12" w:rsidRDefault="00000000">
      <w:r>
        <w:t>Arbre H.T., essence indigène, 12&lt;C≤14cm, Acer campestre</w:t>
      </w:r>
    </w:p>
    <w:p w14:paraId="72E85BDE" w14:textId="77777777" w:rsidR="004A5F12" w:rsidRDefault="00000000">
      <w:r>
        <w:t>Arbre H.T., essence indigène, 12&lt;C≤14cm, Acer platanoïdes</w:t>
      </w:r>
    </w:p>
    <w:p w14:paraId="5719525A" w14:textId="77777777" w:rsidR="004A5F12" w:rsidRDefault="00000000">
      <w:r>
        <w:t>Arbre H.T. essence indigène, 12&lt;C≤14cm, Acer pseudoplatanus</w:t>
      </w:r>
    </w:p>
    <w:p w14:paraId="01792688" w14:textId="77777777" w:rsidR="004A5F12" w:rsidRDefault="00000000">
      <w:r>
        <w:t>Arbre H.T. essence indigène,12&lt;C≤14, Aesculus hippocastanum</w:t>
      </w:r>
    </w:p>
    <w:p w14:paraId="1FC7EF19" w14:textId="77777777" w:rsidR="004A5F12" w:rsidRDefault="00000000">
      <w:r>
        <w:t>Arbre H.T. essence indigène, 12&lt;C≤14cm, Alnus glutinosa</w:t>
      </w:r>
    </w:p>
    <w:p w14:paraId="542C54B2" w14:textId="77777777" w:rsidR="004A5F12" w:rsidRDefault="00000000">
      <w:r>
        <w:t>Arbre H.T. essence indigène, 12&lt;C≤14cm, Betula pendula</w:t>
      </w:r>
    </w:p>
    <w:p w14:paraId="43BA0200" w14:textId="77777777" w:rsidR="004A5F12" w:rsidRDefault="00000000">
      <w:r>
        <w:t>Arbre H.T. essence indigène, 12&lt;C≤14cm, Betula pubescens</w:t>
      </w:r>
    </w:p>
    <w:p w14:paraId="51EB872D" w14:textId="77777777" w:rsidR="004A5F12" w:rsidRDefault="00000000">
      <w:r>
        <w:t>Arbre H.T. essence indigène, 12&lt;C≤14cm, Betula verrucosa</w:t>
      </w:r>
    </w:p>
    <w:p w14:paraId="53ADA6A2" w14:textId="77777777" w:rsidR="004A5F12" w:rsidRDefault="00000000">
      <w:r>
        <w:t>Arbre H.T. essence indigène, 12&lt;C≤14cm, Carpinus betulus</w:t>
      </w:r>
    </w:p>
    <w:p w14:paraId="47DE7429" w14:textId="77777777" w:rsidR="004A5F12" w:rsidRDefault="00000000">
      <w:r>
        <w:t>Arbre H.T. essence indigène, 12&lt;C≤14cm, Fagus sylvatica</w:t>
      </w:r>
    </w:p>
    <w:p w14:paraId="3C1B2488" w14:textId="77777777" w:rsidR="004A5F12" w:rsidRDefault="00000000">
      <w:r>
        <w:t>Arbre H.T. essence indigène, 12&lt;C≤14cm, Fraxinus excelsior</w:t>
      </w:r>
    </w:p>
    <w:p w14:paraId="785554DD" w14:textId="77777777" w:rsidR="004A5F12" w:rsidRDefault="00000000">
      <w:r>
        <w:t>Arbre H.T. essence indigène, 12&lt;C≤14cm, Juglans regia</w:t>
      </w:r>
    </w:p>
    <w:p w14:paraId="7CA58BDB" w14:textId="77777777" w:rsidR="004A5F12" w:rsidRDefault="00000000">
      <w:r>
        <w:t>Arbre H.T. essence indigène, 12&lt;C≤14cm, Platanus acerifolia</w:t>
      </w:r>
    </w:p>
    <w:p w14:paraId="75F34E36" w14:textId="77777777" w:rsidR="004A5F12" w:rsidRDefault="00000000">
      <w:r>
        <w:t>Arbre H.T. essence indigène, 12&lt;C≤14cm, Populus tremula</w:t>
      </w:r>
    </w:p>
    <w:p w14:paraId="120C5EFD" w14:textId="77777777" w:rsidR="004A5F12" w:rsidRDefault="00000000">
      <w:r>
        <w:t>Arbre H.T. essence indigène, 12&lt;C≤14cm, Prunus avium</w:t>
      </w:r>
    </w:p>
    <w:p w14:paraId="7FA4BCA4" w14:textId="77777777" w:rsidR="004A5F12" w:rsidRDefault="00000000">
      <w:r>
        <w:t>Arbre H.T. essence indigène, 12&lt;C≤14cm, Quercus petraea</w:t>
      </w:r>
    </w:p>
    <w:p w14:paraId="6DE5CA46" w14:textId="77777777" w:rsidR="004A5F12" w:rsidRDefault="00000000">
      <w:r>
        <w:t>Arbre H.T. essence indigène, 12&lt;C≤14cm, Quercus robur</w:t>
      </w:r>
    </w:p>
    <w:p w14:paraId="238DD272" w14:textId="77777777" w:rsidR="004A5F12" w:rsidRDefault="00000000">
      <w:r>
        <w:t>Arbre H.T. essence indigène, 12&lt;C≤14cm, Salix alba</w:t>
      </w:r>
    </w:p>
    <w:p w14:paraId="12CF325D" w14:textId="77777777" w:rsidR="004A5F12" w:rsidRDefault="00000000">
      <w:r>
        <w:t>Arbre H.T. essence indigène, 12&lt;C≤14cm, Sorbus aucuparia</w:t>
      </w:r>
    </w:p>
    <w:p w14:paraId="31CBD02F" w14:textId="77777777" w:rsidR="004A5F12" w:rsidRDefault="00000000">
      <w:r>
        <w:t>Arbre H.T. essence indigène, 12&lt;C≤14cm, Tilia cordata</w:t>
      </w:r>
    </w:p>
    <w:p w14:paraId="72FE6FF7" w14:textId="77777777" w:rsidR="004A5F12" w:rsidRDefault="00000000">
      <w:r>
        <w:t>Arbre H.T. essence indigène, 12&lt;C≤14cm, Tilia platyphyllos</w:t>
      </w:r>
    </w:p>
    <w:p w14:paraId="261A4F38" w14:textId="77777777" w:rsidR="004A5F12" w:rsidRDefault="00000000">
      <w:r>
        <w:lastRenderedPageBreak/>
        <w:t>Arbre H.T. essence indigène,12&lt;C≤14cm, suppl forme spéciale</w:t>
      </w:r>
    </w:p>
    <w:p w14:paraId="5A5DCDD1" w14:textId="77777777" w:rsidR="004A5F12" w:rsidRDefault="00000000">
      <w:r>
        <w:t>Arbre H.T. essence indigène, 14&lt;C≤16cm</w:t>
      </w:r>
    </w:p>
    <w:p w14:paraId="5BADA6C9" w14:textId="77777777" w:rsidR="004A5F12" w:rsidRDefault="00000000">
      <w:r>
        <w:t>Arbre H.T. essence indigène, 14&lt;C≤16cm, Acer campestre</w:t>
      </w:r>
    </w:p>
    <w:p w14:paraId="2FE46162" w14:textId="77777777" w:rsidR="004A5F12" w:rsidRDefault="00000000">
      <w:r>
        <w:t>Arbre H.T. essence indigène, 14&lt;C≤16cm, Acer platanoïdes</w:t>
      </w:r>
    </w:p>
    <w:p w14:paraId="6778C9CF" w14:textId="77777777" w:rsidR="004A5F12" w:rsidRDefault="00000000">
      <w:r>
        <w:t>Arbre H.T. essence indigène, 14&lt;C≤16cm, Acer pseudoplatanus</w:t>
      </w:r>
    </w:p>
    <w:p w14:paraId="1FE308E8" w14:textId="77777777" w:rsidR="004A5F12" w:rsidRDefault="00000000">
      <w:r>
        <w:t>Arbre H.T. essence indigène,14&lt;C≤16, Aesculus hippocastanum</w:t>
      </w:r>
    </w:p>
    <w:p w14:paraId="63D965AD" w14:textId="77777777" w:rsidR="004A5F12" w:rsidRDefault="00000000">
      <w:r>
        <w:t>Arbre H.T. essence indigène, 14&lt;C≤16cm, Alnus glutinosa</w:t>
      </w:r>
    </w:p>
    <w:p w14:paraId="261E7CEF" w14:textId="77777777" w:rsidR="004A5F12" w:rsidRDefault="00000000">
      <w:r>
        <w:t>Arbre H.T. essence indigène, 14&lt;C≤16cm, Betula pendula</w:t>
      </w:r>
    </w:p>
    <w:p w14:paraId="7AABA38E" w14:textId="77777777" w:rsidR="004A5F12" w:rsidRDefault="00000000">
      <w:r>
        <w:t>Arbre H.T. essence indigène, 14&lt;C≤16cm, Betula pubescens</w:t>
      </w:r>
    </w:p>
    <w:p w14:paraId="25AE6A69" w14:textId="77777777" w:rsidR="004A5F12" w:rsidRDefault="00000000">
      <w:r>
        <w:t>Arbre H.T. essence indigène, 14&lt;C≤16cm, Betula verrucosa</w:t>
      </w:r>
    </w:p>
    <w:p w14:paraId="2F35004F" w14:textId="77777777" w:rsidR="004A5F12" w:rsidRDefault="00000000">
      <w:r>
        <w:t>Arbre H.T. essence indigène, 14&lt;C≤16cm, Carpinus betulus</w:t>
      </w:r>
    </w:p>
    <w:p w14:paraId="1F599917" w14:textId="77777777" w:rsidR="004A5F12" w:rsidRDefault="00000000">
      <w:r>
        <w:t>Arbre H.T. essence indigène, 14&lt;C≤16cm, Fagus sylvatica</w:t>
      </w:r>
    </w:p>
    <w:p w14:paraId="4B52B849" w14:textId="77777777" w:rsidR="004A5F12" w:rsidRDefault="00000000">
      <w:r>
        <w:t>Arbre H.T. essence indigène, 14&lt;C≤16cm, Fraxinus excelsior</w:t>
      </w:r>
    </w:p>
    <w:p w14:paraId="3F749373" w14:textId="77777777" w:rsidR="004A5F12" w:rsidRDefault="00000000">
      <w:r>
        <w:t>Arbre H.T. essence indigène, 14&lt;C≤16cm, Juglans regia</w:t>
      </w:r>
    </w:p>
    <w:p w14:paraId="76496ED4" w14:textId="77777777" w:rsidR="004A5F12" w:rsidRDefault="00000000">
      <w:r>
        <w:t>Arbre H.T. essence indigène, 14&lt;C≤16cm, Platanus acerifolia</w:t>
      </w:r>
    </w:p>
    <w:p w14:paraId="7A2DA2DD" w14:textId="77777777" w:rsidR="004A5F12" w:rsidRDefault="00000000">
      <w:r>
        <w:t>Arbre H.T. essence indigène, 14&lt;C≤16cm, Populus tremula</w:t>
      </w:r>
    </w:p>
    <w:p w14:paraId="43CDEF32" w14:textId="77777777" w:rsidR="004A5F12" w:rsidRDefault="00000000">
      <w:r>
        <w:t>Arbre H.T. essence indigène, 14&lt;C≤16cm, Prunus avium</w:t>
      </w:r>
    </w:p>
    <w:p w14:paraId="4E5E3531" w14:textId="77777777" w:rsidR="004A5F12" w:rsidRDefault="00000000">
      <w:r>
        <w:t>Arbre H.T. essence indigène, 14&lt;C≤16cm, Quercus petraea</w:t>
      </w:r>
    </w:p>
    <w:p w14:paraId="0F2B8573" w14:textId="77777777" w:rsidR="004A5F12" w:rsidRDefault="00000000">
      <w:r>
        <w:t>Arbre H.T. essence indigène, 14&lt;C≤16cm, Quercus robur</w:t>
      </w:r>
    </w:p>
    <w:p w14:paraId="13AB4ECB" w14:textId="77777777" w:rsidR="004A5F12" w:rsidRDefault="00000000">
      <w:r>
        <w:t>Arbre H.T. essence indigène, 14&lt;C≤16cm, Salix alba</w:t>
      </w:r>
    </w:p>
    <w:p w14:paraId="2DFA7633" w14:textId="77777777" w:rsidR="004A5F12" w:rsidRDefault="00000000">
      <w:r>
        <w:t>Arbre H.T. essence indigène, 14&lt;C≤16cm, Sorbus aucuparia</w:t>
      </w:r>
    </w:p>
    <w:p w14:paraId="7C953BB2" w14:textId="77777777" w:rsidR="004A5F12" w:rsidRDefault="00000000">
      <w:r>
        <w:t>Arbre H.T. essence indigène, 14&lt;C≤16cm, Tilia cordata</w:t>
      </w:r>
    </w:p>
    <w:p w14:paraId="04200C36" w14:textId="77777777" w:rsidR="004A5F12" w:rsidRDefault="00000000">
      <w:r>
        <w:t>Arbre H.T. essence indigène, 14&lt;C≤16cm, Tilia platyphyllos</w:t>
      </w:r>
    </w:p>
    <w:p w14:paraId="5C81207F" w14:textId="77777777" w:rsidR="004A5F12" w:rsidRDefault="00000000">
      <w:r>
        <w:t>Arbre H.T. essence indigène,14&lt;C≤16cm, suppl forme spéciale</w:t>
      </w:r>
    </w:p>
    <w:p w14:paraId="60C8A0C5" w14:textId="77777777" w:rsidR="004A5F12" w:rsidRDefault="00000000">
      <w:r>
        <w:t>Arbre H.T. essence indigène, 16&lt;C≤18cm</w:t>
      </w:r>
    </w:p>
    <w:p w14:paraId="0BCC9058" w14:textId="77777777" w:rsidR="004A5F12" w:rsidRDefault="00000000">
      <w:r>
        <w:t>Arbre H.T. essence indigène, 16&lt;C≤18cm, Acer campestre</w:t>
      </w:r>
    </w:p>
    <w:p w14:paraId="41CA2D3A" w14:textId="77777777" w:rsidR="004A5F12" w:rsidRDefault="00000000">
      <w:r>
        <w:t>Arbre H.T. essence indigène, 16&lt;C≤18cm, Acer platanoïdes</w:t>
      </w:r>
    </w:p>
    <w:p w14:paraId="0435D8D3" w14:textId="77777777" w:rsidR="004A5F12" w:rsidRDefault="00000000">
      <w:r>
        <w:t>Arbre H.T. essence indigène, 16&lt;C≤18cm, Acer pseudoplatanus</w:t>
      </w:r>
    </w:p>
    <w:p w14:paraId="20CBC675" w14:textId="77777777" w:rsidR="004A5F12" w:rsidRDefault="00000000">
      <w:r>
        <w:t>Arbre H.T. essence indigène,16&lt;C≤18, Aesculus hippocastanum</w:t>
      </w:r>
    </w:p>
    <w:p w14:paraId="44894BFF" w14:textId="77777777" w:rsidR="004A5F12" w:rsidRDefault="00000000">
      <w:r>
        <w:t>Arbre H.T. essence indigène, 16&lt;C≤18cm, Alnus glutinosa</w:t>
      </w:r>
    </w:p>
    <w:p w14:paraId="62355924" w14:textId="77777777" w:rsidR="004A5F12" w:rsidRDefault="00000000">
      <w:r>
        <w:t>Arbre H.T. essence indigène, 16&lt;C≤18cm, Betula pendula</w:t>
      </w:r>
    </w:p>
    <w:p w14:paraId="33A99C4F" w14:textId="77777777" w:rsidR="004A5F12" w:rsidRDefault="00000000">
      <w:r>
        <w:t>Arbre H.T. essence indigène, 16&lt;C≤18cm, Betula pubescens</w:t>
      </w:r>
    </w:p>
    <w:p w14:paraId="0CDE6190" w14:textId="77777777" w:rsidR="004A5F12" w:rsidRDefault="00000000">
      <w:r>
        <w:t>Arbre H.T. essence indigène, 16&lt;C≤18cm, Betula verrucosa</w:t>
      </w:r>
    </w:p>
    <w:p w14:paraId="4A518324" w14:textId="77777777" w:rsidR="004A5F12" w:rsidRDefault="00000000">
      <w:r>
        <w:t>Arbre H.T. essence indigène, 16&lt;C≤18cm, Carpinus betulus</w:t>
      </w:r>
    </w:p>
    <w:p w14:paraId="3420CDE7" w14:textId="77777777" w:rsidR="004A5F12" w:rsidRDefault="00000000">
      <w:r>
        <w:t>Arbre H.T. essence indigène, 16&lt;C≤18cm, Fagus sylvatica</w:t>
      </w:r>
    </w:p>
    <w:p w14:paraId="6987D7E1" w14:textId="77777777" w:rsidR="004A5F12" w:rsidRDefault="00000000">
      <w:r>
        <w:t>Arbre H.T. essence indigène, 16&lt;C≤18cm, Fraxinus excelsior</w:t>
      </w:r>
    </w:p>
    <w:p w14:paraId="1B71BF16" w14:textId="77777777" w:rsidR="004A5F12" w:rsidRDefault="00000000">
      <w:r>
        <w:t>Arbre H.T. essence indigène, 16&lt;C≤18cm, Juglans regia</w:t>
      </w:r>
    </w:p>
    <w:p w14:paraId="75BC7B7E" w14:textId="77777777" w:rsidR="004A5F12" w:rsidRDefault="00000000">
      <w:r>
        <w:t>Arbre H.T. essence indigène, 16&lt;C≤18cm, Platanus acerifolia</w:t>
      </w:r>
    </w:p>
    <w:p w14:paraId="5ADA7C12" w14:textId="77777777" w:rsidR="004A5F12" w:rsidRDefault="00000000">
      <w:r>
        <w:t>Arbre H.T. essence indigène, 16&lt;C≤18cm, Populus tremula</w:t>
      </w:r>
    </w:p>
    <w:p w14:paraId="0AD69C94" w14:textId="77777777" w:rsidR="004A5F12" w:rsidRDefault="00000000">
      <w:r>
        <w:t>Arbre H.T. essence indigène, 16&lt;C≤18cm, Prunus avium</w:t>
      </w:r>
    </w:p>
    <w:p w14:paraId="66418BAA" w14:textId="77777777" w:rsidR="004A5F12" w:rsidRDefault="00000000">
      <w:r>
        <w:lastRenderedPageBreak/>
        <w:t>Arbre H.T. essence indigène, 16&lt;C≤18cm, Quercus petraea</w:t>
      </w:r>
    </w:p>
    <w:p w14:paraId="7B97F7E8" w14:textId="77777777" w:rsidR="004A5F12" w:rsidRDefault="00000000">
      <w:r>
        <w:t>Arbre H.T. essence indigène, 16&lt;C≤18cm, Quercus robur</w:t>
      </w:r>
    </w:p>
    <w:p w14:paraId="100E88DA" w14:textId="77777777" w:rsidR="004A5F12" w:rsidRDefault="00000000">
      <w:r>
        <w:t>Arbre H.T. essence indigène, 16&lt;C≤18cm, Salix alba</w:t>
      </w:r>
    </w:p>
    <w:p w14:paraId="18A4D98E" w14:textId="77777777" w:rsidR="004A5F12" w:rsidRDefault="00000000">
      <w:r>
        <w:t>Arbre H.T. essence indigène, 16&lt;C≤18cm, Sorbus aucuparia</w:t>
      </w:r>
    </w:p>
    <w:p w14:paraId="073AE592" w14:textId="77777777" w:rsidR="004A5F12" w:rsidRDefault="00000000">
      <w:r>
        <w:t>Arbre H.T. essence indigène, 16&lt;C≤18cm, Tilia cordata</w:t>
      </w:r>
    </w:p>
    <w:p w14:paraId="7985C25D" w14:textId="77777777" w:rsidR="004A5F12" w:rsidRDefault="00000000">
      <w:r>
        <w:t>Arbre H.T. essence indigène, 16&lt;C≤18cm, Tilia platyphyllos</w:t>
      </w:r>
    </w:p>
    <w:p w14:paraId="1B7E700F" w14:textId="77777777" w:rsidR="004A5F12" w:rsidRDefault="00000000">
      <w:r>
        <w:t>Arbre H.T. essence indigène,16&lt;C≤18cm, suppl forme spéciale</w:t>
      </w:r>
    </w:p>
    <w:p w14:paraId="5C9DB61B" w14:textId="77777777" w:rsidR="004A5F12" w:rsidRDefault="00000000">
      <w:r>
        <w:t>Arbre H.T. essence indigène, 18&lt;C≤20cm</w:t>
      </w:r>
    </w:p>
    <w:p w14:paraId="29600EAA" w14:textId="77777777" w:rsidR="004A5F12" w:rsidRDefault="00000000">
      <w:r>
        <w:t>Arbre H.T. essence indigène, 18&lt;C≤20cm, Acer campestre</w:t>
      </w:r>
    </w:p>
    <w:p w14:paraId="651F55F7" w14:textId="77777777" w:rsidR="004A5F12" w:rsidRDefault="00000000">
      <w:r>
        <w:t>Arbre H.T. essence indigène, 18&lt;C≤20cm, Acer platanoïdes</w:t>
      </w:r>
    </w:p>
    <w:p w14:paraId="7E31C622" w14:textId="77777777" w:rsidR="004A5F12" w:rsidRDefault="00000000">
      <w:r>
        <w:t>Arbre H.T. essence indigène, 18&lt;C≤20cm, Acer pseudoplatanus</w:t>
      </w:r>
    </w:p>
    <w:p w14:paraId="568B0BA6" w14:textId="77777777" w:rsidR="004A5F12" w:rsidRDefault="00000000">
      <w:r>
        <w:t>Arbre H.T. essence indigène,18&lt;C≤20, Aesculus hippocastanum</w:t>
      </w:r>
    </w:p>
    <w:p w14:paraId="2F4ABE8A" w14:textId="77777777" w:rsidR="004A5F12" w:rsidRDefault="00000000">
      <w:r>
        <w:t>Arbre H.T. essence indigène, 18&lt;C≤20cm, Alnus glutinosa</w:t>
      </w:r>
    </w:p>
    <w:p w14:paraId="617C88CD" w14:textId="77777777" w:rsidR="004A5F12" w:rsidRDefault="00000000">
      <w:r>
        <w:t>Arbre H.T. essence indigène, 18&lt;C≤20cm, Betula pendula</w:t>
      </w:r>
    </w:p>
    <w:p w14:paraId="0199040E" w14:textId="77777777" w:rsidR="004A5F12" w:rsidRDefault="00000000">
      <w:r>
        <w:t>Arbre H.T. essence indigène, 18&lt;C≤20cm, Betula pubescens</w:t>
      </w:r>
    </w:p>
    <w:p w14:paraId="663D4FEC" w14:textId="77777777" w:rsidR="004A5F12" w:rsidRDefault="00000000">
      <w:r>
        <w:t>Arbre H.T. essence indigène, 18&lt;C≤20cm, Betula verrucosa</w:t>
      </w:r>
    </w:p>
    <w:p w14:paraId="592FEB79" w14:textId="77777777" w:rsidR="004A5F12" w:rsidRDefault="00000000">
      <w:r>
        <w:t>Arbre H.T. essence indigène, 18&lt;C≤20cm, Carpinus betulus</w:t>
      </w:r>
    </w:p>
    <w:p w14:paraId="1E6964FD" w14:textId="77777777" w:rsidR="004A5F12" w:rsidRDefault="00000000">
      <w:r>
        <w:t>Arbre H.T. essence indigène, 18&lt;C≤20cm, Fagus sylvatica</w:t>
      </w:r>
    </w:p>
    <w:p w14:paraId="4C540431" w14:textId="77777777" w:rsidR="004A5F12" w:rsidRDefault="00000000">
      <w:r>
        <w:t>Arbre H.T. essence indigène, 18&lt;C≤20cm, Fraxinus excelsior</w:t>
      </w:r>
    </w:p>
    <w:p w14:paraId="4E31B42D" w14:textId="77777777" w:rsidR="004A5F12" w:rsidRDefault="00000000">
      <w:r>
        <w:t>Arbre H.T. essence indigène, 18&lt;C≤20cm, Juglans regia</w:t>
      </w:r>
    </w:p>
    <w:p w14:paraId="63D9FD29" w14:textId="77777777" w:rsidR="004A5F12" w:rsidRDefault="00000000">
      <w:r>
        <w:t>Arbre H.T. essence indigène, 18&lt;C≤20cm, Platanus acerifolia</w:t>
      </w:r>
    </w:p>
    <w:p w14:paraId="3CD1ED6E" w14:textId="77777777" w:rsidR="004A5F12" w:rsidRDefault="00000000">
      <w:r>
        <w:t>Arbre H.T. essence indigène, 18&lt;C≤20cm, Populus tremula</w:t>
      </w:r>
    </w:p>
    <w:p w14:paraId="5C8E5F23" w14:textId="77777777" w:rsidR="004A5F12" w:rsidRDefault="00000000">
      <w:r>
        <w:t>Arbre H.T. essence indigène, 18&lt;C≤20cm, Prunus avium</w:t>
      </w:r>
    </w:p>
    <w:p w14:paraId="5CE4BB2C" w14:textId="77777777" w:rsidR="004A5F12" w:rsidRDefault="00000000">
      <w:r>
        <w:t>Arbre H.T. essence indigène, 18&lt;C≤20cm, Quercus petraea</w:t>
      </w:r>
    </w:p>
    <w:p w14:paraId="4DED71AF" w14:textId="77777777" w:rsidR="004A5F12" w:rsidRDefault="00000000">
      <w:r>
        <w:t>Arbre H.T. essence indigène, 18&lt;C≤20cm, Quercus robur</w:t>
      </w:r>
    </w:p>
    <w:p w14:paraId="292F133A" w14:textId="77777777" w:rsidR="004A5F12" w:rsidRDefault="00000000">
      <w:r>
        <w:t>Arbre H.T. essence indigène, 18&lt;C≤20cm, Salix alba</w:t>
      </w:r>
    </w:p>
    <w:p w14:paraId="0E016AF2" w14:textId="77777777" w:rsidR="004A5F12" w:rsidRDefault="00000000">
      <w:r>
        <w:t>Arbre H.T. essence indigène, 18&lt;C≤20cm, Sorbus aucuparia</w:t>
      </w:r>
    </w:p>
    <w:p w14:paraId="67707557" w14:textId="77777777" w:rsidR="004A5F12" w:rsidRDefault="00000000">
      <w:r>
        <w:t>Arbre H.T. essence indigène, 18&lt;C≤20cm, Tilia cordata</w:t>
      </w:r>
    </w:p>
    <w:p w14:paraId="605289FB" w14:textId="77777777" w:rsidR="004A5F12" w:rsidRDefault="00000000">
      <w:r>
        <w:t>Arbre H.T. essence indigène, 18&lt;C≤20cm, Tilia platyphyllos</w:t>
      </w:r>
    </w:p>
    <w:p w14:paraId="59845A4B" w14:textId="77777777" w:rsidR="004A5F12" w:rsidRDefault="00000000">
      <w:r>
        <w:t>Arbre H.T. essence indigène,18&lt;C≤20cm, suppl forme spéciale</w:t>
      </w:r>
    </w:p>
    <w:p w14:paraId="4588CF9B" w14:textId="77777777" w:rsidR="004A5F12" w:rsidRDefault="00000000">
      <w:r>
        <w:t>Arbre H.T. essence indigène, 20&lt;C≤25cm</w:t>
      </w:r>
    </w:p>
    <w:p w14:paraId="2C91376A" w14:textId="77777777" w:rsidR="004A5F12" w:rsidRDefault="00000000">
      <w:r>
        <w:t>Arbre H.T. essence indigène, 20&lt;C≤25cm, Acer campestre</w:t>
      </w:r>
    </w:p>
    <w:p w14:paraId="5A07A9A2" w14:textId="77777777" w:rsidR="004A5F12" w:rsidRDefault="00000000">
      <w:r>
        <w:t>Arbre H.T. essence indigène, 20&lt;C≤25cm, Acer platanoïdes</w:t>
      </w:r>
    </w:p>
    <w:p w14:paraId="73039AAB" w14:textId="77777777" w:rsidR="004A5F12" w:rsidRDefault="00000000">
      <w:r>
        <w:t>Arbre H.T. essence indigène, 20&lt;C≤25cm, Acer pseudoplatanus</w:t>
      </w:r>
    </w:p>
    <w:p w14:paraId="6C5184C2" w14:textId="77777777" w:rsidR="004A5F12" w:rsidRDefault="00000000">
      <w:r>
        <w:t>Arbre H.T. essence indigène,20&lt;C≤25, Aesculus hippocastanum</w:t>
      </w:r>
    </w:p>
    <w:p w14:paraId="0E5F0363" w14:textId="77777777" w:rsidR="004A5F12" w:rsidRDefault="00000000">
      <w:r>
        <w:t>Arbre H.T. essence indigène, 20&lt;C≤25cm, Alnus glutinosa</w:t>
      </w:r>
    </w:p>
    <w:p w14:paraId="6E1198A5" w14:textId="77777777" w:rsidR="004A5F12" w:rsidRDefault="00000000">
      <w:r>
        <w:t>Arbre H.T. essence indigène, 20&lt;C≤25cm, Betula pendula</w:t>
      </w:r>
    </w:p>
    <w:p w14:paraId="3419EE2C" w14:textId="77777777" w:rsidR="004A5F12" w:rsidRDefault="00000000">
      <w:r>
        <w:t>Arbre H.T. essence indigène, 20&lt;C≤25cm, Betula pubescens</w:t>
      </w:r>
    </w:p>
    <w:p w14:paraId="61D2EE1E" w14:textId="77777777" w:rsidR="004A5F12" w:rsidRDefault="00000000">
      <w:r>
        <w:t>Arbre H.T. essence indigène, 20&lt;C≤25cm, Betula verrucosa</w:t>
      </w:r>
    </w:p>
    <w:p w14:paraId="7405D075" w14:textId="77777777" w:rsidR="004A5F12" w:rsidRDefault="00000000">
      <w:r>
        <w:t>Arbre H.T. essence indigène, 20&lt;C≤25cm, Carpinus betulus</w:t>
      </w:r>
    </w:p>
    <w:p w14:paraId="1E1B175C" w14:textId="77777777" w:rsidR="004A5F12" w:rsidRDefault="00000000">
      <w:r>
        <w:lastRenderedPageBreak/>
        <w:t>Arbre H.T. essence indigène, 20&lt;C≤25cm, Fagus sylvatica</w:t>
      </w:r>
    </w:p>
    <w:p w14:paraId="105BEBD5" w14:textId="77777777" w:rsidR="004A5F12" w:rsidRDefault="00000000">
      <w:r>
        <w:t>Arbre H.T. essence indigène, 20&lt;C≤25cm, Fraxinus excelsior</w:t>
      </w:r>
    </w:p>
    <w:p w14:paraId="317301D4" w14:textId="77777777" w:rsidR="004A5F12" w:rsidRDefault="00000000">
      <w:r>
        <w:t>Arbre H.T. essence indigène, 20&lt;C≤25cm, Juglans regia</w:t>
      </w:r>
    </w:p>
    <w:p w14:paraId="2419E561" w14:textId="77777777" w:rsidR="004A5F12" w:rsidRDefault="00000000">
      <w:r>
        <w:t>Arbre H.T. essence indigène, 20&lt;C≤25cm, Platanus acerifolia</w:t>
      </w:r>
    </w:p>
    <w:p w14:paraId="10817908" w14:textId="77777777" w:rsidR="004A5F12" w:rsidRDefault="00000000">
      <w:r>
        <w:t>Arbre H.T. essence indigène, 20&lt;C≤25cm, Populus tremula</w:t>
      </w:r>
    </w:p>
    <w:p w14:paraId="520CE3A0" w14:textId="77777777" w:rsidR="004A5F12" w:rsidRDefault="00000000">
      <w:r>
        <w:t>Arbre H.T. essence indigène, 20&lt;C≤25cm, Prunus avium</w:t>
      </w:r>
    </w:p>
    <w:p w14:paraId="5385420C" w14:textId="77777777" w:rsidR="004A5F12" w:rsidRDefault="00000000">
      <w:r>
        <w:t>Arbre H.T. essence indigène, 20&lt;C≤25cm, Quercus petraea</w:t>
      </w:r>
    </w:p>
    <w:p w14:paraId="3A43A6CB" w14:textId="77777777" w:rsidR="004A5F12" w:rsidRDefault="00000000">
      <w:r>
        <w:t>Arbre H.T. essence indigène, 20&lt;C≤25cm, Quercus robur</w:t>
      </w:r>
    </w:p>
    <w:p w14:paraId="50628AD1" w14:textId="77777777" w:rsidR="004A5F12" w:rsidRDefault="00000000">
      <w:r>
        <w:t>Arbre H.T. essence indigène, 20&lt;C≤25cm, Salix alba</w:t>
      </w:r>
    </w:p>
    <w:p w14:paraId="6F74624B" w14:textId="77777777" w:rsidR="004A5F12" w:rsidRDefault="00000000">
      <w:r>
        <w:t>Arbre H.T. essence indigène, 20&lt;C≤25cm, Sorbus aucuparia</w:t>
      </w:r>
    </w:p>
    <w:p w14:paraId="5EEBC670" w14:textId="77777777" w:rsidR="004A5F12" w:rsidRDefault="00000000">
      <w:r>
        <w:t>Arbre H.T. essence indigène, 20&lt;C≤25cm, Tilia cordata</w:t>
      </w:r>
    </w:p>
    <w:p w14:paraId="1628A5CF" w14:textId="77777777" w:rsidR="004A5F12" w:rsidRDefault="00000000">
      <w:r>
        <w:t>Arbre H.T. essence indigène, 20&lt;C≤25cm, Tilia platyphyllos</w:t>
      </w:r>
    </w:p>
    <w:p w14:paraId="306DB7FD" w14:textId="77777777" w:rsidR="004A5F12" w:rsidRDefault="00000000">
      <w:r>
        <w:t>Arbre H.T. essence indigène,20&lt;C≤25cm, suppl forme spéciale</w:t>
      </w:r>
    </w:p>
    <w:p w14:paraId="7C382AD1" w14:textId="77777777" w:rsidR="004A5F12" w:rsidRDefault="00000000">
      <w:pPr>
        <w:ind w:left="750"/>
      </w:pPr>
      <w:r>
        <w:t> </w:t>
      </w:r>
    </w:p>
    <w:p w14:paraId="11CF7FD3" w14:textId="77777777" w:rsidR="004A5F12" w:rsidRDefault="00000000">
      <w:pPr>
        <w:pStyle w:val="pheading"/>
      </w:pPr>
      <w:r>
        <w:t>MESURAGE</w:t>
      </w:r>
    </w:p>
    <w:p w14:paraId="60678AB5" w14:textId="77777777" w:rsidR="004A5F12" w:rsidRDefault="00000000">
      <w:pPr>
        <w:pStyle w:val="pheading"/>
      </w:pPr>
      <w:r>
        <w:t>- unité de mesure:</w:t>
      </w:r>
    </w:p>
    <w:p w14:paraId="7F411F69" w14:textId="77777777" w:rsidR="004A5F12" w:rsidRDefault="00000000">
      <w:r>
        <w:t>pc</w:t>
      </w:r>
    </w:p>
    <w:p w14:paraId="005F014D" w14:textId="77777777" w:rsidR="004A5F12" w:rsidRDefault="00000000">
      <w:pPr>
        <w:ind w:left="750"/>
      </w:pPr>
      <w:r>
        <w:t> </w:t>
      </w:r>
    </w:p>
    <w:p w14:paraId="57C187B7" w14:textId="77777777" w:rsidR="004A5F12" w:rsidRDefault="00000000">
      <w:pPr>
        <w:pStyle w:val="pheading"/>
      </w:pPr>
      <w:r>
        <w:t>- code de mesurage:</w:t>
      </w:r>
    </w:p>
    <w:p w14:paraId="36805FC8" w14:textId="77777777" w:rsidR="004A5F12" w:rsidRDefault="00000000">
      <w:r>
        <w:t>à la pièce selon la nature des végétaux ligneux</w:t>
      </w:r>
    </w:p>
    <w:p w14:paraId="75E75DE2" w14:textId="77777777" w:rsidR="004A5F12" w:rsidRDefault="00000000">
      <w:pPr>
        <w:pStyle w:val="pheading"/>
      </w:pPr>
      <w:r>
        <w:t>- nature du marché:</w:t>
      </w:r>
    </w:p>
    <w:p w14:paraId="4809AC53" w14:textId="77777777" w:rsidR="004A5F12" w:rsidRDefault="00000000">
      <w:r>
        <w:t>QF</w:t>
      </w:r>
    </w:p>
    <w:p w14:paraId="3624C47E" w14:textId="77777777" w:rsidR="004A5F12" w:rsidRDefault="00000000">
      <w:pPr>
        <w:ind w:left="750"/>
      </w:pPr>
      <w:r>
        <w:t> </w:t>
      </w:r>
    </w:p>
    <w:p w14:paraId="3B92F588" w14:textId="77777777" w:rsidR="004A5F12" w:rsidRDefault="00000000">
      <w:pPr>
        <w:pStyle w:val="Author-eSectionHeading5Numberless"/>
      </w:pPr>
      <w:bookmarkStart w:id="455" w:name="_Toc220492204"/>
      <w:r>
        <w:t>94.31.2 Arbre à haute tige essence horticole</w:t>
      </w:r>
      <w:bookmarkEnd w:id="455"/>
    </w:p>
    <w:p w14:paraId="0FE2417E" w14:textId="77777777" w:rsidR="004A5F12" w:rsidRDefault="00000000">
      <w:pPr>
        <w:pStyle w:val="Author-eSectionHeading6Numberless"/>
      </w:pPr>
      <w:bookmarkStart w:id="456" w:name="_Toc220492205"/>
      <w:r>
        <w:t>94.31.2a Arbre à haute tige essence horticole à racines nues CCTB 01.13</w:t>
      </w:r>
      <w:bookmarkEnd w:id="456"/>
    </w:p>
    <w:p w14:paraId="75F74581" w14:textId="77777777" w:rsidR="004A5F12" w:rsidRDefault="00000000">
      <w:pPr>
        <w:pStyle w:val="pheading"/>
      </w:pPr>
      <w:r>
        <w:t>MATÉRIAUX</w:t>
      </w:r>
    </w:p>
    <w:p w14:paraId="2A3251B0" w14:textId="77777777" w:rsidR="004A5F12" w:rsidRDefault="00000000">
      <w:pPr>
        <w:pStyle w:val="pheading"/>
      </w:pPr>
      <w:r>
        <w:t>- Caractéristiques générales</w:t>
      </w:r>
    </w:p>
    <w:p w14:paraId="67748F19" w14:textId="77777777" w:rsidR="004A5F12" w:rsidRDefault="00000000">
      <w:r>
        <w:rPr>
          <w:color w:val="000000"/>
        </w:rPr>
        <w:t xml:space="preserve">Conformément au [CCT SB250], livrés à racines nues. </w:t>
      </w:r>
    </w:p>
    <w:p w14:paraId="7DA29AD4" w14:textId="77777777" w:rsidR="004A5F12" w:rsidRDefault="00000000">
      <w:r>
        <w:t> </w:t>
      </w:r>
    </w:p>
    <w:p w14:paraId="621AB4AB" w14:textId="77777777" w:rsidR="004A5F12" w:rsidRDefault="00000000">
      <w:r>
        <w:t xml:space="preserve">• Espèce : </w:t>
      </w:r>
      <w:r>
        <w:rPr>
          <w:rStyle w:val="optioncarChar"/>
        </w:rPr>
        <w:t>***</w:t>
      </w:r>
    </w:p>
    <w:p w14:paraId="3591F57D" w14:textId="77777777" w:rsidR="004A5F12" w:rsidRDefault="00000000">
      <w:r>
        <w:t xml:space="preserve">• Age : </w:t>
      </w:r>
      <w:r>
        <w:rPr>
          <w:rStyle w:val="optioncarChar"/>
        </w:rPr>
        <w:t>***</w:t>
      </w:r>
    </w:p>
    <w:p w14:paraId="3B838F6E" w14:textId="77777777" w:rsidR="004A5F12" w:rsidRDefault="00000000">
      <w:r>
        <w:t xml:space="preserve">• Longueur du fût : </w:t>
      </w:r>
      <w:r>
        <w:rPr>
          <w:rStyle w:val="optioncarChar"/>
        </w:rPr>
        <w:t>min. 180 / *** cm / max. 220 cm</w:t>
      </w:r>
      <w:r>
        <w:t xml:space="preserve"> (mesuré à partir du col des racines jusqu'au premier embranchement).</w:t>
      </w:r>
    </w:p>
    <w:p w14:paraId="412252B1" w14:textId="77777777" w:rsidR="004A5F12" w:rsidRDefault="00000000">
      <w:r>
        <w:t xml:space="preserve">• Périmètre du tronc : </w:t>
      </w:r>
      <w:r>
        <w:rPr>
          <w:rStyle w:val="optioncarChar"/>
        </w:rPr>
        <w:t>min. *** cm / max. *** cm</w:t>
      </w:r>
      <w:r>
        <w:t xml:space="preserve"> (mesuré à 1 m au-dessus du col des racines).</w:t>
      </w:r>
    </w:p>
    <w:p w14:paraId="5CCB2112" w14:textId="77777777" w:rsidR="004A5F12" w:rsidRDefault="00000000">
      <w:r>
        <w:t xml:space="preserve">• Nombre de branches : </w:t>
      </w:r>
      <w:r>
        <w:rPr>
          <w:rStyle w:val="optioncarChar"/>
        </w:rPr>
        <w:t>***</w:t>
      </w:r>
    </w:p>
    <w:p w14:paraId="77C0A865" w14:textId="77777777" w:rsidR="004A5F12" w:rsidRDefault="00000000">
      <w:r>
        <w:t>Attention : La longueur de fût des arbres de haute tige d'une même espèce qui sont plantés à un même endroit ne peuvent pas différer de plus de 20 cm.</w:t>
      </w:r>
    </w:p>
    <w:p w14:paraId="35092A5F" w14:textId="77777777" w:rsidR="004A5F12" w:rsidRDefault="00000000">
      <w:r>
        <w:t>Arbre H.T. essence horticole</w:t>
      </w:r>
    </w:p>
    <w:p w14:paraId="3BAB45C5" w14:textId="77777777" w:rsidR="004A5F12" w:rsidRDefault="00000000">
      <w:r>
        <w:t>Arbre H.T. essence horticole, 6&lt;C≤8cm</w:t>
      </w:r>
    </w:p>
    <w:p w14:paraId="34A06671" w14:textId="77777777" w:rsidR="004A5F12" w:rsidRDefault="00000000">
      <w:r>
        <w:lastRenderedPageBreak/>
        <w:t>Arbre H.T. essence horticole, 6&lt;C≤8cm, suppl forme spéciale</w:t>
      </w:r>
    </w:p>
    <w:p w14:paraId="0886C8A8" w14:textId="77777777" w:rsidR="004A5F12" w:rsidRDefault="00000000">
      <w:r>
        <w:t>Arbre H.T. essence horticole, 8&lt;C≤10cm</w:t>
      </w:r>
    </w:p>
    <w:p w14:paraId="35CC9313" w14:textId="77777777" w:rsidR="004A5F12" w:rsidRDefault="00000000">
      <w:r>
        <w:t>Arbre H.T. essence horticole,8&lt;C≤10cm, suppl forme spéciale</w:t>
      </w:r>
    </w:p>
    <w:p w14:paraId="043302AB" w14:textId="77777777" w:rsidR="004A5F12" w:rsidRDefault="00000000">
      <w:r>
        <w:t>Arbre H.T. essence horticole, 10&lt;C≤12cm</w:t>
      </w:r>
    </w:p>
    <w:p w14:paraId="33FA0787" w14:textId="77777777" w:rsidR="004A5F12" w:rsidRDefault="00000000">
      <w:r>
        <w:t>Arbre H.T. essence horticole, 10&lt;C≤12, suppl forme spéciale</w:t>
      </w:r>
    </w:p>
    <w:p w14:paraId="19FFA2BB" w14:textId="77777777" w:rsidR="004A5F12" w:rsidRDefault="00000000">
      <w:r>
        <w:t>Arbre H.T. essence horticole, 12&lt;C≤14cm</w:t>
      </w:r>
    </w:p>
    <w:p w14:paraId="7F12ADDB" w14:textId="77777777" w:rsidR="004A5F12" w:rsidRDefault="00000000">
      <w:r>
        <w:t>Arbre H.T. essence horticole, 12&lt;C≤14, suppl forme spéciale</w:t>
      </w:r>
    </w:p>
    <w:p w14:paraId="0AA4A72B" w14:textId="77777777" w:rsidR="004A5F12" w:rsidRDefault="00000000">
      <w:r>
        <w:t>Arbre H.T. essence horticole, 14&lt;C≤16cm</w:t>
      </w:r>
    </w:p>
    <w:p w14:paraId="69ADD2CB" w14:textId="77777777" w:rsidR="004A5F12" w:rsidRDefault="00000000">
      <w:r>
        <w:t>Arbre H.T. essence horticole, 14&lt;C≤16, suppl forme spéciale</w:t>
      </w:r>
    </w:p>
    <w:p w14:paraId="4C7C9C19" w14:textId="77777777" w:rsidR="004A5F12" w:rsidRDefault="00000000">
      <w:r>
        <w:t>Arbre H.T. essence horticole, 16&lt;C≤18cm</w:t>
      </w:r>
    </w:p>
    <w:p w14:paraId="637D4991" w14:textId="77777777" w:rsidR="004A5F12" w:rsidRDefault="00000000">
      <w:r>
        <w:t>Arbre H.T. 16&lt;C≤18cm, Acer campestre "Elsrijk"</w:t>
      </w:r>
    </w:p>
    <w:p w14:paraId="587C1B63" w14:textId="77777777" w:rsidR="004A5F12" w:rsidRDefault="00000000">
      <w:r>
        <w:t>Arbre H.T. 16&lt;C≤18cm, Acer campestre "Queen Elizabeth"</w:t>
      </w:r>
    </w:p>
    <w:p w14:paraId="2C338B65" w14:textId="77777777" w:rsidR="004A5F12" w:rsidRDefault="00000000">
      <w:r>
        <w:t>Arbre H.T. 16&lt;C≤18cm, Acer campestre "Nanum"</w:t>
      </w:r>
    </w:p>
    <w:p w14:paraId="507760C8" w14:textId="77777777" w:rsidR="004A5F12" w:rsidRDefault="00000000">
      <w:r>
        <w:t>Arbre H.T. 16&lt;C≤18cm, Acer platanoïdes "Cleveland"</w:t>
      </w:r>
    </w:p>
    <w:p w14:paraId="0EC8B040" w14:textId="77777777" w:rsidR="004A5F12" w:rsidRDefault="00000000">
      <w:r>
        <w:t>Arbre H.T. 16&lt;C≤18cm, Acer platanoïdes "Columnare"</w:t>
      </w:r>
    </w:p>
    <w:p w14:paraId="441E47B0" w14:textId="77777777" w:rsidR="004A5F12" w:rsidRDefault="00000000">
      <w:r>
        <w:t>Arbre H.T. 16&lt;C≤18cm, Acer platanoïdes "Crimson sentry"</w:t>
      </w:r>
    </w:p>
    <w:p w14:paraId="58B10CDE" w14:textId="77777777" w:rsidR="004A5F12" w:rsidRDefault="00000000">
      <w:r>
        <w:t>Arbre H.T. 16&lt;C≤18cm, Acer platanoïdes "Deborah"</w:t>
      </w:r>
    </w:p>
    <w:p w14:paraId="1B478A00" w14:textId="77777777" w:rsidR="004A5F12" w:rsidRDefault="00000000">
      <w:r>
        <w:t>Arbre H.T. 16&lt;C≤18cm, Acer platanoïdes "Drummondii"</w:t>
      </w:r>
    </w:p>
    <w:p w14:paraId="2285E450" w14:textId="77777777" w:rsidR="004A5F12" w:rsidRDefault="00000000">
      <w:r>
        <w:t>Arbre H.T. 16&lt;C≤18cm, Acer platanoïdes "Emerald Queen"</w:t>
      </w:r>
    </w:p>
    <w:p w14:paraId="0594A164" w14:textId="77777777" w:rsidR="004A5F12" w:rsidRDefault="00000000">
      <w:r>
        <w:t>Arbre H.T. 16&lt;C≤18cm, Acer platanoïdes "Globosum"</w:t>
      </w:r>
    </w:p>
    <w:p w14:paraId="32002204" w14:textId="77777777" w:rsidR="004A5F12" w:rsidRDefault="00000000">
      <w:r>
        <w:t>Arbre H.T. 16&lt;C≤18cm, Acer platanoïdes "Fassen's Black"</w:t>
      </w:r>
    </w:p>
    <w:p w14:paraId="4A25BF21" w14:textId="77777777" w:rsidR="004A5F12" w:rsidRDefault="00000000">
      <w:r>
        <w:t>Arbre H.T. 16&lt;C≤18cm, Acer platanoïdes "Royal Red"</w:t>
      </w:r>
    </w:p>
    <w:p w14:paraId="2522405D" w14:textId="77777777" w:rsidR="004A5F12" w:rsidRDefault="00000000">
      <w:r>
        <w:t>Arbre H.T. 16&lt;C≤18cm, Acer pseudoplatanus "Atropurpureum"</w:t>
      </w:r>
    </w:p>
    <w:p w14:paraId="2E0BEE6D" w14:textId="77777777" w:rsidR="004A5F12" w:rsidRDefault="00000000">
      <w:r>
        <w:t>Arbre H.T. 16&lt;C≤18cm, Acer pseudoplatanus "Erectum"</w:t>
      </w:r>
    </w:p>
    <w:p w14:paraId="1AC69FBF" w14:textId="77777777" w:rsidR="004A5F12" w:rsidRDefault="00000000">
      <w:r>
        <w:t>Arbre H.T. 16&lt;C≤18cm, Acer pseudoplatanus "Leopolddii"</w:t>
      </w:r>
    </w:p>
    <w:p w14:paraId="50EB1530" w14:textId="77777777" w:rsidR="004A5F12" w:rsidRDefault="00000000">
      <w:r>
        <w:t>Arbre H.T. 16&lt;C≤18cm, Acer pseudoplatanus "Negenia"</w:t>
      </w:r>
    </w:p>
    <w:p w14:paraId="6598B21E" w14:textId="77777777" w:rsidR="004A5F12" w:rsidRDefault="00000000">
      <w:r>
        <w:t>Arbre H.T. 16&lt;C≤18cm, Acer pseudoplatanus "Rotterdam"</w:t>
      </w:r>
    </w:p>
    <w:p w14:paraId="2DF62761" w14:textId="77777777" w:rsidR="004A5F12" w:rsidRDefault="00000000">
      <w:r>
        <w:t>Arbre H.T. 16&lt;C≤18cm, Acer rubrum "Scanlon"</w:t>
      </w:r>
    </w:p>
    <w:p w14:paraId="57517F17" w14:textId="77777777" w:rsidR="004A5F12" w:rsidRDefault="00000000">
      <w:r>
        <w:t>Arbre H.T. 16&lt;C≤18cm, Aesculus carnea</w:t>
      </w:r>
    </w:p>
    <w:p w14:paraId="6C8580CD" w14:textId="77777777" w:rsidR="004A5F12" w:rsidRDefault="00000000">
      <w:r>
        <w:t>Arbre H.T. 16&lt;C≤18cm, Aesculus carnea "Briotii"</w:t>
      </w:r>
    </w:p>
    <w:p w14:paraId="58AB2471" w14:textId="77777777" w:rsidR="004A5F12" w:rsidRDefault="00000000">
      <w:r>
        <w:t>Arbre H.T. 16&lt;C≤18cm, Aesculus hippocastanum "Baumannii"</w:t>
      </w:r>
    </w:p>
    <w:p w14:paraId="38A1F983" w14:textId="77777777" w:rsidR="004A5F12" w:rsidRDefault="00000000">
      <w:r>
        <w:t>Arbre H.T. 16&lt;C≤18cm, Ailanthus altissima</w:t>
      </w:r>
    </w:p>
    <w:p w14:paraId="38EDF719" w14:textId="77777777" w:rsidR="004A5F12" w:rsidRDefault="00000000">
      <w:r>
        <w:t>Arbre H.T. 16&lt;C≤18cm, Alnus incana</w:t>
      </w:r>
    </w:p>
    <w:p w14:paraId="1C2D5220" w14:textId="77777777" w:rsidR="004A5F12" w:rsidRDefault="00000000">
      <w:r>
        <w:t>Arbre H.T. 16&lt;C≤18cm, Amelanchier arborea "Robin Hill"</w:t>
      </w:r>
    </w:p>
    <w:p w14:paraId="11B45983" w14:textId="77777777" w:rsidR="004A5F12" w:rsidRDefault="00000000">
      <w:r>
        <w:t>Arbre H.T. 16&lt;C≤18cm, Betula pendula "Purpurea"</w:t>
      </w:r>
    </w:p>
    <w:p w14:paraId="4EDABFCB" w14:textId="77777777" w:rsidR="004A5F12" w:rsidRDefault="00000000">
      <w:r>
        <w:t>Arbre H.T. 16&lt;C≤18cm, Carpinus betulus "Fastigiata"</w:t>
      </w:r>
    </w:p>
    <w:p w14:paraId="38FCBA58" w14:textId="77777777" w:rsidR="004A5F12" w:rsidRDefault="00000000">
      <w:r>
        <w:t>Arbre H.T. 16&lt;C≤18cm, Carpinus betulus "Frans Fontaine"</w:t>
      </w:r>
    </w:p>
    <w:p w14:paraId="52859583" w14:textId="77777777" w:rsidR="004A5F12" w:rsidRDefault="00000000">
      <w:r>
        <w:t>Arbre H.T. 16&lt;C≤18cm, Carpinus betulus "Purpurea"</w:t>
      </w:r>
    </w:p>
    <w:p w14:paraId="69C5B0BB" w14:textId="77777777" w:rsidR="004A5F12" w:rsidRDefault="00000000">
      <w:r>
        <w:t>Arbre H.T. 16&lt;C≤18cm, Castanea sativa</w:t>
      </w:r>
    </w:p>
    <w:p w14:paraId="6019F695" w14:textId="77777777" w:rsidR="004A5F12" w:rsidRDefault="00000000">
      <w:r>
        <w:t>Arbre H.T. 16&lt;C≤18cm, Fraxinus excelsior "Jaspidea"</w:t>
      </w:r>
    </w:p>
    <w:p w14:paraId="5F15AD9C" w14:textId="77777777" w:rsidR="004A5F12" w:rsidRDefault="00000000">
      <w:r>
        <w:lastRenderedPageBreak/>
        <w:t>Arbre H.T. 16&lt;C≤18cm, Fraxinus excelsior "Westhof's Glorie"</w:t>
      </w:r>
    </w:p>
    <w:p w14:paraId="5DB220B2" w14:textId="77777777" w:rsidR="004A5F12" w:rsidRDefault="00000000">
      <w:r>
        <w:t>Arbre H.T. 16&lt;C≤18cm, Fraxinus ornus</w:t>
      </w:r>
    </w:p>
    <w:p w14:paraId="159D4381" w14:textId="77777777" w:rsidR="004A5F12" w:rsidRDefault="00000000">
      <w:r>
        <w:t>Arbre H.T. 16&lt;C≤18cm, Fraxinus ornus "Meczek"</w:t>
      </w:r>
    </w:p>
    <w:p w14:paraId="4D33627C" w14:textId="77777777" w:rsidR="004A5F12" w:rsidRDefault="00000000">
      <w:r>
        <w:t>Arbre H.T. 16&lt;C≤18cm, Fraxinus ornus "Obelisk"</w:t>
      </w:r>
    </w:p>
    <w:p w14:paraId="475618D8" w14:textId="77777777" w:rsidR="004A5F12" w:rsidRDefault="00000000">
      <w:r>
        <w:t>Arbre H.T. 16&lt;C≤18cm, Malus (en variété)</w:t>
      </w:r>
    </w:p>
    <w:p w14:paraId="4D040297" w14:textId="77777777" w:rsidR="004A5F12" w:rsidRDefault="00000000">
      <w:r>
        <w:t>Arbre H.T. 16&lt;C≤18cm, Malus tschonoskii</w:t>
      </w:r>
    </w:p>
    <w:p w14:paraId="2DE438D1" w14:textId="77777777" w:rsidR="004A5F12" w:rsidRDefault="00000000">
      <w:r>
        <w:t>Arbre H.T. 16&lt;C≤18cm, Platanus acerifolia</w:t>
      </w:r>
    </w:p>
    <w:p w14:paraId="27647B3A" w14:textId="77777777" w:rsidR="004A5F12" w:rsidRDefault="00000000">
      <w:r>
        <w:t>Arbre H.T. 16&lt;C≤18cm, Populus (en variété)</w:t>
      </w:r>
    </w:p>
    <w:p w14:paraId="54D8169E" w14:textId="77777777" w:rsidR="004A5F12" w:rsidRDefault="00000000">
      <w:r>
        <w:t>Arbre H.T. 16&lt;C≤18cm, Populus nigra italica</w:t>
      </w:r>
    </w:p>
    <w:p w14:paraId="00E88E3C" w14:textId="77777777" w:rsidR="004A5F12" w:rsidRDefault="00000000">
      <w:r>
        <w:t>Arbre H.T. 16&lt;C≤18cm, Prunus fruticosa "Globosa"</w:t>
      </w:r>
    </w:p>
    <w:p w14:paraId="74A5374F" w14:textId="77777777" w:rsidR="004A5F12" w:rsidRDefault="00000000">
      <w:r>
        <w:t>Arbre H.T. 16&lt;C≤18cm, Prunus avium "Plena"</w:t>
      </w:r>
    </w:p>
    <w:p w14:paraId="0147D5A7" w14:textId="77777777" w:rsidR="004A5F12" w:rsidRDefault="00000000">
      <w:r>
        <w:t>Arbre H.T. 16&lt;C≤18cm, Pyrus calleryana "Chanticleer"</w:t>
      </w:r>
    </w:p>
    <w:p w14:paraId="3BDC21BD" w14:textId="77777777" w:rsidR="004A5F12" w:rsidRDefault="00000000">
      <w:r>
        <w:t>Arbre H.T. 16&lt;C≤18cm, Quercus robur "Fastigiata"</w:t>
      </w:r>
    </w:p>
    <w:p w14:paraId="070720BD" w14:textId="77777777" w:rsidR="004A5F12" w:rsidRDefault="00000000">
      <w:r>
        <w:t>Arbre H.T. 16&lt;C≤18cm, Salix alba "Liempde"</w:t>
      </w:r>
    </w:p>
    <w:p w14:paraId="377F9FC5" w14:textId="77777777" w:rsidR="004A5F12" w:rsidRDefault="00000000">
      <w:r>
        <w:t>Arbre H.T. 16&lt;C≤18cm, Salix sepulcralis tristis</w:t>
      </w:r>
    </w:p>
    <w:p w14:paraId="36210961" w14:textId="77777777" w:rsidR="004A5F12" w:rsidRDefault="00000000">
      <w:r>
        <w:t>Arbre H.T. 16&lt;C≤18cm, Sorbus aria</w:t>
      </w:r>
    </w:p>
    <w:p w14:paraId="2C71ACA6" w14:textId="77777777" w:rsidR="004A5F12" w:rsidRDefault="00000000">
      <w:r>
        <w:t>Arbre H.T. 16&lt;C≤18cm, Sorbus aria "Lutescens"</w:t>
      </w:r>
    </w:p>
    <w:p w14:paraId="1FF9310D" w14:textId="77777777" w:rsidR="004A5F12" w:rsidRDefault="00000000">
      <w:r>
        <w:t>Arbre H.T. 16&lt;C≤18cm, Sorbus aria "Majestica"</w:t>
      </w:r>
    </w:p>
    <w:p w14:paraId="35DB83E9" w14:textId="77777777" w:rsidR="004A5F12" w:rsidRDefault="00000000">
      <w:r>
        <w:t>Arbre H.T. 16&lt;C≤18cm, Sorbus aria thuringiaca "Fastigiata"</w:t>
      </w:r>
    </w:p>
    <w:p w14:paraId="4160405C" w14:textId="77777777" w:rsidR="004A5F12" w:rsidRDefault="00000000">
      <w:r>
        <w:t>Arbre H.T. 16&lt;C≤18cm, Sorbus intermedia "Brouwers"</w:t>
      </w:r>
    </w:p>
    <w:p w14:paraId="2491E489" w14:textId="77777777" w:rsidR="004A5F12" w:rsidRDefault="00000000">
      <w:r>
        <w:t>Arbre H.T. 16&lt;C≤18cm, Tilia cordata "Greenspire"</w:t>
      </w:r>
    </w:p>
    <w:p w14:paraId="0BF930D1" w14:textId="77777777" w:rsidR="004A5F12" w:rsidRDefault="00000000">
      <w:r>
        <w:t>Arbre H.T. 16&lt;C≤18cm, Tilia cordata "Rancho"</w:t>
      </w:r>
    </w:p>
    <w:p w14:paraId="71D27B9E" w14:textId="77777777" w:rsidR="004A5F12" w:rsidRDefault="00000000">
      <w:r>
        <w:t>Arbre H.T. 16&lt;C≤18cm, Tilia europea</w:t>
      </w:r>
    </w:p>
    <w:p w14:paraId="32DD575B" w14:textId="77777777" w:rsidR="004A5F12" w:rsidRDefault="00000000">
      <w:r>
        <w:t>Arbre H.T. 16&lt;C≤18cm, Tilia europea "Euchlora"</w:t>
      </w:r>
    </w:p>
    <w:p w14:paraId="706D1ABE" w14:textId="77777777" w:rsidR="004A5F12" w:rsidRDefault="00000000">
      <w:r>
        <w:t>Arbre H.T. 16&lt;C≤18cm, Tilia europea "Pallida"</w:t>
      </w:r>
    </w:p>
    <w:p w14:paraId="24A7DF50" w14:textId="77777777" w:rsidR="004A5F12" w:rsidRDefault="00000000">
      <w:r>
        <w:t>Arbre H.T. 16&lt;C≤18cm, Tilia europea flavescens "Glenleven"</w:t>
      </w:r>
    </w:p>
    <w:p w14:paraId="572ED64E" w14:textId="77777777" w:rsidR="004A5F12" w:rsidRDefault="00000000">
      <w:r>
        <w:t>Arbre H.T. 16&lt;C≤18cm, Tilia platyphyllos "Delft"</w:t>
      </w:r>
    </w:p>
    <w:p w14:paraId="3AE04ACC" w14:textId="77777777" w:rsidR="004A5F12" w:rsidRDefault="00000000">
      <w:r>
        <w:t>Arbre H.T. essence horticole, 16&lt;C≤18, suppl forme spéciale</w:t>
      </w:r>
    </w:p>
    <w:p w14:paraId="49A2537E" w14:textId="77777777" w:rsidR="004A5F12" w:rsidRDefault="00000000">
      <w:r>
        <w:t>Arbre H.T. essence horticole, 18&lt;C≤20cm</w:t>
      </w:r>
    </w:p>
    <w:p w14:paraId="7369EB60" w14:textId="77777777" w:rsidR="004A5F12" w:rsidRDefault="00000000">
      <w:r>
        <w:t>Arbre H.T. 18&lt;C≤20cm, Acer campestre "Elsrijk"</w:t>
      </w:r>
    </w:p>
    <w:p w14:paraId="4177C393" w14:textId="77777777" w:rsidR="004A5F12" w:rsidRDefault="00000000">
      <w:r>
        <w:t>Arbre H.T. 18&lt;C≤20cm, Acer campestre "Queen Elizabeth"</w:t>
      </w:r>
    </w:p>
    <w:p w14:paraId="2A96C86D" w14:textId="77777777" w:rsidR="004A5F12" w:rsidRDefault="00000000">
      <w:r>
        <w:t>Arbre H.T. 18&lt;C≤20cm, Acer campestre "Nanum"</w:t>
      </w:r>
    </w:p>
    <w:p w14:paraId="7593D842" w14:textId="77777777" w:rsidR="004A5F12" w:rsidRDefault="00000000">
      <w:r>
        <w:t>Arbre H.T. 18&lt;C≤20cm, Acer platanoïdes "Cleveland"</w:t>
      </w:r>
    </w:p>
    <w:p w14:paraId="43DC53F0" w14:textId="77777777" w:rsidR="004A5F12" w:rsidRDefault="00000000">
      <w:r>
        <w:t>Arbre H.T. 18&lt;C≤20cm, Acer platanoïdes "Columnare"</w:t>
      </w:r>
    </w:p>
    <w:p w14:paraId="768CF0AE" w14:textId="77777777" w:rsidR="004A5F12" w:rsidRDefault="00000000">
      <w:r>
        <w:t>Arbre H.T. 18&lt;C≤20cm, Acer platanoïdes "Crimson sentry"</w:t>
      </w:r>
    </w:p>
    <w:p w14:paraId="17FA42E4" w14:textId="77777777" w:rsidR="004A5F12" w:rsidRDefault="00000000">
      <w:r>
        <w:t>Arbre H.T. 18&lt;C≤20cm, Acer platanoïdes "Deborah"</w:t>
      </w:r>
    </w:p>
    <w:p w14:paraId="76E4EC15" w14:textId="77777777" w:rsidR="004A5F12" w:rsidRDefault="00000000">
      <w:r>
        <w:t>Arbre H.T. 18&lt;C≤20cm, Acer platanoïdes "Drummondii"</w:t>
      </w:r>
    </w:p>
    <w:p w14:paraId="4741D7DE" w14:textId="77777777" w:rsidR="004A5F12" w:rsidRDefault="00000000">
      <w:r>
        <w:t>Arbre H.T. 18&lt;C≤20cm, Acer platanoïdes "Emerald Queen"</w:t>
      </w:r>
    </w:p>
    <w:p w14:paraId="44032B67" w14:textId="77777777" w:rsidR="004A5F12" w:rsidRDefault="00000000">
      <w:r>
        <w:t>Arbre H.T. 18&lt;C≤20cm, Acer platanoïdes "Globosum"</w:t>
      </w:r>
    </w:p>
    <w:p w14:paraId="48A4DA65" w14:textId="77777777" w:rsidR="004A5F12" w:rsidRDefault="00000000">
      <w:r>
        <w:t>Arbre H.T. 18&lt;C≤20cm, Acer platanoïdes "Fassen's Black"</w:t>
      </w:r>
    </w:p>
    <w:p w14:paraId="775B3592" w14:textId="77777777" w:rsidR="004A5F12" w:rsidRDefault="00000000">
      <w:r>
        <w:lastRenderedPageBreak/>
        <w:t>Arbre H.T. 18&lt;C≤20cm, Acer platanoïdes "Royal Red"</w:t>
      </w:r>
    </w:p>
    <w:p w14:paraId="01231CED" w14:textId="77777777" w:rsidR="004A5F12" w:rsidRDefault="00000000">
      <w:r>
        <w:t>Arbre H.T. 18&lt;C≤20cm, Acer pseudoplatanus "Atropurpureum"</w:t>
      </w:r>
    </w:p>
    <w:p w14:paraId="3B195F61" w14:textId="77777777" w:rsidR="004A5F12" w:rsidRDefault="00000000">
      <w:r>
        <w:t>Arbre H.T. 18&lt;C≤20cm, Acer pseudoplatanus "Erectum"</w:t>
      </w:r>
    </w:p>
    <w:p w14:paraId="576CD751" w14:textId="77777777" w:rsidR="004A5F12" w:rsidRDefault="00000000">
      <w:r>
        <w:t>Arbre H.T. 18&lt;C≤20cm, Acer pseudoplatanus "Leopolddii"</w:t>
      </w:r>
    </w:p>
    <w:p w14:paraId="058D23E2" w14:textId="77777777" w:rsidR="004A5F12" w:rsidRDefault="00000000">
      <w:r>
        <w:t>Arbre H.T. 18&lt;C≤20cm, Acer pseudoplatanus "Negenia"</w:t>
      </w:r>
    </w:p>
    <w:p w14:paraId="12A64655" w14:textId="77777777" w:rsidR="004A5F12" w:rsidRDefault="00000000">
      <w:r>
        <w:t>Arbre H.T. 18&lt;C≤20cm, Acer pseudoplatanus "Rotterdam"</w:t>
      </w:r>
    </w:p>
    <w:p w14:paraId="0FE4EB52" w14:textId="77777777" w:rsidR="004A5F12" w:rsidRDefault="00000000">
      <w:r>
        <w:t>Arbre H.T. 18&lt;C≤20cm, Acer rubrum "Scanlon"</w:t>
      </w:r>
    </w:p>
    <w:p w14:paraId="5C24645B" w14:textId="77777777" w:rsidR="004A5F12" w:rsidRDefault="00000000">
      <w:r>
        <w:t>Arbre H.T. 18&lt;C≤20cm, Aesculus carnea</w:t>
      </w:r>
    </w:p>
    <w:p w14:paraId="7B2AE068" w14:textId="77777777" w:rsidR="004A5F12" w:rsidRDefault="00000000">
      <w:r>
        <w:t>Arbre H.T. 18&lt;C≤20cm, Aesculus carnea "Briotii"</w:t>
      </w:r>
    </w:p>
    <w:p w14:paraId="36EFDE75" w14:textId="77777777" w:rsidR="004A5F12" w:rsidRDefault="00000000">
      <w:r>
        <w:t>Arbre H.T. 18&lt;C≤20cm, Aesculus hippocastanum "Baumannii"</w:t>
      </w:r>
    </w:p>
    <w:p w14:paraId="2B35FEE7" w14:textId="77777777" w:rsidR="004A5F12" w:rsidRDefault="00000000">
      <w:r>
        <w:t>Arbre H.T. 18&lt;C≤20cm, Ailanthus altissima</w:t>
      </w:r>
    </w:p>
    <w:p w14:paraId="5180B9EF" w14:textId="77777777" w:rsidR="004A5F12" w:rsidRDefault="00000000">
      <w:r>
        <w:t>Arbre H.T. 18&lt;C≤20cm, Alnus incana</w:t>
      </w:r>
    </w:p>
    <w:p w14:paraId="5269F3BE" w14:textId="77777777" w:rsidR="004A5F12" w:rsidRDefault="00000000">
      <w:r>
        <w:t>Arbre H.T. 18&lt;C≤20cm, Amelanchier arborea "Robin Hill"</w:t>
      </w:r>
    </w:p>
    <w:p w14:paraId="45B8ABC5" w14:textId="77777777" w:rsidR="004A5F12" w:rsidRDefault="00000000">
      <w:r>
        <w:t>Arbre H.T. 18&lt;C≤20cm, Betula pendula "Purpurea"</w:t>
      </w:r>
    </w:p>
    <w:p w14:paraId="58A2860C" w14:textId="77777777" w:rsidR="004A5F12" w:rsidRDefault="00000000">
      <w:r>
        <w:t>Arbre H.T. 18&lt;C≤20cm, Carpinus betulus "Fastigiata"</w:t>
      </w:r>
    </w:p>
    <w:p w14:paraId="6DFD6042" w14:textId="77777777" w:rsidR="004A5F12" w:rsidRDefault="00000000">
      <w:r>
        <w:t>Arbre H.T. 18&lt;C≤20cm, Carpinus betulus "Frans Fontaine"</w:t>
      </w:r>
    </w:p>
    <w:p w14:paraId="2C62C561" w14:textId="77777777" w:rsidR="004A5F12" w:rsidRDefault="00000000">
      <w:r>
        <w:t>Arbre H.T. 18&lt;C≤20cm, Carpinus betulus "Purpurea"</w:t>
      </w:r>
    </w:p>
    <w:p w14:paraId="643AE863" w14:textId="77777777" w:rsidR="004A5F12" w:rsidRDefault="00000000">
      <w:r>
        <w:t>Arbre H.T. 18&lt;C≤20cm, Castanea sativa</w:t>
      </w:r>
    </w:p>
    <w:p w14:paraId="42F2091D" w14:textId="77777777" w:rsidR="004A5F12" w:rsidRDefault="00000000">
      <w:r>
        <w:t>Arbre H.T. 18&lt;C≤20cm, Fraxinus excelsior "Jaspidea"</w:t>
      </w:r>
    </w:p>
    <w:p w14:paraId="5A546DA2" w14:textId="77777777" w:rsidR="004A5F12" w:rsidRDefault="00000000">
      <w:r>
        <w:t>Arbre H.T. 18&lt;C≤20cm, Fraxinus excelsior "Westhof's Glorie"</w:t>
      </w:r>
    </w:p>
    <w:p w14:paraId="73FEC05B" w14:textId="77777777" w:rsidR="004A5F12" w:rsidRDefault="00000000">
      <w:r>
        <w:t>Arbre H.T. 18&lt;C≤20cm, Fraxinus ornus</w:t>
      </w:r>
    </w:p>
    <w:p w14:paraId="0F266177" w14:textId="77777777" w:rsidR="004A5F12" w:rsidRDefault="00000000">
      <w:r>
        <w:t>Arbre H.T. 18&lt;C≤20cm, Fraxinus ornus "Meczek"</w:t>
      </w:r>
    </w:p>
    <w:p w14:paraId="4E75D631" w14:textId="77777777" w:rsidR="004A5F12" w:rsidRDefault="00000000">
      <w:r>
        <w:t>Arbre H.T. 18&lt;C≤20cm, Fraxinus ornus "Obelisk"</w:t>
      </w:r>
    </w:p>
    <w:p w14:paraId="19A6E5FA" w14:textId="77777777" w:rsidR="004A5F12" w:rsidRDefault="00000000">
      <w:r>
        <w:t>Arbre H.T. 18&lt;C≤20cm, Malus (en variété)</w:t>
      </w:r>
    </w:p>
    <w:p w14:paraId="32D168EF" w14:textId="77777777" w:rsidR="004A5F12" w:rsidRDefault="00000000">
      <w:r>
        <w:t>Arbre H.T. 18&lt;C≤20cm, Malus tschonoskii</w:t>
      </w:r>
    </w:p>
    <w:p w14:paraId="26B36CBF" w14:textId="77777777" w:rsidR="004A5F12" w:rsidRDefault="00000000">
      <w:r>
        <w:t>Arbre H.T. 18&lt;C≤20cm, Platanus acerifolia</w:t>
      </w:r>
    </w:p>
    <w:p w14:paraId="4C5F9FA5" w14:textId="77777777" w:rsidR="004A5F12" w:rsidRDefault="00000000">
      <w:r>
        <w:t>Arbre H.T. 18&lt;C≤20cm, Populus (en variété)</w:t>
      </w:r>
    </w:p>
    <w:p w14:paraId="0B7C68FE" w14:textId="77777777" w:rsidR="004A5F12" w:rsidRDefault="00000000">
      <w:r>
        <w:t>Arbre H.T. 18&lt;C≤20cm, Populus nigra italica</w:t>
      </w:r>
    </w:p>
    <w:p w14:paraId="3ED488E7" w14:textId="77777777" w:rsidR="004A5F12" w:rsidRDefault="00000000">
      <w:r>
        <w:t>Arbre H.T. 18&lt;C≤20cm, Prunus fruticosa "Globosa"</w:t>
      </w:r>
    </w:p>
    <w:p w14:paraId="7A94DB55" w14:textId="77777777" w:rsidR="004A5F12" w:rsidRDefault="00000000">
      <w:r>
        <w:t>Arbre H.T. 18&lt;C≤20cm, Prunus avium "Plena"</w:t>
      </w:r>
    </w:p>
    <w:p w14:paraId="3BAF4EC7" w14:textId="77777777" w:rsidR="004A5F12" w:rsidRDefault="00000000">
      <w:r>
        <w:t>Arbre H.T. 18&lt;C≤20cm, Pyrus calleryana "Chanticleer"</w:t>
      </w:r>
    </w:p>
    <w:p w14:paraId="4F6E0EB8" w14:textId="77777777" w:rsidR="004A5F12" w:rsidRDefault="00000000">
      <w:r>
        <w:t>Arbre H.T. 18&lt;C≤20cm, Quercus robur "Fastigiata"</w:t>
      </w:r>
    </w:p>
    <w:p w14:paraId="4C378E4C" w14:textId="77777777" w:rsidR="004A5F12" w:rsidRDefault="00000000">
      <w:r>
        <w:t>Arbre H.T. 18&lt;C≤20cm, Salix alba "Liempde"</w:t>
      </w:r>
    </w:p>
    <w:p w14:paraId="0A5AD134" w14:textId="77777777" w:rsidR="004A5F12" w:rsidRDefault="00000000">
      <w:r>
        <w:t>Arbre H.T. 18&lt;C≤20cm, Salix sepulcralis tristis</w:t>
      </w:r>
    </w:p>
    <w:p w14:paraId="59187854" w14:textId="77777777" w:rsidR="004A5F12" w:rsidRDefault="00000000">
      <w:r>
        <w:t>Arbre H.T. 18&lt;C≤20cm, Sorbus aria</w:t>
      </w:r>
    </w:p>
    <w:p w14:paraId="1ACD1073" w14:textId="77777777" w:rsidR="004A5F12" w:rsidRDefault="00000000">
      <w:r>
        <w:t>Arbre H.T. 18&lt;C≤20cm, Sorbus aria "Lutescens"</w:t>
      </w:r>
    </w:p>
    <w:p w14:paraId="47FCCEC3" w14:textId="77777777" w:rsidR="004A5F12" w:rsidRDefault="00000000">
      <w:r>
        <w:t>Arbre H.T. 18&lt;C≤20cm, Sorbus aria "Majestica"</w:t>
      </w:r>
    </w:p>
    <w:p w14:paraId="4894F784" w14:textId="77777777" w:rsidR="004A5F12" w:rsidRDefault="00000000">
      <w:r>
        <w:t>Arbre H.T. 18&lt;C≤20cm, Sorbus aria thuringiaca "Fastigiata"</w:t>
      </w:r>
    </w:p>
    <w:p w14:paraId="15E85347" w14:textId="77777777" w:rsidR="004A5F12" w:rsidRDefault="00000000">
      <w:r>
        <w:t>Arbre H.T. 18&lt;C≤20cm, Sorbus intermedia "Brouwers"</w:t>
      </w:r>
    </w:p>
    <w:p w14:paraId="0CCF99D9" w14:textId="77777777" w:rsidR="004A5F12" w:rsidRDefault="00000000">
      <w:r>
        <w:t>Arbre H.T. 18&lt;C≤20cm, Tilia cordata "Greenspire"</w:t>
      </w:r>
    </w:p>
    <w:p w14:paraId="134DBF26" w14:textId="77777777" w:rsidR="004A5F12" w:rsidRDefault="00000000">
      <w:r>
        <w:lastRenderedPageBreak/>
        <w:t>Arbre H.T. 18&lt;C≤20cm, Tilia cordata "Rancho"</w:t>
      </w:r>
    </w:p>
    <w:p w14:paraId="28AAD9D1" w14:textId="77777777" w:rsidR="004A5F12" w:rsidRDefault="00000000">
      <w:r>
        <w:t>Arbre H.T. 18&lt;C≤20cm, Tilia europea</w:t>
      </w:r>
    </w:p>
    <w:p w14:paraId="3D72E591" w14:textId="77777777" w:rsidR="004A5F12" w:rsidRDefault="00000000">
      <w:r>
        <w:t>Arbre H.T. 18&lt;C≤20cm, Tilia europea "Euchlora"</w:t>
      </w:r>
    </w:p>
    <w:p w14:paraId="7BDDBFD1" w14:textId="77777777" w:rsidR="004A5F12" w:rsidRDefault="00000000">
      <w:r>
        <w:t>Arbre H.T. 18&lt;C≤20cm, Tilia europea "Pallida"</w:t>
      </w:r>
    </w:p>
    <w:p w14:paraId="0514B475" w14:textId="77777777" w:rsidR="004A5F12" w:rsidRDefault="00000000">
      <w:r>
        <w:t>Arbre H.T. 18&lt;C≤20cm, Tilia flavescens "Glenleven"</w:t>
      </w:r>
    </w:p>
    <w:p w14:paraId="065BA5FA" w14:textId="77777777" w:rsidR="004A5F12" w:rsidRDefault="00000000">
      <w:r>
        <w:t>Arbre H.T. 18&lt;C≤20cm, Tilia platyphyllos "Delft"</w:t>
      </w:r>
    </w:p>
    <w:p w14:paraId="04FB2783" w14:textId="77777777" w:rsidR="004A5F12" w:rsidRDefault="00000000">
      <w:r>
        <w:t>Arbre H.T. essence horticole, 18&lt;C≤20, suppl forme spéciale</w:t>
      </w:r>
    </w:p>
    <w:p w14:paraId="32278F34" w14:textId="77777777" w:rsidR="004A5F12" w:rsidRDefault="00000000">
      <w:r>
        <w:t>Arbre H.T. essence horticole, 20&lt;C≤25cm</w:t>
      </w:r>
    </w:p>
    <w:p w14:paraId="32AD83BA" w14:textId="77777777" w:rsidR="004A5F12" w:rsidRDefault="00000000">
      <w:r>
        <w:t>Arbre H.T. 20&lt;C≤25cm, Acer campestre "Elsrijk"</w:t>
      </w:r>
    </w:p>
    <w:p w14:paraId="45A33523" w14:textId="77777777" w:rsidR="004A5F12" w:rsidRDefault="00000000">
      <w:r>
        <w:t>Arbre H.T. 20&lt;C≤25cm, Acer campestre "Queen Elizabeth"</w:t>
      </w:r>
    </w:p>
    <w:p w14:paraId="213A4CE5" w14:textId="77777777" w:rsidR="004A5F12" w:rsidRDefault="00000000">
      <w:r>
        <w:t>Arbre H.T. 20&lt;C≤25cm, Acer campestre "Nanum"</w:t>
      </w:r>
    </w:p>
    <w:p w14:paraId="54A4A41D" w14:textId="77777777" w:rsidR="004A5F12" w:rsidRDefault="00000000">
      <w:r>
        <w:t>Arbre H.T. 20&lt;C≤25cm, Acer platanoïdes "Cleveland"</w:t>
      </w:r>
    </w:p>
    <w:p w14:paraId="4B38CBD8" w14:textId="77777777" w:rsidR="004A5F12" w:rsidRDefault="00000000">
      <w:r>
        <w:t>Arbre H.T. 20&lt;C≤25cm, Acer platanoïdes "Columnare"</w:t>
      </w:r>
    </w:p>
    <w:p w14:paraId="5CF0F91B" w14:textId="77777777" w:rsidR="004A5F12" w:rsidRDefault="00000000">
      <w:r>
        <w:t>Arbre H.T. 20&lt;C≤25cm, Acer platanoïdes "Crimson sentry"</w:t>
      </w:r>
    </w:p>
    <w:p w14:paraId="23916045" w14:textId="77777777" w:rsidR="004A5F12" w:rsidRDefault="00000000">
      <w:r>
        <w:t>Arbre H.T. 20&lt;C≤25cm, Acer platanoïdes "Deborah"</w:t>
      </w:r>
    </w:p>
    <w:p w14:paraId="1B26FA48" w14:textId="77777777" w:rsidR="004A5F12" w:rsidRDefault="00000000">
      <w:r>
        <w:t>Arbre H.T. 20&lt;C≤25cm, Acer platanoïdes "Drummondii"</w:t>
      </w:r>
    </w:p>
    <w:p w14:paraId="415C4D02" w14:textId="77777777" w:rsidR="004A5F12" w:rsidRDefault="00000000">
      <w:r>
        <w:t>Arbre H.T. 20&lt;C≤25cm, Acer platanoïdes "Emerald Queen"</w:t>
      </w:r>
    </w:p>
    <w:p w14:paraId="0D03300E" w14:textId="77777777" w:rsidR="004A5F12" w:rsidRDefault="00000000">
      <w:r>
        <w:t>Arbre H.T. 20&lt;C≤25cm, Acer platanoïdes "Globosum"</w:t>
      </w:r>
    </w:p>
    <w:p w14:paraId="4E5732E5" w14:textId="77777777" w:rsidR="004A5F12" w:rsidRDefault="00000000">
      <w:r>
        <w:t>Arbre H.T. 20&lt;C≤25cm, Acer platanoïdes "Fassen's Black"</w:t>
      </w:r>
    </w:p>
    <w:p w14:paraId="024862AC" w14:textId="77777777" w:rsidR="004A5F12" w:rsidRDefault="00000000">
      <w:r>
        <w:t>Arbre H.T. 20&lt;C≤25cm, Acer platanoïdes "Royal Red"</w:t>
      </w:r>
    </w:p>
    <w:p w14:paraId="2DFE0E0B" w14:textId="77777777" w:rsidR="004A5F12" w:rsidRDefault="00000000">
      <w:r>
        <w:t>Arbre H.T. 20&lt;C≤25cm, Acer pseudoplatanus "Atropurpureum"</w:t>
      </w:r>
    </w:p>
    <w:p w14:paraId="066D8043" w14:textId="77777777" w:rsidR="004A5F12" w:rsidRDefault="00000000">
      <w:r>
        <w:t>Arbre H.T. 20&lt;C≤25cm, Acer pseudoplatanus "Erectum"</w:t>
      </w:r>
    </w:p>
    <w:p w14:paraId="31DE40AA" w14:textId="77777777" w:rsidR="004A5F12" w:rsidRDefault="00000000">
      <w:r>
        <w:t>Arbre H.T. 20&lt;C≤25cm, Acer pseudoplatanus "Leopolddii"</w:t>
      </w:r>
    </w:p>
    <w:p w14:paraId="366387AF" w14:textId="77777777" w:rsidR="004A5F12" w:rsidRDefault="00000000">
      <w:r>
        <w:t>Arbre H.T. 20&lt;C≤25cm, Acer pseudoplatanus "Negenia"</w:t>
      </w:r>
    </w:p>
    <w:p w14:paraId="23591AD2" w14:textId="77777777" w:rsidR="004A5F12" w:rsidRDefault="00000000">
      <w:r>
        <w:t>Arbre H.T. 20&lt;C≤25cm, Acer pseudoplatanus "Rotterdam"</w:t>
      </w:r>
    </w:p>
    <w:p w14:paraId="2C66A064" w14:textId="77777777" w:rsidR="004A5F12" w:rsidRDefault="00000000">
      <w:r>
        <w:t>Arbre H.T. 20&lt;C≤25cm, Acer rubrum "Scanlon"</w:t>
      </w:r>
    </w:p>
    <w:p w14:paraId="7823D558" w14:textId="77777777" w:rsidR="004A5F12" w:rsidRDefault="00000000">
      <w:r>
        <w:t>Arbre H.T. 20&lt;C≤25cm, Aesculus carnea</w:t>
      </w:r>
    </w:p>
    <w:p w14:paraId="11BC99F1" w14:textId="77777777" w:rsidR="004A5F12" w:rsidRDefault="00000000">
      <w:r>
        <w:t>Arbre H.T. 20&lt;C≤25cm, Aesculus carnea "Briotii"</w:t>
      </w:r>
    </w:p>
    <w:p w14:paraId="0B6A6787" w14:textId="77777777" w:rsidR="004A5F12" w:rsidRDefault="00000000">
      <w:r>
        <w:t>Arbre H.T. 20&lt;C≤25cm, Aesculus hippocastanum "Baumannii"</w:t>
      </w:r>
    </w:p>
    <w:p w14:paraId="0C1269A2" w14:textId="77777777" w:rsidR="004A5F12" w:rsidRDefault="00000000">
      <w:r>
        <w:t>Arbre H.T. 20&lt;C≤25cm, Ailanthus altissima</w:t>
      </w:r>
    </w:p>
    <w:p w14:paraId="396B192F" w14:textId="77777777" w:rsidR="004A5F12" w:rsidRDefault="00000000">
      <w:r>
        <w:t>Arbre H.T. 20&lt;C≤25cm, Alnus incana</w:t>
      </w:r>
    </w:p>
    <w:p w14:paraId="5CB1F5CA" w14:textId="77777777" w:rsidR="004A5F12" w:rsidRDefault="00000000">
      <w:r>
        <w:t>Arbre H.T. 20&lt;C≤25cm, Amelanchier arborea "Robin Hill"</w:t>
      </w:r>
    </w:p>
    <w:p w14:paraId="322F3ECB" w14:textId="77777777" w:rsidR="004A5F12" w:rsidRDefault="00000000">
      <w:r>
        <w:t>Arbre H.T. 20&lt;C≤25cm, Betula pendula "Purpurea"</w:t>
      </w:r>
    </w:p>
    <w:p w14:paraId="5988C79D" w14:textId="77777777" w:rsidR="004A5F12" w:rsidRDefault="00000000">
      <w:r>
        <w:t>Arbre H.T. 20&lt;C≤25cm, Carpinus betulus "Fastigiata"</w:t>
      </w:r>
    </w:p>
    <w:p w14:paraId="6F5EB204" w14:textId="77777777" w:rsidR="004A5F12" w:rsidRDefault="00000000">
      <w:r>
        <w:t>Arbre H.T. 20&lt;C≤25cm, Carpinus betulus "Frans Fontaine"</w:t>
      </w:r>
    </w:p>
    <w:p w14:paraId="1EE03772" w14:textId="77777777" w:rsidR="004A5F12" w:rsidRDefault="00000000">
      <w:r>
        <w:t>Arbre H.T. 20&lt;C≤25cm, Carpinus betulus "Purpurea"</w:t>
      </w:r>
    </w:p>
    <w:p w14:paraId="1ABBCAC9" w14:textId="77777777" w:rsidR="004A5F12" w:rsidRDefault="00000000">
      <w:r>
        <w:t>Arbre H.T. 20&lt;C≤25cm, Castanea sativa</w:t>
      </w:r>
    </w:p>
    <w:p w14:paraId="315F479A" w14:textId="77777777" w:rsidR="004A5F12" w:rsidRDefault="00000000">
      <w:r>
        <w:t>Arbre H.T. 20&lt;C≤25cm, Fraxinus excelsior "Jaspidea"</w:t>
      </w:r>
    </w:p>
    <w:p w14:paraId="2F4ABCD5" w14:textId="77777777" w:rsidR="004A5F12" w:rsidRDefault="00000000">
      <w:r>
        <w:t>Arbre H.T. 20&lt;C≤25cm, Fraxinus excelsior "Westhof's Glorie"</w:t>
      </w:r>
    </w:p>
    <w:p w14:paraId="613B01B5" w14:textId="77777777" w:rsidR="004A5F12" w:rsidRDefault="00000000">
      <w:r>
        <w:t>Arbre H.T. 20&lt;C≤25cm, Fraxinus ornus</w:t>
      </w:r>
    </w:p>
    <w:p w14:paraId="2FBD5DCA" w14:textId="77777777" w:rsidR="004A5F12" w:rsidRDefault="00000000">
      <w:r>
        <w:lastRenderedPageBreak/>
        <w:t>Arbre H.T. 20&lt;C≤25cm, Fraxinus ornus "Meczek"</w:t>
      </w:r>
    </w:p>
    <w:p w14:paraId="0EC3CA7B" w14:textId="77777777" w:rsidR="004A5F12" w:rsidRDefault="00000000">
      <w:r>
        <w:t>Arbre H.T. 20&lt;C≤25cm, Fraxinus ornus "Obelisk"</w:t>
      </w:r>
    </w:p>
    <w:p w14:paraId="083B77BA" w14:textId="77777777" w:rsidR="004A5F12" w:rsidRDefault="00000000">
      <w:r>
        <w:t>Arbre H.T. 20&lt;C≤25cm, Malus (en variété)</w:t>
      </w:r>
    </w:p>
    <w:p w14:paraId="6C6CC008" w14:textId="77777777" w:rsidR="004A5F12" w:rsidRDefault="00000000">
      <w:r>
        <w:t>Arbre H.T. 20&lt;C≤25cm, Malus tschonoskii</w:t>
      </w:r>
    </w:p>
    <w:p w14:paraId="230FEC38" w14:textId="77777777" w:rsidR="004A5F12" w:rsidRDefault="00000000">
      <w:r>
        <w:t>Arbre H.T. 20&lt;C≤25cm, Platanus acerifolia</w:t>
      </w:r>
    </w:p>
    <w:p w14:paraId="34E5D6D1" w14:textId="77777777" w:rsidR="004A5F12" w:rsidRDefault="00000000">
      <w:r>
        <w:t>Arbre H.T. 20&lt;C≤25cm, Populus (en variété)</w:t>
      </w:r>
    </w:p>
    <w:p w14:paraId="706EEBC9" w14:textId="77777777" w:rsidR="004A5F12" w:rsidRDefault="00000000">
      <w:r>
        <w:t>Arbre H.T. 20&lt;C≤25cm, Populus nigra italica</w:t>
      </w:r>
    </w:p>
    <w:p w14:paraId="6A587262" w14:textId="77777777" w:rsidR="004A5F12" w:rsidRDefault="00000000">
      <w:r>
        <w:t>Arbre H.T. 20&lt;C≤25cm, Prunus fruticosa "Globosa"</w:t>
      </w:r>
    </w:p>
    <w:p w14:paraId="5E28F6E3" w14:textId="77777777" w:rsidR="004A5F12" w:rsidRDefault="00000000">
      <w:r>
        <w:t>Arbre H.T. 20&lt;C≤25cm, Prunus avium "Plena"</w:t>
      </w:r>
    </w:p>
    <w:p w14:paraId="649441C6" w14:textId="77777777" w:rsidR="004A5F12" w:rsidRDefault="00000000">
      <w:r>
        <w:t>Arbre H.T. 20&lt;C≤25cm, Pyrus calleryana "Chanticleer"</w:t>
      </w:r>
    </w:p>
    <w:p w14:paraId="26AC2492" w14:textId="77777777" w:rsidR="004A5F12" w:rsidRDefault="00000000">
      <w:r>
        <w:t>Arbre H.T. 20&lt;C≤25cm, Quercus robur "Fastigiata"</w:t>
      </w:r>
    </w:p>
    <w:p w14:paraId="3503AE23" w14:textId="77777777" w:rsidR="004A5F12" w:rsidRDefault="00000000">
      <w:r>
        <w:t>Arbre H.T. 20&lt;C≤25cm, Salix alba "Liempde"</w:t>
      </w:r>
    </w:p>
    <w:p w14:paraId="693C37EC" w14:textId="77777777" w:rsidR="004A5F12" w:rsidRDefault="00000000">
      <w:r>
        <w:t>Arbre H.T. 20&lt;C≤25cm, Salix sepulcralis tristis</w:t>
      </w:r>
    </w:p>
    <w:p w14:paraId="463A5650" w14:textId="77777777" w:rsidR="004A5F12" w:rsidRDefault="00000000">
      <w:r>
        <w:t>Arbre H.T. 20&lt;C≤25cm, Sorbus aria</w:t>
      </w:r>
    </w:p>
    <w:p w14:paraId="470E2563" w14:textId="77777777" w:rsidR="004A5F12" w:rsidRDefault="00000000">
      <w:r>
        <w:t>Arbre H.T. 20&lt;C≤25cm, Sorbus aria "Lutescens"</w:t>
      </w:r>
    </w:p>
    <w:p w14:paraId="04BD1724" w14:textId="77777777" w:rsidR="004A5F12" w:rsidRDefault="00000000">
      <w:r>
        <w:t>Arbre H.T. 20&lt;C≤25cm, Sorbus aria "Majestica"</w:t>
      </w:r>
    </w:p>
    <w:p w14:paraId="652D8130" w14:textId="77777777" w:rsidR="004A5F12" w:rsidRDefault="00000000">
      <w:r>
        <w:t>Arbre H.T. 20&lt;C≤25cm, Sorbus aria thuringiaca "Fastigiata"</w:t>
      </w:r>
    </w:p>
    <w:p w14:paraId="1DC208B9" w14:textId="77777777" w:rsidR="004A5F12" w:rsidRDefault="00000000">
      <w:r>
        <w:t>Arbre H.T. 20&lt;C≤25cm, Sorbus intermedia "Brouwers"</w:t>
      </w:r>
    </w:p>
    <w:p w14:paraId="37D56578" w14:textId="77777777" w:rsidR="004A5F12" w:rsidRDefault="00000000">
      <w:r>
        <w:t>Arbre H.T. 20&lt;C≤25cm, Tilia cordata "Greenspire"</w:t>
      </w:r>
    </w:p>
    <w:p w14:paraId="10A27248" w14:textId="77777777" w:rsidR="004A5F12" w:rsidRDefault="00000000">
      <w:r>
        <w:t>Arbre H.T. 20&lt;C≤25cm, Tilia cordata "Rancho"</w:t>
      </w:r>
    </w:p>
    <w:p w14:paraId="4306E4C9" w14:textId="77777777" w:rsidR="004A5F12" w:rsidRDefault="00000000">
      <w:r>
        <w:t>Arbre H.T. 20&lt;C≤25cm, Tilia europea</w:t>
      </w:r>
    </w:p>
    <w:p w14:paraId="7A83C86F" w14:textId="77777777" w:rsidR="004A5F12" w:rsidRDefault="00000000">
      <w:r>
        <w:t>Arbre H.T. 20&lt;C≤25cm, Tilia europea "Euchlora"</w:t>
      </w:r>
    </w:p>
    <w:p w14:paraId="2CAD4D3A" w14:textId="77777777" w:rsidR="004A5F12" w:rsidRDefault="00000000">
      <w:r>
        <w:t>Arbre H.T. 20&lt;C≤25cm, Tilia europea "Pallida"</w:t>
      </w:r>
    </w:p>
    <w:p w14:paraId="0F786A23" w14:textId="77777777" w:rsidR="004A5F12" w:rsidRDefault="00000000">
      <w:r>
        <w:t>Arbre H.T. 20&lt;C≤25cm, Tilia flavescens "Glenleven"</w:t>
      </w:r>
    </w:p>
    <w:p w14:paraId="198C7FCF" w14:textId="77777777" w:rsidR="004A5F12" w:rsidRDefault="00000000">
      <w:r>
        <w:t>Arbre H.T. 20&lt;C≤25cm, Tilia platyphyllos "Delft"</w:t>
      </w:r>
    </w:p>
    <w:p w14:paraId="3E0FD96D" w14:textId="77777777" w:rsidR="004A5F12" w:rsidRDefault="00000000">
      <w:r>
        <w:t>Arbre H.T. essence horticole, 20&lt;C≤25, suppl forme spéciale</w:t>
      </w:r>
    </w:p>
    <w:p w14:paraId="01151167" w14:textId="77777777" w:rsidR="004A5F12" w:rsidRDefault="00000000">
      <w:pPr>
        <w:ind w:left="750"/>
      </w:pPr>
      <w:r>
        <w:t> </w:t>
      </w:r>
    </w:p>
    <w:p w14:paraId="204957FD" w14:textId="77777777" w:rsidR="004A5F12" w:rsidRDefault="00000000">
      <w:pPr>
        <w:pStyle w:val="pheading"/>
      </w:pPr>
      <w:r>
        <w:t>MESURAGE</w:t>
      </w:r>
    </w:p>
    <w:p w14:paraId="38C147E6" w14:textId="77777777" w:rsidR="004A5F12" w:rsidRDefault="00000000">
      <w:pPr>
        <w:pStyle w:val="pheading"/>
      </w:pPr>
      <w:r>
        <w:t>- unité de mesure:</w:t>
      </w:r>
    </w:p>
    <w:p w14:paraId="69F0105E" w14:textId="77777777" w:rsidR="004A5F12" w:rsidRDefault="00000000">
      <w:r>
        <w:t>pc</w:t>
      </w:r>
    </w:p>
    <w:p w14:paraId="39B0C529" w14:textId="77777777" w:rsidR="004A5F12" w:rsidRDefault="00000000">
      <w:pPr>
        <w:ind w:left="750"/>
      </w:pPr>
      <w:r>
        <w:t> </w:t>
      </w:r>
    </w:p>
    <w:p w14:paraId="4D8875A8" w14:textId="77777777" w:rsidR="004A5F12" w:rsidRDefault="00000000">
      <w:pPr>
        <w:pStyle w:val="pheading"/>
      </w:pPr>
      <w:r>
        <w:t>- code de mesurage:</w:t>
      </w:r>
    </w:p>
    <w:p w14:paraId="07169DFA" w14:textId="77777777" w:rsidR="004A5F12" w:rsidRDefault="00000000">
      <w:r>
        <w:t>à la pièce selon la nature des végétaux ligneux</w:t>
      </w:r>
    </w:p>
    <w:p w14:paraId="09B74189" w14:textId="77777777" w:rsidR="004A5F12" w:rsidRDefault="00000000">
      <w:pPr>
        <w:pStyle w:val="pheading"/>
      </w:pPr>
      <w:r>
        <w:t>- nature du marché:</w:t>
      </w:r>
    </w:p>
    <w:p w14:paraId="5659E3B5" w14:textId="77777777" w:rsidR="004A5F12" w:rsidRDefault="00000000">
      <w:r>
        <w:t>QF</w:t>
      </w:r>
    </w:p>
    <w:p w14:paraId="518186C5" w14:textId="77777777" w:rsidR="004A5F12" w:rsidRDefault="00000000">
      <w:pPr>
        <w:ind w:left="750"/>
      </w:pPr>
      <w:r>
        <w:t> </w:t>
      </w:r>
    </w:p>
    <w:p w14:paraId="711C229C" w14:textId="77777777" w:rsidR="004A5F12" w:rsidRDefault="00000000">
      <w:pPr>
        <w:pStyle w:val="Author-eSectionHeading6Numberless"/>
      </w:pPr>
      <w:bookmarkStart w:id="457" w:name="_Toc220492206"/>
      <w:r>
        <w:t>94.31.2b Arbre à haute tige essence horticole avec motte/container CCTB 01.09</w:t>
      </w:r>
      <w:bookmarkEnd w:id="457"/>
    </w:p>
    <w:p w14:paraId="5F689BDA" w14:textId="77777777" w:rsidR="004A5F12" w:rsidRDefault="00000000">
      <w:pPr>
        <w:pStyle w:val="pheading"/>
      </w:pPr>
      <w:r>
        <w:t>MATÉRIAUX</w:t>
      </w:r>
    </w:p>
    <w:p w14:paraId="4B2FEAAA" w14:textId="77777777" w:rsidR="004A5F12" w:rsidRDefault="00000000">
      <w:pPr>
        <w:pStyle w:val="pheading"/>
      </w:pPr>
      <w:r>
        <w:t>- Caractéristiques générales</w:t>
      </w:r>
    </w:p>
    <w:p w14:paraId="084A47E4" w14:textId="77777777" w:rsidR="004A5F12" w:rsidRDefault="00000000">
      <w:r>
        <w:rPr>
          <w:color w:val="000000"/>
        </w:rPr>
        <w:lastRenderedPageBreak/>
        <w:t xml:space="preserve">Conformément au [CCT SB250], III-66.3, livrés </w:t>
      </w:r>
      <w:r>
        <w:t xml:space="preserve">avec </w:t>
      </w:r>
      <w:r>
        <w:rPr>
          <w:rStyle w:val="optioncarChar"/>
        </w:rPr>
        <w:t>racines nues / motte</w:t>
      </w:r>
      <w:r>
        <w:t>.</w:t>
      </w:r>
    </w:p>
    <w:p w14:paraId="24B497EC" w14:textId="77777777" w:rsidR="004A5F12" w:rsidRDefault="00000000">
      <w:r>
        <w:t xml:space="preserve">• Espèce : </w:t>
      </w:r>
      <w:r>
        <w:rPr>
          <w:rStyle w:val="optioncarChar"/>
        </w:rPr>
        <w:t>***</w:t>
      </w:r>
    </w:p>
    <w:p w14:paraId="3F350503" w14:textId="77777777" w:rsidR="004A5F12" w:rsidRDefault="00000000">
      <w:r>
        <w:t xml:space="preserve">• Age : </w:t>
      </w:r>
      <w:r>
        <w:rPr>
          <w:rStyle w:val="optioncarChar"/>
        </w:rPr>
        <w:t>***</w:t>
      </w:r>
    </w:p>
    <w:p w14:paraId="700E1A7B" w14:textId="77777777" w:rsidR="004A5F12" w:rsidRDefault="00000000">
      <w:r>
        <w:t xml:space="preserve">• Longueur du fût : </w:t>
      </w:r>
      <w:r>
        <w:rPr>
          <w:rStyle w:val="optioncarChar"/>
        </w:rPr>
        <w:t>min. 180 / *** cm / max. 220 cm</w:t>
      </w:r>
      <w:r>
        <w:t xml:space="preserve"> (mesuré à partir du col des racines jusqu'au premier embranchement).</w:t>
      </w:r>
    </w:p>
    <w:p w14:paraId="681ACB14" w14:textId="77777777" w:rsidR="004A5F12" w:rsidRDefault="00000000">
      <w:r>
        <w:t xml:space="preserve">• Périmètre du tronc : </w:t>
      </w:r>
      <w:r>
        <w:rPr>
          <w:rStyle w:val="optioncarChar"/>
        </w:rPr>
        <w:t>min. *** cm / max. *** cm</w:t>
      </w:r>
      <w:r>
        <w:t xml:space="preserve"> (mesuré à 1 m au-dessus du col des racines).</w:t>
      </w:r>
    </w:p>
    <w:p w14:paraId="66EDBBC5" w14:textId="77777777" w:rsidR="004A5F12" w:rsidRDefault="00000000">
      <w:r>
        <w:t xml:space="preserve">• Nombre de branches : </w:t>
      </w:r>
      <w:r>
        <w:rPr>
          <w:rStyle w:val="optioncarChar"/>
        </w:rPr>
        <w:t>***</w:t>
      </w:r>
    </w:p>
    <w:p w14:paraId="494957EC" w14:textId="77777777" w:rsidR="004A5F12" w:rsidRDefault="00000000">
      <w:r>
        <w:t>Attention : La longueur de fût des arbres de haute tige d'une même espèce qui sont plantés à un même endroit ne peuvent pas différer de plus de 20 cm.</w:t>
      </w:r>
    </w:p>
    <w:p w14:paraId="1DBECD08" w14:textId="77777777" w:rsidR="004A5F12" w:rsidRDefault="00000000">
      <w:r>
        <w:t>Arbre H.T. essence horticole</w:t>
      </w:r>
    </w:p>
    <w:p w14:paraId="3BCC6CA5" w14:textId="77777777" w:rsidR="004A5F12" w:rsidRDefault="00000000">
      <w:r>
        <w:t>Arbre H.T. essence horticole, 6&lt;C≤8cm</w:t>
      </w:r>
    </w:p>
    <w:p w14:paraId="2C70CD62" w14:textId="77777777" w:rsidR="004A5F12" w:rsidRDefault="00000000">
      <w:r>
        <w:t>Arbre H.T. essence horticole, 6&lt;C≤8cm, suppl forme spéciale</w:t>
      </w:r>
    </w:p>
    <w:p w14:paraId="7E840177" w14:textId="77777777" w:rsidR="004A5F12" w:rsidRDefault="00000000">
      <w:r>
        <w:t>Arbre H.T. essence horticole, 8&lt;C≤10cm</w:t>
      </w:r>
    </w:p>
    <w:p w14:paraId="29391C68" w14:textId="77777777" w:rsidR="004A5F12" w:rsidRDefault="00000000">
      <w:r>
        <w:t>Arbre H.T. essence horticole,8&lt;C≤10cm, suppl forme spéciale</w:t>
      </w:r>
    </w:p>
    <w:p w14:paraId="0F038419" w14:textId="77777777" w:rsidR="004A5F12" w:rsidRDefault="00000000">
      <w:r>
        <w:t>Arbre H.T. essence horticole, 10&lt;C≤12cm</w:t>
      </w:r>
    </w:p>
    <w:p w14:paraId="14EF5D0B" w14:textId="77777777" w:rsidR="004A5F12" w:rsidRDefault="00000000">
      <w:r>
        <w:t>Arbre H.T. essence horticole, 10&lt;C≤12, suppl forme spéciale</w:t>
      </w:r>
    </w:p>
    <w:p w14:paraId="3DD13E0C" w14:textId="77777777" w:rsidR="004A5F12" w:rsidRDefault="00000000">
      <w:r>
        <w:t>Arbre H.T. essence horticole, 12&lt;C≤14cm</w:t>
      </w:r>
    </w:p>
    <w:p w14:paraId="1F461E0A" w14:textId="77777777" w:rsidR="004A5F12" w:rsidRDefault="00000000">
      <w:r>
        <w:t>Arbre H.T. essence horticole, 12&lt;C≤14, suppl forme spéciale</w:t>
      </w:r>
    </w:p>
    <w:p w14:paraId="5FFB2AA4" w14:textId="77777777" w:rsidR="004A5F12" w:rsidRDefault="00000000">
      <w:r>
        <w:t>Arbre H.T. essence horticole, 14&lt;C≤16cm</w:t>
      </w:r>
    </w:p>
    <w:p w14:paraId="419FBA95" w14:textId="77777777" w:rsidR="004A5F12" w:rsidRDefault="00000000">
      <w:r>
        <w:t>Arbre H.T. essence horticole, 14&lt;C≤16, suppl forme spéciale</w:t>
      </w:r>
    </w:p>
    <w:p w14:paraId="27C5BA46" w14:textId="77777777" w:rsidR="004A5F12" w:rsidRDefault="00000000">
      <w:r>
        <w:t>Arbre H.T. essence horticole, 16&lt;C≤18cm</w:t>
      </w:r>
    </w:p>
    <w:p w14:paraId="6787E898" w14:textId="77777777" w:rsidR="004A5F12" w:rsidRDefault="00000000">
      <w:r>
        <w:t>Arbre H.T. 16&lt;C≤18cm, Acer campestre "Elsrijk"</w:t>
      </w:r>
    </w:p>
    <w:p w14:paraId="63F2EEE6" w14:textId="77777777" w:rsidR="004A5F12" w:rsidRDefault="00000000">
      <w:r>
        <w:t>Arbre H.T. 16&lt;C≤18cm, Acer campestre "Queen Elizabeth"</w:t>
      </w:r>
    </w:p>
    <w:p w14:paraId="79C3EC08" w14:textId="77777777" w:rsidR="004A5F12" w:rsidRDefault="00000000">
      <w:r>
        <w:t>Arbre H.T. 16&lt;C≤18cm, Acer campestre "Nanum"</w:t>
      </w:r>
    </w:p>
    <w:p w14:paraId="6C42E01F" w14:textId="77777777" w:rsidR="004A5F12" w:rsidRDefault="00000000">
      <w:r>
        <w:t>Arbre H.T. 16&lt;C≤18cm, Acer platanoïdes "Cleveland"</w:t>
      </w:r>
    </w:p>
    <w:p w14:paraId="5C9CF0C8" w14:textId="77777777" w:rsidR="004A5F12" w:rsidRDefault="00000000">
      <w:r>
        <w:t>Arbre H.T. 16&lt;C≤18cm, Acer platanoïdes "Columnare"</w:t>
      </w:r>
    </w:p>
    <w:p w14:paraId="0BCE1BAD" w14:textId="77777777" w:rsidR="004A5F12" w:rsidRDefault="00000000">
      <w:r>
        <w:t>Arbre H.T. 16&lt;C≤18cm, Acer platanoïdes "Crimson sentry"</w:t>
      </w:r>
    </w:p>
    <w:p w14:paraId="7D08685A" w14:textId="77777777" w:rsidR="004A5F12" w:rsidRDefault="00000000">
      <w:r>
        <w:t>Arbre H.T. 16&lt;C≤18cm, Acer platanoïdes "Deborah"</w:t>
      </w:r>
    </w:p>
    <w:p w14:paraId="469840DA" w14:textId="77777777" w:rsidR="004A5F12" w:rsidRDefault="00000000">
      <w:r>
        <w:t>Arbre H.T. 16&lt;C≤18cm, Acer platanoïdes "Drummondii"</w:t>
      </w:r>
    </w:p>
    <w:p w14:paraId="59FCC449" w14:textId="77777777" w:rsidR="004A5F12" w:rsidRDefault="00000000">
      <w:r>
        <w:t>Arbre H.T. 16&lt;C≤18cm, Acer platanoïdes "Emerald Queen"</w:t>
      </w:r>
    </w:p>
    <w:p w14:paraId="5102FD3C" w14:textId="77777777" w:rsidR="004A5F12" w:rsidRDefault="00000000">
      <w:r>
        <w:t>Arbre H.T. 16&lt;C≤18cm, Acer platanoïdes "Globosum"</w:t>
      </w:r>
    </w:p>
    <w:p w14:paraId="7AB9C308" w14:textId="77777777" w:rsidR="004A5F12" w:rsidRDefault="00000000">
      <w:r>
        <w:t>Arbre H.T. 16&lt;C≤18cm, Acer platanoïdes "Fassen's Black"</w:t>
      </w:r>
    </w:p>
    <w:p w14:paraId="437BFAC0" w14:textId="77777777" w:rsidR="004A5F12" w:rsidRDefault="00000000">
      <w:r>
        <w:t>Arbre H.T. 16&lt;C≤18cm, Acer platanoïdes "Royal Red"</w:t>
      </w:r>
    </w:p>
    <w:p w14:paraId="064F6082" w14:textId="77777777" w:rsidR="004A5F12" w:rsidRDefault="00000000">
      <w:r>
        <w:t>Arbre H.T. 16&lt;C≤18cm, Acer pseudoplatanus "Atropurpureum"</w:t>
      </w:r>
    </w:p>
    <w:p w14:paraId="2E361D04" w14:textId="77777777" w:rsidR="004A5F12" w:rsidRDefault="00000000">
      <w:r>
        <w:t>Arbre H.T. 16&lt;C≤18cm, Acer pseudoplatanus "Erectum"</w:t>
      </w:r>
    </w:p>
    <w:p w14:paraId="6D03E85C" w14:textId="77777777" w:rsidR="004A5F12" w:rsidRDefault="00000000">
      <w:r>
        <w:t>Arbre H.T. 16&lt;C≤18cm, Acer pseudoplatanus "Leopolddii"</w:t>
      </w:r>
    </w:p>
    <w:p w14:paraId="49F5FD51" w14:textId="77777777" w:rsidR="004A5F12" w:rsidRDefault="00000000">
      <w:r>
        <w:t>Arbre H.T. 16&lt;C≤18cm, Acer pseudoplatanus "Negenia"</w:t>
      </w:r>
    </w:p>
    <w:p w14:paraId="7D03FBD7" w14:textId="77777777" w:rsidR="004A5F12" w:rsidRDefault="00000000">
      <w:r>
        <w:t>Arbre H.T. 16&lt;C≤18cm, Acer pseudoplatanus "Rotterdam"</w:t>
      </w:r>
    </w:p>
    <w:p w14:paraId="1CE16B22" w14:textId="77777777" w:rsidR="004A5F12" w:rsidRDefault="00000000">
      <w:r>
        <w:t>Arbre H.T. 16&lt;C≤18cm, Acer rubrum "Scanlon"</w:t>
      </w:r>
    </w:p>
    <w:p w14:paraId="0ED7ACEE" w14:textId="77777777" w:rsidR="004A5F12" w:rsidRDefault="00000000">
      <w:r>
        <w:t>Arbre H.T. 16&lt;C≤18cm, Aesculus carnea</w:t>
      </w:r>
    </w:p>
    <w:p w14:paraId="0311D512" w14:textId="77777777" w:rsidR="004A5F12" w:rsidRDefault="00000000">
      <w:r>
        <w:lastRenderedPageBreak/>
        <w:t>Arbre H.T. 16&lt;C≤18cm, Aesculus carnea "Briotii"</w:t>
      </w:r>
    </w:p>
    <w:p w14:paraId="5E27C644" w14:textId="77777777" w:rsidR="004A5F12" w:rsidRDefault="00000000">
      <w:r>
        <w:t>Arbre H.T. 16&lt;C≤18cm, Aesculus hippocastanum "Baumannii"</w:t>
      </w:r>
    </w:p>
    <w:p w14:paraId="36EDF76C" w14:textId="77777777" w:rsidR="004A5F12" w:rsidRDefault="00000000">
      <w:r>
        <w:t>Arbre H.T. 16&lt;C≤18cm, Ailanthus altissima</w:t>
      </w:r>
    </w:p>
    <w:p w14:paraId="6239B71C" w14:textId="77777777" w:rsidR="004A5F12" w:rsidRDefault="00000000">
      <w:r>
        <w:t>Arbre H.T. 16&lt;C≤18cm, Alnus incana</w:t>
      </w:r>
    </w:p>
    <w:p w14:paraId="5B3294F2" w14:textId="77777777" w:rsidR="004A5F12" w:rsidRDefault="00000000">
      <w:r>
        <w:t>Arbre H.T. 16&lt;C≤18cm, Amelanchier arborea "Robin Hill"</w:t>
      </w:r>
    </w:p>
    <w:p w14:paraId="3E88F7B5" w14:textId="77777777" w:rsidR="004A5F12" w:rsidRDefault="00000000">
      <w:r>
        <w:t>Arbre H.T. 16&lt;C≤18cm, Betula pendula "Purpurea"</w:t>
      </w:r>
    </w:p>
    <w:p w14:paraId="2793B4E5" w14:textId="77777777" w:rsidR="004A5F12" w:rsidRDefault="00000000">
      <w:r>
        <w:t>Arbre H.T. 16&lt;C≤18cm, Carpinus betulus "Fastigiata"</w:t>
      </w:r>
    </w:p>
    <w:p w14:paraId="688F7C5F" w14:textId="77777777" w:rsidR="004A5F12" w:rsidRDefault="00000000">
      <w:r>
        <w:t>Arbre H.T. 16&lt;C≤18cm, Carpinus betulus "Frans Fontaine"</w:t>
      </w:r>
    </w:p>
    <w:p w14:paraId="63A337C7" w14:textId="77777777" w:rsidR="004A5F12" w:rsidRDefault="00000000">
      <w:r>
        <w:t>Arbre H.T. 16&lt;C≤18cm, Carpinus betulus "Purpurea"</w:t>
      </w:r>
    </w:p>
    <w:p w14:paraId="079FC362" w14:textId="77777777" w:rsidR="004A5F12" w:rsidRDefault="00000000">
      <w:r>
        <w:t>Arbre H.T. 16&lt;C≤18cm, Castanea sativa</w:t>
      </w:r>
    </w:p>
    <w:p w14:paraId="17174445" w14:textId="77777777" w:rsidR="004A5F12" w:rsidRDefault="00000000">
      <w:r>
        <w:t>Arbre H.T. 16&lt;C≤18cm, Fraxinus excelsior "Jaspidea"</w:t>
      </w:r>
    </w:p>
    <w:p w14:paraId="72A2D159" w14:textId="77777777" w:rsidR="004A5F12" w:rsidRDefault="00000000">
      <w:r>
        <w:t>Arbre H.T. 16&lt;C≤18cm, Fraxinus excelsior "Westhof's Glorie"</w:t>
      </w:r>
    </w:p>
    <w:p w14:paraId="6B462BB4" w14:textId="77777777" w:rsidR="004A5F12" w:rsidRDefault="00000000">
      <w:r>
        <w:t>Arbre H.T. 16&lt;C≤18cm, Fraxinus ornus</w:t>
      </w:r>
    </w:p>
    <w:p w14:paraId="7E0799A3" w14:textId="77777777" w:rsidR="004A5F12" w:rsidRDefault="00000000">
      <w:r>
        <w:t>Arbre H.T. 16&lt;C≤18cm, Fraxinus ornus "Meczek"</w:t>
      </w:r>
    </w:p>
    <w:p w14:paraId="049E0F29" w14:textId="77777777" w:rsidR="004A5F12" w:rsidRDefault="00000000">
      <w:r>
        <w:t>Arbre H.T. 16&lt;C≤18cm, Fraxinus ornus "Obelisk"</w:t>
      </w:r>
    </w:p>
    <w:p w14:paraId="3EB83EA2" w14:textId="77777777" w:rsidR="004A5F12" w:rsidRDefault="00000000">
      <w:r>
        <w:t>Arbre H.T. 16&lt;C≤18cm, Malus (en variété)</w:t>
      </w:r>
    </w:p>
    <w:p w14:paraId="3D47A32B" w14:textId="77777777" w:rsidR="004A5F12" w:rsidRDefault="00000000">
      <w:r>
        <w:t>Arbre H.T. 16&lt;C≤18cm, Malus tschonoskii</w:t>
      </w:r>
    </w:p>
    <w:p w14:paraId="004B8C0E" w14:textId="77777777" w:rsidR="004A5F12" w:rsidRDefault="00000000">
      <w:r>
        <w:t>Arbre H.T. 16&lt;C≤18cm, Platanus acerifolia</w:t>
      </w:r>
    </w:p>
    <w:p w14:paraId="6D48A9FC" w14:textId="77777777" w:rsidR="004A5F12" w:rsidRDefault="00000000">
      <w:r>
        <w:t>Arbre H.T. 16&lt;C≤18cm, Populus (en variété)</w:t>
      </w:r>
    </w:p>
    <w:p w14:paraId="17AE0B88" w14:textId="77777777" w:rsidR="004A5F12" w:rsidRDefault="00000000">
      <w:r>
        <w:t>Arbre H.T. 16&lt;C≤18cm, Populus nigra italica</w:t>
      </w:r>
    </w:p>
    <w:p w14:paraId="0AFD2053" w14:textId="77777777" w:rsidR="004A5F12" w:rsidRDefault="00000000">
      <w:r>
        <w:t>Arbre H.T. 16&lt;C≤18cm, Prunus fruticosa "Globosa"</w:t>
      </w:r>
    </w:p>
    <w:p w14:paraId="2BCDC14F" w14:textId="77777777" w:rsidR="004A5F12" w:rsidRDefault="00000000">
      <w:r>
        <w:t>Arbre H.T. 16&lt;C≤18cm, Prunus avium "Plena"</w:t>
      </w:r>
    </w:p>
    <w:p w14:paraId="0F7DAD2C" w14:textId="77777777" w:rsidR="004A5F12" w:rsidRDefault="00000000">
      <w:r>
        <w:t>Arbre H.T. 16&lt;C≤18cm, Pyrus calleryana "Chanticleer"</w:t>
      </w:r>
    </w:p>
    <w:p w14:paraId="636930AC" w14:textId="77777777" w:rsidR="004A5F12" w:rsidRDefault="00000000">
      <w:r>
        <w:t>Arbre H.T. 16&lt;C≤18cm, Quercus robur "Fastigiata"</w:t>
      </w:r>
    </w:p>
    <w:p w14:paraId="557D1F75" w14:textId="77777777" w:rsidR="004A5F12" w:rsidRDefault="00000000">
      <w:r>
        <w:t>Arbre H.T. 16&lt;C≤18cm, Salix alba "Liempde"</w:t>
      </w:r>
    </w:p>
    <w:p w14:paraId="3C2CB7B3" w14:textId="77777777" w:rsidR="004A5F12" w:rsidRDefault="00000000">
      <w:r>
        <w:t>Arbre H.T. 16&lt;C≤18cm, Salix sepulcralis tristis</w:t>
      </w:r>
    </w:p>
    <w:p w14:paraId="1A9032F5" w14:textId="77777777" w:rsidR="004A5F12" w:rsidRDefault="00000000">
      <w:r>
        <w:t>Arbre H.T. 16&lt;C≤18cm, Sorbus aria</w:t>
      </w:r>
    </w:p>
    <w:p w14:paraId="28FFAE2F" w14:textId="77777777" w:rsidR="004A5F12" w:rsidRDefault="00000000">
      <w:r>
        <w:t>Arbre H.T. 16&lt;C≤18cm, Sorbus aria "Lutescens"</w:t>
      </w:r>
    </w:p>
    <w:p w14:paraId="73C9F7FE" w14:textId="77777777" w:rsidR="004A5F12" w:rsidRDefault="00000000">
      <w:r>
        <w:t>Arbre H.T. 16&lt;C≤18cm, Sorbus aria "Majestica"</w:t>
      </w:r>
    </w:p>
    <w:p w14:paraId="263BD0F3" w14:textId="77777777" w:rsidR="004A5F12" w:rsidRDefault="00000000">
      <w:r>
        <w:t>Arbre H.T. 16&lt;C≤18cm, Sorbus aria thuringiaca "Fastigiata"</w:t>
      </w:r>
    </w:p>
    <w:p w14:paraId="5FCBAF8D" w14:textId="77777777" w:rsidR="004A5F12" w:rsidRDefault="00000000">
      <w:r>
        <w:t>Arbre H.T. 16&lt;C≤18cm, Sorbus intermedia "Brouwers"</w:t>
      </w:r>
    </w:p>
    <w:p w14:paraId="241A93AF" w14:textId="77777777" w:rsidR="004A5F12" w:rsidRDefault="00000000">
      <w:r>
        <w:t>Arbre H.T. 16&lt;C≤18cm, Tilia cordata "Greenspire"</w:t>
      </w:r>
    </w:p>
    <w:p w14:paraId="2AA063C9" w14:textId="77777777" w:rsidR="004A5F12" w:rsidRDefault="00000000">
      <w:r>
        <w:t>Arbre H.T. 16&lt;C≤18cm, Tilia cordata "Rancho"</w:t>
      </w:r>
    </w:p>
    <w:p w14:paraId="6620ED3C" w14:textId="77777777" w:rsidR="004A5F12" w:rsidRDefault="00000000">
      <w:r>
        <w:t>Arbre H.T. 16&lt;C≤18cm, Tilia europea</w:t>
      </w:r>
    </w:p>
    <w:p w14:paraId="183A011F" w14:textId="77777777" w:rsidR="004A5F12" w:rsidRDefault="00000000">
      <w:r>
        <w:t>Arbre H.T. 16&lt;C≤18cm, Tilia europea "Euchlora"</w:t>
      </w:r>
    </w:p>
    <w:p w14:paraId="0449D270" w14:textId="77777777" w:rsidR="004A5F12" w:rsidRDefault="00000000">
      <w:r>
        <w:t>Arbre H.T. 16&lt;C≤18cm, Tilia europea "Pallida"</w:t>
      </w:r>
    </w:p>
    <w:p w14:paraId="1F1AD3CD" w14:textId="77777777" w:rsidR="004A5F12" w:rsidRDefault="00000000">
      <w:r>
        <w:t>Arbre H.T. 16&lt;C≤18cm, Tilia europea flavescens "Glenleven"</w:t>
      </w:r>
    </w:p>
    <w:p w14:paraId="633C3364" w14:textId="77777777" w:rsidR="004A5F12" w:rsidRDefault="00000000">
      <w:r>
        <w:t>Arbre H.T. 16&lt;C≤18cm, Tilia platyphyllos "Delft"</w:t>
      </w:r>
    </w:p>
    <w:p w14:paraId="178C6DF4" w14:textId="77777777" w:rsidR="004A5F12" w:rsidRDefault="00000000">
      <w:r>
        <w:t>Arbre H.T. essence horticole, 16&lt;C≤18, suppl forme spéciale</w:t>
      </w:r>
    </w:p>
    <w:p w14:paraId="0162EF54" w14:textId="77777777" w:rsidR="004A5F12" w:rsidRDefault="00000000">
      <w:r>
        <w:t>Arbre H.T. essence horticole, 18&lt;C≤20cm</w:t>
      </w:r>
    </w:p>
    <w:p w14:paraId="4B841A25" w14:textId="77777777" w:rsidR="004A5F12" w:rsidRDefault="00000000">
      <w:r>
        <w:lastRenderedPageBreak/>
        <w:t>Arbre H.T. 18&lt;C≤20cm, Acer campestre "Elsrijk"</w:t>
      </w:r>
    </w:p>
    <w:p w14:paraId="25EBD2DD" w14:textId="77777777" w:rsidR="004A5F12" w:rsidRDefault="00000000">
      <w:r>
        <w:t>Arbre H.T. 18&lt;C≤20cm, Acer campestre "Queen Elizabeth"</w:t>
      </w:r>
    </w:p>
    <w:p w14:paraId="630529EC" w14:textId="77777777" w:rsidR="004A5F12" w:rsidRDefault="00000000">
      <w:r>
        <w:t>Arbre H.T. 18&lt;C≤20cm, Acer campestre "Nanum"</w:t>
      </w:r>
    </w:p>
    <w:p w14:paraId="58262111" w14:textId="77777777" w:rsidR="004A5F12" w:rsidRDefault="00000000">
      <w:r>
        <w:t>Arbre H.T. 18&lt;C≤20cm, Acer platanoïdes "Cleveland"</w:t>
      </w:r>
    </w:p>
    <w:p w14:paraId="49CF7D50" w14:textId="77777777" w:rsidR="004A5F12" w:rsidRDefault="00000000">
      <w:r>
        <w:t>Arbre H.T. 18&lt;C≤20cm, Acer platanoïdes "Columnare"</w:t>
      </w:r>
    </w:p>
    <w:p w14:paraId="380754BB" w14:textId="77777777" w:rsidR="004A5F12" w:rsidRDefault="00000000">
      <w:r>
        <w:t>Arbre H.T. 18&lt;C≤20cm, Acer platanoïdes "Crimson sentry"</w:t>
      </w:r>
    </w:p>
    <w:p w14:paraId="0C4A6EA4" w14:textId="77777777" w:rsidR="004A5F12" w:rsidRDefault="00000000">
      <w:r>
        <w:t>Arbre H.T. 18&lt;C≤20cm, Acer platanoïdes "Deborah"</w:t>
      </w:r>
    </w:p>
    <w:p w14:paraId="1E8341DA" w14:textId="77777777" w:rsidR="004A5F12" w:rsidRDefault="00000000">
      <w:r>
        <w:t>Arbre H.T. 18&lt;C≤20cm, Acer platanoïdes "Drummondii"</w:t>
      </w:r>
    </w:p>
    <w:p w14:paraId="2C820B7C" w14:textId="77777777" w:rsidR="004A5F12" w:rsidRDefault="00000000">
      <w:r>
        <w:t>Arbre H.T. 18&lt;C≤20cm, Acer platanoïdes "Emerald Queen"</w:t>
      </w:r>
    </w:p>
    <w:p w14:paraId="13FF4BDF" w14:textId="77777777" w:rsidR="004A5F12" w:rsidRDefault="00000000">
      <w:r>
        <w:t>Arbre H.T. 18&lt;C≤20cm, Acer platanoïdes "Globosum"</w:t>
      </w:r>
    </w:p>
    <w:p w14:paraId="440E69DA" w14:textId="77777777" w:rsidR="004A5F12" w:rsidRDefault="00000000">
      <w:r>
        <w:t>Arbre H.T. 18&lt;C≤20cm, Acer platanoïdes "Fassen's Black"</w:t>
      </w:r>
    </w:p>
    <w:p w14:paraId="77FFA0BD" w14:textId="77777777" w:rsidR="004A5F12" w:rsidRDefault="00000000">
      <w:r>
        <w:t>Arbre H.T. 18&lt;C≤20cm, Acer platanoïdes "Royal Red"</w:t>
      </w:r>
    </w:p>
    <w:p w14:paraId="24C67CFB" w14:textId="77777777" w:rsidR="004A5F12" w:rsidRDefault="00000000">
      <w:r>
        <w:t>Arbre H.T. 18&lt;C≤20cm, Acer pseudoplatanus "Atropurpureum"</w:t>
      </w:r>
    </w:p>
    <w:p w14:paraId="6DB568A5" w14:textId="77777777" w:rsidR="004A5F12" w:rsidRDefault="00000000">
      <w:r>
        <w:t>Arbre H.T. 18&lt;C≤20cm, Acer pseudoplatanus "Erectum"</w:t>
      </w:r>
    </w:p>
    <w:p w14:paraId="637C7C5F" w14:textId="77777777" w:rsidR="004A5F12" w:rsidRDefault="00000000">
      <w:r>
        <w:t>Arbre H.T. 18&lt;C≤20cm, Acer pseudoplatanus "Leopolddii"</w:t>
      </w:r>
    </w:p>
    <w:p w14:paraId="39BC4139" w14:textId="77777777" w:rsidR="004A5F12" w:rsidRDefault="00000000">
      <w:r>
        <w:t>Arbre H.T. 18&lt;C≤20cm, Acer pseudoplatanus "Negenia"</w:t>
      </w:r>
    </w:p>
    <w:p w14:paraId="061EF317" w14:textId="77777777" w:rsidR="004A5F12" w:rsidRDefault="00000000">
      <w:r>
        <w:t>Arbre H.T. 18&lt;C≤20cm, Acer pseudoplatanus "Rotterdam"</w:t>
      </w:r>
    </w:p>
    <w:p w14:paraId="6C60627D" w14:textId="77777777" w:rsidR="004A5F12" w:rsidRDefault="00000000">
      <w:r>
        <w:t>Arbre H.T. 18&lt;C≤20cm, Acer rubrum "Scanlon"</w:t>
      </w:r>
    </w:p>
    <w:p w14:paraId="48AF4AE6" w14:textId="77777777" w:rsidR="004A5F12" w:rsidRDefault="00000000">
      <w:r>
        <w:t>Arbre H.T. 18&lt;C≤20cm, Aesculus carnea</w:t>
      </w:r>
    </w:p>
    <w:p w14:paraId="07D92C34" w14:textId="77777777" w:rsidR="004A5F12" w:rsidRDefault="00000000">
      <w:r>
        <w:t>Arbre H.T. 18&lt;C≤20cm, Aesculus carnea "Briotii"</w:t>
      </w:r>
    </w:p>
    <w:p w14:paraId="318187C8" w14:textId="77777777" w:rsidR="004A5F12" w:rsidRDefault="00000000">
      <w:r>
        <w:t>Arbre H.T. 18&lt;C≤20cm, Aesculus hippocastanum "Baumannii"</w:t>
      </w:r>
    </w:p>
    <w:p w14:paraId="5142C2AC" w14:textId="77777777" w:rsidR="004A5F12" w:rsidRDefault="00000000">
      <w:r>
        <w:t>Arbre H.T. 18&lt;C≤20cm, Ailanthus altissima</w:t>
      </w:r>
    </w:p>
    <w:p w14:paraId="0933111C" w14:textId="77777777" w:rsidR="004A5F12" w:rsidRDefault="00000000">
      <w:r>
        <w:t>Arbre H.T. 18&lt;C≤20cm, Alnus incana</w:t>
      </w:r>
    </w:p>
    <w:p w14:paraId="072423BC" w14:textId="77777777" w:rsidR="004A5F12" w:rsidRDefault="00000000">
      <w:r>
        <w:t>Arbre H.T. 18&lt;C≤20cm, Amelanchier arborea "Robin Hill"</w:t>
      </w:r>
    </w:p>
    <w:p w14:paraId="107B9E7E" w14:textId="77777777" w:rsidR="004A5F12" w:rsidRDefault="00000000">
      <w:r>
        <w:t>Arbre H.T. 18&lt;C≤20cm, Betula pendula "Purpurea"</w:t>
      </w:r>
    </w:p>
    <w:p w14:paraId="717C0E47" w14:textId="77777777" w:rsidR="004A5F12" w:rsidRDefault="00000000">
      <w:r>
        <w:t>Arbre H.T. 18&lt;C≤20cm, Carpinus betulus "Fastigiata"</w:t>
      </w:r>
    </w:p>
    <w:p w14:paraId="3F3CB713" w14:textId="77777777" w:rsidR="004A5F12" w:rsidRDefault="00000000">
      <w:r>
        <w:t>Arbre H.T. 18&lt;C≤20cm, Carpinus betulus "Frans Fontaine"</w:t>
      </w:r>
    </w:p>
    <w:p w14:paraId="1748225B" w14:textId="77777777" w:rsidR="004A5F12" w:rsidRDefault="00000000">
      <w:r>
        <w:t>Arbre H.T. 18&lt;C≤20cm, Carpinus betulus "Purpurea"</w:t>
      </w:r>
    </w:p>
    <w:p w14:paraId="455AB75A" w14:textId="77777777" w:rsidR="004A5F12" w:rsidRDefault="00000000">
      <w:r>
        <w:t>Arbre H.T. 18&lt;C≤20cm, Castanea sativa</w:t>
      </w:r>
    </w:p>
    <w:p w14:paraId="4438DDAC" w14:textId="77777777" w:rsidR="004A5F12" w:rsidRDefault="00000000">
      <w:r>
        <w:t>Arbre H.T. 18&lt;C≤20cm, Fraxinus excelsior "Jaspidea"</w:t>
      </w:r>
    </w:p>
    <w:p w14:paraId="549CF17D" w14:textId="77777777" w:rsidR="004A5F12" w:rsidRDefault="00000000">
      <w:r>
        <w:t>Arbre H.T. 18&lt;C≤20cm, Fraxinus excelsior "Westhof's Glorie"</w:t>
      </w:r>
    </w:p>
    <w:p w14:paraId="23E938BB" w14:textId="77777777" w:rsidR="004A5F12" w:rsidRDefault="00000000">
      <w:r>
        <w:t>Arbre H.T. 18&lt;C≤20cm, Fraxinus ornus</w:t>
      </w:r>
    </w:p>
    <w:p w14:paraId="45321C20" w14:textId="77777777" w:rsidR="004A5F12" w:rsidRDefault="00000000">
      <w:r>
        <w:t>Arbre H.T. 18&lt;C≤20cm, Fraxinus ornus "Meczek"</w:t>
      </w:r>
    </w:p>
    <w:p w14:paraId="2E6DC853" w14:textId="77777777" w:rsidR="004A5F12" w:rsidRDefault="00000000">
      <w:r>
        <w:t>Arbre H.T. 18&lt;C≤20cm, Fraxinus ornus "Obelisk"</w:t>
      </w:r>
    </w:p>
    <w:p w14:paraId="44AAE3AE" w14:textId="77777777" w:rsidR="004A5F12" w:rsidRDefault="00000000">
      <w:r>
        <w:t>Arbre H.T. 18&lt;C≤20cm, Malus (en variété)</w:t>
      </w:r>
    </w:p>
    <w:p w14:paraId="6AED67A5" w14:textId="77777777" w:rsidR="004A5F12" w:rsidRDefault="00000000">
      <w:r>
        <w:t>Arbre H.T. 18&lt;C≤20cm, Malus tschonoskii</w:t>
      </w:r>
    </w:p>
    <w:p w14:paraId="30AE1230" w14:textId="77777777" w:rsidR="004A5F12" w:rsidRDefault="00000000">
      <w:r>
        <w:t>Arbre H.T. 18&lt;C≤20cm, Platanus acerifolia</w:t>
      </w:r>
    </w:p>
    <w:p w14:paraId="20FC8EFC" w14:textId="77777777" w:rsidR="004A5F12" w:rsidRDefault="00000000">
      <w:r>
        <w:t>Arbre H.T. 18&lt;C≤20cm, Populus (en variété)</w:t>
      </w:r>
    </w:p>
    <w:p w14:paraId="14062155" w14:textId="77777777" w:rsidR="004A5F12" w:rsidRDefault="00000000">
      <w:r>
        <w:t>Arbre H.T. 18&lt;C≤20cm, Populus nigra italica</w:t>
      </w:r>
    </w:p>
    <w:p w14:paraId="4A396DCE" w14:textId="77777777" w:rsidR="004A5F12" w:rsidRDefault="00000000">
      <w:r>
        <w:t>Arbre H.T. 18&lt;C≤20cm, Prunus fruticosa "Globosa"</w:t>
      </w:r>
    </w:p>
    <w:p w14:paraId="18364CF5" w14:textId="77777777" w:rsidR="004A5F12" w:rsidRDefault="00000000">
      <w:r>
        <w:lastRenderedPageBreak/>
        <w:t>Arbre H.T. 18&lt;C≤20cm, Prunus avium "Plena"</w:t>
      </w:r>
    </w:p>
    <w:p w14:paraId="763313AA" w14:textId="77777777" w:rsidR="004A5F12" w:rsidRDefault="00000000">
      <w:r>
        <w:t>Arbre H.T. 18&lt;C≤20cm, Pyrus calleryana "Chanticleer"</w:t>
      </w:r>
    </w:p>
    <w:p w14:paraId="20865799" w14:textId="77777777" w:rsidR="004A5F12" w:rsidRDefault="00000000">
      <w:r>
        <w:t>Arbre H.T. 18&lt;C≤20cm, Quercus robur "Fastigiata"</w:t>
      </w:r>
    </w:p>
    <w:p w14:paraId="5CDB3F5A" w14:textId="77777777" w:rsidR="004A5F12" w:rsidRDefault="00000000">
      <w:r>
        <w:t>Arbre H.T. 18&lt;C≤20cm, Salix alba "Liempde"</w:t>
      </w:r>
    </w:p>
    <w:p w14:paraId="621A576E" w14:textId="77777777" w:rsidR="004A5F12" w:rsidRDefault="00000000">
      <w:r>
        <w:t>Arbre H.T. 18&lt;C≤20cm, Salix sepulcralis tristis</w:t>
      </w:r>
    </w:p>
    <w:p w14:paraId="2798FAD8" w14:textId="77777777" w:rsidR="004A5F12" w:rsidRDefault="00000000">
      <w:r>
        <w:t>Arbre H.T. 18&lt;C≤20cm, Sorbus aria</w:t>
      </w:r>
    </w:p>
    <w:p w14:paraId="32DBE8D1" w14:textId="77777777" w:rsidR="004A5F12" w:rsidRDefault="00000000">
      <w:r>
        <w:t>Arbre H.T. 18&lt;C≤20cm, Sorbus aria "Lutescens"</w:t>
      </w:r>
    </w:p>
    <w:p w14:paraId="397F642E" w14:textId="77777777" w:rsidR="004A5F12" w:rsidRDefault="00000000">
      <w:r>
        <w:t>Arbre H.T. 18&lt;C≤20cm, Sorbus aria "Majestica"</w:t>
      </w:r>
    </w:p>
    <w:p w14:paraId="673312C6" w14:textId="77777777" w:rsidR="004A5F12" w:rsidRDefault="00000000">
      <w:r>
        <w:t>Arbre H.T. 18&lt;C≤20cm, Sorbus aria thuringiaca "Fastigiata"</w:t>
      </w:r>
    </w:p>
    <w:p w14:paraId="2D641C82" w14:textId="77777777" w:rsidR="004A5F12" w:rsidRDefault="00000000">
      <w:r>
        <w:t>Arbre H.T. 18&lt;C≤20cm, Sorbus intermedia "Brouwers"</w:t>
      </w:r>
    </w:p>
    <w:p w14:paraId="74A67440" w14:textId="77777777" w:rsidR="004A5F12" w:rsidRDefault="00000000">
      <w:r>
        <w:t>Arbre H.T. 18&lt;C≤20cm, Tilia cordata "Greenspire"</w:t>
      </w:r>
    </w:p>
    <w:p w14:paraId="30C6B0F7" w14:textId="77777777" w:rsidR="004A5F12" w:rsidRDefault="00000000">
      <w:r>
        <w:t>Arbre H.T. 18&lt;C≤20cm, Tilia cordata "Rancho"</w:t>
      </w:r>
    </w:p>
    <w:p w14:paraId="517FB4FE" w14:textId="77777777" w:rsidR="004A5F12" w:rsidRDefault="00000000">
      <w:r>
        <w:t>Arbre H.T. 18&lt;C≤20cm, Tilia europea</w:t>
      </w:r>
    </w:p>
    <w:p w14:paraId="2B4F5622" w14:textId="77777777" w:rsidR="004A5F12" w:rsidRDefault="00000000">
      <w:r>
        <w:t>Arbre H.T. 18&lt;C≤20cm, Tilia europea "Euchlora"</w:t>
      </w:r>
    </w:p>
    <w:p w14:paraId="1DA8125F" w14:textId="77777777" w:rsidR="004A5F12" w:rsidRDefault="00000000">
      <w:r>
        <w:t>Arbre H.T. 18&lt;C≤20cm, Tilia europea "Pallida"</w:t>
      </w:r>
    </w:p>
    <w:p w14:paraId="53D58CF2" w14:textId="77777777" w:rsidR="004A5F12" w:rsidRDefault="00000000">
      <w:r>
        <w:t>Arbre H.T. 18&lt;C≤20cm, Tilia flavescens "Glenleven"</w:t>
      </w:r>
    </w:p>
    <w:p w14:paraId="428CEFDD" w14:textId="77777777" w:rsidR="004A5F12" w:rsidRDefault="00000000">
      <w:r>
        <w:t>Arbre H.T. 18&lt;C≤20cm, Tilia platyphyllos "Delft"</w:t>
      </w:r>
    </w:p>
    <w:p w14:paraId="33DAC3DB" w14:textId="77777777" w:rsidR="004A5F12" w:rsidRDefault="00000000">
      <w:r>
        <w:t>Arbre H.T. essence horticole, 18&lt;C≤20, suppl forme spéciale</w:t>
      </w:r>
    </w:p>
    <w:p w14:paraId="6A9888D7" w14:textId="77777777" w:rsidR="004A5F12" w:rsidRDefault="00000000">
      <w:r>
        <w:t>Arbre H.T. essence horticole, 20&lt;C≤25cm</w:t>
      </w:r>
    </w:p>
    <w:p w14:paraId="78C6899A" w14:textId="77777777" w:rsidR="004A5F12" w:rsidRDefault="00000000">
      <w:r>
        <w:t>Arbre H.T. 20&lt;C≤25cm, Acer campestre "Elsrijk"</w:t>
      </w:r>
    </w:p>
    <w:p w14:paraId="7399CF8E" w14:textId="77777777" w:rsidR="004A5F12" w:rsidRDefault="00000000">
      <w:r>
        <w:t>Arbre H.T. 20&lt;C≤25cm, Acer campestre "Queen Elizabeth"</w:t>
      </w:r>
    </w:p>
    <w:p w14:paraId="6EBC691A" w14:textId="77777777" w:rsidR="004A5F12" w:rsidRDefault="00000000">
      <w:r>
        <w:t>Arbre H.T. 20&lt;C≤25cm, Acer campestre "Nanum"</w:t>
      </w:r>
    </w:p>
    <w:p w14:paraId="4D1907A6" w14:textId="77777777" w:rsidR="004A5F12" w:rsidRDefault="00000000">
      <w:r>
        <w:t>Arbre H.T. 20&lt;C≤25cm, Acer platanoïdes "Cleveland"</w:t>
      </w:r>
    </w:p>
    <w:p w14:paraId="54475939" w14:textId="77777777" w:rsidR="004A5F12" w:rsidRDefault="00000000">
      <w:r>
        <w:t>Arbre H.T. 20&lt;C≤25cm, Acer platanoïdes "Columnare"</w:t>
      </w:r>
    </w:p>
    <w:p w14:paraId="5036CB74" w14:textId="77777777" w:rsidR="004A5F12" w:rsidRDefault="00000000">
      <w:r>
        <w:t>Arbre H.T. 20&lt;C≤25cm, Acer platanoïdes "Crimson sentry"</w:t>
      </w:r>
    </w:p>
    <w:p w14:paraId="6128029F" w14:textId="77777777" w:rsidR="004A5F12" w:rsidRDefault="00000000">
      <w:r>
        <w:t>Arbre H.T. 20&lt;C≤25cm, Acer platanoïdes "Deborah"</w:t>
      </w:r>
    </w:p>
    <w:p w14:paraId="56F973AA" w14:textId="77777777" w:rsidR="004A5F12" w:rsidRDefault="00000000">
      <w:r>
        <w:t>Arbre H.T. 20&lt;C≤25cm, Acer platanoïdes "Drummondii"</w:t>
      </w:r>
    </w:p>
    <w:p w14:paraId="3AD71BCC" w14:textId="77777777" w:rsidR="004A5F12" w:rsidRDefault="00000000">
      <w:r>
        <w:t>Arbre H.T. 20&lt;C≤25cm, Acer platanoïdes "Emerald Queen"</w:t>
      </w:r>
    </w:p>
    <w:p w14:paraId="69522F2F" w14:textId="77777777" w:rsidR="004A5F12" w:rsidRDefault="00000000">
      <w:r>
        <w:t>Arbre H.T. 20&lt;C≤25cm, Acer platanoïdes "Globosum"</w:t>
      </w:r>
    </w:p>
    <w:p w14:paraId="10E90242" w14:textId="77777777" w:rsidR="004A5F12" w:rsidRDefault="00000000">
      <w:r>
        <w:t>Arbre H.T. 20&lt;C≤25cm, Acer platanoïdes "Fassen's Black"</w:t>
      </w:r>
    </w:p>
    <w:p w14:paraId="56084BD5" w14:textId="77777777" w:rsidR="004A5F12" w:rsidRDefault="00000000">
      <w:r>
        <w:t>Arbre H.T. 20&lt;C≤25cm, Acer platanoïdes "Royal Red"</w:t>
      </w:r>
    </w:p>
    <w:p w14:paraId="17520A84" w14:textId="77777777" w:rsidR="004A5F12" w:rsidRDefault="00000000">
      <w:r>
        <w:t>Arbre H.T. 20&lt;C≤25cm, Acer pseudoplatanus "Atropurpureum"</w:t>
      </w:r>
    </w:p>
    <w:p w14:paraId="416A1F27" w14:textId="77777777" w:rsidR="004A5F12" w:rsidRDefault="00000000">
      <w:r>
        <w:t>Arbre H.T. 20&lt;C≤25cm, Acer pseudoplatanus "Erectum"</w:t>
      </w:r>
    </w:p>
    <w:p w14:paraId="1F39F3A9" w14:textId="77777777" w:rsidR="004A5F12" w:rsidRDefault="00000000">
      <w:r>
        <w:t>Arbre H.T. 20&lt;C≤25cm, Acer pseudoplatanus "Leopolddii"</w:t>
      </w:r>
    </w:p>
    <w:p w14:paraId="0D4561BB" w14:textId="77777777" w:rsidR="004A5F12" w:rsidRDefault="00000000">
      <w:r>
        <w:t>Arbre H.T. 20&lt;C≤25cm, Acer pseudoplatanus "Negenia"</w:t>
      </w:r>
    </w:p>
    <w:p w14:paraId="39C2F36A" w14:textId="77777777" w:rsidR="004A5F12" w:rsidRDefault="00000000">
      <w:r>
        <w:t>Arbre H.T. 20&lt;C≤25cm, Acer pseudoplatanus "Rotterdam"</w:t>
      </w:r>
    </w:p>
    <w:p w14:paraId="0700F0FE" w14:textId="77777777" w:rsidR="004A5F12" w:rsidRDefault="00000000">
      <w:r>
        <w:t>Arbre H.T. 20&lt;C≤25cm, Acer rubrum "Scanlon"</w:t>
      </w:r>
    </w:p>
    <w:p w14:paraId="4A29FEB0" w14:textId="77777777" w:rsidR="004A5F12" w:rsidRDefault="00000000">
      <w:r>
        <w:t>Arbre H.T. 20&lt;C≤25cm, Aesculus carnea</w:t>
      </w:r>
    </w:p>
    <w:p w14:paraId="481C8B8A" w14:textId="77777777" w:rsidR="004A5F12" w:rsidRDefault="00000000">
      <w:r>
        <w:t>Arbre H.T. 20&lt;C≤25cm, Aesculus carnea "Briotii"</w:t>
      </w:r>
    </w:p>
    <w:p w14:paraId="0A2212AA" w14:textId="77777777" w:rsidR="004A5F12" w:rsidRDefault="00000000">
      <w:r>
        <w:t>Arbre H.T. 20&lt;C≤25cm, Aesculus hippocastanum "Baumannii"</w:t>
      </w:r>
    </w:p>
    <w:p w14:paraId="5832BBF4" w14:textId="77777777" w:rsidR="004A5F12" w:rsidRDefault="00000000">
      <w:r>
        <w:lastRenderedPageBreak/>
        <w:t>Arbre H.T. 20&lt;C≤25cm, Ailanthus altissima</w:t>
      </w:r>
    </w:p>
    <w:p w14:paraId="2D616253" w14:textId="77777777" w:rsidR="004A5F12" w:rsidRDefault="00000000">
      <w:r>
        <w:t>Arbre H.T. 20&lt;C≤25cm, Alnus incana</w:t>
      </w:r>
    </w:p>
    <w:p w14:paraId="0C05C619" w14:textId="77777777" w:rsidR="004A5F12" w:rsidRDefault="00000000">
      <w:r>
        <w:t>Arbre H.T. 20&lt;C≤25cm, Amelanchier arborea "Robin Hill"</w:t>
      </w:r>
    </w:p>
    <w:p w14:paraId="548D6C8C" w14:textId="77777777" w:rsidR="004A5F12" w:rsidRDefault="00000000">
      <w:r>
        <w:t>Arbre H.T. 20&lt;C≤25cm, Betula pendula "Purpurea"</w:t>
      </w:r>
    </w:p>
    <w:p w14:paraId="508A0AEE" w14:textId="77777777" w:rsidR="004A5F12" w:rsidRDefault="00000000">
      <w:r>
        <w:t>Arbre H.T. 20&lt;C≤25cm, Carpinus betulus "Fastigiata"</w:t>
      </w:r>
    </w:p>
    <w:p w14:paraId="5AD21EA8" w14:textId="77777777" w:rsidR="004A5F12" w:rsidRDefault="00000000">
      <w:r>
        <w:t>Arbre H.T. 20&lt;C≤25cm, Carpinus betulus "Frans Fontaine"</w:t>
      </w:r>
    </w:p>
    <w:p w14:paraId="49EEF6D6" w14:textId="77777777" w:rsidR="004A5F12" w:rsidRDefault="00000000">
      <w:r>
        <w:t>Arbre H.T. 20&lt;C≤25cm, Carpinus betulus "Purpurea"</w:t>
      </w:r>
    </w:p>
    <w:p w14:paraId="6F80477B" w14:textId="77777777" w:rsidR="004A5F12" w:rsidRDefault="00000000">
      <w:r>
        <w:t>Arbre H.T. 20&lt;C≤25cm, Castanea sativa</w:t>
      </w:r>
    </w:p>
    <w:p w14:paraId="27432E6C" w14:textId="77777777" w:rsidR="004A5F12" w:rsidRDefault="00000000">
      <w:r>
        <w:t>Arbre H.T. 20&lt;C≤25cm, Fraxinus excelsior "Jaspidea"</w:t>
      </w:r>
    </w:p>
    <w:p w14:paraId="5758BF13" w14:textId="77777777" w:rsidR="004A5F12" w:rsidRDefault="00000000">
      <w:r>
        <w:t>Arbre H.T. 20&lt;C≤25cm, Fraxinus excelsior "Westhof's Glorie"</w:t>
      </w:r>
    </w:p>
    <w:p w14:paraId="02A70D94" w14:textId="77777777" w:rsidR="004A5F12" w:rsidRDefault="00000000">
      <w:r>
        <w:t>Arbre H.T. 20&lt;C≤25cm, Fraxinus ornus</w:t>
      </w:r>
    </w:p>
    <w:p w14:paraId="5DC099CA" w14:textId="77777777" w:rsidR="004A5F12" w:rsidRDefault="00000000">
      <w:r>
        <w:t>Arbre H.T. 20&lt;C≤25cm, Fraxinus ornus "Meczek"</w:t>
      </w:r>
    </w:p>
    <w:p w14:paraId="40D8CEF9" w14:textId="77777777" w:rsidR="004A5F12" w:rsidRDefault="00000000">
      <w:r>
        <w:t>Arbre H.T. 20&lt;C≤25cm, Fraxinus ornus "Obelisk"</w:t>
      </w:r>
    </w:p>
    <w:p w14:paraId="58890936" w14:textId="77777777" w:rsidR="004A5F12" w:rsidRDefault="00000000">
      <w:r>
        <w:t>Arbre H.T. 20&lt;C≤25cm, Malus (en variété)</w:t>
      </w:r>
    </w:p>
    <w:p w14:paraId="1C3345E5" w14:textId="77777777" w:rsidR="004A5F12" w:rsidRDefault="00000000">
      <w:r>
        <w:t>Arbre H.T. 20&lt;C≤25cm, Malus tschonoskii</w:t>
      </w:r>
    </w:p>
    <w:p w14:paraId="760D1D88" w14:textId="77777777" w:rsidR="004A5F12" w:rsidRDefault="00000000">
      <w:r>
        <w:t>Arbre H.T. 20&lt;C≤25cm, Platanus acerifolia</w:t>
      </w:r>
    </w:p>
    <w:p w14:paraId="7032E536" w14:textId="77777777" w:rsidR="004A5F12" w:rsidRDefault="00000000">
      <w:r>
        <w:t>Arbre H.T. 20&lt;C≤25cm, Populus (en variété)</w:t>
      </w:r>
    </w:p>
    <w:p w14:paraId="6B903DBA" w14:textId="77777777" w:rsidR="004A5F12" w:rsidRDefault="00000000">
      <w:r>
        <w:t>Arbre H.T. 20&lt;C≤25cm, Populus nigra italica</w:t>
      </w:r>
    </w:p>
    <w:p w14:paraId="179D052E" w14:textId="77777777" w:rsidR="004A5F12" w:rsidRDefault="00000000">
      <w:r>
        <w:t>Arbre H.T. 20&lt;C≤25cm, Prunus fruticosa "Globosa"</w:t>
      </w:r>
    </w:p>
    <w:p w14:paraId="7DDC6BE1" w14:textId="77777777" w:rsidR="004A5F12" w:rsidRDefault="00000000">
      <w:r>
        <w:t>Arbre H.T. 20&lt;C≤25cm, Prunus avium "Plena"</w:t>
      </w:r>
    </w:p>
    <w:p w14:paraId="0C23A375" w14:textId="77777777" w:rsidR="004A5F12" w:rsidRDefault="00000000">
      <w:r>
        <w:t>Arbre H.T. 20&lt;C≤25cm, Pyrus calleryana "Chanticleer"</w:t>
      </w:r>
    </w:p>
    <w:p w14:paraId="4E4277C6" w14:textId="77777777" w:rsidR="004A5F12" w:rsidRDefault="00000000">
      <w:r>
        <w:t>Arbre H.T. 20&lt;C≤25cm, Quercus robur "Fastigiata"</w:t>
      </w:r>
    </w:p>
    <w:p w14:paraId="66F9D094" w14:textId="77777777" w:rsidR="004A5F12" w:rsidRDefault="00000000">
      <w:r>
        <w:t>Arbre H.T. 20&lt;C≤25cm, Salix alba "Liempde"</w:t>
      </w:r>
    </w:p>
    <w:p w14:paraId="18C39BF4" w14:textId="77777777" w:rsidR="004A5F12" w:rsidRDefault="00000000">
      <w:r>
        <w:t>Arbre H.T. 20&lt;C≤25cm, Salix sepulcralis tristis</w:t>
      </w:r>
    </w:p>
    <w:p w14:paraId="23429F7B" w14:textId="77777777" w:rsidR="004A5F12" w:rsidRDefault="00000000">
      <w:r>
        <w:t>Arbre H.T. 20&lt;C≤25cm, Sorbus aria</w:t>
      </w:r>
    </w:p>
    <w:p w14:paraId="4DED023B" w14:textId="77777777" w:rsidR="004A5F12" w:rsidRDefault="00000000">
      <w:r>
        <w:t>Arbre H.T. 20&lt;C≤25cm, Sorbus aria "Lutescens"</w:t>
      </w:r>
    </w:p>
    <w:p w14:paraId="187B7564" w14:textId="77777777" w:rsidR="004A5F12" w:rsidRDefault="00000000">
      <w:r>
        <w:t>Arbre H.T. 20&lt;C≤25cm, Sorbus aria "Majestica"</w:t>
      </w:r>
    </w:p>
    <w:p w14:paraId="53533CA4" w14:textId="77777777" w:rsidR="004A5F12" w:rsidRDefault="00000000">
      <w:r>
        <w:t>Arbre H.T. 20&lt;C≤25cm, Sorbus aria thuringiaca "Fastigiata"</w:t>
      </w:r>
    </w:p>
    <w:p w14:paraId="3B4A4C13" w14:textId="77777777" w:rsidR="004A5F12" w:rsidRDefault="00000000">
      <w:r>
        <w:t>Arbre H.T. 20&lt;C≤25cm, Sorbus intermedia "Brouwers"</w:t>
      </w:r>
    </w:p>
    <w:p w14:paraId="2C554F58" w14:textId="77777777" w:rsidR="004A5F12" w:rsidRDefault="00000000">
      <w:r>
        <w:t>Arbre H.T. 20&lt;C≤25cm, Tilia cordata "Greenspire"</w:t>
      </w:r>
    </w:p>
    <w:p w14:paraId="5FD19FA9" w14:textId="77777777" w:rsidR="004A5F12" w:rsidRDefault="00000000">
      <w:r>
        <w:t>Arbre H.T. 20&lt;C≤25cm, Tilia cordata "Rancho"</w:t>
      </w:r>
    </w:p>
    <w:p w14:paraId="07E6F52F" w14:textId="77777777" w:rsidR="004A5F12" w:rsidRDefault="00000000">
      <w:r>
        <w:t>Arbre H.T. 20&lt;C≤25cm, Tilia europea</w:t>
      </w:r>
    </w:p>
    <w:p w14:paraId="4258B6EF" w14:textId="77777777" w:rsidR="004A5F12" w:rsidRDefault="00000000">
      <w:r>
        <w:t>Arbre H.T. 20&lt;C≤25cm, Tilia europea "Euchlora"</w:t>
      </w:r>
    </w:p>
    <w:p w14:paraId="606EC4C4" w14:textId="77777777" w:rsidR="004A5F12" w:rsidRDefault="00000000">
      <w:r>
        <w:t>Arbre H.T. 20&lt;C≤25cm, Tilia europea "Pallida"</w:t>
      </w:r>
    </w:p>
    <w:p w14:paraId="147F7A28" w14:textId="77777777" w:rsidR="004A5F12" w:rsidRDefault="00000000">
      <w:r>
        <w:t>Arbre H.T. 20&lt;C≤25cm, Tilia flavescens "Glenleven"</w:t>
      </w:r>
    </w:p>
    <w:p w14:paraId="797E1A08" w14:textId="77777777" w:rsidR="004A5F12" w:rsidRDefault="00000000">
      <w:r>
        <w:t>Arbre H.T. 20&lt;C≤25cm, Tilia platyphyllos "Delft"</w:t>
      </w:r>
    </w:p>
    <w:p w14:paraId="75B9AC60" w14:textId="77777777" w:rsidR="004A5F12" w:rsidRDefault="00000000">
      <w:r>
        <w:t>Arbre H.T. essence horticole, 20&lt;C≤25, suppl forme spéciale</w:t>
      </w:r>
    </w:p>
    <w:p w14:paraId="6F16C84C" w14:textId="77777777" w:rsidR="004A5F12" w:rsidRDefault="00000000">
      <w:pPr>
        <w:ind w:left="750"/>
      </w:pPr>
      <w:r>
        <w:t> </w:t>
      </w:r>
    </w:p>
    <w:p w14:paraId="580EFB54" w14:textId="77777777" w:rsidR="004A5F12" w:rsidRDefault="00000000">
      <w:pPr>
        <w:pStyle w:val="pheading"/>
      </w:pPr>
      <w:r>
        <w:t>MESURAGE</w:t>
      </w:r>
    </w:p>
    <w:p w14:paraId="51CC98C3" w14:textId="77777777" w:rsidR="004A5F12" w:rsidRDefault="00000000">
      <w:pPr>
        <w:pStyle w:val="pheading"/>
      </w:pPr>
      <w:r>
        <w:t>- unité de mesure:</w:t>
      </w:r>
    </w:p>
    <w:p w14:paraId="310D431D" w14:textId="77777777" w:rsidR="004A5F12" w:rsidRDefault="00000000">
      <w:r>
        <w:lastRenderedPageBreak/>
        <w:t>pc</w:t>
      </w:r>
    </w:p>
    <w:p w14:paraId="64D473F1" w14:textId="77777777" w:rsidR="004A5F12" w:rsidRDefault="00000000">
      <w:pPr>
        <w:ind w:left="750"/>
      </w:pPr>
      <w:r>
        <w:t> </w:t>
      </w:r>
    </w:p>
    <w:p w14:paraId="4570DE89" w14:textId="77777777" w:rsidR="004A5F12" w:rsidRDefault="00000000">
      <w:pPr>
        <w:pStyle w:val="pheading"/>
      </w:pPr>
      <w:r>
        <w:t>- code de mesurage:</w:t>
      </w:r>
    </w:p>
    <w:p w14:paraId="1615FC86" w14:textId="77777777" w:rsidR="004A5F12" w:rsidRDefault="00000000">
      <w:r>
        <w:t>à la pièce selon la nature des végétaux ligneux</w:t>
      </w:r>
    </w:p>
    <w:p w14:paraId="6485507B" w14:textId="77777777" w:rsidR="004A5F12" w:rsidRDefault="00000000">
      <w:pPr>
        <w:pStyle w:val="pheading"/>
      </w:pPr>
      <w:r>
        <w:t>- nature du marché:</w:t>
      </w:r>
    </w:p>
    <w:p w14:paraId="696D7A8A" w14:textId="77777777" w:rsidR="004A5F12" w:rsidRDefault="00000000">
      <w:r>
        <w:t>QF</w:t>
      </w:r>
    </w:p>
    <w:p w14:paraId="2802E3A4" w14:textId="77777777" w:rsidR="004A5F12" w:rsidRDefault="00000000">
      <w:pPr>
        <w:ind w:left="750"/>
      </w:pPr>
      <w:r>
        <w:t> </w:t>
      </w:r>
    </w:p>
    <w:p w14:paraId="11E3C673" w14:textId="77777777" w:rsidR="004A5F12" w:rsidRDefault="00000000">
      <w:pPr>
        <w:pStyle w:val="Author-eSectionHeading4Numberless"/>
      </w:pPr>
      <w:bookmarkStart w:id="458" w:name="_Toc220492207"/>
      <w:r>
        <w:t>94.32 Baliveau CCTB 01.09</w:t>
      </w:r>
      <w:bookmarkEnd w:id="458"/>
    </w:p>
    <w:p w14:paraId="6A40E245" w14:textId="77777777" w:rsidR="004A5F12" w:rsidRDefault="00000000">
      <w:pPr>
        <w:pStyle w:val="pheading"/>
      </w:pPr>
      <w:r>
        <w:t>DOCUMENTS DE RÉFÉRENCE</w:t>
      </w:r>
    </w:p>
    <w:p w14:paraId="56356F9F" w14:textId="77777777" w:rsidR="004A5F12" w:rsidRDefault="00000000">
      <w:pPr>
        <w:pStyle w:val="pheading"/>
      </w:pPr>
      <w:r>
        <w:t>- Exécution</w:t>
      </w:r>
    </w:p>
    <w:p w14:paraId="5B07F895" w14:textId="77777777" w:rsidR="004A5F12" w:rsidRDefault="00000000">
      <w:r>
        <w:t>[CCT Qualiroutes, Cahier des charges type Qualiroutes] O.3.</w:t>
      </w:r>
    </w:p>
    <w:p w14:paraId="5BD85374" w14:textId="77777777" w:rsidR="004A5F12" w:rsidRDefault="00000000">
      <w:pPr>
        <w:ind w:left="750"/>
      </w:pPr>
      <w:r>
        <w:t> </w:t>
      </w:r>
    </w:p>
    <w:p w14:paraId="1506757D" w14:textId="77777777" w:rsidR="004A5F12" w:rsidRDefault="00000000">
      <w:pPr>
        <w:pStyle w:val="Author-eSectionHeading5Numberless"/>
      </w:pPr>
      <w:bookmarkStart w:id="459" w:name="_Toc220492208"/>
      <w:r>
        <w:t>94.32.1 Baliveau</w:t>
      </w:r>
      <w:bookmarkEnd w:id="459"/>
    </w:p>
    <w:p w14:paraId="33D608EA" w14:textId="77777777" w:rsidR="004A5F12" w:rsidRDefault="00000000">
      <w:pPr>
        <w:pStyle w:val="Author-eSectionHeading6Numberless"/>
      </w:pPr>
      <w:bookmarkStart w:id="460" w:name="_Toc220492209"/>
      <w:r>
        <w:t>94.32.1a Baliveau essence indigène   CCTB 01.09</w:t>
      </w:r>
      <w:bookmarkEnd w:id="460"/>
    </w:p>
    <w:p w14:paraId="3520BDF1" w14:textId="77777777" w:rsidR="004A5F12" w:rsidRDefault="00000000">
      <w:pPr>
        <w:pStyle w:val="pheading"/>
      </w:pPr>
      <w:r>
        <w:t>MATÉRIAUX</w:t>
      </w:r>
    </w:p>
    <w:p w14:paraId="4423A496" w14:textId="77777777" w:rsidR="004A5F12" w:rsidRDefault="00000000">
      <w:pPr>
        <w:pStyle w:val="pheading"/>
      </w:pPr>
      <w:r>
        <w:t>- Caractéristiques générales</w:t>
      </w:r>
    </w:p>
    <w:p w14:paraId="266DE6C2" w14:textId="77777777" w:rsidR="004A5F12" w:rsidRDefault="00000000">
      <w:r>
        <w:t>Baliveau, essence indigène, 125&lt;H≤150cm</w:t>
      </w:r>
    </w:p>
    <w:p w14:paraId="613A7944" w14:textId="77777777" w:rsidR="004A5F12" w:rsidRDefault="00000000">
      <w:r>
        <w:t>Baliveau, essence indigène, 125&lt;H≤150cm, Acer campestre</w:t>
      </w:r>
    </w:p>
    <w:p w14:paraId="1B4B08E9" w14:textId="77777777" w:rsidR="004A5F12" w:rsidRDefault="00000000">
      <w:r>
        <w:t>Baliveau, essence indigène, 125&lt;H≤150, Acer pseudoplatanus</w:t>
      </w:r>
    </w:p>
    <w:p w14:paraId="28A19901" w14:textId="77777777" w:rsidR="004A5F12" w:rsidRDefault="00000000">
      <w:r>
        <w:t>Baliveau, essence indigène, 125&lt;H≤150cm, Acer platanoides</w:t>
      </w:r>
    </w:p>
    <w:p w14:paraId="5A778458" w14:textId="77777777" w:rsidR="004A5F12" w:rsidRDefault="00000000">
      <w:r>
        <w:t>Baliveau, essence indigène, 125&lt;H≤150cm, Alnus glutinosa</w:t>
      </w:r>
    </w:p>
    <w:p w14:paraId="361CFAA9" w14:textId="77777777" w:rsidR="004A5F12" w:rsidRDefault="00000000">
      <w:r>
        <w:t>Baliveau, essence indigène, 125&lt;H≤150cm, Betula pendula</w:t>
      </w:r>
    </w:p>
    <w:p w14:paraId="10C9054E" w14:textId="77777777" w:rsidR="004A5F12" w:rsidRDefault="00000000">
      <w:r>
        <w:t>Baliveau, essence indigène, 125&lt;H≤150cm, Betula verrucosa</w:t>
      </w:r>
    </w:p>
    <w:p w14:paraId="0ADD47FF" w14:textId="77777777" w:rsidR="004A5F12" w:rsidRDefault="00000000">
      <w:r>
        <w:t>Baliveau, essence indigène, 125&lt;H≤150cm, Carpinus betulus</w:t>
      </w:r>
    </w:p>
    <w:p w14:paraId="661FC020" w14:textId="77777777" w:rsidR="004A5F12" w:rsidRDefault="00000000">
      <w:r>
        <w:t>Baliveau, essence indigène, 125&lt;H≤150cm, Fagus sylvatica</w:t>
      </w:r>
    </w:p>
    <w:p w14:paraId="6B1A7832" w14:textId="77777777" w:rsidR="004A5F12" w:rsidRDefault="00000000">
      <w:r>
        <w:t>Baliveau, essence indigène, 125&lt;H≤150cm, Quercus petrea</w:t>
      </w:r>
    </w:p>
    <w:p w14:paraId="7181F791" w14:textId="77777777" w:rsidR="004A5F12" w:rsidRDefault="00000000">
      <w:r>
        <w:t>Baliveau, essence indigène, 125&lt;H≤150cm, Quercus robur</w:t>
      </w:r>
    </w:p>
    <w:p w14:paraId="22037AFA" w14:textId="77777777" w:rsidR="004A5F12" w:rsidRDefault="00000000">
      <w:r>
        <w:t>Baliveau, essence indigène, 125&lt;H≤150cm, Sorbus aucuparia</w:t>
      </w:r>
    </w:p>
    <w:p w14:paraId="7A9181B0" w14:textId="77777777" w:rsidR="004A5F12" w:rsidRDefault="00000000">
      <w:r>
        <w:t>Baliveau, essence indigène, 125&lt;H≤150, suppl forme spéciale</w:t>
      </w:r>
    </w:p>
    <w:p w14:paraId="3B2937F8" w14:textId="77777777" w:rsidR="004A5F12" w:rsidRDefault="00000000">
      <w:r>
        <w:t>Baliveau, essence indigène, 125&lt;H≤150cm, suppl pour motte</w:t>
      </w:r>
    </w:p>
    <w:p w14:paraId="375508D3" w14:textId="77777777" w:rsidR="004A5F12" w:rsidRDefault="00000000">
      <w:r>
        <w:t>Baliveau, essence indigène, 150&lt;H≤175cm</w:t>
      </w:r>
    </w:p>
    <w:p w14:paraId="5440576D" w14:textId="77777777" w:rsidR="004A5F12" w:rsidRDefault="00000000">
      <w:r>
        <w:t>Baliveau, essence indigène, 150&lt;H≤175cm, Acer campestre</w:t>
      </w:r>
    </w:p>
    <w:p w14:paraId="4366C318" w14:textId="77777777" w:rsidR="004A5F12" w:rsidRDefault="00000000">
      <w:r>
        <w:t>Baliveau, essence indigène, 150&lt;H≤175, Acer pseudoplatanus</w:t>
      </w:r>
    </w:p>
    <w:p w14:paraId="58574908" w14:textId="77777777" w:rsidR="004A5F12" w:rsidRDefault="00000000">
      <w:r>
        <w:t>Baliveau, essence indigène, 150&lt;H≤175cm, Acer platanoides</w:t>
      </w:r>
    </w:p>
    <w:p w14:paraId="2799A587" w14:textId="77777777" w:rsidR="004A5F12" w:rsidRDefault="00000000">
      <w:r>
        <w:t>Baliveau, essence indigène, 150&lt;H≤175cm, Acer glutinosa</w:t>
      </w:r>
    </w:p>
    <w:p w14:paraId="4C6FFBEB" w14:textId="77777777" w:rsidR="004A5F12" w:rsidRDefault="00000000">
      <w:r>
        <w:t>Baliveau, essence indigène, 150&lt;H≤175cm, Betula pendula</w:t>
      </w:r>
    </w:p>
    <w:p w14:paraId="7F2031F8" w14:textId="77777777" w:rsidR="004A5F12" w:rsidRDefault="00000000">
      <w:r>
        <w:t>Baliveau, essence indigène, 150&lt;H≤175cm, Betula verrucosa</w:t>
      </w:r>
    </w:p>
    <w:p w14:paraId="112A01DD" w14:textId="77777777" w:rsidR="004A5F12" w:rsidRDefault="00000000">
      <w:r>
        <w:t>Baliveau, essence indigène, 150&lt;H≤175cm, Carpinus betulus</w:t>
      </w:r>
    </w:p>
    <w:p w14:paraId="13963E0D" w14:textId="77777777" w:rsidR="004A5F12" w:rsidRDefault="00000000">
      <w:r>
        <w:lastRenderedPageBreak/>
        <w:t>Baliveau, essence indigène, 150&lt;H≤175cm, Fagus sylvatica</w:t>
      </w:r>
    </w:p>
    <w:p w14:paraId="05D72622" w14:textId="77777777" w:rsidR="004A5F12" w:rsidRDefault="00000000">
      <w:r>
        <w:t>Baliveau, essence indigène, 150&lt;H≤175cm, Quercus petrea</w:t>
      </w:r>
    </w:p>
    <w:p w14:paraId="29DE9CAD" w14:textId="77777777" w:rsidR="004A5F12" w:rsidRDefault="00000000">
      <w:r>
        <w:t>Baliveau, essence indigène, 150&lt;H≤175cm, Quercus robur</w:t>
      </w:r>
    </w:p>
    <w:p w14:paraId="5C2D66C6" w14:textId="77777777" w:rsidR="004A5F12" w:rsidRDefault="00000000">
      <w:r>
        <w:t>Baliveau, essence indigène, 150&lt;H≤175cm, Sorbus aucuparia</w:t>
      </w:r>
    </w:p>
    <w:p w14:paraId="54CC902C" w14:textId="77777777" w:rsidR="004A5F12" w:rsidRDefault="00000000">
      <w:r>
        <w:t>Baliveau, essence indigène, 150&lt;H≤175, suppl forme spéciale</w:t>
      </w:r>
    </w:p>
    <w:p w14:paraId="46C3C472" w14:textId="77777777" w:rsidR="004A5F12" w:rsidRDefault="00000000">
      <w:r>
        <w:t>Baliveau, essence indigène, 150&lt;H≤175cm, suppl pour motte</w:t>
      </w:r>
    </w:p>
    <w:p w14:paraId="5F5428CC" w14:textId="77777777" w:rsidR="004A5F12" w:rsidRDefault="00000000">
      <w:r>
        <w:t>Baliveau, essence indigène, 175&lt;H≤200cm</w:t>
      </w:r>
    </w:p>
    <w:p w14:paraId="3AADFCB7" w14:textId="77777777" w:rsidR="004A5F12" w:rsidRDefault="00000000">
      <w:r>
        <w:t>Baliveau, essence indigène, 175&lt;H≤200cm, Acer campestre</w:t>
      </w:r>
    </w:p>
    <w:p w14:paraId="3FC4D3D2" w14:textId="77777777" w:rsidR="004A5F12" w:rsidRDefault="00000000">
      <w:r>
        <w:t>Baliveau, essence indigène, 175&lt;H≤200, Acer pseudoplatanus</w:t>
      </w:r>
    </w:p>
    <w:p w14:paraId="7CFEE2DF" w14:textId="77777777" w:rsidR="004A5F12" w:rsidRDefault="00000000">
      <w:r>
        <w:t>Baliveau, essence indigène, 175&lt;H≤200cm, Acer platanoides</w:t>
      </w:r>
    </w:p>
    <w:p w14:paraId="59527F12" w14:textId="77777777" w:rsidR="004A5F12" w:rsidRDefault="00000000">
      <w:r>
        <w:t>Baliveau, essence indigène, 175&lt;H≤200cm, Acer glutinosa</w:t>
      </w:r>
    </w:p>
    <w:p w14:paraId="4CE1AB55" w14:textId="77777777" w:rsidR="004A5F12" w:rsidRDefault="00000000">
      <w:r>
        <w:t>Baliveau, essence indigène, 175&lt;H≤200cm, Betula pendula</w:t>
      </w:r>
    </w:p>
    <w:p w14:paraId="0876B4E6" w14:textId="77777777" w:rsidR="004A5F12" w:rsidRDefault="00000000">
      <w:r>
        <w:t>Baliveau, essence indigène, 175&lt;H≤200cm, Betula verrucosa</w:t>
      </w:r>
    </w:p>
    <w:p w14:paraId="4D0686F0" w14:textId="77777777" w:rsidR="004A5F12" w:rsidRDefault="00000000">
      <w:r>
        <w:t>Baliveau, essence indigène, 175&lt;H≤200cm, Carpinus betulus</w:t>
      </w:r>
    </w:p>
    <w:p w14:paraId="0E73858C" w14:textId="77777777" w:rsidR="004A5F12" w:rsidRDefault="00000000">
      <w:r>
        <w:t>Baliveau, essence indigène, 175&lt;H≤200cm, Fagus sylvatica</w:t>
      </w:r>
    </w:p>
    <w:p w14:paraId="00D715F8" w14:textId="77777777" w:rsidR="004A5F12" w:rsidRDefault="00000000">
      <w:r>
        <w:t>Baliveau, essence indigène, 175&lt;H≤200cm, Quercus petrea</w:t>
      </w:r>
    </w:p>
    <w:p w14:paraId="567270DB" w14:textId="77777777" w:rsidR="004A5F12" w:rsidRDefault="00000000">
      <w:r>
        <w:t>Baliveau, essence indigène, 175&lt;H≤200cm, Quercus robur</w:t>
      </w:r>
    </w:p>
    <w:p w14:paraId="7F607060" w14:textId="77777777" w:rsidR="004A5F12" w:rsidRDefault="00000000">
      <w:r>
        <w:t>Baliveau, essence indigène, 175&lt;H≤200cm, Sorbus aucuparia</w:t>
      </w:r>
    </w:p>
    <w:p w14:paraId="31C410FB" w14:textId="77777777" w:rsidR="004A5F12" w:rsidRDefault="00000000">
      <w:r>
        <w:t>Baliveau, essence indigène, 175&lt;H≤200, suppl forme spéciale</w:t>
      </w:r>
    </w:p>
    <w:p w14:paraId="49CC3BA2" w14:textId="77777777" w:rsidR="004A5F12" w:rsidRDefault="00000000">
      <w:r>
        <w:t>Baliveau, essence indigène, 175&lt;H≤200cm, suppl pour motte</w:t>
      </w:r>
    </w:p>
    <w:p w14:paraId="3B189682" w14:textId="77777777" w:rsidR="004A5F12" w:rsidRDefault="00000000">
      <w:r>
        <w:t>Baliveau, essence indigène, 200&lt;H≤250cm</w:t>
      </w:r>
    </w:p>
    <w:p w14:paraId="3952DF34" w14:textId="77777777" w:rsidR="004A5F12" w:rsidRDefault="00000000">
      <w:r>
        <w:t>Baliveau, essence indigène, 200&lt;H≤250cm, Acer campestre</w:t>
      </w:r>
    </w:p>
    <w:p w14:paraId="3B49AFE6" w14:textId="77777777" w:rsidR="004A5F12" w:rsidRDefault="00000000">
      <w:r>
        <w:t>Baliveau, essence indigène, 200&lt;H≤250, Acer pseudoplatanus</w:t>
      </w:r>
    </w:p>
    <w:p w14:paraId="14EDD483" w14:textId="77777777" w:rsidR="004A5F12" w:rsidRDefault="00000000">
      <w:r>
        <w:t>Baliveau, essence indigène, 200&lt;H≤250cm, Acer platanoides</w:t>
      </w:r>
    </w:p>
    <w:p w14:paraId="02FE63C9" w14:textId="77777777" w:rsidR="004A5F12" w:rsidRDefault="00000000">
      <w:r>
        <w:t>Baliveau, essence indigène, 200&lt;H≤250cm, Alnus glutinosa</w:t>
      </w:r>
    </w:p>
    <w:p w14:paraId="7446C05A" w14:textId="77777777" w:rsidR="004A5F12" w:rsidRDefault="00000000">
      <w:r>
        <w:t>Baliveau, essence indigène, 200&lt;H≤250cm, Betula pendula</w:t>
      </w:r>
    </w:p>
    <w:p w14:paraId="594E2E96" w14:textId="77777777" w:rsidR="004A5F12" w:rsidRDefault="00000000">
      <w:r>
        <w:t>Baliveau, essence indigène, 200&lt;H≤250cm, Betula verrucosa</w:t>
      </w:r>
    </w:p>
    <w:p w14:paraId="275E2502" w14:textId="77777777" w:rsidR="004A5F12" w:rsidRDefault="00000000">
      <w:r>
        <w:t>Baliveau, essence indigène, 200&lt;H≤250cm, Carpinus betulus</w:t>
      </w:r>
    </w:p>
    <w:p w14:paraId="61BE8282" w14:textId="77777777" w:rsidR="004A5F12" w:rsidRDefault="00000000">
      <w:r>
        <w:t>Baliveau, essence indigène, 200&lt;H≤250cm, Fagus sylvatica</w:t>
      </w:r>
    </w:p>
    <w:p w14:paraId="64A1ABB0" w14:textId="77777777" w:rsidR="004A5F12" w:rsidRDefault="00000000">
      <w:r>
        <w:t>Baliveau, essence indigène, 200&lt;H≤250cm, Quercus petrea</w:t>
      </w:r>
    </w:p>
    <w:p w14:paraId="29445F72" w14:textId="77777777" w:rsidR="004A5F12" w:rsidRDefault="00000000">
      <w:r>
        <w:t>Baliveau, essence indigène, 200&lt;H≤250cm, Quercus robur</w:t>
      </w:r>
    </w:p>
    <w:p w14:paraId="3F0E7075" w14:textId="77777777" w:rsidR="004A5F12" w:rsidRDefault="00000000">
      <w:r>
        <w:t>Baliveau, essence indigène, 200&lt;H≤250cm, Sorbus aucuparia</w:t>
      </w:r>
    </w:p>
    <w:p w14:paraId="27FCFC64" w14:textId="77777777" w:rsidR="004A5F12" w:rsidRDefault="00000000">
      <w:r>
        <w:t>Baliveau, essence indigène, 200&lt;H≤250, suppl forme spéciale</w:t>
      </w:r>
    </w:p>
    <w:p w14:paraId="2F6B5189" w14:textId="77777777" w:rsidR="004A5F12" w:rsidRDefault="00000000">
      <w:r>
        <w:t>Baliveau, essence indigène, 200&lt;H≤250cm, suppl pour motte</w:t>
      </w:r>
    </w:p>
    <w:p w14:paraId="4323BA01" w14:textId="77777777" w:rsidR="004A5F12" w:rsidRDefault="00000000">
      <w:r>
        <w:t>Baliveau, essence indigène, 250&lt;H≤300cm</w:t>
      </w:r>
    </w:p>
    <w:p w14:paraId="4CA38BE8" w14:textId="77777777" w:rsidR="004A5F12" w:rsidRDefault="00000000">
      <w:r>
        <w:t>Baliveau, essence indigène, 250&lt;H≤300cm, Acer campestre</w:t>
      </w:r>
    </w:p>
    <w:p w14:paraId="393B316D" w14:textId="77777777" w:rsidR="004A5F12" w:rsidRDefault="00000000">
      <w:r>
        <w:t>Baliveau, essence indigène, 250&lt;H≤300, Acer pseudoplatanus</w:t>
      </w:r>
    </w:p>
    <w:p w14:paraId="2EE3FCE3" w14:textId="77777777" w:rsidR="004A5F12" w:rsidRDefault="00000000">
      <w:r>
        <w:t>Baliveau, essence indigène, 250&lt;H≤300cm, Acer platanoides</w:t>
      </w:r>
    </w:p>
    <w:p w14:paraId="7B696595" w14:textId="77777777" w:rsidR="004A5F12" w:rsidRDefault="00000000">
      <w:r>
        <w:t>Baliveau, essence indigène, 250&lt;H≤300cm, Alnus glutinosa</w:t>
      </w:r>
    </w:p>
    <w:p w14:paraId="156AEC29" w14:textId="77777777" w:rsidR="004A5F12" w:rsidRDefault="00000000">
      <w:r>
        <w:t>Baliveau, essence indigène, 250&lt;H≤300cm, Betula pendula</w:t>
      </w:r>
    </w:p>
    <w:p w14:paraId="41F28B14" w14:textId="77777777" w:rsidR="004A5F12" w:rsidRDefault="00000000">
      <w:r>
        <w:lastRenderedPageBreak/>
        <w:t>Baliveau, essence indigène, 250&lt;H≤300cm, Betula verrucosa</w:t>
      </w:r>
    </w:p>
    <w:p w14:paraId="10CE6239" w14:textId="77777777" w:rsidR="004A5F12" w:rsidRDefault="00000000">
      <w:r>
        <w:t>Baliveau, essence indigène, 250&lt;H≤300cm, Carpinus betulus</w:t>
      </w:r>
    </w:p>
    <w:p w14:paraId="589AE405" w14:textId="77777777" w:rsidR="004A5F12" w:rsidRDefault="00000000">
      <w:r>
        <w:t>Baliveau, essence indigène, 250&lt;H≤300cm, Fagus sylvatica</w:t>
      </w:r>
    </w:p>
    <w:p w14:paraId="492A8050" w14:textId="77777777" w:rsidR="004A5F12" w:rsidRDefault="00000000">
      <w:r>
        <w:t>Baliveau, essence indigène, 250&lt;H≤300cm, Quercus petrea</w:t>
      </w:r>
    </w:p>
    <w:p w14:paraId="7E89577F" w14:textId="77777777" w:rsidR="004A5F12" w:rsidRDefault="00000000">
      <w:r>
        <w:t>Baliveau, essence indigène, 250&lt;H≤300cm, Quercus robur</w:t>
      </w:r>
    </w:p>
    <w:p w14:paraId="75EEAC8D" w14:textId="77777777" w:rsidR="004A5F12" w:rsidRDefault="00000000">
      <w:r>
        <w:t>Baliveau, essence indigène, 250&lt;H≤300cm, Sorbus aucuparia</w:t>
      </w:r>
    </w:p>
    <w:p w14:paraId="605EA285" w14:textId="77777777" w:rsidR="004A5F12" w:rsidRDefault="00000000">
      <w:r>
        <w:t>Baliveau, essence indigène, 250&lt;H≤300, suppl forme spéciale</w:t>
      </w:r>
    </w:p>
    <w:p w14:paraId="298DA78D" w14:textId="77777777" w:rsidR="004A5F12" w:rsidRDefault="00000000">
      <w:r>
        <w:t>Baliveau, essence indigène, 250&lt;H≤300cm, suppl pour motte</w:t>
      </w:r>
    </w:p>
    <w:p w14:paraId="3A61A0E4" w14:textId="77777777" w:rsidR="004A5F12" w:rsidRDefault="00000000">
      <w:r>
        <w:t>Baliveau, essence indigène, 300&lt;H≤350cm</w:t>
      </w:r>
    </w:p>
    <w:p w14:paraId="4E662E68" w14:textId="77777777" w:rsidR="004A5F12" w:rsidRDefault="00000000">
      <w:r>
        <w:t>Baliveau, essence indigène, 300&lt;H≤350cm, Acer campestre</w:t>
      </w:r>
    </w:p>
    <w:p w14:paraId="410F34FB" w14:textId="77777777" w:rsidR="004A5F12" w:rsidRDefault="00000000">
      <w:r>
        <w:t>Baliveau, essence indigène, 300&lt;H≤350, Acer pseudoplatanus</w:t>
      </w:r>
    </w:p>
    <w:p w14:paraId="7F705BEB" w14:textId="77777777" w:rsidR="004A5F12" w:rsidRDefault="00000000">
      <w:r>
        <w:t>Baliveau, essence indigène, 300&lt;H≤350cm, Acer platanoides</w:t>
      </w:r>
    </w:p>
    <w:p w14:paraId="1483454D" w14:textId="77777777" w:rsidR="004A5F12" w:rsidRDefault="00000000">
      <w:r>
        <w:t>Baliveau, essence indigène, 300&lt;H≤350cm, Alnus glutinosa</w:t>
      </w:r>
    </w:p>
    <w:p w14:paraId="0B06696D" w14:textId="77777777" w:rsidR="004A5F12" w:rsidRDefault="00000000">
      <w:r>
        <w:t>Baliveau, essence indigène, 300&lt;H≤350cm, Betula pendula</w:t>
      </w:r>
    </w:p>
    <w:p w14:paraId="100734E5" w14:textId="77777777" w:rsidR="004A5F12" w:rsidRDefault="00000000">
      <w:r>
        <w:t>Baliveau, essence indigène, 300&lt;H≤350cm, Betula verrucosa</w:t>
      </w:r>
    </w:p>
    <w:p w14:paraId="7F84F4CD" w14:textId="77777777" w:rsidR="004A5F12" w:rsidRDefault="00000000">
      <w:r>
        <w:t>Baliveau, essence indigène, 300&lt;H≤350cm, Carpinus betulus</w:t>
      </w:r>
    </w:p>
    <w:p w14:paraId="2AB064D8" w14:textId="77777777" w:rsidR="004A5F12" w:rsidRDefault="00000000">
      <w:r>
        <w:t>Baliveau, essence indigène, 300&lt;H≤350cm, Fagus sylvatica</w:t>
      </w:r>
    </w:p>
    <w:p w14:paraId="4C197C6C" w14:textId="77777777" w:rsidR="004A5F12" w:rsidRDefault="00000000">
      <w:r>
        <w:t>Baliveau, essence indigène, 300&lt;H≤350cm, Quercus petrea</w:t>
      </w:r>
    </w:p>
    <w:p w14:paraId="08C71FCB" w14:textId="77777777" w:rsidR="004A5F12" w:rsidRDefault="00000000">
      <w:r>
        <w:t>Baliveau, essence indigène, 300&lt;H≤350cm, Quercus robur</w:t>
      </w:r>
    </w:p>
    <w:p w14:paraId="5A1B5914" w14:textId="77777777" w:rsidR="004A5F12" w:rsidRDefault="00000000">
      <w:r>
        <w:t>Baliveau, essence indigène, 300&lt;H≤350cm, Sorbus aucuparia</w:t>
      </w:r>
    </w:p>
    <w:p w14:paraId="66354628" w14:textId="77777777" w:rsidR="004A5F12" w:rsidRDefault="00000000">
      <w:r>
        <w:t>Baliveau, essence indigène, 300&lt;H≤350, suppl forme spéciale</w:t>
      </w:r>
    </w:p>
    <w:p w14:paraId="24D149F8" w14:textId="77777777" w:rsidR="004A5F12" w:rsidRDefault="00000000">
      <w:r>
        <w:t>Baliveau, essence indigène, 300&lt;H≤350cm, suppl pour motte</w:t>
      </w:r>
    </w:p>
    <w:p w14:paraId="0C0F75FB" w14:textId="77777777" w:rsidR="004A5F12" w:rsidRDefault="00000000">
      <w:pPr>
        <w:ind w:left="750"/>
      </w:pPr>
      <w:r>
        <w:t> </w:t>
      </w:r>
    </w:p>
    <w:p w14:paraId="482DCB37" w14:textId="77777777" w:rsidR="004A5F12" w:rsidRDefault="00000000">
      <w:pPr>
        <w:pStyle w:val="pheading"/>
      </w:pPr>
      <w:r>
        <w:t>MESURAGE</w:t>
      </w:r>
    </w:p>
    <w:p w14:paraId="1FD9DD31" w14:textId="77777777" w:rsidR="004A5F12" w:rsidRDefault="00000000">
      <w:pPr>
        <w:pStyle w:val="pheading"/>
      </w:pPr>
      <w:r>
        <w:t>- unité de mesure:</w:t>
      </w:r>
    </w:p>
    <w:p w14:paraId="04075CF9" w14:textId="77777777" w:rsidR="004A5F12" w:rsidRDefault="00000000">
      <w:r>
        <w:t>pc</w:t>
      </w:r>
    </w:p>
    <w:p w14:paraId="29866A77" w14:textId="77777777" w:rsidR="004A5F12" w:rsidRDefault="00000000">
      <w:pPr>
        <w:ind w:left="750"/>
      </w:pPr>
      <w:r>
        <w:t> </w:t>
      </w:r>
    </w:p>
    <w:p w14:paraId="24AF1EF0" w14:textId="77777777" w:rsidR="004A5F12" w:rsidRDefault="00000000">
      <w:pPr>
        <w:pStyle w:val="pheading"/>
      </w:pPr>
      <w:r>
        <w:t>- code de mesurage:</w:t>
      </w:r>
    </w:p>
    <w:p w14:paraId="6D42B081" w14:textId="77777777" w:rsidR="004A5F12" w:rsidRDefault="00000000">
      <w:r>
        <w:t>à la pièce selon la nature des végétaux ligneux</w:t>
      </w:r>
    </w:p>
    <w:p w14:paraId="327A4478" w14:textId="77777777" w:rsidR="004A5F12" w:rsidRDefault="00000000">
      <w:pPr>
        <w:pStyle w:val="pheading"/>
      </w:pPr>
      <w:r>
        <w:t>- nature du marché:</w:t>
      </w:r>
    </w:p>
    <w:p w14:paraId="17A16FF6" w14:textId="77777777" w:rsidR="004A5F12" w:rsidRDefault="00000000">
      <w:r>
        <w:t>QF</w:t>
      </w:r>
    </w:p>
    <w:p w14:paraId="2750E4F8" w14:textId="77777777" w:rsidR="004A5F12" w:rsidRDefault="00000000">
      <w:pPr>
        <w:ind w:left="750"/>
      </w:pPr>
      <w:r>
        <w:t> </w:t>
      </w:r>
    </w:p>
    <w:p w14:paraId="656CC533" w14:textId="77777777" w:rsidR="004A5F12" w:rsidRDefault="00000000">
      <w:pPr>
        <w:pStyle w:val="Author-eSectionHeading6Numberless"/>
      </w:pPr>
      <w:bookmarkStart w:id="461" w:name="_Toc220492210"/>
      <w:r>
        <w:t>94.32.1b Baliveau essence horticole CCTB 01.09</w:t>
      </w:r>
      <w:bookmarkEnd w:id="461"/>
    </w:p>
    <w:p w14:paraId="18D61DD5" w14:textId="77777777" w:rsidR="004A5F12" w:rsidRDefault="00000000">
      <w:pPr>
        <w:pStyle w:val="pheading"/>
      </w:pPr>
      <w:r>
        <w:t>MATÉRIAUX</w:t>
      </w:r>
    </w:p>
    <w:p w14:paraId="694321DC" w14:textId="77777777" w:rsidR="004A5F12" w:rsidRDefault="00000000">
      <w:pPr>
        <w:pStyle w:val="pheading"/>
      </w:pPr>
      <w:r>
        <w:t>- Caractéristiques générales</w:t>
      </w:r>
    </w:p>
    <w:p w14:paraId="4F76D893" w14:textId="77777777" w:rsidR="004A5F12" w:rsidRDefault="00000000">
      <w:r>
        <w:t>Baliveau, essence horticole</w:t>
      </w:r>
    </w:p>
    <w:p w14:paraId="1D5F6F93" w14:textId="77777777" w:rsidR="004A5F12" w:rsidRDefault="00000000">
      <w:r>
        <w:t>Baliveau, essence horticole, 125&lt;H≤150cm</w:t>
      </w:r>
    </w:p>
    <w:p w14:paraId="71480AA7" w14:textId="77777777" w:rsidR="004A5F12" w:rsidRDefault="00000000">
      <w:r>
        <w:t>Baliveau, 125&lt;H≤150cm, Alnus incana</w:t>
      </w:r>
    </w:p>
    <w:p w14:paraId="73CDA7F8" w14:textId="77777777" w:rsidR="004A5F12" w:rsidRDefault="00000000">
      <w:r>
        <w:t>Baliveau, 125&lt;H≤150cm, Betula pendula "Fastigiata"</w:t>
      </w:r>
    </w:p>
    <w:p w14:paraId="33B1C650" w14:textId="77777777" w:rsidR="004A5F12" w:rsidRDefault="00000000">
      <w:r>
        <w:lastRenderedPageBreak/>
        <w:t>Baliveau, 125&lt;H≤150cm, Betula pendula "Purpurea"</w:t>
      </w:r>
    </w:p>
    <w:p w14:paraId="4611B039" w14:textId="77777777" w:rsidR="004A5F12" w:rsidRDefault="00000000">
      <w:r>
        <w:t>Baliveau, 125&lt;H≤150cm, Carpinus betulus "Fastigiata"</w:t>
      </w:r>
    </w:p>
    <w:p w14:paraId="2FA24749" w14:textId="77777777" w:rsidR="004A5F12" w:rsidRDefault="00000000">
      <w:r>
        <w:t>Baliveau, 125&lt;H≤150cm, Carpinus betulus "Frans Fontaine"</w:t>
      </w:r>
    </w:p>
    <w:p w14:paraId="7F95876B" w14:textId="77777777" w:rsidR="004A5F12" w:rsidRDefault="00000000">
      <w:r>
        <w:t>Baliveau, 125&lt;H≤150cm, Carpinus betulus "Purpurea"</w:t>
      </w:r>
    </w:p>
    <w:p w14:paraId="26791426" w14:textId="77777777" w:rsidR="004A5F12" w:rsidRDefault="00000000">
      <w:r>
        <w:t>Baliveau, 125&lt;H≤150cm, Fagus sylvatica "Atropurpurea"</w:t>
      </w:r>
    </w:p>
    <w:p w14:paraId="0E06CE73" w14:textId="77777777" w:rsidR="004A5F12" w:rsidRDefault="00000000">
      <w:r>
        <w:t>Baliveau, 125&lt;H≤150cm, Fagus sylvatica "Dawyck purple"</w:t>
      </w:r>
    </w:p>
    <w:p w14:paraId="362AC0AF" w14:textId="77777777" w:rsidR="004A5F12" w:rsidRDefault="00000000">
      <w:r>
        <w:t>Baliveau, 125&lt;H≤150cm, Liquidambar styraciflua</w:t>
      </w:r>
    </w:p>
    <w:p w14:paraId="212EC82D" w14:textId="77777777" w:rsidR="004A5F12" w:rsidRDefault="00000000">
      <w:r>
        <w:t>Baliveau, 125&lt;H≤150cm, Prunus serrulata "Amanogawa"</w:t>
      </w:r>
    </w:p>
    <w:p w14:paraId="1AC22E95" w14:textId="77777777" w:rsidR="004A5F12" w:rsidRDefault="00000000">
      <w:r>
        <w:t>Baliveau, 125&lt;H≤150cm, Quercus robur "Fastigiata"</w:t>
      </w:r>
    </w:p>
    <w:p w14:paraId="2681C181" w14:textId="77777777" w:rsidR="004A5F12" w:rsidRDefault="00000000">
      <w:r>
        <w:t>Baliveau, 125&lt;H≤150cm, Sorbus aria</w:t>
      </w:r>
    </w:p>
    <w:p w14:paraId="5AE92E41" w14:textId="77777777" w:rsidR="004A5F12" w:rsidRDefault="00000000">
      <w:r>
        <w:t>Baliveau, essence horticole,125&lt;H≤150, suppl forme spéciale</w:t>
      </w:r>
    </w:p>
    <w:p w14:paraId="3EA05CE3" w14:textId="77777777" w:rsidR="004A5F12" w:rsidRDefault="00000000">
      <w:r>
        <w:t>Baliveau, essence horticole, 125&lt;H≤150cm, suppl pour motte</w:t>
      </w:r>
    </w:p>
    <w:p w14:paraId="2918522C" w14:textId="77777777" w:rsidR="004A5F12" w:rsidRDefault="00000000">
      <w:r>
        <w:t>Baliveau, essence horticole, 150&lt;H≤175cm</w:t>
      </w:r>
    </w:p>
    <w:p w14:paraId="2515366E" w14:textId="77777777" w:rsidR="004A5F12" w:rsidRDefault="00000000">
      <w:r>
        <w:t>Baliveau, 150&lt;H≤175cm, Alnus incana</w:t>
      </w:r>
    </w:p>
    <w:p w14:paraId="39D5E8A3" w14:textId="77777777" w:rsidR="004A5F12" w:rsidRDefault="00000000">
      <w:r>
        <w:t>Baliveau, 150&lt;H≤175cm, Betula pendula "Fastigiata"</w:t>
      </w:r>
    </w:p>
    <w:p w14:paraId="5E4A846A" w14:textId="77777777" w:rsidR="004A5F12" w:rsidRDefault="00000000">
      <w:r>
        <w:t>Baliveau, 150&lt;H≤175cm, Betula pendula "Purpurea"</w:t>
      </w:r>
    </w:p>
    <w:p w14:paraId="6BC6B01F" w14:textId="77777777" w:rsidR="004A5F12" w:rsidRDefault="00000000">
      <w:r>
        <w:t>Baliveau, 150&lt;H≤175cm, Carpinus betulus "Fastigiata"</w:t>
      </w:r>
    </w:p>
    <w:p w14:paraId="405F7864" w14:textId="77777777" w:rsidR="004A5F12" w:rsidRDefault="00000000">
      <w:r>
        <w:t>Baliveau, 150&lt;H≤175cm, Carpinus betulus "Frans Fontaine"</w:t>
      </w:r>
    </w:p>
    <w:p w14:paraId="299A7A28" w14:textId="77777777" w:rsidR="004A5F12" w:rsidRDefault="00000000">
      <w:r>
        <w:t>Baliveau, 150&lt;H≤175cm, Carpinus betulus "Purpurea"</w:t>
      </w:r>
    </w:p>
    <w:p w14:paraId="264D249A" w14:textId="77777777" w:rsidR="004A5F12" w:rsidRDefault="00000000">
      <w:r>
        <w:t>Baliveau, 150&lt;H≤175cm, Fagus sylvatica "Atropurpurea"</w:t>
      </w:r>
    </w:p>
    <w:p w14:paraId="7881FA23" w14:textId="77777777" w:rsidR="004A5F12" w:rsidRDefault="00000000">
      <w:r>
        <w:t>Baliveau, 150&lt;H≤175cm, Fagus sylvatica "Dawyck purple"</w:t>
      </w:r>
    </w:p>
    <w:p w14:paraId="2D661AE2" w14:textId="77777777" w:rsidR="004A5F12" w:rsidRDefault="00000000">
      <w:r>
        <w:t>Baliveau, 150&lt;H≤175cm, Liquidambar styraciflua</w:t>
      </w:r>
    </w:p>
    <w:p w14:paraId="412227D8" w14:textId="77777777" w:rsidR="004A5F12" w:rsidRDefault="00000000">
      <w:r>
        <w:t>Baliveau, 150&lt;H≤175cm, Prunus serrulata "Amanogawa"</w:t>
      </w:r>
    </w:p>
    <w:p w14:paraId="565F57D8" w14:textId="77777777" w:rsidR="004A5F12" w:rsidRDefault="00000000">
      <w:r>
        <w:t>Baliveau, 150&lt;H≤175cm, Quercus robur "Fastigiata"</w:t>
      </w:r>
    </w:p>
    <w:p w14:paraId="22B9D329" w14:textId="77777777" w:rsidR="004A5F12" w:rsidRDefault="00000000">
      <w:r>
        <w:t>Baliveau, 150&lt;H≤175cm, Sorbus aria</w:t>
      </w:r>
    </w:p>
    <w:p w14:paraId="4DE68FA1" w14:textId="77777777" w:rsidR="004A5F12" w:rsidRDefault="00000000">
      <w:r>
        <w:t>Baliveau, essence horticole,150&lt;H≤175, suppl forme spéciale</w:t>
      </w:r>
    </w:p>
    <w:p w14:paraId="2120F51F" w14:textId="77777777" w:rsidR="004A5F12" w:rsidRDefault="00000000">
      <w:r>
        <w:t>Baliveau, essence horticole, 150&lt;H≤175cm, suppl pour motte</w:t>
      </w:r>
    </w:p>
    <w:p w14:paraId="086873BE" w14:textId="77777777" w:rsidR="004A5F12" w:rsidRDefault="00000000">
      <w:r>
        <w:t>Baliveau, essence horticole, 175&lt;H≤200cm</w:t>
      </w:r>
    </w:p>
    <w:p w14:paraId="2A2CEC75" w14:textId="77777777" w:rsidR="004A5F12" w:rsidRDefault="00000000">
      <w:r>
        <w:t>Baliveau, 175&lt;H≤200cm, Alnus incana</w:t>
      </w:r>
    </w:p>
    <w:p w14:paraId="18781355" w14:textId="77777777" w:rsidR="004A5F12" w:rsidRDefault="00000000">
      <w:r>
        <w:t>Baliveau, 175&lt;H≤200cm, Betula pendula "Fastigiata"</w:t>
      </w:r>
    </w:p>
    <w:p w14:paraId="518A5AA7" w14:textId="77777777" w:rsidR="004A5F12" w:rsidRDefault="00000000">
      <w:r>
        <w:t>Baliveau, 175&lt;H≤200cm, Betula pendula "Purpurea"</w:t>
      </w:r>
    </w:p>
    <w:p w14:paraId="43C48A0A" w14:textId="77777777" w:rsidR="004A5F12" w:rsidRDefault="00000000">
      <w:r>
        <w:t>Baliveau, 175&lt;H≤200cm, Carpinus betulus "Fastigiata"</w:t>
      </w:r>
    </w:p>
    <w:p w14:paraId="65F08583" w14:textId="77777777" w:rsidR="004A5F12" w:rsidRDefault="00000000">
      <w:r>
        <w:t>Baliveau, 175&lt;H≤200cm, Carpinus betulus "Frans Fontaine"</w:t>
      </w:r>
    </w:p>
    <w:p w14:paraId="573ED14C" w14:textId="77777777" w:rsidR="004A5F12" w:rsidRDefault="00000000">
      <w:r>
        <w:t>Baliveau, 175&lt;H≤200cm, Carpinus betulus "Purpurea"</w:t>
      </w:r>
    </w:p>
    <w:p w14:paraId="1FF0413B" w14:textId="77777777" w:rsidR="004A5F12" w:rsidRDefault="00000000">
      <w:r>
        <w:t>Baliveau, 175&lt;H≤200cm, Fagus sylvatica "Atropurpurea"</w:t>
      </w:r>
    </w:p>
    <w:p w14:paraId="5F032822" w14:textId="77777777" w:rsidR="004A5F12" w:rsidRDefault="00000000">
      <w:r>
        <w:t>Baliveau, 175&lt;H≤200cm, Fagus sylvatica "Dawyck purple"</w:t>
      </w:r>
    </w:p>
    <w:p w14:paraId="172786EE" w14:textId="77777777" w:rsidR="004A5F12" w:rsidRDefault="00000000">
      <w:r>
        <w:t>Baliveau, 175&lt;H≤200cm, Liquidambar styraciflua</w:t>
      </w:r>
    </w:p>
    <w:p w14:paraId="6270257C" w14:textId="77777777" w:rsidR="004A5F12" w:rsidRDefault="00000000">
      <w:r>
        <w:t>Baliveau, 175&lt;H≤200cm, Prunus serrulata "Amanogawa"</w:t>
      </w:r>
    </w:p>
    <w:p w14:paraId="035AFBC3" w14:textId="77777777" w:rsidR="004A5F12" w:rsidRDefault="00000000">
      <w:r>
        <w:t>Baliveau, 175&lt;H≤200cm, Quercus robur "Fastigiata"</w:t>
      </w:r>
    </w:p>
    <w:p w14:paraId="54792907" w14:textId="77777777" w:rsidR="004A5F12" w:rsidRDefault="00000000">
      <w:r>
        <w:t>Baliveau, 175&lt;H≤200cm, Sorbus aria</w:t>
      </w:r>
    </w:p>
    <w:p w14:paraId="4727CC6E" w14:textId="77777777" w:rsidR="004A5F12" w:rsidRDefault="00000000">
      <w:r>
        <w:lastRenderedPageBreak/>
        <w:t>Baliveau, essence horticole,175&lt;H≤200, suppl forme spéciale</w:t>
      </w:r>
    </w:p>
    <w:p w14:paraId="5CDA7E76" w14:textId="77777777" w:rsidR="004A5F12" w:rsidRDefault="00000000">
      <w:r>
        <w:t>Baliveau, essence horticole, 175&lt;H≤200cm, suppl pour motte</w:t>
      </w:r>
    </w:p>
    <w:p w14:paraId="4532614A" w14:textId="77777777" w:rsidR="004A5F12" w:rsidRDefault="00000000">
      <w:r>
        <w:t>Baliveau, essence horticole, 200&lt;H≤250cm</w:t>
      </w:r>
    </w:p>
    <w:p w14:paraId="38CB275B" w14:textId="77777777" w:rsidR="004A5F12" w:rsidRDefault="00000000">
      <w:r>
        <w:t>Baliveau, 200&lt;H≤250cm, Alnus incana</w:t>
      </w:r>
    </w:p>
    <w:p w14:paraId="64B18EDF" w14:textId="77777777" w:rsidR="004A5F12" w:rsidRDefault="00000000">
      <w:r>
        <w:t>Baliveau, 200&lt;H≤250cm, Betula pendula "Fastigiata"</w:t>
      </w:r>
    </w:p>
    <w:p w14:paraId="0AC2DF6D" w14:textId="77777777" w:rsidR="004A5F12" w:rsidRDefault="00000000">
      <w:r>
        <w:t>Baliveau, 200&lt;H≤250cm, Betula pendula "Purpurea"</w:t>
      </w:r>
    </w:p>
    <w:p w14:paraId="710206FA" w14:textId="77777777" w:rsidR="004A5F12" w:rsidRDefault="00000000">
      <w:r>
        <w:t>Baliveau, 200&lt;H≤250cm, Carpinus betulus "Fastigiata"</w:t>
      </w:r>
    </w:p>
    <w:p w14:paraId="75D28F5E" w14:textId="77777777" w:rsidR="004A5F12" w:rsidRDefault="00000000">
      <w:r>
        <w:t>Baliveau, 200&lt;H≤250cm, Carpinus betulus "Frans Fontaine"</w:t>
      </w:r>
    </w:p>
    <w:p w14:paraId="29D2EE61" w14:textId="77777777" w:rsidR="004A5F12" w:rsidRDefault="00000000">
      <w:r>
        <w:t>Baliveau, 200&lt;H≤250cm, Carpinus betulus "Purpurea"</w:t>
      </w:r>
    </w:p>
    <w:p w14:paraId="1C0FC200" w14:textId="77777777" w:rsidR="004A5F12" w:rsidRDefault="00000000">
      <w:r>
        <w:t>Baliveau, 200&lt;H≤250cm, Fagus sylvatica "Atropurpurea"</w:t>
      </w:r>
    </w:p>
    <w:p w14:paraId="23924DC6" w14:textId="77777777" w:rsidR="004A5F12" w:rsidRDefault="00000000">
      <w:r>
        <w:t>Baliveau, 200&lt;H≤250cm, Fagus sylvatica "Dawyck purple"</w:t>
      </w:r>
    </w:p>
    <w:p w14:paraId="3EBE5B41" w14:textId="77777777" w:rsidR="004A5F12" w:rsidRDefault="00000000">
      <w:r>
        <w:t>Baliveau, 200&lt;H≤250cm, Liquidambar styraciflua</w:t>
      </w:r>
    </w:p>
    <w:p w14:paraId="27BF9A8A" w14:textId="77777777" w:rsidR="004A5F12" w:rsidRDefault="00000000">
      <w:r>
        <w:t>Baliveau, 200&lt;H≤250cm, Prunus serrulata "Amanogawa"</w:t>
      </w:r>
    </w:p>
    <w:p w14:paraId="7C98765F" w14:textId="77777777" w:rsidR="004A5F12" w:rsidRDefault="00000000">
      <w:r>
        <w:t>Baliveau, 200&lt;H≤250cm, Quercus robur "Fastigiata"</w:t>
      </w:r>
    </w:p>
    <w:p w14:paraId="00021D57" w14:textId="77777777" w:rsidR="004A5F12" w:rsidRDefault="00000000">
      <w:r>
        <w:t>Baliveau, 200&lt;H≤250cm, Sorbus aria</w:t>
      </w:r>
    </w:p>
    <w:p w14:paraId="6C2C4BC6" w14:textId="77777777" w:rsidR="004A5F12" w:rsidRDefault="00000000">
      <w:r>
        <w:t>Baliveau, essence horticole,200&lt;H≤250, suppl forme spéciale</w:t>
      </w:r>
    </w:p>
    <w:p w14:paraId="7A63DB78" w14:textId="77777777" w:rsidR="004A5F12" w:rsidRDefault="00000000">
      <w:r>
        <w:t>Baliveau, essence horticole, 200&lt;H≤250cm, suppl pour motte</w:t>
      </w:r>
    </w:p>
    <w:p w14:paraId="63E791FD" w14:textId="77777777" w:rsidR="004A5F12" w:rsidRDefault="00000000">
      <w:r>
        <w:t>Baliveau, essence horticole, 250&lt;H≤300cm</w:t>
      </w:r>
    </w:p>
    <w:p w14:paraId="45D87971" w14:textId="77777777" w:rsidR="004A5F12" w:rsidRDefault="00000000">
      <w:r>
        <w:t>Baliveau, 250&lt;H≤300cm, Alnus incana</w:t>
      </w:r>
    </w:p>
    <w:p w14:paraId="1CB7B86C" w14:textId="77777777" w:rsidR="004A5F12" w:rsidRDefault="00000000">
      <w:r>
        <w:t>Baliveau, 250&lt;H≤300cm, Betula pendula "Fastigiata"</w:t>
      </w:r>
    </w:p>
    <w:p w14:paraId="4F2ACEF1" w14:textId="77777777" w:rsidR="004A5F12" w:rsidRDefault="00000000">
      <w:r>
        <w:t>Baliveau, 250&lt;H≤300cm, Betula pendula "Purpurea"</w:t>
      </w:r>
    </w:p>
    <w:p w14:paraId="3851C6DF" w14:textId="77777777" w:rsidR="004A5F12" w:rsidRDefault="00000000">
      <w:r>
        <w:t>Baliveau, 250&lt;H≤300cm, Carpinus betulus "Fastigiata"</w:t>
      </w:r>
    </w:p>
    <w:p w14:paraId="34473241" w14:textId="77777777" w:rsidR="004A5F12" w:rsidRDefault="00000000">
      <w:r>
        <w:t>Baliveau, 250&lt;H≤300cm, Carpinus betulus "Frans Fontaine"</w:t>
      </w:r>
    </w:p>
    <w:p w14:paraId="2A5FA7E7" w14:textId="77777777" w:rsidR="004A5F12" w:rsidRDefault="00000000">
      <w:r>
        <w:t>Baliveau, 250&lt;H≤300cm, Carpinus betulus "Purpurea"</w:t>
      </w:r>
    </w:p>
    <w:p w14:paraId="32B91CEA" w14:textId="77777777" w:rsidR="004A5F12" w:rsidRDefault="00000000">
      <w:r>
        <w:t>Baliveau, 250&lt;H≤300cm, Fagus sylvatica "Atropurpurea"</w:t>
      </w:r>
    </w:p>
    <w:p w14:paraId="0297083D" w14:textId="77777777" w:rsidR="004A5F12" w:rsidRDefault="00000000">
      <w:r>
        <w:t>Baliveau, 250&lt;H≤300cm, Fagus sylvatica "Dawyck purple"</w:t>
      </w:r>
    </w:p>
    <w:p w14:paraId="7723CDB8" w14:textId="77777777" w:rsidR="004A5F12" w:rsidRDefault="00000000">
      <w:r>
        <w:t>Baliveau, 250&lt;H≤300cm, Liquidambar styraciflua</w:t>
      </w:r>
    </w:p>
    <w:p w14:paraId="33980994" w14:textId="77777777" w:rsidR="004A5F12" w:rsidRDefault="00000000">
      <w:r>
        <w:t>Baliveau, 250&lt;H≤300cm, Prunus serrulata "Amanogawa"</w:t>
      </w:r>
    </w:p>
    <w:p w14:paraId="6AB43560" w14:textId="77777777" w:rsidR="004A5F12" w:rsidRDefault="00000000">
      <w:r>
        <w:t>Baliveau, 250&lt;H≤300cm, Quercus robur "Fastigiata"</w:t>
      </w:r>
    </w:p>
    <w:p w14:paraId="1E709013" w14:textId="77777777" w:rsidR="004A5F12" w:rsidRDefault="00000000">
      <w:r>
        <w:t>Baliveau, 250&lt;H≤300cm, Sorbus aria</w:t>
      </w:r>
    </w:p>
    <w:p w14:paraId="5F53E777" w14:textId="77777777" w:rsidR="004A5F12" w:rsidRDefault="00000000">
      <w:r>
        <w:t>Baliveau, essence horticole,250&lt;H≤300, suppl forme spéciale</w:t>
      </w:r>
    </w:p>
    <w:p w14:paraId="30E3B3C5" w14:textId="77777777" w:rsidR="004A5F12" w:rsidRDefault="00000000">
      <w:r>
        <w:t>Baliveau, essence horticole, 250&lt;H≤300cm, suppl pour motte</w:t>
      </w:r>
    </w:p>
    <w:p w14:paraId="2A7469DB" w14:textId="77777777" w:rsidR="004A5F12" w:rsidRDefault="00000000">
      <w:r>
        <w:t>Baliveau, essence horticole, 300&lt;H≤350cm</w:t>
      </w:r>
    </w:p>
    <w:p w14:paraId="4F0DAF81" w14:textId="77777777" w:rsidR="004A5F12" w:rsidRDefault="00000000">
      <w:r>
        <w:t>Baliveau, 300&lt;H≤350cm, Alnus incana</w:t>
      </w:r>
    </w:p>
    <w:p w14:paraId="5B12C380" w14:textId="77777777" w:rsidR="004A5F12" w:rsidRDefault="00000000">
      <w:r>
        <w:t>Baliveau, 300&lt;H≤350cm, Betula pendula "Fastigiata"</w:t>
      </w:r>
    </w:p>
    <w:p w14:paraId="79E2E4F5" w14:textId="77777777" w:rsidR="004A5F12" w:rsidRDefault="00000000">
      <w:r>
        <w:t>Baliveau, 300&lt;H≤350cm, Betula pendula "Purpurea"</w:t>
      </w:r>
    </w:p>
    <w:p w14:paraId="10767495" w14:textId="77777777" w:rsidR="004A5F12" w:rsidRDefault="00000000">
      <w:r>
        <w:t>Baliveau, 300&lt;H≤350cm, Carpinus betulus "Fastigiata"</w:t>
      </w:r>
    </w:p>
    <w:p w14:paraId="2B63290F" w14:textId="77777777" w:rsidR="004A5F12" w:rsidRDefault="00000000">
      <w:r>
        <w:t>Baliveau, 300&lt;H≤350cm, Carpinus betulus "Frans Fontaine"</w:t>
      </w:r>
    </w:p>
    <w:p w14:paraId="162AEF61" w14:textId="77777777" w:rsidR="004A5F12" w:rsidRDefault="00000000">
      <w:r>
        <w:t>Baliveau, 300&lt;H≤350cm, Carpinus betulus "Purpurea"</w:t>
      </w:r>
    </w:p>
    <w:p w14:paraId="082E284B" w14:textId="77777777" w:rsidR="004A5F12" w:rsidRDefault="00000000">
      <w:r>
        <w:t>Baliveau, 300&lt;H≤350cm, Fagus sylvatica "Atropurpurea"</w:t>
      </w:r>
    </w:p>
    <w:p w14:paraId="6DCC86BB" w14:textId="77777777" w:rsidR="004A5F12" w:rsidRDefault="00000000">
      <w:r>
        <w:lastRenderedPageBreak/>
        <w:t>Baliveau, 300&lt;H≤350cm, Fagus sylvatica "Dawyck purple"</w:t>
      </w:r>
    </w:p>
    <w:p w14:paraId="5A59AAB2" w14:textId="77777777" w:rsidR="004A5F12" w:rsidRDefault="00000000">
      <w:r>
        <w:t>Baliveau, 300&lt;H≤350cm, Liquidambar styraciflua</w:t>
      </w:r>
    </w:p>
    <w:p w14:paraId="3CF644C2" w14:textId="77777777" w:rsidR="004A5F12" w:rsidRDefault="00000000">
      <w:r>
        <w:t>Baliveau, 300&lt;H≤350cm, Prunus serrulata "Amanogawa"</w:t>
      </w:r>
    </w:p>
    <w:p w14:paraId="4EB89500" w14:textId="77777777" w:rsidR="004A5F12" w:rsidRDefault="00000000">
      <w:r>
        <w:t>Baliveau, 300&lt;H≤350cm, Quercus robur "Fastigiata"</w:t>
      </w:r>
    </w:p>
    <w:p w14:paraId="1A3908A1" w14:textId="77777777" w:rsidR="004A5F12" w:rsidRDefault="00000000">
      <w:r>
        <w:t>Baliveau, 300&lt;H≤350cm, Sorbus aria</w:t>
      </w:r>
    </w:p>
    <w:p w14:paraId="190CC3FC" w14:textId="77777777" w:rsidR="004A5F12" w:rsidRDefault="00000000">
      <w:r>
        <w:t>Baliveau, essence horticole,300&lt;H≤350, suppl forme spéciale</w:t>
      </w:r>
    </w:p>
    <w:p w14:paraId="19C75691" w14:textId="77777777" w:rsidR="004A5F12" w:rsidRDefault="00000000">
      <w:r>
        <w:t>Baliveau, essence horticole, 300&lt;H≤350cm, suppl pour motte</w:t>
      </w:r>
    </w:p>
    <w:p w14:paraId="0F50BF1D" w14:textId="77777777" w:rsidR="004A5F12" w:rsidRDefault="00000000">
      <w:pPr>
        <w:ind w:left="750"/>
      </w:pPr>
      <w:r>
        <w:t> </w:t>
      </w:r>
    </w:p>
    <w:p w14:paraId="27C0651F" w14:textId="77777777" w:rsidR="004A5F12" w:rsidRDefault="00000000">
      <w:pPr>
        <w:pStyle w:val="pheading"/>
      </w:pPr>
      <w:r>
        <w:t>MESURAGE</w:t>
      </w:r>
    </w:p>
    <w:p w14:paraId="1AF428D6" w14:textId="77777777" w:rsidR="004A5F12" w:rsidRDefault="00000000">
      <w:pPr>
        <w:pStyle w:val="pheading"/>
      </w:pPr>
      <w:r>
        <w:t>- unité de mesure:</w:t>
      </w:r>
    </w:p>
    <w:p w14:paraId="23CF53AA" w14:textId="77777777" w:rsidR="004A5F12" w:rsidRDefault="00000000">
      <w:r>
        <w:t>pc</w:t>
      </w:r>
    </w:p>
    <w:p w14:paraId="63C963E4" w14:textId="77777777" w:rsidR="004A5F12" w:rsidRDefault="00000000">
      <w:pPr>
        <w:ind w:left="750"/>
      </w:pPr>
      <w:r>
        <w:t> </w:t>
      </w:r>
    </w:p>
    <w:p w14:paraId="400A1871" w14:textId="77777777" w:rsidR="004A5F12" w:rsidRDefault="00000000">
      <w:pPr>
        <w:pStyle w:val="pheading"/>
      </w:pPr>
      <w:r>
        <w:t>- code de mesurage:</w:t>
      </w:r>
    </w:p>
    <w:p w14:paraId="5E586F21" w14:textId="77777777" w:rsidR="004A5F12" w:rsidRDefault="00000000">
      <w:r>
        <w:t>à la pièce selon la nature des végétaux ligneux</w:t>
      </w:r>
    </w:p>
    <w:p w14:paraId="01AC3B28" w14:textId="77777777" w:rsidR="004A5F12" w:rsidRDefault="00000000">
      <w:pPr>
        <w:pStyle w:val="pheading"/>
      </w:pPr>
      <w:r>
        <w:t>- nature du marché:</w:t>
      </w:r>
    </w:p>
    <w:p w14:paraId="47660BCD" w14:textId="77777777" w:rsidR="004A5F12" w:rsidRDefault="00000000">
      <w:r>
        <w:t>QF</w:t>
      </w:r>
    </w:p>
    <w:p w14:paraId="30DFA000" w14:textId="77777777" w:rsidR="004A5F12" w:rsidRDefault="00000000">
      <w:pPr>
        <w:ind w:left="750"/>
      </w:pPr>
      <w:r>
        <w:t> </w:t>
      </w:r>
    </w:p>
    <w:p w14:paraId="0E09F965" w14:textId="77777777" w:rsidR="004A5F12" w:rsidRDefault="00000000">
      <w:pPr>
        <w:pStyle w:val="Author-eSectionHeading4Numberless"/>
      </w:pPr>
      <w:bookmarkStart w:id="462" w:name="_Toc220492211"/>
      <w:r>
        <w:t>94.33 Arbuste CCTB 01.09</w:t>
      </w:r>
      <w:bookmarkEnd w:id="462"/>
    </w:p>
    <w:p w14:paraId="2FB13F8E" w14:textId="77777777" w:rsidR="004A5F12" w:rsidRDefault="00000000">
      <w:pPr>
        <w:pStyle w:val="pheading"/>
      </w:pPr>
      <w:r>
        <w:t>DOCUMENTS DE RÉFÉRENCE</w:t>
      </w:r>
    </w:p>
    <w:p w14:paraId="3DDFF657" w14:textId="77777777" w:rsidR="004A5F12" w:rsidRDefault="00000000">
      <w:pPr>
        <w:pStyle w:val="pheading"/>
      </w:pPr>
      <w:r>
        <w:t>- Exécution</w:t>
      </w:r>
    </w:p>
    <w:p w14:paraId="53FA3395" w14:textId="77777777" w:rsidR="004A5F12" w:rsidRDefault="00000000">
      <w:r>
        <w:t>[CCT Qualiroutes, Cahier des charges type Qualiroutes] O.3.</w:t>
      </w:r>
    </w:p>
    <w:p w14:paraId="4099BC03" w14:textId="77777777" w:rsidR="004A5F12" w:rsidRDefault="00000000">
      <w:pPr>
        <w:ind w:left="750"/>
      </w:pPr>
      <w:r>
        <w:t> </w:t>
      </w:r>
    </w:p>
    <w:p w14:paraId="64CE939B" w14:textId="77777777" w:rsidR="004A5F12" w:rsidRDefault="00000000">
      <w:pPr>
        <w:pStyle w:val="Author-eSectionHeading5Numberless"/>
      </w:pPr>
      <w:bookmarkStart w:id="463" w:name="_Toc220492212"/>
      <w:r>
        <w:t>94.33.1 Arbuste</w:t>
      </w:r>
      <w:bookmarkEnd w:id="463"/>
    </w:p>
    <w:p w14:paraId="64019D50" w14:textId="77777777" w:rsidR="004A5F12" w:rsidRDefault="00000000">
      <w:pPr>
        <w:pStyle w:val="Author-eSectionHeading6Numberless"/>
      </w:pPr>
      <w:bookmarkStart w:id="464" w:name="_Toc220492213"/>
      <w:r>
        <w:t>94.33.1a Arbuste essence indigène CCTB 01.13</w:t>
      </w:r>
      <w:bookmarkEnd w:id="464"/>
    </w:p>
    <w:p w14:paraId="2CFCF781" w14:textId="77777777" w:rsidR="004A5F12" w:rsidRDefault="00000000">
      <w:pPr>
        <w:pStyle w:val="pheading"/>
      </w:pPr>
      <w:r>
        <w:t>MATÉRIAUX</w:t>
      </w:r>
    </w:p>
    <w:p w14:paraId="7FAFE9D9" w14:textId="77777777" w:rsidR="004A5F12" w:rsidRDefault="00000000">
      <w:pPr>
        <w:pStyle w:val="pheading"/>
      </w:pPr>
      <w:r>
        <w:t>- Caractéristiques générales</w:t>
      </w:r>
    </w:p>
    <w:p w14:paraId="1AAB2FCE" w14:textId="77777777" w:rsidR="004A5F12" w:rsidRDefault="00000000">
      <w:r>
        <w:rPr>
          <w:color w:val="000000"/>
        </w:rPr>
        <w:t>Conformément au [CCT SB250] :</w:t>
      </w:r>
    </w:p>
    <w:p w14:paraId="3455C2FC" w14:textId="77777777" w:rsidR="004A5F12" w:rsidRDefault="00000000">
      <w:pPr>
        <w:pStyle w:val="Author-eListParagraph"/>
        <w:numPr>
          <w:ilvl w:val="0"/>
          <w:numId w:val="112"/>
        </w:numPr>
      </w:pPr>
      <w:r>
        <w:rPr>
          <w:color w:val="000000"/>
        </w:rPr>
        <w:t xml:space="preserve">Espèce : </w:t>
      </w:r>
      <w:r>
        <w:rPr>
          <w:rStyle w:val="optioncarChar"/>
          <w:color w:val="000000"/>
        </w:rPr>
        <w:t>***</w:t>
      </w:r>
    </w:p>
    <w:p w14:paraId="59260C85" w14:textId="77777777" w:rsidR="004A5F12" w:rsidRDefault="00000000">
      <w:pPr>
        <w:pStyle w:val="Author-eListParagraph"/>
        <w:numPr>
          <w:ilvl w:val="0"/>
          <w:numId w:val="112"/>
        </w:numPr>
      </w:pPr>
      <w:r>
        <w:rPr>
          <w:color w:val="000000"/>
        </w:rPr>
        <w:t xml:space="preserve">Dimensions : </w:t>
      </w:r>
      <w:r>
        <w:rPr>
          <w:rStyle w:val="optioncarChar"/>
          <w:color w:val="000000"/>
        </w:rPr>
        <w:t>***</w:t>
      </w:r>
    </w:p>
    <w:p w14:paraId="23BB3564" w14:textId="77777777" w:rsidR="004A5F12" w:rsidRDefault="00000000">
      <w:pPr>
        <w:pStyle w:val="Author-eListParagraph"/>
        <w:numPr>
          <w:ilvl w:val="0"/>
          <w:numId w:val="112"/>
        </w:numPr>
      </w:pPr>
      <w:r>
        <w:rPr>
          <w:color w:val="000000"/>
        </w:rPr>
        <w:t xml:space="preserve">Hauteur </w:t>
      </w:r>
      <w:r>
        <w:rPr>
          <w:rStyle w:val="optioncarChar"/>
          <w:color w:val="000000"/>
        </w:rPr>
        <w:t>***</w:t>
      </w:r>
    </w:p>
    <w:p w14:paraId="5FFC0675" w14:textId="77777777" w:rsidR="004A5F12" w:rsidRDefault="00000000">
      <w:pPr>
        <w:pStyle w:val="Author-eListParagraph"/>
        <w:numPr>
          <w:ilvl w:val="0"/>
          <w:numId w:val="112"/>
        </w:numPr>
      </w:pPr>
      <w:r>
        <w:rPr>
          <w:color w:val="000000"/>
        </w:rPr>
        <w:t xml:space="preserve">Largeur : </w:t>
      </w:r>
      <w:r>
        <w:rPr>
          <w:rStyle w:val="optioncarChar"/>
          <w:color w:val="000000"/>
        </w:rPr>
        <w:t>***</w:t>
      </w:r>
    </w:p>
    <w:p w14:paraId="62909B21" w14:textId="77777777" w:rsidR="004A5F12" w:rsidRDefault="00000000">
      <w:pPr>
        <w:pStyle w:val="Author-eListParagraph"/>
        <w:numPr>
          <w:ilvl w:val="0"/>
          <w:numId w:val="112"/>
        </w:numPr>
      </w:pPr>
      <w:r>
        <w:rPr>
          <w:color w:val="000000"/>
        </w:rPr>
        <w:t xml:space="preserve">Nombre de branches : </w:t>
      </w:r>
      <w:r>
        <w:rPr>
          <w:rStyle w:val="optioncarChar"/>
          <w:color w:val="000000"/>
        </w:rPr>
        <w:t>***</w:t>
      </w:r>
    </w:p>
    <w:p w14:paraId="609C3F04" w14:textId="77777777" w:rsidR="004A5F12" w:rsidRDefault="00000000">
      <w:r>
        <w:t>Arbuste "touffe", essence indigène, H≤20cm</w:t>
      </w:r>
    </w:p>
    <w:p w14:paraId="652A6A39" w14:textId="77777777" w:rsidR="004A5F12" w:rsidRDefault="00000000">
      <w:r>
        <w:t>Arbuste "touffe", indigène, H≤20cm, suppl motte conteneur</w:t>
      </w:r>
    </w:p>
    <w:p w14:paraId="2739EA85" w14:textId="77777777" w:rsidR="004A5F12" w:rsidRDefault="00000000">
      <w:r>
        <w:t>Arbuste "touffe", indigène, 20&lt;H≤40cm</w:t>
      </w:r>
    </w:p>
    <w:p w14:paraId="73E6B3AD" w14:textId="77777777" w:rsidR="004A5F12" w:rsidRDefault="00000000">
      <w:r>
        <w:t>Arbuste "touffe", indigène, 20&lt;H≤40cm, Cornus mas</w:t>
      </w:r>
    </w:p>
    <w:p w14:paraId="7487D8FF" w14:textId="77777777" w:rsidR="004A5F12" w:rsidRDefault="00000000">
      <w:r>
        <w:t>Arbuste "touffe", indigène, 20&lt;H≤40, suppl motte conteneur</w:t>
      </w:r>
    </w:p>
    <w:p w14:paraId="1A9CB73C" w14:textId="77777777" w:rsidR="004A5F12" w:rsidRDefault="00000000">
      <w:r>
        <w:t>Arbuste "touffe", indigène, 40&lt;H≤60cm</w:t>
      </w:r>
    </w:p>
    <w:p w14:paraId="092E315F" w14:textId="77777777" w:rsidR="004A5F12" w:rsidRDefault="00000000">
      <w:r>
        <w:t>Arbuste "touffe", indigène, 40&lt;H≤60cm, Cornus mas</w:t>
      </w:r>
    </w:p>
    <w:p w14:paraId="4C28C24F" w14:textId="77777777" w:rsidR="004A5F12" w:rsidRDefault="00000000">
      <w:r>
        <w:lastRenderedPageBreak/>
        <w:t>Arbuste "touffe", indigène, 40&lt;H≤60, suppl motte conteneur</w:t>
      </w:r>
    </w:p>
    <w:p w14:paraId="52B31E66" w14:textId="77777777" w:rsidR="004A5F12" w:rsidRDefault="00000000">
      <w:r>
        <w:t>Arbuste "touffe", indigène, 60&lt;H≤80cm</w:t>
      </w:r>
    </w:p>
    <w:p w14:paraId="3CA216C2" w14:textId="77777777" w:rsidR="004A5F12" w:rsidRDefault="00000000">
      <w:r>
        <w:t>Arbuste "touffe", indigène, 60&lt;H≤80cm, Cornus mas</w:t>
      </w:r>
    </w:p>
    <w:p w14:paraId="314FD2F0" w14:textId="77777777" w:rsidR="004A5F12" w:rsidRDefault="00000000">
      <w:r>
        <w:t>Arbuste "touffe", indigène, 60&lt;H≤80cm, Cornus sanguinea</w:t>
      </w:r>
    </w:p>
    <w:p w14:paraId="5E5C1F72" w14:textId="77777777" w:rsidR="004A5F12" w:rsidRDefault="00000000">
      <w:r>
        <w:t>Arbuste "touffe", indigène, 60&lt;H≤80cm, Corylus avellana</w:t>
      </w:r>
    </w:p>
    <w:p w14:paraId="0F2F4596" w14:textId="77777777" w:rsidR="004A5F12" w:rsidRDefault="00000000">
      <w:r>
        <w:t>Arbuste "touffe", indigène, 60&lt;H≤80cm, Euonymus europaeus</w:t>
      </w:r>
    </w:p>
    <w:p w14:paraId="238D57EC" w14:textId="77777777" w:rsidR="004A5F12" w:rsidRDefault="00000000">
      <w:r>
        <w:t>Arbuste "touffe", indigène, 60&lt;H≤80cm, Ligustrum vulgare</w:t>
      </w:r>
    </w:p>
    <w:p w14:paraId="0072B6B4" w14:textId="77777777" w:rsidR="004A5F12" w:rsidRDefault="00000000">
      <w:r>
        <w:t>Arbuste "touffe", indigène, 60&lt;H≤80cm, Salix caprea</w:t>
      </w:r>
    </w:p>
    <w:p w14:paraId="4BD7D32F" w14:textId="77777777" w:rsidR="004A5F12" w:rsidRDefault="00000000">
      <w:r>
        <w:t>Arbuste "touffe", indigène, 60&lt;H≤80cm, Salix cinerea</w:t>
      </w:r>
    </w:p>
    <w:p w14:paraId="31CD89F8" w14:textId="77777777" w:rsidR="004A5F12" w:rsidRDefault="00000000">
      <w:r>
        <w:t>Arbuste "touffe", indigène, 60&lt;H≤80cm, Salix purpurea</w:t>
      </w:r>
    </w:p>
    <w:p w14:paraId="3532B082" w14:textId="77777777" w:rsidR="004A5F12" w:rsidRDefault="00000000">
      <w:r>
        <w:t>Arbuste "touffe", indigène, 60&lt;H≤80cm, Salix viminalis</w:t>
      </w:r>
    </w:p>
    <w:p w14:paraId="74AA34A7" w14:textId="77777777" w:rsidR="004A5F12" w:rsidRDefault="00000000">
      <w:r>
        <w:t>Arbuste "touffe", indigène, 60&lt;H≤80cm, Sambucus nigra</w:t>
      </w:r>
    </w:p>
    <w:p w14:paraId="40B2EB2C" w14:textId="77777777" w:rsidR="004A5F12" w:rsidRDefault="00000000">
      <w:r>
        <w:t>Arbuste "touffe", indigène, 60&lt;H≤80cm, Sambucus racemosa</w:t>
      </w:r>
    </w:p>
    <w:p w14:paraId="2AF4BE3E" w14:textId="77777777" w:rsidR="004A5F12" w:rsidRDefault="00000000">
      <w:r>
        <w:t>Arbuste "touffe", indigène, 60&lt;H≤80cm, Viburnum lantana</w:t>
      </w:r>
    </w:p>
    <w:p w14:paraId="0A332067" w14:textId="77777777" w:rsidR="004A5F12" w:rsidRDefault="00000000">
      <w:r>
        <w:t>Arbuste "touffe", indigène, 60&lt;H≤80cm, Viburnum opulus</w:t>
      </w:r>
    </w:p>
    <w:p w14:paraId="666EB4A8" w14:textId="77777777" w:rsidR="004A5F12" w:rsidRDefault="00000000">
      <w:r>
        <w:t>Arbuste "touffe", indigène, 60&lt;H≤80, suppl motte conteneur</w:t>
      </w:r>
    </w:p>
    <w:p w14:paraId="4015756F" w14:textId="77777777" w:rsidR="004A5F12" w:rsidRDefault="00000000">
      <w:r>
        <w:t>Arbuste "touffe", indigène, 80&lt;H≤100cm</w:t>
      </w:r>
    </w:p>
    <w:p w14:paraId="12470C74" w14:textId="77777777" w:rsidR="004A5F12" w:rsidRDefault="00000000">
      <w:r>
        <w:t>Arbuste "touffe", indigène, 80&lt;H≤100cm, Cornus mas</w:t>
      </w:r>
    </w:p>
    <w:p w14:paraId="4AB56B8C" w14:textId="77777777" w:rsidR="004A5F12" w:rsidRDefault="00000000">
      <w:r>
        <w:t>Arbuste "touffe", indigène, 80&lt;H≤100cm, Cornus sanguinea</w:t>
      </w:r>
    </w:p>
    <w:p w14:paraId="2CEBB68C" w14:textId="77777777" w:rsidR="004A5F12" w:rsidRDefault="00000000">
      <w:r>
        <w:t>Arbuste "touffe", indigène, 80&lt;H≤100cm, Corylus avellana</w:t>
      </w:r>
    </w:p>
    <w:p w14:paraId="69C6E6C8" w14:textId="77777777" w:rsidR="004A5F12" w:rsidRDefault="00000000">
      <w:r>
        <w:t>Arbuste "touffe", indigène, 80&lt;H≤100cm, Euonymus europaeus</w:t>
      </w:r>
    </w:p>
    <w:p w14:paraId="0E908344" w14:textId="77777777" w:rsidR="004A5F12" w:rsidRDefault="00000000">
      <w:r>
        <w:t>Arbuste "touffe", indigène, 80&lt;H≤100cm, Ligustrum vulgare</w:t>
      </w:r>
    </w:p>
    <w:p w14:paraId="59087DCD" w14:textId="77777777" w:rsidR="004A5F12" w:rsidRDefault="00000000">
      <w:r>
        <w:t>Arbuste "touffe", indigène, 80&lt;H≤100cm, Salix caprea</w:t>
      </w:r>
    </w:p>
    <w:p w14:paraId="35CF00DB" w14:textId="77777777" w:rsidR="004A5F12" w:rsidRDefault="00000000">
      <w:r>
        <w:t>Arbuste "touffe", indigène, 80&lt;H≤100cm, Salix cinerea</w:t>
      </w:r>
    </w:p>
    <w:p w14:paraId="6160B42A" w14:textId="77777777" w:rsidR="004A5F12" w:rsidRDefault="00000000">
      <w:r>
        <w:t>Arbuste "touffe", indigène, 80&lt;H≤100cm, Salix purpurea</w:t>
      </w:r>
    </w:p>
    <w:p w14:paraId="55EC8A98" w14:textId="77777777" w:rsidR="004A5F12" w:rsidRDefault="00000000">
      <w:r>
        <w:t>Arbuste "touffe", indigène, 80&lt;H≤100cm, Salix viminalis</w:t>
      </w:r>
    </w:p>
    <w:p w14:paraId="6E8DD32A" w14:textId="77777777" w:rsidR="004A5F12" w:rsidRDefault="00000000">
      <w:r>
        <w:t>Arbuste "touffe", indigène, 80&lt;H≤100cm, Sambucus nigra</w:t>
      </w:r>
    </w:p>
    <w:p w14:paraId="51EAEC51" w14:textId="77777777" w:rsidR="004A5F12" w:rsidRDefault="00000000">
      <w:r>
        <w:t>Arbuste "touffe", indigène, 80&lt;H≤100cm, Sambucus racemosa</w:t>
      </w:r>
    </w:p>
    <w:p w14:paraId="3C78B538" w14:textId="77777777" w:rsidR="004A5F12" w:rsidRDefault="00000000">
      <w:r>
        <w:t>Arbuste "touffe", indigène, 80&lt;H≤100cm, Viburnum lantana</w:t>
      </w:r>
    </w:p>
    <w:p w14:paraId="7DCCFE5B" w14:textId="77777777" w:rsidR="004A5F12" w:rsidRDefault="00000000">
      <w:r>
        <w:t>Arbuste "touffe", indigène, 80&lt;H≤100cm, Viburnum opulus</w:t>
      </w:r>
    </w:p>
    <w:p w14:paraId="3C46E12B" w14:textId="77777777" w:rsidR="004A5F12" w:rsidRDefault="00000000">
      <w:r>
        <w:t>Arbuste "touffe", indigène,80&lt;H≤100, suppl motte conteneur</w:t>
      </w:r>
    </w:p>
    <w:p w14:paraId="06390F0F" w14:textId="77777777" w:rsidR="004A5F12" w:rsidRDefault="00000000">
      <w:r>
        <w:t>Arbuste "solitaire", essence indigène, forte plante en motte</w:t>
      </w:r>
    </w:p>
    <w:p w14:paraId="56035D28" w14:textId="77777777" w:rsidR="004A5F12" w:rsidRDefault="00000000">
      <w:r>
        <w:t>Arbuste "solitaire", indigène, en motte, H≤100cm</w:t>
      </w:r>
    </w:p>
    <w:p w14:paraId="5A19B5E6" w14:textId="77777777" w:rsidR="004A5F12" w:rsidRDefault="00000000">
      <w:r>
        <w:t>Arbuste "solitaire", indigène, H≤100cm, suppl forme</w:t>
      </w:r>
    </w:p>
    <w:p w14:paraId="276427C0" w14:textId="77777777" w:rsidR="004A5F12" w:rsidRDefault="00000000">
      <w:r>
        <w:t>Arbuste "solitaire", indigène, en motte, 100&lt;H≤150cm</w:t>
      </w:r>
    </w:p>
    <w:p w14:paraId="4855B981" w14:textId="77777777" w:rsidR="004A5F12" w:rsidRDefault="00000000">
      <w:r>
        <w:t>Arbuste "solitaire", indigène, 100&lt;H≤150cm, suppl forme</w:t>
      </w:r>
    </w:p>
    <w:p w14:paraId="1BBA7204" w14:textId="77777777" w:rsidR="004A5F12" w:rsidRDefault="00000000">
      <w:r>
        <w:t>Arbuste "solitaire", indigène, en motte, 150&lt;H≤200cm</w:t>
      </w:r>
    </w:p>
    <w:p w14:paraId="5AB4C95C" w14:textId="77777777" w:rsidR="004A5F12" w:rsidRDefault="00000000">
      <w:r>
        <w:t>Arbuste "solitaire", indigène, 150&lt;H≤200cm, suppl forme</w:t>
      </w:r>
    </w:p>
    <w:p w14:paraId="649DBA51" w14:textId="77777777" w:rsidR="004A5F12" w:rsidRDefault="00000000">
      <w:r>
        <w:t>Arbuste "solitaire", indigène, en motte, 200&lt;H≤250cm</w:t>
      </w:r>
    </w:p>
    <w:p w14:paraId="1201A4D9" w14:textId="77777777" w:rsidR="004A5F12" w:rsidRDefault="00000000">
      <w:r>
        <w:t>Arbuste "solitaire", indigène, 200&lt;H≤250cm, suppl forme</w:t>
      </w:r>
    </w:p>
    <w:p w14:paraId="641DD021" w14:textId="77777777" w:rsidR="004A5F12" w:rsidRDefault="00000000">
      <w:r>
        <w:lastRenderedPageBreak/>
        <w:t>Arbuste "solitaire", indigène, en motte, 250&lt;H≤300cm</w:t>
      </w:r>
    </w:p>
    <w:p w14:paraId="66C65DC6" w14:textId="77777777" w:rsidR="004A5F12" w:rsidRDefault="00000000">
      <w:r>
        <w:t>Arbuste "solitaire", indigène, 250&lt;H≤300cm, suppl forme</w:t>
      </w:r>
    </w:p>
    <w:p w14:paraId="63086253" w14:textId="77777777" w:rsidR="004A5F12" w:rsidRDefault="00000000">
      <w:r>
        <w:t>Arbuste "solitaire", indigène, en motte, 300&lt;H≤350cm</w:t>
      </w:r>
    </w:p>
    <w:p w14:paraId="53B0EB7C" w14:textId="77777777" w:rsidR="004A5F12" w:rsidRDefault="00000000">
      <w:r>
        <w:t>Arbuste "solitaire", indigène, 300&lt;H≤350cm, suppl forme</w:t>
      </w:r>
    </w:p>
    <w:p w14:paraId="4546CC03" w14:textId="77777777" w:rsidR="004A5F12" w:rsidRDefault="00000000">
      <w:r>
        <w:t>Arbuste "touffe", essence indigène, en motte</w:t>
      </w:r>
    </w:p>
    <w:p w14:paraId="480D725F" w14:textId="77777777" w:rsidR="004A5F12" w:rsidRDefault="00000000">
      <w:r>
        <w:t>Arbuste "touffe", essence indigène, en motte, H≤20cm</w:t>
      </w:r>
    </w:p>
    <w:p w14:paraId="46E973D6" w14:textId="77777777" w:rsidR="004A5F12" w:rsidRDefault="00000000">
      <w:r>
        <w:t>Arbuste "touffe", essence indigène, H≤20cm, Erica carnea</w:t>
      </w:r>
    </w:p>
    <w:p w14:paraId="050DC3F8" w14:textId="77777777" w:rsidR="004A5F12" w:rsidRDefault="00000000">
      <w:r>
        <w:t>Arbuste "touffe",es.indigène, H≤20cm, Lavendula officinalis</w:t>
      </w:r>
    </w:p>
    <w:p w14:paraId="7C23B1CB" w14:textId="77777777" w:rsidR="004A5F12" w:rsidRDefault="00000000">
      <w:r>
        <w:t>Arbuste "touffe", essence indigène, H≤20cm, Vinca minor</w:t>
      </w:r>
    </w:p>
    <w:p w14:paraId="0068BB80" w14:textId="77777777" w:rsidR="004A5F12" w:rsidRDefault="00000000">
      <w:r>
        <w:t>Arbuste "touffe", essence indigène, en motte, 20&lt;H≤40cm</w:t>
      </w:r>
    </w:p>
    <w:p w14:paraId="4CEDCFA0" w14:textId="77777777" w:rsidR="004A5F12" w:rsidRDefault="00000000">
      <w:r>
        <w:t>Arbuste "touffe" indigène, 20&lt;H≤40cm, Ilex aquifolium</w:t>
      </w:r>
    </w:p>
    <w:p w14:paraId="5A431AD2" w14:textId="77777777" w:rsidR="004A5F12" w:rsidRDefault="00000000">
      <w:r>
        <w:t>e "touffe", indigène, en motte, pot ou conteneur, 40&lt;H≤60cm</w:t>
      </w:r>
    </w:p>
    <w:p w14:paraId="5B68CF84" w14:textId="77777777" w:rsidR="004A5F12" w:rsidRDefault="00000000">
      <w:r>
        <w:t>Arbuste "touffe" indigène, 40&lt;H≤60cm, Ilex aquifolium</w:t>
      </w:r>
    </w:p>
    <w:p w14:paraId="5EEDE400" w14:textId="77777777" w:rsidR="004A5F12" w:rsidRDefault="00000000">
      <w:r>
        <w:t>Arbuste "touffe", 40&lt;H≤60cm, supplément pour forme spéciale</w:t>
      </w:r>
    </w:p>
    <w:p w14:paraId="6750C72A" w14:textId="77777777" w:rsidR="004A5F12" w:rsidRDefault="00000000">
      <w:r>
        <w:t>Arbuste "touffe", indigène, 60&lt;H≤80cm</w:t>
      </w:r>
    </w:p>
    <w:p w14:paraId="20F57711" w14:textId="77777777" w:rsidR="004A5F12" w:rsidRDefault="00000000">
      <w:r>
        <w:t>Arbuste "touffe", indigène, 60&lt;H≤80cm, Ilex aquifolium</w:t>
      </w:r>
    </w:p>
    <w:p w14:paraId="03E594BB" w14:textId="77777777" w:rsidR="004A5F12" w:rsidRDefault="00000000">
      <w:r>
        <w:t>Arbuste "touffe", 60&lt;H≤80cm, supplément pour forme spéciale</w:t>
      </w:r>
    </w:p>
    <w:p w14:paraId="19877D56" w14:textId="77777777" w:rsidR="004A5F12" w:rsidRDefault="00000000">
      <w:r>
        <w:t>Arbuste "touffe", essence indigène, 80&lt;H≤100cm</w:t>
      </w:r>
    </w:p>
    <w:p w14:paraId="7DE016F1" w14:textId="77777777" w:rsidR="004A5F12" w:rsidRDefault="00000000">
      <w:r>
        <w:t>Arbuste "touffe" indigène, 80&lt;H≤100cm, Ilex aquifolium</w:t>
      </w:r>
    </w:p>
    <w:p w14:paraId="18DD1F6D" w14:textId="77777777" w:rsidR="004A5F12" w:rsidRDefault="00000000">
      <w:r>
        <w:t>Arbuste "touffe",80&lt;H≤100cm, supplément pour forme spéciale</w:t>
      </w:r>
    </w:p>
    <w:p w14:paraId="760B6672" w14:textId="77777777" w:rsidR="004A5F12" w:rsidRDefault="00000000">
      <w:pPr>
        <w:ind w:left="750"/>
      </w:pPr>
      <w:r>
        <w:t> </w:t>
      </w:r>
    </w:p>
    <w:p w14:paraId="2E66190E" w14:textId="77777777" w:rsidR="004A5F12" w:rsidRDefault="00000000">
      <w:pPr>
        <w:pStyle w:val="pheading"/>
      </w:pPr>
      <w:r>
        <w:t>MESURAGE</w:t>
      </w:r>
    </w:p>
    <w:p w14:paraId="1DDBE875" w14:textId="77777777" w:rsidR="004A5F12" w:rsidRDefault="00000000">
      <w:pPr>
        <w:pStyle w:val="pheading"/>
      </w:pPr>
      <w:r>
        <w:t>- unité de mesure:</w:t>
      </w:r>
    </w:p>
    <w:p w14:paraId="18719717" w14:textId="77777777" w:rsidR="004A5F12" w:rsidRDefault="00000000">
      <w:r>
        <w:t>pc</w:t>
      </w:r>
    </w:p>
    <w:p w14:paraId="58BE04E0" w14:textId="77777777" w:rsidR="004A5F12" w:rsidRDefault="00000000">
      <w:pPr>
        <w:ind w:left="750"/>
      </w:pPr>
      <w:r>
        <w:t> </w:t>
      </w:r>
    </w:p>
    <w:p w14:paraId="0CCDF612" w14:textId="77777777" w:rsidR="004A5F12" w:rsidRDefault="00000000">
      <w:pPr>
        <w:pStyle w:val="pheading"/>
      </w:pPr>
      <w:r>
        <w:t>- code de mesurage:</w:t>
      </w:r>
    </w:p>
    <w:p w14:paraId="5465CB35" w14:textId="77777777" w:rsidR="004A5F12" w:rsidRDefault="00000000">
      <w:r>
        <w:t>à la pièce selon la nature des végétaux ligneux</w:t>
      </w:r>
    </w:p>
    <w:p w14:paraId="603192B5" w14:textId="77777777" w:rsidR="004A5F12" w:rsidRDefault="00000000">
      <w:pPr>
        <w:pStyle w:val="pheading"/>
      </w:pPr>
      <w:r>
        <w:t>- nature du marché:</w:t>
      </w:r>
    </w:p>
    <w:p w14:paraId="68D61D84" w14:textId="77777777" w:rsidR="004A5F12" w:rsidRDefault="00000000">
      <w:r>
        <w:t>QF</w:t>
      </w:r>
    </w:p>
    <w:p w14:paraId="79374324" w14:textId="77777777" w:rsidR="004A5F12" w:rsidRDefault="00000000">
      <w:pPr>
        <w:ind w:left="750"/>
      </w:pPr>
      <w:r>
        <w:t> </w:t>
      </w:r>
    </w:p>
    <w:p w14:paraId="5817B563" w14:textId="77777777" w:rsidR="004A5F12" w:rsidRDefault="00000000">
      <w:pPr>
        <w:pStyle w:val="Author-eSectionHeading6Numberless"/>
      </w:pPr>
      <w:bookmarkStart w:id="465" w:name="_Toc220492214"/>
      <w:r>
        <w:t>94.33.1b Arbuste essence horticole CCTB 01.13</w:t>
      </w:r>
      <w:bookmarkEnd w:id="465"/>
    </w:p>
    <w:p w14:paraId="209673CE" w14:textId="77777777" w:rsidR="004A5F12" w:rsidRDefault="00000000">
      <w:pPr>
        <w:pStyle w:val="pheading"/>
      </w:pPr>
      <w:r>
        <w:t>MATÉRIAUX</w:t>
      </w:r>
    </w:p>
    <w:p w14:paraId="46E55B56" w14:textId="77777777" w:rsidR="004A5F12" w:rsidRDefault="00000000">
      <w:pPr>
        <w:pStyle w:val="pheading"/>
      </w:pPr>
      <w:r>
        <w:t>- Caractéristiques générales</w:t>
      </w:r>
    </w:p>
    <w:p w14:paraId="67EDC03E" w14:textId="77777777" w:rsidR="004A5F12" w:rsidRDefault="00000000">
      <w:r>
        <w:rPr>
          <w:color w:val="000000"/>
        </w:rPr>
        <w:t>Conformément au [CCT SB250], </w:t>
      </w:r>
    </w:p>
    <w:p w14:paraId="26F4E7BC" w14:textId="77777777" w:rsidR="004A5F12" w:rsidRDefault="00000000">
      <w:pPr>
        <w:pStyle w:val="Author-eListParagraph"/>
        <w:numPr>
          <w:ilvl w:val="0"/>
          <w:numId w:val="113"/>
        </w:numPr>
      </w:pPr>
      <w:r>
        <w:rPr>
          <w:color w:val="000000"/>
        </w:rPr>
        <w:t xml:space="preserve">Espèce : </w:t>
      </w:r>
      <w:r>
        <w:rPr>
          <w:rStyle w:val="optioncarChar"/>
          <w:color w:val="000000"/>
        </w:rPr>
        <w:t>***</w:t>
      </w:r>
    </w:p>
    <w:p w14:paraId="1C6AEFA4" w14:textId="77777777" w:rsidR="004A5F12" w:rsidRDefault="00000000">
      <w:pPr>
        <w:pStyle w:val="Author-eListParagraph"/>
        <w:numPr>
          <w:ilvl w:val="0"/>
          <w:numId w:val="113"/>
        </w:numPr>
      </w:pPr>
      <w:r>
        <w:rPr>
          <w:color w:val="000000"/>
        </w:rPr>
        <w:t xml:space="preserve">Dimensions : </w:t>
      </w:r>
      <w:r>
        <w:rPr>
          <w:rStyle w:val="optioncarChar"/>
          <w:color w:val="000000"/>
        </w:rPr>
        <w:t>***</w:t>
      </w:r>
    </w:p>
    <w:p w14:paraId="4D781FF9" w14:textId="77777777" w:rsidR="004A5F12" w:rsidRDefault="00000000">
      <w:pPr>
        <w:pStyle w:val="Author-eListParagraph"/>
        <w:numPr>
          <w:ilvl w:val="0"/>
          <w:numId w:val="113"/>
        </w:numPr>
      </w:pPr>
      <w:r>
        <w:rPr>
          <w:color w:val="000000"/>
        </w:rPr>
        <w:t xml:space="preserve">Hauteur : </w:t>
      </w:r>
      <w:r>
        <w:rPr>
          <w:rStyle w:val="optioncarChar"/>
          <w:color w:val="000000"/>
        </w:rPr>
        <w:t>***</w:t>
      </w:r>
    </w:p>
    <w:p w14:paraId="146F728B" w14:textId="77777777" w:rsidR="004A5F12" w:rsidRDefault="00000000">
      <w:pPr>
        <w:pStyle w:val="Author-eListParagraph"/>
        <w:numPr>
          <w:ilvl w:val="0"/>
          <w:numId w:val="113"/>
        </w:numPr>
      </w:pPr>
      <w:r>
        <w:rPr>
          <w:color w:val="000000"/>
        </w:rPr>
        <w:t xml:space="preserve">Largeur : </w:t>
      </w:r>
      <w:r>
        <w:rPr>
          <w:rStyle w:val="optioncarChar"/>
          <w:color w:val="000000"/>
        </w:rPr>
        <w:t>***</w:t>
      </w:r>
    </w:p>
    <w:p w14:paraId="128A053B" w14:textId="77777777" w:rsidR="004A5F12" w:rsidRDefault="00000000">
      <w:pPr>
        <w:pStyle w:val="Author-eListParagraph"/>
        <w:numPr>
          <w:ilvl w:val="0"/>
          <w:numId w:val="113"/>
        </w:numPr>
      </w:pPr>
      <w:r>
        <w:rPr>
          <w:color w:val="000000"/>
        </w:rPr>
        <w:t xml:space="preserve">Nombre de branches : </w:t>
      </w:r>
      <w:r>
        <w:rPr>
          <w:rStyle w:val="optioncarChar"/>
          <w:color w:val="000000"/>
        </w:rPr>
        <w:t>***</w:t>
      </w:r>
    </w:p>
    <w:p w14:paraId="53F76DE4" w14:textId="77777777" w:rsidR="004A5F12" w:rsidRDefault="00000000">
      <w:r>
        <w:t>Arbuste "touffe", horticole, H≤20cm</w:t>
      </w:r>
    </w:p>
    <w:p w14:paraId="563FAC47" w14:textId="77777777" w:rsidR="004A5F12" w:rsidRDefault="00000000">
      <w:r>
        <w:lastRenderedPageBreak/>
        <w:t>Arbuste "touffe", H≤20cm, Berberis thunbergii "Atropur.Nana</w:t>
      </w:r>
    </w:p>
    <w:p w14:paraId="63C10193" w14:textId="77777777" w:rsidR="004A5F12" w:rsidRDefault="00000000">
      <w:r>
        <w:t>Arbuste "touffe", H≤20cm, Hypericum, en variété</w:t>
      </w:r>
    </w:p>
    <w:p w14:paraId="7E663FD0" w14:textId="77777777" w:rsidR="004A5F12" w:rsidRDefault="00000000">
      <w:r>
        <w:t>Arbuste "touffe", horticole, H≤20cm, suppl motte conteneur</w:t>
      </w:r>
    </w:p>
    <w:p w14:paraId="33AAFF7B" w14:textId="77777777" w:rsidR="004A5F12" w:rsidRDefault="00000000">
      <w:r>
        <w:t>Arbuste "touffe", horticole, 20&lt;H≤40cm</w:t>
      </w:r>
    </w:p>
    <w:p w14:paraId="4217E155" w14:textId="77777777" w:rsidR="004A5F12" w:rsidRDefault="00000000">
      <w:r>
        <w:t>Arbuste "touffe", 20&lt;H≤40cm, Berberis thunbergii "Atropurp.</w:t>
      </w:r>
    </w:p>
    <w:p w14:paraId="292C56F1" w14:textId="77777777" w:rsidR="004A5F12" w:rsidRDefault="00000000">
      <w:r>
        <w:t>Arbuste "touffe", 20&lt;H≤40cm, Deutzia gracilis</w:t>
      </w:r>
    </w:p>
    <w:p w14:paraId="251025F5" w14:textId="77777777" w:rsidR="004A5F12" w:rsidRDefault="00000000">
      <w:r>
        <w:t>Arbuste "touffe", 20&lt;H≤40cm, Hypericum, en variété</w:t>
      </w:r>
    </w:p>
    <w:p w14:paraId="778CE9A3" w14:textId="77777777" w:rsidR="004A5F12" w:rsidRDefault="00000000">
      <w:r>
        <w:t>Arbuste "touffe", 20&lt;H≤40cm, Ligustrum vulgare, en variété</w:t>
      </w:r>
    </w:p>
    <w:p w14:paraId="73EC16E9" w14:textId="77777777" w:rsidR="004A5F12" w:rsidRDefault="00000000">
      <w:r>
        <w:t>Arbuste "touffe", 20&lt;H≤40cm, Potentilla fruticosa</w:t>
      </w:r>
    </w:p>
    <w:p w14:paraId="4337DCDC" w14:textId="77777777" w:rsidR="004A5F12" w:rsidRDefault="00000000">
      <w:r>
        <w:t>Arbuste "touffe", 20&lt;H≤40cm, Spiraea japonica, en variété</w:t>
      </w:r>
    </w:p>
    <w:p w14:paraId="5120B345" w14:textId="77777777" w:rsidR="004A5F12" w:rsidRDefault="00000000">
      <w:r>
        <w:t>Arbuste "touffe", 20&lt;H≤40cm, Spiraea thunbergii</w:t>
      </w:r>
    </w:p>
    <w:p w14:paraId="6E8A459D" w14:textId="77777777" w:rsidR="004A5F12" w:rsidRDefault="00000000">
      <w:r>
        <w:t>Arbuste "touffe", 20&lt;H≤40cm, Symphoricarpus chenaultii "Han</w:t>
      </w:r>
    </w:p>
    <w:p w14:paraId="499D9949" w14:textId="77777777" w:rsidR="004A5F12" w:rsidRDefault="00000000">
      <w:r>
        <w:t>Arbuste touffe,20&lt;H≤40cm, Ligustrum ovalifolium, en variété</w:t>
      </w:r>
    </w:p>
    <w:p w14:paraId="3E0E6C19" w14:textId="77777777" w:rsidR="004A5F12" w:rsidRDefault="00000000">
      <w:r>
        <w:t>Arbuste "touffe", hortic, 20&lt;H≤40cm, suppl motte conteneur</w:t>
      </w:r>
    </w:p>
    <w:p w14:paraId="4A55C81C" w14:textId="77777777" w:rsidR="004A5F12" w:rsidRDefault="00000000">
      <w:r>
        <w:t>Arbuste "touffe", horticole, 40&lt;H≤60cm</w:t>
      </w:r>
    </w:p>
    <w:p w14:paraId="57EAA985" w14:textId="77777777" w:rsidR="004A5F12" w:rsidRDefault="00000000">
      <w:r>
        <w:t>Arbuste "touffe", 40&lt;H≤60cm, Berberis thunbergii "Atropurp.</w:t>
      </w:r>
    </w:p>
    <w:p w14:paraId="60763ADE" w14:textId="77777777" w:rsidR="004A5F12" w:rsidRDefault="00000000">
      <w:r>
        <w:t>Arbuste "touffe", 40&lt;H≤60cm, Buddleja davidii, en variété</w:t>
      </w:r>
    </w:p>
    <w:p w14:paraId="32BD318A" w14:textId="77777777" w:rsidR="004A5F12" w:rsidRDefault="00000000">
      <w:r>
        <w:t>Arbuste "touffe", 40&lt;H≤60cm, Chaenomeles speciosa</w:t>
      </w:r>
    </w:p>
    <w:p w14:paraId="1F223B46" w14:textId="77777777" w:rsidR="004A5F12" w:rsidRDefault="00000000">
      <w:r>
        <w:t>Arbuste "touffe", 40&lt;H≤60cm, Deutzia gracilis</w:t>
      </w:r>
    </w:p>
    <w:p w14:paraId="7F48B27C" w14:textId="77777777" w:rsidR="004A5F12" w:rsidRDefault="00000000">
      <w:r>
        <w:t>Arbuste "touffe", 40&lt;H≤60cm, Hypericum, en variété</w:t>
      </w:r>
    </w:p>
    <w:p w14:paraId="22F438E2" w14:textId="77777777" w:rsidR="004A5F12" w:rsidRDefault="00000000">
      <w:r>
        <w:t>Arbuste "touffe", 40&lt;H≤60cm, Kerria japonica</w:t>
      </w:r>
    </w:p>
    <w:p w14:paraId="0E36F711" w14:textId="77777777" w:rsidR="004A5F12" w:rsidRDefault="00000000">
      <w:r>
        <w:t>Arbuste "touffe", 40&lt;H≤60cm, Ligustrum vulgare, en variété</w:t>
      </w:r>
    </w:p>
    <w:p w14:paraId="6DB10D28" w14:textId="77777777" w:rsidR="004A5F12" w:rsidRDefault="00000000">
      <w:r>
        <w:t>Arbuste "touffe", 40&lt;H≤60cm, Philadelphus hybride, en var.</w:t>
      </w:r>
    </w:p>
    <w:p w14:paraId="3C52AA66" w14:textId="77777777" w:rsidR="004A5F12" w:rsidRDefault="00000000">
      <w:r>
        <w:t>Arbuste "touffe", 40&lt;H≤60cm, Potentilla fruticosa, en var.</w:t>
      </w:r>
    </w:p>
    <w:p w14:paraId="4A5FD010" w14:textId="77777777" w:rsidR="004A5F12" w:rsidRDefault="00000000">
      <w:r>
        <w:t>Arbuste "touffe", 40&lt;H≤60cm, Salix purpurea "Nana"</w:t>
      </w:r>
    </w:p>
    <w:p w14:paraId="58BDDAD1" w14:textId="77777777" w:rsidR="004A5F12" w:rsidRDefault="00000000">
      <w:r>
        <w:t>Arbuste "touffe", 40&lt;H≤60cm, Salix repens nitida</w:t>
      </w:r>
    </w:p>
    <w:p w14:paraId="06805813" w14:textId="77777777" w:rsidR="004A5F12" w:rsidRDefault="00000000">
      <w:r>
        <w:t>Arbuste "touffe", 40&lt;H≤60cm, Salix rosmarinifolia</w:t>
      </w:r>
    </w:p>
    <w:p w14:paraId="04BF83B5" w14:textId="77777777" w:rsidR="004A5F12" w:rsidRDefault="00000000">
      <w:r>
        <w:t>Arbuste "touffe", 40&lt;H≤60cm, Spiraea arguta</w:t>
      </w:r>
    </w:p>
    <w:p w14:paraId="422C7013" w14:textId="77777777" w:rsidR="004A5F12" w:rsidRDefault="00000000">
      <w:r>
        <w:t>Arbuste "touffe", 40&lt;H≤60cm, Spiraea japonica, en variété</w:t>
      </w:r>
    </w:p>
    <w:p w14:paraId="3DD46105" w14:textId="77777777" w:rsidR="004A5F12" w:rsidRDefault="00000000">
      <w:r>
        <w:t>Arbuste "touffe", 40&lt;H≤60cm, Spiraea thunbergii</w:t>
      </w:r>
    </w:p>
    <w:p w14:paraId="179AC7AC" w14:textId="77777777" w:rsidR="004A5F12" w:rsidRDefault="00000000">
      <w:r>
        <w:t>Arbuste "touffe", 40&lt;H≤60cm, Spiraea vanhouttei</w:t>
      </w:r>
    </w:p>
    <w:p w14:paraId="27EAD692" w14:textId="77777777" w:rsidR="004A5F12" w:rsidRDefault="00000000">
      <w:r>
        <w:t>Arbuste "touffe", 40&lt;H≤60cm, Stephanandra incisa</w:t>
      </w:r>
    </w:p>
    <w:p w14:paraId="773664A5" w14:textId="77777777" w:rsidR="004A5F12" w:rsidRDefault="00000000">
      <w:r>
        <w:t>Arbuste "touffe", 40&lt;H≤60cm, Symphoricarpus doorenbosii,var</w:t>
      </w:r>
    </w:p>
    <w:p w14:paraId="7CC00453" w14:textId="77777777" w:rsidR="004A5F12" w:rsidRDefault="00000000">
      <w:r>
        <w:t>Arbuste "touffe", 40&lt;H≤60cm, Symphoricarpus chenaultii "Han</w:t>
      </w:r>
    </w:p>
    <w:p w14:paraId="6D72E40D" w14:textId="77777777" w:rsidR="004A5F12" w:rsidRDefault="00000000">
      <w:r>
        <w:t>Arbuste "touffe", 40&lt;H≤60cm, Weigela florida, en variété</w:t>
      </w:r>
    </w:p>
    <w:p w14:paraId="6BA3C952" w14:textId="77777777" w:rsidR="004A5F12" w:rsidRDefault="00000000">
      <w:r>
        <w:t>Arbuste touffe,40&lt;H≤60cm, Ligustrum ovalifolium, en variété</w:t>
      </w:r>
    </w:p>
    <w:p w14:paraId="056F3FB6" w14:textId="77777777" w:rsidR="004A5F12" w:rsidRDefault="00000000">
      <w:r>
        <w:t>Arbuste "touffe", hortic, 40&lt;H≤60cm, suppl motte conteneur</w:t>
      </w:r>
    </w:p>
    <w:p w14:paraId="17EBD268" w14:textId="77777777" w:rsidR="004A5F12" w:rsidRDefault="00000000">
      <w:r>
        <w:t>Arbuste "touffe", essence horticole, 60&lt;H≤80cm</w:t>
      </w:r>
    </w:p>
    <w:p w14:paraId="4CF3967A" w14:textId="77777777" w:rsidR="004A5F12" w:rsidRDefault="00000000">
      <w:r>
        <w:t>Arbuste "touffe", 60&lt;H≤80cm, Amelanchier laevis</w:t>
      </w:r>
    </w:p>
    <w:p w14:paraId="37E0B717" w14:textId="77777777" w:rsidR="004A5F12" w:rsidRDefault="00000000">
      <w:r>
        <w:t>Arbuste "touffe", 60&lt;H≤80cm, Amelanchier lamarckii</w:t>
      </w:r>
    </w:p>
    <w:p w14:paraId="42DCAEFE" w14:textId="77777777" w:rsidR="004A5F12" w:rsidRDefault="00000000">
      <w:r>
        <w:lastRenderedPageBreak/>
        <w:t>Arbuste "touffe", 60&lt;H≤80cm, Amelanchier lamarckii "Baller.</w:t>
      </w:r>
    </w:p>
    <w:p w14:paraId="2732249C" w14:textId="77777777" w:rsidR="004A5F12" w:rsidRDefault="00000000">
      <w:r>
        <w:t>Arbuste "touffe", 60&lt;H≤80cm, Berberis thunbergii</w:t>
      </w:r>
    </w:p>
    <w:p w14:paraId="49B34272" w14:textId="77777777" w:rsidR="004A5F12" w:rsidRDefault="00000000">
      <w:r>
        <w:t>Arbuste "touffe", 60&lt;H≤80cm, Berberis thunbergii "Atropurp.</w:t>
      </w:r>
    </w:p>
    <w:p w14:paraId="7D08FE14" w14:textId="77777777" w:rsidR="004A5F12" w:rsidRDefault="00000000">
      <w:r>
        <w:t>Arbuste "touffe", 60&lt;H≤80cm, Buddleja davidii, en variété</w:t>
      </w:r>
    </w:p>
    <w:p w14:paraId="5D085055" w14:textId="77777777" w:rsidR="004A5F12" w:rsidRDefault="00000000">
      <w:r>
        <w:t>Arbuste "touffe", 60&lt;H≤80cm, Cornus alba</w:t>
      </w:r>
    </w:p>
    <w:p w14:paraId="22FEAB84" w14:textId="77777777" w:rsidR="004A5F12" w:rsidRDefault="00000000">
      <w:r>
        <w:t>Arbuste "touffe", 60&lt;H≤80cm, Cornus alba, en variété</w:t>
      </w:r>
    </w:p>
    <w:p w14:paraId="1F06AA3E" w14:textId="77777777" w:rsidR="004A5F12" w:rsidRDefault="00000000">
      <w:r>
        <w:t>Arbuste "touffe", 60&lt;H≤80cm, Cornus stolonifera "Flaviramea</w:t>
      </w:r>
    </w:p>
    <w:p w14:paraId="5DBDC458" w14:textId="77777777" w:rsidR="004A5F12" w:rsidRDefault="00000000">
      <w:r>
        <w:t>Arbuste "touffe", 60&lt;H≤80cm, Corylus maxima "Purpurea"</w:t>
      </w:r>
    </w:p>
    <w:p w14:paraId="54224A2C" w14:textId="77777777" w:rsidR="004A5F12" w:rsidRDefault="00000000">
      <w:r>
        <w:t>Arbuste "touffe", 60&lt;H≤80cm, Deutzia scabra</w:t>
      </w:r>
    </w:p>
    <w:p w14:paraId="42844A88" w14:textId="77777777" w:rsidR="004A5F12" w:rsidRDefault="00000000">
      <w:r>
        <w:t>Arbuste "touffe", 60&lt;H≤80cm, Forsythia intermedia, en var.</w:t>
      </w:r>
    </w:p>
    <w:p w14:paraId="682C275C" w14:textId="77777777" w:rsidR="004A5F12" w:rsidRDefault="00000000">
      <w:r>
        <w:t>Arbuste "touffe", 60&lt;H≤80cm, Hypericum, en variété</w:t>
      </w:r>
    </w:p>
    <w:p w14:paraId="00EEDA1B" w14:textId="77777777" w:rsidR="004A5F12" w:rsidRDefault="00000000">
      <w:r>
        <w:t>Arbuste "touffe", 60&lt;H≤80cm, Kerria japonica</w:t>
      </w:r>
    </w:p>
    <w:p w14:paraId="6631DD94" w14:textId="77777777" w:rsidR="004A5F12" w:rsidRDefault="00000000">
      <w:r>
        <w:t>Arbuste "touffe", 60&lt;H≤80cm, Laburnum anagyroides</w:t>
      </w:r>
    </w:p>
    <w:p w14:paraId="220E5135" w14:textId="77777777" w:rsidR="004A5F12" w:rsidRDefault="00000000">
      <w:r>
        <w:t>Arbuste "touffe", 60&lt;H≤80cm, Laburnum watereri "Vossii"</w:t>
      </w:r>
    </w:p>
    <w:p w14:paraId="1A4E266A" w14:textId="77777777" w:rsidR="004A5F12" w:rsidRDefault="00000000">
      <w:r>
        <w:t>Arbuste "touffe", 60&lt;H≤80cm, Ligustrum vulgare, en variété</w:t>
      </w:r>
    </w:p>
    <w:p w14:paraId="432460E9" w14:textId="77777777" w:rsidR="004A5F12" w:rsidRDefault="00000000">
      <w:r>
        <w:t>Arbuste "touffe", 60&lt;H≤80cm, Lonicera tatarica</w:t>
      </w:r>
    </w:p>
    <w:p w14:paraId="65A6B185" w14:textId="77777777" w:rsidR="004A5F12" w:rsidRDefault="00000000">
      <w:r>
        <w:t>Arbuste "touffe", 60&lt;H≤80cm, Philadelphus hybride, en var.</w:t>
      </w:r>
    </w:p>
    <w:p w14:paraId="46F52437" w14:textId="77777777" w:rsidR="004A5F12" w:rsidRDefault="00000000">
      <w:r>
        <w:t>Arbuste "touffe", 60&lt;H≤80cm, Potentilla fruticosa, en var.</w:t>
      </w:r>
    </w:p>
    <w:p w14:paraId="457B3735" w14:textId="77777777" w:rsidR="004A5F12" w:rsidRDefault="00000000">
      <w:r>
        <w:t>Arbuste "touffe", 60&lt;H≤80cm, Ribes sanguineum, en variété</w:t>
      </w:r>
    </w:p>
    <w:p w14:paraId="2301D54E" w14:textId="77777777" w:rsidR="004A5F12" w:rsidRDefault="00000000">
      <w:r>
        <w:t>Arbuste "touffe", 60&lt;H≤80cm, Salix purpurea "Nana"</w:t>
      </w:r>
    </w:p>
    <w:p w14:paraId="1860DE24" w14:textId="77777777" w:rsidR="004A5F12" w:rsidRDefault="00000000">
      <w:r>
        <w:t>Arbuste "touffe", 60&lt;H≤80cm, Salix repens nitida</w:t>
      </w:r>
    </w:p>
    <w:p w14:paraId="5736C585" w14:textId="77777777" w:rsidR="004A5F12" w:rsidRDefault="00000000">
      <w:r>
        <w:t>Arbuste "touffe", 60&lt;H≤80cm, Salix rosmarinifolia</w:t>
      </w:r>
    </w:p>
    <w:p w14:paraId="6B44733A" w14:textId="77777777" w:rsidR="004A5F12" w:rsidRDefault="00000000">
      <w:r>
        <w:t>Arbuste "touffe", 60&lt;H≤80cm, Sambucus nigra, en variété</w:t>
      </w:r>
    </w:p>
    <w:p w14:paraId="3C057833" w14:textId="77777777" w:rsidR="004A5F12" w:rsidRDefault="00000000">
      <w:r>
        <w:t>Arbuste "touffe", 60&lt;H≤80cm, Sorbaria sorbifolia</w:t>
      </w:r>
    </w:p>
    <w:p w14:paraId="38E10762" w14:textId="77777777" w:rsidR="004A5F12" w:rsidRDefault="00000000">
      <w:r>
        <w:t>Arbuste "touffe", 60&lt;H≤80cm, Spiraea arguta</w:t>
      </w:r>
    </w:p>
    <w:p w14:paraId="2BE4FFB0" w14:textId="77777777" w:rsidR="004A5F12" w:rsidRDefault="00000000">
      <w:r>
        <w:t>Arbuste "touffe", 60&lt;H≤80cm, Spiraea billiardii</w:t>
      </w:r>
    </w:p>
    <w:p w14:paraId="0B31C88D" w14:textId="77777777" w:rsidR="004A5F12" w:rsidRDefault="00000000">
      <w:r>
        <w:t>Arbuste "touffe", 60&lt;H≤80cm, Spiraea japonica, en variété</w:t>
      </w:r>
    </w:p>
    <w:p w14:paraId="0FE772E3" w14:textId="77777777" w:rsidR="004A5F12" w:rsidRDefault="00000000">
      <w:r>
        <w:t>Arbuste "touffe", 60&lt;H≤80cm, Spiraea thunbergii</w:t>
      </w:r>
    </w:p>
    <w:p w14:paraId="3D2F21A4" w14:textId="77777777" w:rsidR="004A5F12" w:rsidRDefault="00000000">
      <w:r>
        <w:t>Arbuste "touffe", 60&lt;H≤80cm, Spiraea vanhouttei</w:t>
      </w:r>
    </w:p>
    <w:p w14:paraId="542A6CBD" w14:textId="77777777" w:rsidR="004A5F12" w:rsidRDefault="00000000">
      <w:r>
        <w:t>Arbuste "touffe", 60&lt;H≤80cm, Symphoricarpus chenaultii</w:t>
      </w:r>
    </w:p>
    <w:p w14:paraId="7A9A7888" w14:textId="77777777" w:rsidR="004A5F12" w:rsidRDefault="00000000">
      <w:r>
        <w:t>Arbuste "touffe", 60&lt;H≤80cm, Symphoricarpus doorenbosii,var</w:t>
      </w:r>
    </w:p>
    <w:p w14:paraId="130EEC80" w14:textId="77777777" w:rsidR="004A5F12" w:rsidRDefault="00000000">
      <w:r>
        <w:t>Arbuste "touffe", 60&lt;H≤80cm, Syringa vulgaris</w:t>
      </w:r>
    </w:p>
    <w:p w14:paraId="3E939DFA" w14:textId="77777777" w:rsidR="004A5F12" w:rsidRDefault="00000000">
      <w:r>
        <w:t>Arbuste "touffe", 60&lt;H≤80cm, Syringa vulgaris, hybrides,var</w:t>
      </w:r>
    </w:p>
    <w:p w14:paraId="4020517E" w14:textId="77777777" w:rsidR="004A5F12" w:rsidRDefault="00000000">
      <w:r>
        <w:t>Arbuste "touffe", 60&lt;H≤80cm, Weigela florida, hybride, var</w:t>
      </w:r>
    </w:p>
    <w:p w14:paraId="32E3282A" w14:textId="77777777" w:rsidR="004A5F12" w:rsidRDefault="00000000">
      <w:r>
        <w:t>Arbuste "touffe", 60&lt;H≤80cm, Weigelia florida, en variété</w:t>
      </w:r>
    </w:p>
    <w:p w14:paraId="4F88A17B" w14:textId="77777777" w:rsidR="004A5F12" w:rsidRDefault="00000000">
      <w:r>
        <w:t>Arbuste touffe,60&lt;H≤80cm, Ligustrum ovalifolium, en variété</w:t>
      </w:r>
    </w:p>
    <w:p w14:paraId="47A7DDCD" w14:textId="77777777" w:rsidR="004A5F12" w:rsidRDefault="00000000">
      <w:r>
        <w:t>Arbuste "touffe", hortic, 60&lt;H≤80cm, suppl motte conteneur</w:t>
      </w:r>
    </w:p>
    <w:p w14:paraId="0DF4CD74" w14:textId="77777777" w:rsidR="004A5F12" w:rsidRDefault="00000000">
      <w:r>
        <w:t>Arbuste "touffe", essence horticole, 80&lt;H≤100cm</w:t>
      </w:r>
    </w:p>
    <w:p w14:paraId="037A95AA" w14:textId="77777777" w:rsidR="004A5F12" w:rsidRDefault="00000000">
      <w:r>
        <w:t>Arbuste "touffe", 80&lt;H≤100cm, Amelanchier laevis</w:t>
      </w:r>
    </w:p>
    <w:p w14:paraId="10CC48EB" w14:textId="77777777" w:rsidR="004A5F12" w:rsidRDefault="00000000">
      <w:r>
        <w:t>Arbuste "touffe", 80&lt;H≤100cm, Amelanchier lamarckii</w:t>
      </w:r>
    </w:p>
    <w:p w14:paraId="08160EA8" w14:textId="77777777" w:rsidR="004A5F12" w:rsidRDefault="00000000">
      <w:r>
        <w:lastRenderedPageBreak/>
        <w:t>Arbuste "touffe", 80&lt;H≤100cm, Amelanchier lamarckii "Baller</w:t>
      </w:r>
    </w:p>
    <w:p w14:paraId="513CE7BF" w14:textId="77777777" w:rsidR="004A5F12" w:rsidRDefault="00000000">
      <w:r>
        <w:t>Arbuste "touffe", 80&lt;H≤100cm, Berberis thunbergii</w:t>
      </w:r>
    </w:p>
    <w:p w14:paraId="28936461" w14:textId="77777777" w:rsidR="004A5F12" w:rsidRDefault="00000000">
      <w:r>
        <w:t>Arbuste "touffe", 80&lt;H≤100cm, Berberis thunbergii "Atropurp</w:t>
      </w:r>
    </w:p>
    <w:p w14:paraId="397E967C" w14:textId="77777777" w:rsidR="004A5F12" w:rsidRDefault="00000000">
      <w:r>
        <w:t>Arbuste "touffe", 80&lt;H≤100cm, Buddleja davidii, en variété</w:t>
      </w:r>
    </w:p>
    <w:p w14:paraId="485FE432" w14:textId="77777777" w:rsidR="004A5F12" w:rsidRDefault="00000000">
      <w:r>
        <w:t>Arbuste "touffe", 80&lt;H≤100cm, Cornus alba</w:t>
      </w:r>
    </w:p>
    <w:p w14:paraId="21C22124" w14:textId="77777777" w:rsidR="004A5F12" w:rsidRDefault="00000000">
      <w:r>
        <w:t>Arbuste "touffe", 80&lt;H≤100cm, Cornus alba, en variété</w:t>
      </w:r>
    </w:p>
    <w:p w14:paraId="2F7E26CA" w14:textId="77777777" w:rsidR="004A5F12" w:rsidRDefault="00000000">
      <w:r>
        <w:t>Arbuste "touffe", 80&lt;H≤100cm, Cornus stolonifera Flaviramea</w:t>
      </w:r>
    </w:p>
    <w:p w14:paraId="15A2DC84" w14:textId="77777777" w:rsidR="004A5F12" w:rsidRDefault="00000000">
      <w:r>
        <w:t>Arbuste "touffe", 80&lt;H≤100cm, Corylus avellana</w:t>
      </w:r>
    </w:p>
    <w:p w14:paraId="23F27238" w14:textId="77777777" w:rsidR="004A5F12" w:rsidRDefault="00000000">
      <w:r>
        <w:t>Arbuste "touffe", 80&lt;H≤100cm, Corylus maxima "Purpurea"</w:t>
      </w:r>
    </w:p>
    <w:p w14:paraId="2714A603" w14:textId="77777777" w:rsidR="004A5F12" w:rsidRDefault="00000000">
      <w:r>
        <w:t>Arbuste "touffe", 80&lt;H≤100cm, Deutzia scabra</w:t>
      </w:r>
    </w:p>
    <w:p w14:paraId="5E31887F" w14:textId="77777777" w:rsidR="004A5F12" w:rsidRDefault="00000000">
      <w:r>
        <w:t>Arbuste "touffe", 80&lt;H≤100cm, Forsythia intermedia, en var.</w:t>
      </w:r>
    </w:p>
    <w:p w14:paraId="2D4E4DF3" w14:textId="77777777" w:rsidR="004A5F12" w:rsidRDefault="00000000">
      <w:r>
        <w:t>Arbuste "touffe", 80&lt;H≤100cm, Kerria japonica</w:t>
      </w:r>
    </w:p>
    <w:p w14:paraId="301126A4" w14:textId="77777777" w:rsidR="004A5F12" w:rsidRDefault="00000000">
      <w:r>
        <w:t>Arbuste "touffe", 80&lt;H≤100cm, Laburnum anagyroides</w:t>
      </w:r>
    </w:p>
    <w:p w14:paraId="1D04205F" w14:textId="77777777" w:rsidR="004A5F12" w:rsidRDefault="00000000">
      <w:r>
        <w:t>Arbuste "touffe", 80&lt;H≤100cm, Laburnum watereri "Vossii"</w:t>
      </w:r>
    </w:p>
    <w:p w14:paraId="425A983B" w14:textId="77777777" w:rsidR="004A5F12" w:rsidRDefault="00000000">
      <w:r>
        <w:t>Arbuste "touffe", 80&lt;H≤100cm, Ligustrum vulgare, en variété</w:t>
      </w:r>
    </w:p>
    <w:p w14:paraId="288EE05C" w14:textId="77777777" w:rsidR="004A5F12" w:rsidRDefault="00000000">
      <w:r>
        <w:t>Arbuste "touffe", 80&lt;H≤100cm, Lonicera tatarica</w:t>
      </w:r>
    </w:p>
    <w:p w14:paraId="0C41E37F" w14:textId="77777777" w:rsidR="004A5F12" w:rsidRDefault="00000000">
      <w:r>
        <w:t>Arbuste "touffe", 80&lt;H≤100cm, Philadelphus hybride, en var.</w:t>
      </w:r>
    </w:p>
    <w:p w14:paraId="56C129D8" w14:textId="77777777" w:rsidR="004A5F12" w:rsidRDefault="00000000">
      <w:r>
        <w:t>Arbuste "touffe", 80&lt;H≤100cm, Ribes sanguineum, en variété</w:t>
      </w:r>
    </w:p>
    <w:p w14:paraId="4B6F31D6" w14:textId="77777777" w:rsidR="004A5F12" w:rsidRDefault="00000000">
      <w:r>
        <w:t>Arbuste "touffe", 80&lt;H≤100cm, Salix purpurea "Nana"</w:t>
      </w:r>
    </w:p>
    <w:p w14:paraId="03D7CDF1" w14:textId="77777777" w:rsidR="004A5F12" w:rsidRDefault="00000000">
      <w:r>
        <w:t>Arbuste "touffe", 80&lt;H≤100cm, Salix rosmarinifolia</w:t>
      </w:r>
    </w:p>
    <w:p w14:paraId="090438F2" w14:textId="77777777" w:rsidR="004A5F12" w:rsidRDefault="00000000">
      <w:r>
        <w:t>Arbuste "touffe", 80&lt;H≤100cm, Sambucus nigra, en variété</w:t>
      </w:r>
    </w:p>
    <w:p w14:paraId="02095DB5" w14:textId="77777777" w:rsidR="004A5F12" w:rsidRDefault="00000000">
      <w:r>
        <w:t>Arbuste "touffe", 80&lt;H≤100cm, Sorbaria sorbifolia</w:t>
      </w:r>
    </w:p>
    <w:p w14:paraId="3C5C884D" w14:textId="77777777" w:rsidR="004A5F12" w:rsidRDefault="00000000">
      <w:r>
        <w:t>Arbuste "touffe", 80&lt;H≤100cm, Spiraea arguta</w:t>
      </w:r>
    </w:p>
    <w:p w14:paraId="44E5B782" w14:textId="77777777" w:rsidR="004A5F12" w:rsidRDefault="00000000">
      <w:r>
        <w:t>Arbuste "touffe", 80&lt;H≤100cm, Spiraea billiardii</w:t>
      </w:r>
    </w:p>
    <w:p w14:paraId="3BBDD649" w14:textId="77777777" w:rsidR="004A5F12" w:rsidRDefault="00000000">
      <w:r>
        <w:t>Arbuste "touffe", 80&lt;H≤100cm, Spiraea prunifolia</w:t>
      </w:r>
    </w:p>
    <w:p w14:paraId="7CD2831C" w14:textId="77777777" w:rsidR="004A5F12" w:rsidRDefault="00000000">
      <w:r>
        <w:t>Arbuste "touffe", 80&lt;H≤100cm, Spiraea vanhouttei</w:t>
      </w:r>
    </w:p>
    <w:p w14:paraId="32FCCC26" w14:textId="77777777" w:rsidR="004A5F12" w:rsidRDefault="00000000">
      <w:r>
        <w:t>Arbuste "touffe", 80&lt;H≤100cm, Symphoricarpus chenaultii</w:t>
      </w:r>
    </w:p>
    <w:p w14:paraId="273094C3" w14:textId="77777777" w:rsidR="004A5F12" w:rsidRDefault="00000000">
      <w:r>
        <w:t>Arbuste "touffe",80&lt;H≤100cm, Symphoricarpus doorenbosii,var</w:t>
      </w:r>
    </w:p>
    <w:p w14:paraId="0DC7D735" w14:textId="77777777" w:rsidR="004A5F12" w:rsidRDefault="00000000">
      <w:r>
        <w:t>Arbuste "touffe", 80&lt;H≤100cm, Syringa vulgaris</w:t>
      </w:r>
    </w:p>
    <w:p w14:paraId="4697C1FA" w14:textId="77777777" w:rsidR="004A5F12" w:rsidRDefault="00000000">
      <w:r>
        <w:t>Arbuste "touffe", 80&lt;H≤100cm, Syringa vulgaris, en variété</w:t>
      </w:r>
    </w:p>
    <w:p w14:paraId="46F976BA" w14:textId="77777777" w:rsidR="004A5F12" w:rsidRDefault="00000000">
      <w:r>
        <w:t>Arbuste "touffe", 80&lt;H≤100cm, Weigelia florida, hybride,var</w:t>
      </w:r>
    </w:p>
    <w:p w14:paraId="6B4C8E6A" w14:textId="77777777" w:rsidR="004A5F12" w:rsidRDefault="00000000">
      <w:r>
        <w:t>Arbuste "touffe", 80&lt;H≤100cm, Weigelia florida, en variété</w:t>
      </w:r>
    </w:p>
    <w:p w14:paraId="73007855" w14:textId="77777777" w:rsidR="004A5F12" w:rsidRDefault="00000000">
      <w:r>
        <w:t>Arbuste touffe,80&lt;H≤100cm, Ligustrum ovalifolium,en variété</w:t>
      </w:r>
    </w:p>
    <w:p w14:paraId="74155095" w14:textId="77777777" w:rsidR="004A5F12" w:rsidRDefault="00000000">
      <w:r>
        <w:t>Arbuste "touffe", hortic, 80&lt;H≤100cm, suppl motte conteneur</w:t>
      </w:r>
    </w:p>
    <w:p w14:paraId="70C16022" w14:textId="77777777" w:rsidR="004A5F12" w:rsidRDefault="00000000">
      <w:r>
        <w:t>Arbuste "solitaire" essence horticole, forte plante en motte</w:t>
      </w:r>
    </w:p>
    <w:p w14:paraId="4591E9DE" w14:textId="77777777" w:rsidR="004A5F12" w:rsidRDefault="00000000">
      <w:r>
        <w:t>Arbuste "solitaire", horticole, en motte, H≤100cm</w:t>
      </w:r>
    </w:p>
    <w:p w14:paraId="09C5CAAF" w14:textId="77777777" w:rsidR="004A5F12" w:rsidRDefault="00000000">
      <w:r>
        <w:t>Arbuste "solitaire", horticole, H≤100cm, suppl forme</w:t>
      </w:r>
    </w:p>
    <w:p w14:paraId="03FD57AC" w14:textId="77777777" w:rsidR="004A5F12" w:rsidRDefault="00000000">
      <w:r>
        <w:t>Arbuste "solitaire", horticole, en motte, 100&lt;H≤150cm</w:t>
      </w:r>
    </w:p>
    <w:p w14:paraId="29190886" w14:textId="77777777" w:rsidR="004A5F12" w:rsidRDefault="00000000">
      <w:r>
        <w:t>Arbuste "solitaire", horticole, 100&lt;H≤150cm, suppl forme</w:t>
      </w:r>
    </w:p>
    <w:p w14:paraId="4068C882" w14:textId="77777777" w:rsidR="004A5F12" w:rsidRDefault="00000000">
      <w:r>
        <w:t>Arbuste "solitaire", horticole, en motte, 150&lt;H≤200cm</w:t>
      </w:r>
    </w:p>
    <w:p w14:paraId="0EE0F62D" w14:textId="77777777" w:rsidR="004A5F12" w:rsidRDefault="00000000">
      <w:r>
        <w:lastRenderedPageBreak/>
        <w:t>Arbuste "solitaire", horticole, 150&lt;H≤200cm, suppl forme</w:t>
      </w:r>
    </w:p>
    <w:p w14:paraId="6750D2BE" w14:textId="77777777" w:rsidR="004A5F12" w:rsidRDefault="00000000">
      <w:r>
        <w:t>Arbuste "solitaire", horticole, en motte, 200&lt;H≤250cm</w:t>
      </w:r>
    </w:p>
    <w:p w14:paraId="22B1BE48" w14:textId="77777777" w:rsidR="004A5F12" w:rsidRDefault="00000000">
      <w:r>
        <w:t>Arbuste "solitaire", horticole, 200&lt;H≤250cm, suppl forme</w:t>
      </w:r>
    </w:p>
    <w:p w14:paraId="17DDA248" w14:textId="77777777" w:rsidR="004A5F12" w:rsidRDefault="00000000">
      <w:r>
        <w:t>Arbuste "solitaire", horticole, en motte, 250&lt;H≤300cm</w:t>
      </w:r>
    </w:p>
    <w:p w14:paraId="2CA75AA1" w14:textId="77777777" w:rsidR="004A5F12" w:rsidRDefault="00000000">
      <w:r>
        <w:t>Arbuste "solitaire", horticole, 250&lt;H≤300cm, suppl forme</w:t>
      </w:r>
    </w:p>
    <w:p w14:paraId="2B4CAE5A" w14:textId="77777777" w:rsidR="004A5F12" w:rsidRDefault="00000000">
      <w:r>
        <w:t>Arbuste "solitaire", horticole, en motte, 300&lt;H≤350cm</w:t>
      </w:r>
    </w:p>
    <w:p w14:paraId="37C980B2" w14:textId="77777777" w:rsidR="004A5F12" w:rsidRDefault="00000000">
      <w:r>
        <w:t>Arbuste "solitaire", horticole, 300&lt;H≤350cm, suppl forme</w:t>
      </w:r>
    </w:p>
    <w:p w14:paraId="485B09E0" w14:textId="77777777" w:rsidR="004A5F12" w:rsidRDefault="00000000">
      <w:r>
        <w:t>Arbuste "touffe", horticole, en motte, pot ou conteneur</w:t>
      </w:r>
    </w:p>
    <w:p w14:paraId="6796AEB7" w14:textId="77777777" w:rsidR="004A5F12" w:rsidRDefault="00000000">
      <w:r>
        <w:t>Arbuste "touffe", essence horticole, H≤20cm</w:t>
      </w:r>
    </w:p>
    <w:p w14:paraId="1AB9823E" w14:textId="77777777" w:rsidR="004A5F12" w:rsidRDefault="00000000">
      <w:r>
        <w:t>Arbuste touffe horticole, H≤20cm, Berberis buxifolia "Nana"</w:t>
      </w:r>
    </w:p>
    <w:p w14:paraId="59C63D3E" w14:textId="77777777" w:rsidR="004A5F12" w:rsidRDefault="00000000">
      <w:r>
        <w:t>Arbuste "touffe" horticole, H≤20cm, Buxus sempervirens</w:t>
      </w:r>
    </w:p>
    <w:p w14:paraId="2528609F" w14:textId="77777777" w:rsidR="004A5F12" w:rsidRDefault="00000000">
      <w:r>
        <w:t>Arbuste touffe horticole, H≤20cm, Calluna vulgaris,hybrides</w:t>
      </w:r>
    </w:p>
    <w:p w14:paraId="190F7939" w14:textId="77777777" w:rsidR="004A5F12" w:rsidRDefault="00000000">
      <w:r>
        <w:t>Arbuste "touffe" horticole, H≤20cm, Erica carnea, hybrides</w:t>
      </w:r>
    </w:p>
    <w:p w14:paraId="01AA41CC" w14:textId="77777777" w:rsidR="004A5F12" w:rsidRDefault="00000000">
      <w:r>
        <w:t>Arbuste "touffe" horticole, H≤20cm, Erica vagans, hybrides</w:t>
      </w:r>
    </w:p>
    <w:p w14:paraId="7BAAEA86" w14:textId="77777777" w:rsidR="004A5F12" w:rsidRDefault="00000000">
      <w:r>
        <w:t>Arbuste "touffe" horticole, H≤20cm, Hebe ochracea</w:t>
      </w:r>
    </w:p>
    <w:p w14:paraId="66F41874" w14:textId="77777777" w:rsidR="004A5F12" w:rsidRDefault="00000000">
      <w:r>
        <w:t>Arbuste "touffe" horticole, H≤20cm, Hypericum calycinum</w:t>
      </w:r>
    </w:p>
    <w:p w14:paraId="3D5B1699" w14:textId="77777777" w:rsidR="004A5F12" w:rsidRDefault="00000000">
      <w:r>
        <w:t>Arbuste "touffe" horticole, H≤20cm, Lavandula angustifolia</w:t>
      </w:r>
    </w:p>
    <w:p w14:paraId="6A7EBA1B" w14:textId="77777777" w:rsidR="004A5F12" w:rsidRDefault="00000000">
      <w:r>
        <w:t>Arbuste touffe, H≤20cm, Lavandula angustifolia, en variété</w:t>
      </w:r>
    </w:p>
    <w:p w14:paraId="1AB68570" w14:textId="77777777" w:rsidR="004A5F12" w:rsidRDefault="00000000">
      <w:r>
        <w:t>Arbuste "touffe" horticole, H≤20cm, Lavandula officinalis</w:t>
      </w:r>
    </w:p>
    <w:p w14:paraId="6729D52E" w14:textId="77777777" w:rsidR="004A5F12" w:rsidRDefault="00000000">
      <w:r>
        <w:t>Arbuste "touffe" horticole, H≤20cm, Pachysandra terminalis</w:t>
      </w:r>
    </w:p>
    <w:p w14:paraId="4AE42817" w14:textId="77777777" w:rsidR="004A5F12" w:rsidRDefault="00000000">
      <w:r>
        <w:t>Arbuste "touffe" horticole, H≤20cm, Vinca major</w:t>
      </w:r>
    </w:p>
    <w:p w14:paraId="2DE2E727" w14:textId="77777777" w:rsidR="004A5F12" w:rsidRDefault="00000000">
      <w:r>
        <w:t>Arbuste "touffe" horticole, H≤20cm, Vinca minor</w:t>
      </w:r>
    </w:p>
    <w:p w14:paraId="74CA931D" w14:textId="77777777" w:rsidR="004A5F12" w:rsidRDefault="00000000">
      <w:r>
        <w:t>Plantation d'arbuste "touffe", essence horticole, 20&lt;H≤40cm</w:t>
      </w:r>
    </w:p>
    <w:p w14:paraId="1A7AB879" w14:textId="77777777" w:rsidR="004A5F12" w:rsidRDefault="00000000">
      <w:r>
        <w:t>Arbuste "touffe" horticole, 20&lt;H≤40cm, Azalées, en variété</w:t>
      </w:r>
    </w:p>
    <w:p w14:paraId="7103B406" w14:textId="77777777" w:rsidR="004A5F12" w:rsidRDefault="00000000">
      <w:r>
        <w:t>Arbuste touffe, 20&lt;H≤40cm, Berberis buxifolia "Nana"</w:t>
      </w:r>
    </w:p>
    <w:p w14:paraId="361E419E" w14:textId="77777777" w:rsidR="004A5F12" w:rsidRDefault="00000000">
      <w:r>
        <w:t>Arbuste "touffe" horticole, 20&lt;H≤40cm, Berberis juliane</w:t>
      </w:r>
    </w:p>
    <w:p w14:paraId="41C8128E" w14:textId="77777777" w:rsidR="004A5F12" w:rsidRDefault="00000000">
      <w:r>
        <w:t>Arbuste "touffe" horticole, 20&lt;H≤40cm, Berberis stenophylla</w:t>
      </w:r>
    </w:p>
    <w:p w14:paraId="337CA85B" w14:textId="77777777" w:rsidR="004A5F12" w:rsidRDefault="00000000">
      <w:r>
        <w:t>Arbuste "touffe" horticole, 20&lt;H≤40cm, Berberis verruculosa</w:t>
      </w:r>
    </w:p>
    <w:p w14:paraId="50536B92" w14:textId="77777777" w:rsidR="004A5F12" w:rsidRDefault="00000000">
      <w:r>
        <w:t>Arbuste "touffe" horticole, 20&lt;H≤40cm, Buxus sempervirens</w:t>
      </w:r>
    </w:p>
    <w:p w14:paraId="2B52A8F1" w14:textId="77777777" w:rsidR="004A5F12" w:rsidRDefault="00000000">
      <w:r>
        <w:t>Arbuste "touffe", 20&lt;H≤40cm, Calluna vulgaris, hybrides</w:t>
      </w:r>
    </w:p>
    <w:p w14:paraId="1D27E46B" w14:textId="77777777" w:rsidR="004A5F12" w:rsidRDefault="00000000">
      <w:r>
        <w:t>Arbuste "touffe" horticole,20&lt;H≤40cm, Chaenomeles, hybrides</w:t>
      </w:r>
    </w:p>
    <w:p w14:paraId="1E729F8F" w14:textId="77777777" w:rsidR="004A5F12" w:rsidRDefault="00000000">
      <w:r>
        <w:t>Arbuste "touffe", 20&lt;H≤40cm, Cornus stolonifera "Kelseyi"</w:t>
      </w:r>
    </w:p>
    <w:p w14:paraId="2E5FFDC1" w14:textId="77777777" w:rsidR="004A5F12" w:rsidRDefault="00000000">
      <w:r>
        <w:t>Arbuste "touffe", 20&lt;H≤40cm, Cotoneaster horizontalis</w:t>
      </w:r>
    </w:p>
    <w:p w14:paraId="33968F8F" w14:textId="77777777" w:rsidR="004A5F12" w:rsidRDefault="00000000">
      <w:r>
        <w:t>Arbuste "touffe" horticole, 20&lt;H≤40cm, Cotoneaster praecox</w:t>
      </w:r>
    </w:p>
    <w:p w14:paraId="320E2E80" w14:textId="77777777" w:rsidR="004A5F12" w:rsidRDefault="00000000">
      <w:r>
        <w:t>Arbuste "touffe" horticole, 20&lt;H≤40cm, Cotoneaster suecicus</w:t>
      </w:r>
    </w:p>
    <w:p w14:paraId="651ABE43" w14:textId="77777777" w:rsidR="004A5F12" w:rsidRDefault="00000000">
      <w:r>
        <w:t>Arbuste "touffe", 20&lt;H≤40cm, Euonymus fortunei, en variété</w:t>
      </w:r>
    </w:p>
    <w:p w14:paraId="4E020168" w14:textId="77777777" w:rsidR="004A5F12" w:rsidRDefault="00000000">
      <w:r>
        <w:t>Arbuste "touffe", 20&lt;H≤40cm, Hedera helix, en variété</w:t>
      </w:r>
    </w:p>
    <w:p w14:paraId="3DFCD04B" w14:textId="77777777" w:rsidR="004A5F12" w:rsidRDefault="00000000">
      <w:r>
        <w:t>Arbuste "touffe" horticole, 20&lt;H≤40cm, Hypericum calycinum</w:t>
      </w:r>
    </w:p>
    <w:p w14:paraId="26CF9B19" w14:textId="77777777" w:rsidR="004A5F12" w:rsidRDefault="00000000">
      <w:r>
        <w:t>Arbuste "touffe", 20&lt;H≤40cm, Ilex aquifolium, en variété</w:t>
      </w:r>
    </w:p>
    <w:p w14:paraId="057DDD5C" w14:textId="77777777" w:rsidR="004A5F12" w:rsidRDefault="00000000">
      <w:r>
        <w:t>Arbuste "touffe", 20&lt;H≤40cm, Lonicera nitida, en variété</w:t>
      </w:r>
    </w:p>
    <w:p w14:paraId="48A1CCA4" w14:textId="77777777" w:rsidR="004A5F12" w:rsidRDefault="00000000">
      <w:r>
        <w:lastRenderedPageBreak/>
        <w:t>Arbuste "touffe" horticole, 20&lt;H≤40cm, Lonicera pileata</w:t>
      </w:r>
    </w:p>
    <w:p w14:paraId="02348E97" w14:textId="77777777" w:rsidR="004A5F12" w:rsidRDefault="00000000">
      <w:r>
        <w:t>Arbuste "touffe" horticole, 20&lt;H≤40cm, Mahonia aquifolium</w:t>
      </w:r>
    </w:p>
    <w:p w14:paraId="354EF69F" w14:textId="77777777" w:rsidR="004A5F12" w:rsidRDefault="00000000">
      <w:r>
        <w:t>Arbuste "touffe", 20&lt;H≤40cm, Mahonia aquifolium hybride</w:t>
      </w:r>
    </w:p>
    <w:p w14:paraId="3157FB58" w14:textId="77777777" w:rsidR="004A5F12" w:rsidRDefault="00000000">
      <w:r>
        <w:t>Arbuste "touffe" horticole, 20&lt;H≤40cm, Prunus laurocesarus</w:t>
      </w:r>
    </w:p>
    <w:p w14:paraId="175237B0" w14:textId="77777777" w:rsidR="004A5F12" w:rsidRDefault="00000000">
      <w:r>
        <w:t>Arbuste "touffe" horticole, 20&lt;H≤40cm, Pyracantha hybride</w:t>
      </w:r>
    </w:p>
    <w:p w14:paraId="482F10D0" w14:textId="77777777" w:rsidR="004A5F12" w:rsidRDefault="00000000">
      <w:r>
        <w:t>Arbuste "touffe", 20&lt;H≤40cm, Rhododendron ponticum</w:t>
      </w:r>
    </w:p>
    <w:p w14:paraId="50A4C60A" w14:textId="77777777" w:rsidR="004A5F12" w:rsidRDefault="00000000">
      <w:r>
        <w:t>Arbuste "touffe" horticole, 20&lt;H≤40cm, Rhododendron hybride</w:t>
      </w:r>
    </w:p>
    <w:p w14:paraId="5C4E5C9A" w14:textId="77777777" w:rsidR="004A5F12" w:rsidRDefault="00000000">
      <w:r>
        <w:t>Arbuste "touffe", 20&lt;H≤40cm, Stephanandra incisa "Crispa"</w:t>
      </w:r>
    </w:p>
    <w:p w14:paraId="45435A29" w14:textId="77777777" w:rsidR="004A5F12" w:rsidRDefault="00000000">
      <w:r>
        <w:t>Arbuste "touffe", 40&lt;H≤60cm, supplément pour forme spéciale</w:t>
      </w:r>
    </w:p>
    <w:p w14:paraId="43E6A50B" w14:textId="77777777" w:rsidR="004A5F12" w:rsidRDefault="00000000">
      <w:r>
        <w:t>Arbuste "touffe" horticole, 40&lt;H≤60cm</w:t>
      </w:r>
    </w:p>
    <w:p w14:paraId="02568226" w14:textId="77777777" w:rsidR="004A5F12" w:rsidRDefault="00000000">
      <w:r>
        <w:t>Arbuste "touffe" horticole, 0&lt;H≤60cm, Azalées, en variété</w:t>
      </w:r>
    </w:p>
    <w:p w14:paraId="4BCB958A" w14:textId="77777777" w:rsidR="004A5F12" w:rsidRDefault="00000000">
      <w:r>
        <w:t>Arbuste "touffe" horticole, 40&lt;H≤60cm, Berberis juliane</w:t>
      </w:r>
    </w:p>
    <w:p w14:paraId="5C34AFA4" w14:textId="77777777" w:rsidR="004A5F12" w:rsidRDefault="00000000">
      <w:r>
        <w:t>Arbuste "touffe" horticole, 40&lt;H≤60cm, Berberis stenophylla</w:t>
      </w:r>
    </w:p>
    <w:p w14:paraId="6C43159F" w14:textId="77777777" w:rsidR="004A5F12" w:rsidRDefault="00000000">
      <w:r>
        <w:t>Arbuste "touffe" horticole, 40&lt;H≤60cm, Berberis verruculosa</w:t>
      </w:r>
    </w:p>
    <w:p w14:paraId="64A155F1" w14:textId="77777777" w:rsidR="004A5F12" w:rsidRDefault="00000000">
      <w:r>
        <w:t>Arbuste "touffe" horticole, 40&lt;H≤60cm, Berberis wilsoniae</w:t>
      </w:r>
    </w:p>
    <w:p w14:paraId="1C6AEF05" w14:textId="77777777" w:rsidR="004A5F12" w:rsidRDefault="00000000">
      <w:r>
        <w:t>Arbuste "touffe", 40&lt;H≤60cm, Buddleja alternifolia</w:t>
      </w:r>
    </w:p>
    <w:p w14:paraId="4D605EF1" w14:textId="77777777" w:rsidR="004A5F12" w:rsidRDefault="00000000">
      <w:r>
        <w:t>Arbuste "touffe" horticole, 40&lt;H≤60cm, Buxus sempervirens</w:t>
      </w:r>
    </w:p>
    <w:p w14:paraId="05273260" w14:textId="77777777" w:rsidR="004A5F12" w:rsidRDefault="00000000">
      <w:r>
        <w:t>Arbuste "touffe", 40&lt;H≤60cm, Chaenomeles, hybrides, en var.</w:t>
      </w:r>
    </w:p>
    <w:p w14:paraId="4BC432CA" w14:textId="77777777" w:rsidR="004A5F12" w:rsidRDefault="00000000">
      <w:r>
        <w:t>Arbuste "touffe" horticole, 40&lt;H≤60cm, Cornus florida</w:t>
      </w:r>
    </w:p>
    <w:p w14:paraId="40DD45C7" w14:textId="77777777" w:rsidR="004A5F12" w:rsidRDefault="00000000">
      <w:r>
        <w:t>Arbuste "touffe", 40&lt;H≤60cm, Cornus stolonifera "Kelseyi"</w:t>
      </w:r>
    </w:p>
    <w:p w14:paraId="03CAA755" w14:textId="77777777" w:rsidR="004A5F12" w:rsidRDefault="00000000">
      <w:r>
        <w:t>Arbuste "touffe", 40&lt;H≤60cm, Cotoneaster horizontalis</w:t>
      </w:r>
    </w:p>
    <w:p w14:paraId="108218A9" w14:textId="77777777" w:rsidR="004A5F12" w:rsidRDefault="00000000">
      <w:r>
        <w:t>Arbuste "touffe" horticole, 40&lt;H≤60cm, Cotoneaster praecox</w:t>
      </w:r>
    </w:p>
    <w:p w14:paraId="69F8C862" w14:textId="77777777" w:rsidR="004A5F12" w:rsidRDefault="00000000">
      <w:r>
        <w:t>Arbuste "touffe", 40&lt;H≤60cm, Cotoneaster suecicus, en var.</w:t>
      </w:r>
    </w:p>
    <w:p w14:paraId="082C5243" w14:textId="77777777" w:rsidR="004A5F12" w:rsidRDefault="00000000">
      <w:r>
        <w:t>Arbuste "touffe", 40&lt;H≤60cm, Hedera helix, en variété</w:t>
      </w:r>
    </w:p>
    <w:p w14:paraId="275C9514" w14:textId="77777777" w:rsidR="004A5F12" w:rsidRDefault="00000000">
      <w:r>
        <w:t>Arbuste "touffe", 40&lt;H≤60cm, Ilex aquifolium, en variété</w:t>
      </w:r>
    </w:p>
    <w:p w14:paraId="25CFF7B5" w14:textId="77777777" w:rsidR="004A5F12" w:rsidRDefault="00000000">
      <w:r>
        <w:t>Arbuste "touffe", 40&lt;H≤60cm, Lonicera nitida, en variété</w:t>
      </w:r>
    </w:p>
    <w:p w14:paraId="365EB39F" w14:textId="77777777" w:rsidR="004A5F12" w:rsidRDefault="00000000">
      <w:r>
        <w:t>Arbuste "touffe" horticole, 40&lt;H≤60cm, Lonicera pileata</w:t>
      </w:r>
    </w:p>
    <w:p w14:paraId="6A1D9E92" w14:textId="77777777" w:rsidR="004A5F12" w:rsidRDefault="00000000">
      <w:r>
        <w:t>Arbuste "touffe" horticole, 40&lt;H≤60cm, Mahonia aquifolium</w:t>
      </w:r>
    </w:p>
    <w:p w14:paraId="0D592FA4" w14:textId="77777777" w:rsidR="004A5F12" w:rsidRDefault="00000000">
      <w:r>
        <w:t>Arbuste "touffe", 40&lt;H≤60cm, Prunus laurocesarus, en var.</w:t>
      </w:r>
    </w:p>
    <w:p w14:paraId="31856FEF" w14:textId="77777777" w:rsidR="004A5F12" w:rsidRDefault="00000000">
      <w:r>
        <w:t>Arbuste "touffe", 40&lt;H≤60cm, Pyracantha coccinea, en var.</w:t>
      </w:r>
    </w:p>
    <w:p w14:paraId="6723F6FE" w14:textId="77777777" w:rsidR="004A5F12" w:rsidRDefault="00000000">
      <w:r>
        <w:t>Arbuste "touffe", 40&lt;H≤60cm, Pyracantha hybride, en variété</w:t>
      </w:r>
    </w:p>
    <w:p w14:paraId="69C75FF0" w14:textId="77777777" w:rsidR="004A5F12" w:rsidRDefault="00000000">
      <w:r>
        <w:t>Arbuste "touffe", 40&lt;H≤60cm, Rhododendron ponticum</w:t>
      </w:r>
    </w:p>
    <w:p w14:paraId="20B86915" w14:textId="77777777" w:rsidR="004A5F12" w:rsidRDefault="00000000">
      <w:r>
        <w:t>Arbuste "touffe", 40&lt;H≤60cm, Rhododendron hybride, en var.</w:t>
      </w:r>
    </w:p>
    <w:p w14:paraId="5DA41DDF" w14:textId="77777777" w:rsidR="004A5F12" w:rsidRDefault="00000000">
      <w:r>
        <w:t>Arbuste "touffe", 40&lt;H≤60cm, supplément pour forme spéciale</w:t>
      </w:r>
    </w:p>
    <w:p w14:paraId="7C1AECA5" w14:textId="77777777" w:rsidR="004A5F12" w:rsidRDefault="00000000">
      <w:r>
        <w:t>Arbuste "touffe" horticole, 60&lt;H≤80cm</w:t>
      </w:r>
    </w:p>
    <w:p w14:paraId="2FF560B7" w14:textId="77777777" w:rsidR="004A5F12" w:rsidRDefault="00000000">
      <w:r>
        <w:t>Arbuste "touffe" horticole, 60&lt;H≤80cm, Azalées, en variété</w:t>
      </w:r>
    </w:p>
    <w:p w14:paraId="738C202C" w14:textId="77777777" w:rsidR="004A5F12" w:rsidRDefault="00000000">
      <w:r>
        <w:t>Arbuste "touffe", 60&lt;H≤80cm, Berberis ottawensis "Superba"</w:t>
      </w:r>
    </w:p>
    <w:p w14:paraId="61BB3410" w14:textId="77777777" w:rsidR="004A5F12" w:rsidRDefault="00000000">
      <w:r>
        <w:t>Arbuste "touffe" horticole, 60&lt;H≤80cm, Berberis stenophylla</w:t>
      </w:r>
    </w:p>
    <w:p w14:paraId="65C94238" w14:textId="77777777" w:rsidR="004A5F12" w:rsidRDefault="00000000">
      <w:r>
        <w:t>Arbuste "touffe" horticole, 60&lt;H≤80cm, Berberis verruculosa</w:t>
      </w:r>
    </w:p>
    <w:p w14:paraId="74FE5A92" w14:textId="77777777" w:rsidR="004A5F12" w:rsidRDefault="00000000">
      <w:r>
        <w:t>Arbuste "touffe" horticole, 60&lt;H≤80cm, Berberis wilsoniae</w:t>
      </w:r>
    </w:p>
    <w:p w14:paraId="5CE59962" w14:textId="77777777" w:rsidR="004A5F12" w:rsidRDefault="00000000">
      <w:r>
        <w:lastRenderedPageBreak/>
        <w:t>Arbuste "touffe", 60&lt;H≤80cm, Buddleja alternifolia</w:t>
      </w:r>
    </w:p>
    <w:p w14:paraId="6F3A38AA" w14:textId="77777777" w:rsidR="004A5F12" w:rsidRDefault="00000000">
      <w:r>
        <w:t>Arbuste "touffe" horticole, 60&lt;H≤80cm, Buxus sempervirens</w:t>
      </w:r>
    </w:p>
    <w:p w14:paraId="279CB976" w14:textId="77777777" w:rsidR="004A5F12" w:rsidRDefault="00000000">
      <w:r>
        <w:t>Arbuste "touffe" horticole, 60&lt;H≤80cm, Chaenomeles speciosa</w:t>
      </w:r>
    </w:p>
    <w:p w14:paraId="4283A654" w14:textId="77777777" w:rsidR="004A5F12" w:rsidRDefault="00000000">
      <w:r>
        <w:t>Arbuste "touffe" horticole, 60&lt;H≤80cm, Cornus florida</w:t>
      </w:r>
    </w:p>
    <w:p w14:paraId="4F90C2C6" w14:textId="77777777" w:rsidR="004A5F12" w:rsidRDefault="00000000">
      <w:r>
        <w:t>Arbuste "touffe" horticole, 60&lt;H≤80cm, Cornus kousa</w:t>
      </w:r>
    </w:p>
    <w:p w14:paraId="7F8D1319" w14:textId="77777777" w:rsidR="004A5F12" w:rsidRDefault="00000000">
      <w:r>
        <w:t>Arbuste "touffe", 60&lt;H≤80cm, Cotoneaster horizontalis</w:t>
      </w:r>
    </w:p>
    <w:p w14:paraId="622298DF" w14:textId="77777777" w:rsidR="004A5F12" w:rsidRDefault="00000000">
      <w:r>
        <w:t>Arbuste "touffe" horticole, 60&lt;H≤80cm, Cotoneaster praecox</w:t>
      </w:r>
    </w:p>
    <w:p w14:paraId="644F8757" w14:textId="77777777" w:rsidR="004A5F12" w:rsidRDefault="00000000">
      <w:r>
        <w:t>Arbuste "touffe" horticole, 60&lt;H≤80cm, Cotoneaster watereri</w:t>
      </w:r>
    </w:p>
    <w:p w14:paraId="5A07F6C3" w14:textId="77777777" w:rsidR="004A5F12" w:rsidRDefault="00000000">
      <w:r>
        <w:t>Arbuste "touffe", 60&lt;H≤80cm, Hedera helix, en variété</w:t>
      </w:r>
    </w:p>
    <w:p w14:paraId="7E926EBA" w14:textId="77777777" w:rsidR="004A5F12" w:rsidRDefault="00000000">
      <w:r>
        <w:t>Arbuste "touffe", 60&lt;H≤80cm, Ilex aquifolium, en variété</w:t>
      </w:r>
    </w:p>
    <w:p w14:paraId="52AED83F" w14:textId="77777777" w:rsidR="004A5F12" w:rsidRDefault="00000000">
      <w:r>
        <w:t>Arbuste "touffe" horticole, 60&lt;H≤80cm, Lonicera pileata</w:t>
      </w:r>
    </w:p>
    <w:p w14:paraId="18AABA56" w14:textId="77777777" w:rsidR="004A5F12" w:rsidRDefault="00000000">
      <w:r>
        <w:t>Arbuste "touffe" horticole, 60&lt;H≤80cm, Mahonia aquifolium</w:t>
      </w:r>
    </w:p>
    <w:p w14:paraId="68BB39B9" w14:textId="77777777" w:rsidR="004A5F12" w:rsidRDefault="00000000">
      <w:r>
        <w:t>Arbuste "touffe", 60&lt;H≤80cm, Prunus laurocesarus, en var.</w:t>
      </w:r>
    </w:p>
    <w:p w14:paraId="71A26F28" w14:textId="77777777" w:rsidR="004A5F12" w:rsidRDefault="00000000">
      <w:r>
        <w:t>Arbuste "touffe", 60&lt;H≤80cm, Pyracantha coccinea, en var.</w:t>
      </w:r>
    </w:p>
    <w:p w14:paraId="7F8F4285" w14:textId="77777777" w:rsidR="004A5F12" w:rsidRDefault="00000000">
      <w:r>
        <w:t>Arbuste "touffe", 60&lt;H≤80cm, Pyracantha hybride, en variété</w:t>
      </w:r>
    </w:p>
    <w:p w14:paraId="35F7E539" w14:textId="77777777" w:rsidR="004A5F12" w:rsidRDefault="00000000">
      <w:r>
        <w:t>Arbuste "touffe", 60&lt;H≤80cm, Rhododendron ponticum</w:t>
      </w:r>
    </w:p>
    <w:p w14:paraId="02218DC2" w14:textId="77777777" w:rsidR="004A5F12" w:rsidRDefault="00000000">
      <w:r>
        <w:t>Arbuste "touffe", 60&lt;H≤80cm, Rhododendron hybride, en var.</w:t>
      </w:r>
    </w:p>
    <w:p w14:paraId="5C47FAFB" w14:textId="77777777" w:rsidR="004A5F12" w:rsidRDefault="00000000">
      <w:r>
        <w:t>Arbuste "touffe" horticole, 60&lt;H≤80cm, Stephanandra incisa</w:t>
      </w:r>
    </w:p>
    <w:p w14:paraId="50744F2B" w14:textId="77777777" w:rsidR="004A5F12" w:rsidRDefault="00000000">
      <w:r>
        <w:t>Arbuste "touffe" horticole, supplément pour forme spéciale</w:t>
      </w:r>
    </w:p>
    <w:p w14:paraId="190E0941" w14:textId="77777777" w:rsidR="004A5F12" w:rsidRDefault="00000000">
      <w:r>
        <w:t>Arbuste "touffe" horticole, 80&lt;H≤100cm</w:t>
      </w:r>
    </w:p>
    <w:p w14:paraId="4A85B3EA" w14:textId="77777777" w:rsidR="004A5F12" w:rsidRDefault="00000000">
      <w:r>
        <w:t>Arbuste "touffe" horticole, 80&lt;H≤100cm, Azalées, en variété</w:t>
      </w:r>
    </w:p>
    <w:p w14:paraId="065405C8" w14:textId="77777777" w:rsidR="004A5F12" w:rsidRDefault="00000000">
      <w:r>
        <w:t>Arbuste "touffe", 80&lt;H≤100cm, Berberis ottawensis "Superba"</w:t>
      </w:r>
    </w:p>
    <w:p w14:paraId="606E811A" w14:textId="77777777" w:rsidR="004A5F12" w:rsidRDefault="00000000">
      <w:r>
        <w:t>Arbuste "touffe", 80&lt;H≤100cm, Berberis stenophylla</w:t>
      </w:r>
    </w:p>
    <w:p w14:paraId="0A5BAC2C" w14:textId="77777777" w:rsidR="004A5F12" w:rsidRDefault="00000000">
      <w:r>
        <w:t>Arbuste "touffe" horticole, 80&lt;H≤100cm, Berberis wilsoniae</w:t>
      </w:r>
    </w:p>
    <w:p w14:paraId="79E8D2C5" w14:textId="77777777" w:rsidR="004A5F12" w:rsidRDefault="00000000">
      <w:r>
        <w:t>Arbuste "touffe", 80&lt;H≤100cm, Buddleja alternifolia</w:t>
      </w:r>
    </w:p>
    <w:p w14:paraId="73EAD802" w14:textId="77777777" w:rsidR="004A5F12" w:rsidRDefault="00000000">
      <w:r>
        <w:t>Arbuste "touffe", 80&lt;H≤100cm, Chaenomeles speciosa</w:t>
      </w:r>
    </w:p>
    <w:p w14:paraId="136DBC17" w14:textId="77777777" w:rsidR="004A5F12" w:rsidRDefault="00000000">
      <w:r>
        <w:t>Arbuste "touffe" horticole, 80&lt;H≤100cm, Cornus florida</w:t>
      </w:r>
    </w:p>
    <w:p w14:paraId="73D57F77" w14:textId="77777777" w:rsidR="004A5F12" w:rsidRDefault="00000000">
      <w:r>
        <w:t>Arbuste "touffe" horticole, 80&lt;H≤100cm, Cornus kousa</w:t>
      </w:r>
    </w:p>
    <w:p w14:paraId="6087F283" w14:textId="77777777" w:rsidR="004A5F12" w:rsidRDefault="00000000">
      <w:r>
        <w:t>Arbuste "touffe", 80&lt;H≤100cm, Cotoneaster watereri</w:t>
      </w:r>
    </w:p>
    <w:p w14:paraId="5A6F7636" w14:textId="77777777" w:rsidR="004A5F12" w:rsidRDefault="00000000">
      <w:r>
        <w:t>Arbuste "touffe", 80&lt;H≤100cm, Hamamelis, en variété</w:t>
      </w:r>
    </w:p>
    <w:p w14:paraId="0116E1AB" w14:textId="77777777" w:rsidR="004A5F12" w:rsidRDefault="00000000">
      <w:r>
        <w:t>Arbuste "touffe", 80&lt;H≤100cm, Ilex aquifolium, en variété</w:t>
      </w:r>
    </w:p>
    <w:p w14:paraId="65DC0DBF" w14:textId="77777777" w:rsidR="004A5F12" w:rsidRDefault="00000000">
      <w:r>
        <w:t>Arbuste "touffe", 80&lt;H≤100cm, Pyracantha coccinea, en var.</w:t>
      </w:r>
    </w:p>
    <w:p w14:paraId="4608542B" w14:textId="77777777" w:rsidR="004A5F12" w:rsidRDefault="00000000">
      <w:r>
        <w:t>Arbuste "touffe", 80&lt;H≤100cm, Pyracantha hybride, en var.</w:t>
      </w:r>
    </w:p>
    <w:p w14:paraId="4891DD9F" w14:textId="77777777" w:rsidR="004A5F12" w:rsidRDefault="00000000">
      <w:r>
        <w:t>Arbuste "touffe", 80&lt;H≤100cm, Rhododendron ponticum</w:t>
      </w:r>
    </w:p>
    <w:p w14:paraId="1EEFFB19" w14:textId="77777777" w:rsidR="004A5F12" w:rsidRDefault="00000000">
      <w:r>
        <w:t>Arbuste "touffe", 80&lt;H≤100cm, Rhododendron hybride, en var.</w:t>
      </w:r>
    </w:p>
    <w:p w14:paraId="7780BBDB" w14:textId="77777777" w:rsidR="004A5F12" w:rsidRDefault="00000000">
      <w:r>
        <w:t>Arbuste "touffe" horticole, 80&lt;H≤100cm, Stephanandra incisa</w:t>
      </w:r>
    </w:p>
    <w:p w14:paraId="20B3AF3B" w14:textId="77777777" w:rsidR="004A5F12" w:rsidRDefault="00000000">
      <w:r>
        <w:t>Arbuste "touffe",80&lt;H≤100cm, supplément pour forme spéciale</w:t>
      </w:r>
    </w:p>
    <w:p w14:paraId="285628DA" w14:textId="77777777" w:rsidR="004A5F12" w:rsidRDefault="00000000">
      <w:pPr>
        <w:ind w:left="750"/>
      </w:pPr>
      <w:r>
        <w:t> </w:t>
      </w:r>
    </w:p>
    <w:p w14:paraId="0C69F270" w14:textId="77777777" w:rsidR="004A5F12" w:rsidRDefault="00000000">
      <w:pPr>
        <w:ind w:left="750"/>
      </w:pPr>
      <w:r>
        <w:t> </w:t>
      </w:r>
    </w:p>
    <w:p w14:paraId="578671DA" w14:textId="77777777" w:rsidR="004A5F12" w:rsidRDefault="00000000">
      <w:pPr>
        <w:pStyle w:val="pheading"/>
      </w:pPr>
      <w:r>
        <w:t>MESURAGE</w:t>
      </w:r>
    </w:p>
    <w:p w14:paraId="5BCA96C1" w14:textId="77777777" w:rsidR="004A5F12" w:rsidRDefault="00000000">
      <w:pPr>
        <w:pStyle w:val="pheading"/>
      </w:pPr>
      <w:r>
        <w:lastRenderedPageBreak/>
        <w:t>- unité de mesure:</w:t>
      </w:r>
    </w:p>
    <w:p w14:paraId="06064CCC" w14:textId="77777777" w:rsidR="004A5F12" w:rsidRDefault="00000000">
      <w:r>
        <w:t>pc</w:t>
      </w:r>
    </w:p>
    <w:p w14:paraId="3ABCEA0D" w14:textId="77777777" w:rsidR="004A5F12" w:rsidRDefault="00000000">
      <w:pPr>
        <w:ind w:left="750"/>
      </w:pPr>
      <w:r>
        <w:t> </w:t>
      </w:r>
    </w:p>
    <w:p w14:paraId="7C6BDA8C" w14:textId="77777777" w:rsidR="004A5F12" w:rsidRDefault="00000000">
      <w:pPr>
        <w:pStyle w:val="pheading"/>
      </w:pPr>
      <w:r>
        <w:t>- code de mesurage:</w:t>
      </w:r>
    </w:p>
    <w:p w14:paraId="50AC274B" w14:textId="77777777" w:rsidR="004A5F12" w:rsidRDefault="00000000">
      <w:r>
        <w:t>à la pièce selon la nature des végétaux ligneux</w:t>
      </w:r>
    </w:p>
    <w:p w14:paraId="776C3A97" w14:textId="77777777" w:rsidR="004A5F12" w:rsidRDefault="00000000">
      <w:pPr>
        <w:pStyle w:val="pheading"/>
      </w:pPr>
      <w:r>
        <w:t>- nature du marché:</w:t>
      </w:r>
    </w:p>
    <w:p w14:paraId="0E10A49A" w14:textId="77777777" w:rsidR="004A5F12" w:rsidRDefault="00000000">
      <w:r>
        <w:t>QF</w:t>
      </w:r>
    </w:p>
    <w:p w14:paraId="2F87513B" w14:textId="77777777" w:rsidR="004A5F12" w:rsidRDefault="00000000">
      <w:pPr>
        <w:ind w:left="750"/>
      </w:pPr>
      <w:r>
        <w:t> </w:t>
      </w:r>
    </w:p>
    <w:p w14:paraId="7544217E" w14:textId="77777777" w:rsidR="004A5F12" w:rsidRDefault="00000000">
      <w:pPr>
        <w:pStyle w:val="Author-eSectionHeading4Numberless"/>
      </w:pPr>
      <w:bookmarkStart w:id="466" w:name="_Toc220492215"/>
      <w:r>
        <w:t>94.34 Conifère CCTB 01.09</w:t>
      </w:r>
      <w:bookmarkEnd w:id="466"/>
    </w:p>
    <w:p w14:paraId="51C5CF8A" w14:textId="77777777" w:rsidR="004A5F12" w:rsidRDefault="00000000">
      <w:pPr>
        <w:pStyle w:val="pheading"/>
      </w:pPr>
      <w:r>
        <w:t>DOCUMENTS DE RÉFÉRENCE</w:t>
      </w:r>
    </w:p>
    <w:p w14:paraId="2CB7C936" w14:textId="77777777" w:rsidR="004A5F12" w:rsidRDefault="00000000">
      <w:pPr>
        <w:pStyle w:val="pheading"/>
      </w:pPr>
      <w:r>
        <w:t>- Exécution</w:t>
      </w:r>
    </w:p>
    <w:p w14:paraId="21AEDB8F" w14:textId="77777777" w:rsidR="004A5F12" w:rsidRDefault="00000000">
      <w:r>
        <w:t>[CCT Qualiroutes, Cahier des charges type Qualiroutes] O.3.</w:t>
      </w:r>
    </w:p>
    <w:p w14:paraId="4C29C69A" w14:textId="77777777" w:rsidR="004A5F12" w:rsidRDefault="00000000">
      <w:pPr>
        <w:ind w:left="750"/>
      </w:pPr>
      <w:r>
        <w:t> </w:t>
      </w:r>
    </w:p>
    <w:p w14:paraId="79B4F0FC" w14:textId="77777777" w:rsidR="004A5F12" w:rsidRDefault="00000000">
      <w:pPr>
        <w:pStyle w:val="Author-eSectionHeading5Numberless"/>
      </w:pPr>
      <w:bookmarkStart w:id="467" w:name="_Toc220492216"/>
      <w:r>
        <w:t>94.34.1 Conifère</w:t>
      </w:r>
      <w:bookmarkEnd w:id="467"/>
    </w:p>
    <w:p w14:paraId="2D8DFB18" w14:textId="77777777" w:rsidR="004A5F12" w:rsidRDefault="00000000">
      <w:pPr>
        <w:pStyle w:val="Author-eSectionHeading6Numberless"/>
      </w:pPr>
      <w:bookmarkStart w:id="468" w:name="_Toc220492217"/>
      <w:r>
        <w:t>94.34.1a Conifère CCTB 01.09</w:t>
      </w:r>
      <w:bookmarkEnd w:id="468"/>
    </w:p>
    <w:p w14:paraId="3AE691D3" w14:textId="77777777" w:rsidR="004A5F12" w:rsidRDefault="00000000">
      <w:pPr>
        <w:pStyle w:val="pheading"/>
      </w:pPr>
      <w:r>
        <w:t>DESCRIPTION</w:t>
      </w:r>
    </w:p>
    <w:p w14:paraId="3A7517C8" w14:textId="77777777" w:rsidR="004A5F12" w:rsidRDefault="00000000">
      <w:pPr>
        <w:pStyle w:val="pheading"/>
      </w:pPr>
      <w:r>
        <w:t>- Définition / Comprend</w:t>
      </w:r>
    </w:p>
    <w:p w14:paraId="391E1C1D" w14:textId="77777777" w:rsidR="004A5F12" w:rsidRDefault="00000000">
      <w:r>
        <w:t>Conifère, 30&lt;H≤40cm</w:t>
      </w:r>
    </w:p>
    <w:p w14:paraId="532950D0" w14:textId="77777777" w:rsidR="004A5F12" w:rsidRDefault="00000000">
      <w:r>
        <w:t>Conifère, 30&lt;H≤40cm, supplément pour forme spéciale</w:t>
      </w:r>
    </w:p>
    <w:p w14:paraId="730E11F4" w14:textId="77777777" w:rsidR="004A5F12" w:rsidRDefault="00000000">
      <w:r>
        <w:t>Conifère, 30&lt;H≤40cm, supplément pour conteneur</w:t>
      </w:r>
    </w:p>
    <w:p w14:paraId="7DD3A809" w14:textId="77777777" w:rsidR="004A5F12" w:rsidRDefault="00000000">
      <w:r>
        <w:t>Conifère, 40&lt;H≤50cm</w:t>
      </w:r>
    </w:p>
    <w:p w14:paraId="3BE25EC6" w14:textId="77777777" w:rsidR="004A5F12" w:rsidRDefault="00000000">
      <w:r>
        <w:t>Conifère, 40&lt;H≤50cm, supplément pour forme spéciale</w:t>
      </w:r>
    </w:p>
    <w:p w14:paraId="765AB55B" w14:textId="77777777" w:rsidR="004A5F12" w:rsidRDefault="00000000">
      <w:r>
        <w:t>Conifère, 40&lt;H≤50cm, supplément pour conteneur</w:t>
      </w:r>
    </w:p>
    <w:p w14:paraId="10EC65B0" w14:textId="77777777" w:rsidR="004A5F12" w:rsidRDefault="00000000">
      <w:r>
        <w:t>Conifère, 50&lt;H≤60cm</w:t>
      </w:r>
    </w:p>
    <w:p w14:paraId="5805CDB4" w14:textId="77777777" w:rsidR="004A5F12" w:rsidRDefault="00000000">
      <w:r>
        <w:t>Conifère, 50&lt;H≤60cm, supplément pour forme spéciale</w:t>
      </w:r>
    </w:p>
    <w:p w14:paraId="71B15824" w14:textId="77777777" w:rsidR="004A5F12" w:rsidRDefault="00000000">
      <w:r>
        <w:t>Conifère, 50&lt;H≤60cm, supplément pour conteneur</w:t>
      </w:r>
    </w:p>
    <w:p w14:paraId="3B8F508B" w14:textId="77777777" w:rsidR="004A5F12" w:rsidRDefault="00000000">
      <w:r>
        <w:t>Conifère, 60&lt;H≤80cm</w:t>
      </w:r>
    </w:p>
    <w:p w14:paraId="0411BAE4" w14:textId="77777777" w:rsidR="004A5F12" w:rsidRDefault="00000000">
      <w:r>
        <w:t>Conifère, 60&lt;H≤80cm, supplément pour forme spéciale</w:t>
      </w:r>
    </w:p>
    <w:p w14:paraId="373B80DD" w14:textId="77777777" w:rsidR="004A5F12" w:rsidRDefault="00000000">
      <w:r>
        <w:t>Conifère, 60&lt;H≤80cm, supplément pour conteneur</w:t>
      </w:r>
    </w:p>
    <w:p w14:paraId="00CB756E" w14:textId="77777777" w:rsidR="004A5F12" w:rsidRDefault="00000000">
      <w:r>
        <w:t>Conifère, 80&lt;H≤100cm</w:t>
      </w:r>
    </w:p>
    <w:p w14:paraId="1864B9F5" w14:textId="77777777" w:rsidR="004A5F12" w:rsidRDefault="00000000">
      <w:r>
        <w:t>Conifère, 80&lt;H≤100cm, supplément pour forme spéciale</w:t>
      </w:r>
    </w:p>
    <w:p w14:paraId="6B3E99EF" w14:textId="77777777" w:rsidR="004A5F12" w:rsidRDefault="00000000">
      <w:r>
        <w:t>Conifère, 80&lt;H≤100cm, supplément pour conteneur</w:t>
      </w:r>
    </w:p>
    <w:p w14:paraId="5BA4586D" w14:textId="77777777" w:rsidR="004A5F12" w:rsidRDefault="00000000">
      <w:r>
        <w:t>Conifère, 100&lt;H≤125cm</w:t>
      </w:r>
    </w:p>
    <w:p w14:paraId="4AE133B9" w14:textId="77777777" w:rsidR="004A5F12" w:rsidRDefault="00000000">
      <w:r>
        <w:t>Conifère, 100&lt;H≤125cm, supplément pour forme spéciale</w:t>
      </w:r>
    </w:p>
    <w:p w14:paraId="3C8A3027" w14:textId="77777777" w:rsidR="004A5F12" w:rsidRDefault="00000000">
      <w:r>
        <w:t>Conifère, 100&lt;H≤125cm, supplément pour conteneur</w:t>
      </w:r>
    </w:p>
    <w:p w14:paraId="1C6609E2" w14:textId="77777777" w:rsidR="004A5F12" w:rsidRDefault="00000000">
      <w:r>
        <w:t>Conifère, 125&lt;H≤150cm</w:t>
      </w:r>
    </w:p>
    <w:p w14:paraId="1195E20B" w14:textId="77777777" w:rsidR="004A5F12" w:rsidRDefault="00000000">
      <w:r>
        <w:t>Conifère, 125&lt;H≤150cm, supplément pour forme spéciale</w:t>
      </w:r>
    </w:p>
    <w:p w14:paraId="3E0D89A7" w14:textId="77777777" w:rsidR="004A5F12" w:rsidRDefault="00000000">
      <w:r>
        <w:t>Conifère, 125&lt;H≤150cm, supplément pour conteneur</w:t>
      </w:r>
    </w:p>
    <w:p w14:paraId="2866945A" w14:textId="77777777" w:rsidR="004A5F12" w:rsidRDefault="00000000">
      <w:r>
        <w:lastRenderedPageBreak/>
        <w:t>Conifère, 150&lt;H≤200cm</w:t>
      </w:r>
    </w:p>
    <w:p w14:paraId="0255FB85" w14:textId="77777777" w:rsidR="004A5F12" w:rsidRDefault="00000000">
      <w:r>
        <w:t>Conifère, 150&lt;H≤200cm, supplément pour forme spéciale</w:t>
      </w:r>
    </w:p>
    <w:p w14:paraId="379EC0FC" w14:textId="77777777" w:rsidR="004A5F12" w:rsidRDefault="00000000">
      <w:r>
        <w:t>Conifère, 150&lt;H≤200cm, supplément pour conteneur</w:t>
      </w:r>
    </w:p>
    <w:p w14:paraId="605E48B5" w14:textId="77777777" w:rsidR="004A5F12" w:rsidRDefault="00000000">
      <w:r>
        <w:t>Conifère, 200&lt;H≤250cm</w:t>
      </w:r>
    </w:p>
    <w:p w14:paraId="1C182B56" w14:textId="77777777" w:rsidR="004A5F12" w:rsidRDefault="00000000">
      <w:r>
        <w:t>Conifère, 200&lt;H≤250cm, supplément pour forme spéciale</w:t>
      </w:r>
    </w:p>
    <w:p w14:paraId="66434514" w14:textId="77777777" w:rsidR="004A5F12" w:rsidRDefault="00000000">
      <w:r>
        <w:t>Conifère, 200&lt;H≤250cm, supplément pour conteneur</w:t>
      </w:r>
    </w:p>
    <w:p w14:paraId="3DBDEB01" w14:textId="77777777" w:rsidR="004A5F12" w:rsidRDefault="00000000">
      <w:pPr>
        <w:ind w:left="750"/>
      </w:pPr>
      <w:r>
        <w:t> </w:t>
      </w:r>
    </w:p>
    <w:p w14:paraId="39ED5DEE" w14:textId="77777777" w:rsidR="004A5F12" w:rsidRDefault="00000000">
      <w:pPr>
        <w:pStyle w:val="pheading"/>
      </w:pPr>
      <w:r>
        <w:t>MESURAGE</w:t>
      </w:r>
    </w:p>
    <w:p w14:paraId="623941C2" w14:textId="77777777" w:rsidR="004A5F12" w:rsidRDefault="00000000">
      <w:pPr>
        <w:pStyle w:val="pheading"/>
      </w:pPr>
      <w:r>
        <w:t>- unité de mesure:</w:t>
      </w:r>
    </w:p>
    <w:p w14:paraId="499CA88F" w14:textId="77777777" w:rsidR="004A5F12" w:rsidRDefault="00000000">
      <w:r>
        <w:t>pc</w:t>
      </w:r>
    </w:p>
    <w:p w14:paraId="19FB642C" w14:textId="77777777" w:rsidR="004A5F12" w:rsidRDefault="00000000">
      <w:pPr>
        <w:ind w:left="750"/>
      </w:pPr>
      <w:r>
        <w:t> </w:t>
      </w:r>
    </w:p>
    <w:p w14:paraId="5C3EA6E0" w14:textId="77777777" w:rsidR="004A5F12" w:rsidRDefault="00000000">
      <w:pPr>
        <w:pStyle w:val="pheading"/>
      </w:pPr>
      <w:r>
        <w:t>- code de mesurage:</w:t>
      </w:r>
    </w:p>
    <w:p w14:paraId="6A94D6BC" w14:textId="77777777" w:rsidR="004A5F12" w:rsidRDefault="00000000">
      <w:r>
        <w:t>à la pièce selon la nature des végétaux ligneux</w:t>
      </w:r>
    </w:p>
    <w:p w14:paraId="6AFED1B2" w14:textId="77777777" w:rsidR="004A5F12" w:rsidRDefault="00000000">
      <w:pPr>
        <w:pStyle w:val="pheading"/>
      </w:pPr>
      <w:r>
        <w:t>- nature du marché:</w:t>
      </w:r>
    </w:p>
    <w:p w14:paraId="4CBF8CFA" w14:textId="77777777" w:rsidR="004A5F12" w:rsidRDefault="00000000">
      <w:r>
        <w:t>QF</w:t>
      </w:r>
    </w:p>
    <w:p w14:paraId="6B9041A3" w14:textId="77777777" w:rsidR="004A5F12" w:rsidRDefault="00000000">
      <w:pPr>
        <w:ind w:left="750"/>
      </w:pPr>
      <w:r>
        <w:t> </w:t>
      </w:r>
    </w:p>
    <w:p w14:paraId="1832FCDC" w14:textId="77777777" w:rsidR="004A5F12" w:rsidRDefault="00000000">
      <w:pPr>
        <w:pStyle w:val="Author-eSectionHeading4Numberless"/>
      </w:pPr>
      <w:bookmarkStart w:id="469" w:name="_Toc220492218"/>
      <w:r>
        <w:t>94.35 Plant forestier CCTB 01.09</w:t>
      </w:r>
      <w:bookmarkEnd w:id="469"/>
    </w:p>
    <w:p w14:paraId="771B3419" w14:textId="77777777" w:rsidR="004A5F12" w:rsidRDefault="00000000">
      <w:pPr>
        <w:pStyle w:val="pheading"/>
      </w:pPr>
      <w:r>
        <w:t>DOCUMENTS DE RÉFÉRENCE</w:t>
      </w:r>
    </w:p>
    <w:p w14:paraId="69AA9B6A" w14:textId="77777777" w:rsidR="004A5F12" w:rsidRDefault="00000000">
      <w:pPr>
        <w:pStyle w:val="pheading"/>
      </w:pPr>
      <w:r>
        <w:t>- Exécution</w:t>
      </w:r>
    </w:p>
    <w:p w14:paraId="511926EB" w14:textId="77777777" w:rsidR="004A5F12" w:rsidRDefault="00000000">
      <w:r>
        <w:t>[CCT Qualiroutes, Cahier des charges type Qualiroutes] O.3.</w:t>
      </w:r>
    </w:p>
    <w:p w14:paraId="4CF6F769" w14:textId="77777777" w:rsidR="004A5F12" w:rsidRDefault="00000000">
      <w:pPr>
        <w:ind w:left="750"/>
      </w:pPr>
      <w:r>
        <w:t> </w:t>
      </w:r>
    </w:p>
    <w:p w14:paraId="397E6284" w14:textId="77777777" w:rsidR="004A5F12" w:rsidRDefault="00000000">
      <w:pPr>
        <w:pStyle w:val="Author-eSectionHeading5Numberless"/>
      </w:pPr>
      <w:bookmarkStart w:id="470" w:name="_Toc220492219"/>
      <w:r>
        <w:t>94.35.1 Plant forestier</w:t>
      </w:r>
      <w:bookmarkEnd w:id="470"/>
    </w:p>
    <w:p w14:paraId="409646F5" w14:textId="77777777" w:rsidR="004A5F12" w:rsidRDefault="00000000">
      <w:pPr>
        <w:pStyle w:val="Author-eSectionHeading6Numberless"/>
      </w:pPr>
      <w:bookmarkStart w:id="471" w:name="_Toc220492220"/>
      <w:r>
        <w:t>94.35.1a Plant forestier, semis 1 an - Repiqué 2 ans CCTB 01.09</w:t>
      </w:r>
      <w:bookmarkEnd w:id="471"/>
    </w:p>
    <w:p w14:paraId="602CF926" w14:textId="77777777" w:rsidR="004A5F12" w:rsidRDefault="00000000">
      <w:pPr>
        <w:pStyle w:val="pheading"/>
      </w:pPr>
      <w:r>
        <w:t>MATÉRIAUX</w:t>
      </w:r>
    </w:p>
    <w:p w14:paraId="385EFFF8" w14:textId="77777777" w:rsidR="004A5F12" w:rsidRDefault="00000000">
      <w:pPr>
        <w:pStyle w:val="pheading"/>
      </w:pPr>
      <w:r>
        <w:t>- Caractéristiques générales</w:t>
      </w:r>
    </w:p>
    <w:p w14:paraId="2F8EACC7" w14:textId="77777777" w:rsidR="004A5F12" w:rsidRDefault="00000000">
      <w:r>
        <w:rPr>
          <w:b/>
        </w:rPr>
        <w:t>Plant forestier, 40&lt;H≤60cm</w:t>
      </w:r>
    </w:p>
    <w:p w14:paraId="0F872669" w14:textId="77777777" w:rsidR="004A5F12" w:rsidRDefault="00000000">
      <w:r>
        <w:t>Plant forestier, 40&lt;H≤60cm, Acer campestre</w:t>
      </w:r>
    </w:p>
    <w:p w14:paraId="4ED954FF" w14:textId="77777777" w:rsidR="004A5F12" w:rsidRDefault="00000000">
      <w:r>
        <w:rPr>
          <w:b/>
        </w:rPr>
        <w:t>Plant forestier, 60&lt;H≤80cm</w:t>
      </w:r>
    </w:p>
    <w:p w14:paraId="029EA617" w14:textId="77777777" w:rsidR="004A5F12" w:rsidRDefault="00000000">
      <w:r>
        <w:t>Plant forestier, 60&lt;H≤80cm, Acer campestre</w:t>
      </w:r>
    </w:p>
    <w:p w14:paraId="1B565F9A" w14:textId="77777777" w:rsidR="004A5F12" w:rsidRDefault="00000000">
      <w:r>
        <w:t>Plant forestier, 60&lt;H≤80cm, Acer platanoides</w:t>
      </w:r>
    </w:p>
    <w:p w14:paraId="5B9E66F8" w14:textId="77777777" w:rsidR="004A5F12" w:rsidRDefault="00000000">
      <w:r>
        <w:t>Plant forestier, 60&lt;H≤80cm, Acer pseudoplatanus</w:t>
      </w:r>
    </w:p>
    <w:p w14:paraId="66E128A2" w14:textId="77777777" w:rsidR="004A5F12" w:rsidRDefault="00000000">
      <w:r>
        <w:t>Plant forestier, 60&lt;H≤80cm, Alnus cordata</w:t>
      </w:r>
    </w:p>
    <w:p w14:paraId="66E0C84F" w14:textId="77777777" w:rsidR="004A5F12" w:rsidRDefault="00000000">
      <w:r>
        <w:t>Plant forestier, 60&lt;H≤80cm, Alnus glutinosa</w:t>
      </w:r>
    </w:p>
    <w:p w14:paraId="58716965" w14:textId="77777777" w:rsidR="004A5F12" w:rsidRDefault="00000000">
      <w:r>
        <w:t>Plant forestier, 60&lt;H≤80cm, Alnus incana</w:t>
      </w:r>
    </w:p>
    <w:p w14:paraId="11E53AB6" w14:textId="77777777" w:rsidR="004A5F12" w:rsidRDefault="00000000">
      <w:r>
        <w:t>Plant forestier, 60&lt;H≤80cm, Amelanchier laevis</w:t>
      </w:r>
    </w:p>
    <w:p w14:paraId="220A04A0" w14:textId="77777777" w:rsidR="004A5F12" w:rsidRDefault="00000000">
      <w:r>
        <w:t>Plant forestier, 60&lt;H≤80cm, Betula pubescens</w:t>
      </w:r>
    </w:p>
    <w:p w14:paraId="756043EA" w14:textId="77777777" w:rsidR="004A5F12" w:rsidRDefault="00000000">
      <w:r>
        <w:t>Plant forestier, 60&lt;H≤80cm, Betula pendula</w:t>
      </w:r>
    </w:p>
    <w:p w14:paraId="091A6764" w14:textId="77777777" w:rsidR="004A5F12" w:rsidRDefault="00000000">
      <w:r>
        <w:t>Plant forestier, 60&lt;H≤80cm, Betula verrucosa</w:t>
      </w:r>
    </w:p>
    <w:p w14:paraId="54FD12B6" w14:textId="77777777" w:rsidR="004A5F12" w:rsidRDefault="00000000">
      <w:r>
        <w:lastRenderedPageBreak/>
        <w:t>Plant forestier, 60&lt;H≤80cm, Carpinus betulus</w:t>
      </w:r>
    </w:p>
    <w:p w14:paraId="0BC3B07A" w14:textId="77777777" w:rsidR="004A5F12" w:rsidRDefault="00000000">
      <w:r>
        <w:t>Plant forestier, 60&lt;H≤80cm, Castanea sativa</w:t>
      </w:r>
    </w:p>
    <w:p w14:paraId="6D56026C" w14:textId="77777777" w:rsidR="004A5F12" w:rsidRDefault="00000000">
      <w:r>
        <w:t>Plant forestier, 60&lt;H≤80cm, Cornus mas</w:t>
      </w:r>
    </w:p>
    <w:p w14:paraId="17A7DBBA" w14:textId="77777777" w:rsidR="004A5F12" w:rsidRDefault="00000000">
      <w:r>
        <w:t>Plant forestier, 60&lt;H≤80cm, Cornus sanguinea</w:t>
      </w:r>
    </w:p>
    <w:p w14:paraId="1DA53707" w14:textId="77777777" w:rsidR="004A5F12" w:rsidRDefault="00000000">
      <w:r>
        <w:t>Plant forestier, 60&lt;H≤80cm, Corylus avellana</w:t>
      </w:r>
    </w:p>
    <w:p w14:paraId="663CD3D1" w14:textId="77777777" w:rsidR="004A5F12" w:rsidRDefault="00000000">
      <w:r>
        <w:t>Plant forestier, 60&lt;H≤80cm, Crataegus oxyacantha</w:t>
      </w:r>
    </w:p>
    <w:p w14:paraId="4696F5AE" w14:textId="77777777" w:rsidR="004A5F12" w:rsidRDefault="00000000">
      <w:r>
        <w:t>Plant forestier, 60&lt;H≤80cm, Euonymus europaeus</w:t>
      </w:r>
    </w:p>
    <w:p w14:paraId="285BFE9C" w14:textId="77777777" w:rsidR="004A5F12" w:rsidRDefault="00000000">
      <w:r>
        <w:t>Plant forestier, 60&lt;H≤80cm, Fagus sylvatica</w:t>
      </w:r>
    </w:p>
    <w:p w14:paraId="6C437DD0" w14:textId="77777777" w:rsidR="004A5F12" w:rsidRDefault="00000000">
      <w:r>
        <w:t>Plant forestier, 60&lt;H≤80cm, Fraxinus excelsior</w:t>
      </w:r>
    </w:p>
    <w:p w14:paraId="743E77EA" w14:textId="77777777" w:rsidR="004A5F12" w:rsidRDefault="00000000">
      <w:r>
        <w:t>Plant forestier, 60&lt;H≤80cm, Larix leptolepis</w:t>
      </w:r>
    </w:p>
    <w:p w14:paraId="1B8B46D1" w14:textId="77777777" w:rsidR="004A5F12" w:rsidRDefault="00000000">
      <w:r>
        <w:t>Plant forestier, 60&lt;H≤80cm, Ligustrum vulgare</w:t>
      </w:r>
    </w:p>
    <w:p w14:paraId="49288EAD" w14:textId="77777777" w:rsidR="004A5F12" w:rsidRDefault="00000000">
      <w:r>
        <w:t>Plant forestier, 60&lt;H≤80cm, Malus sylvestris</w:t>
      </w:r>
    </w:p>
    <w:p w14:paraId="33F65904" w14:textId="77777777" w:rsidR="004A5F12" w:rsidRDefault="00000000">
      <w:r>
        <w:t>Plant forestier, 60&lt;H≤80cm, Mespilus germanica</w:t>
      </w:r>
    </w:p>
    <w:p w14:paraId="0CC1C3F3" w14:textId="77777777" w:rsidR="004A5F12" w:rsidRDefault="00000000">
      <w:r>
        <w:t>Plant forestier, 60&lt;H≤80cm, Platanus acerifolia</w:t>
      </w:r>
    </w:p>
    <w:p w14:paraId="0086FE6C" w14:textId="77777777" w:rsidR="004A5F12" w:rsidRDefault="00000000">
      <w:r>
        <w:t>Plant forestier, 60&lt;H≤80cm, Populus tremula</w:t>
      </w:r>
    </w:p>
    <w:p w14:paraId="55DB311A" w14:textId="77777777" w:rsidR="004A5F12" w:rsidRDefault="00000000">
      <w:r>
        <w:t>Plant forestier, 60&lt;H≤80cm, Prunus avium</w:t>
      </w:r>
    </w:p>
    <w:p w14:paraId="54F7914E" w14:textId="77777777" w:rsidR="004A5F12" w:rsidRDefault="00000000">
      <w:r>
        <w:t>Plant forestier, 60&lt;H≤80cm, Prunus cesarus</w:t>
      </w:r>
    </w:p>
    <w:p w14:paraId="388E40FE" w14:textId="77777777" w:rsidR="004A5F12" w:rsidRDefault="00000000">
      <w:r>
        <w:t>Plant forestier, 60&lt;H≤80cm, Prunus padus</w:t>
      </w:r>
    </w:p>
    <w:p w14:paraId="44601A14" w14:textId="77777777" w:rsidR="004A5F12" w:rsidRDefault="00000000">
      <w:r>
        <w:t>Plant forestier, 60&lt;H≤80cm, Prunus spinosa</w:t>
      </w:r>
    </w:p>
    <w:p w14:paraId="35D547E2" w14:textId="77777777" w:rsidR="004A5F12" w:rsidRDefault="00000000">
      <w:r>
        <w:t>Plant forestier, 60&lt;H≤80cm, Quercus petraea</w:t>
      </w:r>
    </w:p>
    <w:p w14:paraId="5233820A" w14:textId="77777777" w:rsidR="004A5F12" w:rsidRDefault="00000000">
      <w:r>
        <w:t>Plant forestier, 60&lt;H≤80cm, Quercus robur</w:t>
      </w:r>
    </w:p>
    <w:p w14:paraId="1D10AAC7" w14:textId="77777777" w:rsidR="004A5F12" w:rsidRDefault="00000000">
      <w:r>
        <w:t>Plant forestier, 60&lt;H≤80cm, Quercus rubra</w:t>
      </w:r>
    </w:p>
    <w:p w14:paraId="23745269" w14:textId="77777777" w:rsidR="004A5F12" w:rsidRDefault="00000000">
      <w:r>
        <w:t>Plant forestier, 60&lt;H≤80cm, Rhamnus cathartica</w:t>
      </w:r>
    </w:p>
    <w:p w14:paraId="408A4FE0" w14:textId="77777777" w:rsidR="004A5F12" w:rsidRDefault="00000000">
      <w:r>
        <w:t>Plant forestier, 60&lt;H≤80cm, Rhamnus frangula</w:t>
      </w:r>
    </w:p>
    <w:p w14:paraId="15271407" w14:textId="77777777" w:rsidR="004A5F12" w:rsidRDefault="00000000">
      <w:r>
        <w:t>Plant forestier, 60&lt;H≤80cm, Robinia pseudoacacia</w:t>
      </w:r>
    </w:p>
    <w:p w14:paraId="1738073E" w14:textId="77777777" w:rsidR="004A5F12" w:rsidRDefault="00000000">
      <w:r>
        <w:t>Plant forestier, 60&lt;H≤80cm, Salix alba</w:t>
      </w:r>
    </w:p>
    <w:p w14:paraId="5B7A9FED" w14:textId="77777777" w:rsidR="004A5F12" w:rsidRDefault="00000000">
      <w:r>
        <w:t>Plant forestier, 60&lt;H≤80cm, Salix aurita</w:t>
      </w:r>
    </w:p>
    <w:p w14:paraId="0A562F1A" w14:textId="77777777" w:rsidR="004A5F12" w:rsidRDefault="00000000">
      <w:r>
        <w:t>Plant forestier, 60&lt;H≤80cm, Salix caprea</w:t>
      </w:r>
    </w:p>
    <w:p w14:paraId="2759B06B" w14:textId="77777777" w:rsidR="004A5F12" w:rsidRDefault="00000000">
      <w:r>
        <w:t>Plant forestier, 60&lt;H≤80cm, Salix cinerea</w:t>
      </w:r>
    </w:p>
    <w:p w14:paraId="36D1C6A6" w14:textId="77777777" w:rsidR="004A5F12" w:rsidRDefault="00000000">
      <w:r>
        <w:t>Plant forestier, 60&lt;H≤80cm, Salix purpurea</w:t>
      </w:r>
    </w:p>
    <w:p w14:paraId="28BE969D" w14:textId="77777777" w:rsidR="004A5F12" w:rsidRDefault="00000000">
      <w:r>
        <w:t>Plant forestier, 60&lt;H≤80cm, Salix triandra</w:t>
      </w:r>
    </w:p>
    <w:p w14:paraId="32A4C360" w14:textId="77777777" w:rsidR="004A5F12" w:rsidRDefault="00000000">
      <w:r>
        <w:t>Plant forestier, 60&lt;H≤80cm, Salix viminalis</w:t>
      </w:r>
    </w:p>
    <w:p w14:paraId="75E81882" w14:textId="77777777" w:rsidR="004A5F12" w:rsidRDefault="00000000">
      <w:r>
        <w:t>Plant forestier, 60&lt;H≤80cm, Sambucus nigra</w:t>
      </w:r>
    </w:p>
    <w:p w14:paraId="64011CE0" w14:textId="77777777" w:rsidR="004A5F12" w:rsidRDefault="00000000">
      <w:r>
        <w:t>Plant forestier, 60&lt;H≤80cm, Sambucus racemosa</w:t>
      </w:r>
    </w:p>
    <w:p w14:paraId="19BD9BB6" w14:textId="77777777" w:rsidR="004A5F12" w:rsidRDefault="00000000">
      <w:r>
        <w:t>Plant forestier, 60&lt;H≤80cm, Sorbus aucuparia</w:t>
      </w:r>
    </w:p>
    <w:p w14:paraId="1A0B62E5" w14:textId="77777777" w:rsidR="004A5F12" w:rsidRDefault="00000000">
      <w:r>
        <w:t>Plant forestier, 60&lt;H≤80cm, Tilia platyphyllos</w:t>
      </w:r>
    </w:p>
    <w:p w14:paraId="41DDB37F" w14:textId="77777777" w:rsidR="004A5F12" w:rsidRDefault="00000000">
      <w:r>
        <w:t>Plant forestier, 60&lt;H≤80cm, Tilia cordata</w:t>
      </w:r>
    </w:p>
    <w:p w14:paraId="713BF3D6" w14:textId="77777777" w:rsidR="004A5F12" w:rsidRDefault="00000000">
      <w:r>
        <w:t>Plant forestier, 60&lt;H≤80cm, Viburnum lantana</w:t>
      </w:r>
    </w:p>
    <w:p w14:paraId="24065DBE" w14:textId="77777777" w:rsidR="004A5F12" w:rsidRDefault="00000000">
      <w:r>
        <w:t>Plant forestier, 60&lt;H≤80cm, Viburnum opulus</w:t>
      </w:r>
    </w:p>
    <w:p w14:paraId="23470563" w14:textId="77777777" w:rsidR="004A5F12" w:rsidRDefault="00000000">
      <w:r>
        <w:rPr>
          <w:b/>
        </w:rPr>
        <w:t>Plant forestier, 80&lt;H≤100cm</w:t>
      </w:r>
    </w:p>
    <w:p w14:paraId="76A665C0" w14:textId="77777777" w:rsidR="004A5F12" w:rsidRDefault="00000000">
      <w:r>
        <w:lastRenderedPageBreak/>
        <w:t>Plant forestier, 80&lt;H≤100cm, Acer campestre</w:t>
      </w:r>
    </w:p>
    <w:p w14:paraId="689A7F31" w14:textId="77777777" w:rsidR="004A5F12" w:rsidRDefault="00000000">
      <w:r>
        <w:t>Plant forestier, 80&lt;H≤100cm, Acer platanoides</w:t>
      </w:r>
    </w:p>
    <w:p w14:paraId="0A0E722A" w14:textId="77777777" w:rsidR="004A5F12" w:rsidRDefault="00000000">
      <w:r>
        <w:t>Plant forestier, 80&lt;H≤100cm, Acer pseudoplatanus</w:t>
      </w:r>
    </w:p>
    <w:p w14:paraId="673E764B" w14:textId="77777777" w:rsidR="004A5F12" w:rsidRDefault="00000000">
      <w:r>
        <w:t>Plant forestier, 80&lt;H≤100cm, Alnus cordata</w:t>
      </w:r>
    </w:p>
    <w:p w14:paraId="624D0E8F" w14:textId="77777777" w:rsidR="004A5F12" w:rsidRDefault="00000000">
      <w:r>
        <w:t>Plant forestier, 80&lt;H≤100cm, Alnus glutinosa</w:t>
      </w:r>
    </w:p>
    <w:p w14:paraId="413472B2" w14:textId="77777777" w:rsidR="004A5F12" w:rsidRDefault="00000000">
      <w:r>
        <w:t>Plant forestier, 80&lt;H≤100cm, Alnus incana</w:t>
      </w:r>
    </w:p>
    <w:p w14:paraId="1420DBFA" w14:textId="77777777" w:rsidR="004A5F12" w:rsidRDefault="00000000">
      <w:r>
        <w:t>Plant forestier, 80&lt;H≤100cm, Amelanchier laevis</w:t>
      </w:r>
    </w:p>
    <w:p w14:paraId="4BA3B9F8" w14:textId="77777777" w:rsidR="004A5F12" w:rsidRDefault="00000000">
      <w:r>
        <w:t>Plant forestier, 80&lt;H≤100cm, Betula pubescens</w:t>
      </w:r>
    </w:p>
    <w:p w14:paraId="6322491E" w14:textId="77777777" w:rsidR="004A5F12" w:rsidRDefault="00000000">
      <w:r>
        <w:t>Plant forestier, 80&lt;H≤100cm, Betula pendula</w:t>
      </w:r>
    </w:p>
    <w:p w14:paraId="355BDE90" w14:textId="77777777" w:rsidR="004A5F12" w:rsidRDefault="00000000">
      <w:r>
        <w:t>Plant forestier, 80&lt;H≤100cm, Betula verrucosa</w:t>
      </w:r>
    </w:p>
    <w:p w14:paraId="20760BE9" w14:textId="77777777" w:rsidR="004A5F12" w:rsidRDefault="00000000">
      <w:r>
        <w:t>Plant forestier, 80&lt;H≤100cm, Carpinus betulus</w:t>
      </w:r>
    </w:p>
    <w:p w14:paraId="6BB3BC10" w14:textId="77777777" w:rsidR="004A5F12" w:rsidRDefault="00000000">
      <w:r>
        <w:t>Plant forestier, 80&lt;H≤100cm, Castanea sativa</w:t>
      </w:r>
    </w:p>
    <w:p w14:paraId="6942AA85" w14:textId="77777777" w:rsidR="004A5F12" w:rsidRDefault="00000000">
      <w:r>
        <w:t>Plant forestier, 80&lt;H≤100cm, Cornus mas</w:t>
      </w:r>
    </w:p>
    <w:p w14:paraId="3D94A222" w14:textId="77777777" w:rsidR="004A5F12" w:rsidRDefault="00000000">
      <w:r>
        <w:t>Plant forestier, 80&lt;H≤100cm, Cornus sanguinea</w:t>
      </w:r>
    </w:p>
    <w:p w14:paraId="0A1CC8D3" w14:textId="77777777" w:rsidR="004A5F12" w:rsidRDefault="00000000">
      <w:r>
        <w:t>Plant forestier, 80&lt;H≤100cm, Corylus avellana</w:t>
      </w:r>
    </w:p>
    <w:p w14:paraId="0D50EB4C" w14:textId="77777777" w:rsidR="004A5F12" w:rsidRDefault="00000000">
      <w:r>
        <w:t>Plant forestier, 80&lt;H≤100cm, Crataegus oxyacantha</w:t>
      </w:r>
    </w:p>
    <w:p w14:paraId="745F6F44" w14:textId="77777777" w:rsidR="004A5F12" w:rsidRDefault="00000000">
      <w:r>
        <w:t>Plant forestier, 80&lt;H≤100cm, Euonymus europaeus</w:t>
      </w:r>
    </w:p>
    <w:p w14:paraId="0C3C6770" w14:textId="77777777" w:rsidR="004A5F12" w:rsidRDefault="00000000">
      <w:r>
        <w:t>Plant forestier, 80&lt;H≤100cm, Fagus sylvatica</w:t>
      </w:r>
    </w:p>
    <w:p w14:paraId="0458DE2D" w14:textId="77777777" w:rsidR="004A5F12" w:rsidRDefault="00000000">
      <w:r>
        <w:t>Plant forestier, 80&lt;H≤100cm, Fraxinus excelsior</w:t>
      </w:r>
    </w:p>
    <w:p w14:paraId="60501772" w14:textId="77777777" w:rsidR="004A5F12" w:rsidRDefault="00000000">
      <w:r>
        <w:t>Plant forestier, 80&lt;H≤100cm, Larix leptolepis</w:t>
      </w:r>
    </w:p>
    <w:p w14:paraId="7BA06BF8" w14:textId="77777777" w:rsidR="004A5F12" w:rsidRDefault="00000000">
      <w:r>
        <w:t>Plant forestier, 80&lt;H≤100cm, Ligustrum vulgare</w:t>
      </w:r>
    </w:p>
    <w:p w14:paraId="545AF716" w14:textId="77777777" w:rsidR="004A5F12" w:rsidRDefault="00000000">
      <w:r>
        <w:t>Plant forestier, 80&lt;H≤100cm, Malus sylvestris</w:t>
      </w:r>
    </w:p>
    <w:p w14:paraId="40C5F9B5" w14:textId="77777777" w:rsidR="004A5F12" w:rsidRDefault="00000000">
      <w:r>
        <w:t>Plant forestier, 80&lt;H≤100cm, Mespilus germanica</w:t>
      </w:r>
    </w:p>
    <w:p w14:paraId="0609721E" w14:textId="77777777" w:rsidR="004A5F12" w:rsidRDefault="00000000">
      <w:r>
        <w:t>Plant forestier, 80&lt;H≤100cm, Platanus acerifolia</w:t>
      </w:r>
    </w:p>
    <w:p w14:paraId="336BA8D0" w14:textId="77777777" w:rsidR="004A5F12" w:rsidRDefault="00000000">
      <w:r>
        <w:t>Plant forestier, 80&lt;H≤100cm, Prunus tremula</w:t>
      </w:r>
    </w:p>
    <w:p w14:paraId="44380B14" w14:textId="77777777" w:rsidR="004A5F12" w:rsidRDefault="00000000">
      <w:r>
        <w:t>Plant forestier, 80&lt;H≤100cm, Prunus avium</w:t>
      </w:r>
    </w:p>
    <w:p w14:paraId="350DDE1A" w14:textId="77777777" w:rsidR="004A5F12" w:rsidRDefault="00000000">
      <w:r>
        <w:t>Plant forestier, 80&lt;H≤100cm, Prunus cesarus</w:t>
      </w:r>
    </w:p>
    <w:p w14:paraId="700E4B22" w14:textId="77777777" w:rsidR="004A5F12" w:rsidRDefault="00000000">
      <w:r>
        <w:t>Plant forestier, 80&lt;H≤100cm, Prunus padus</w:t>
      </w:r>
    </w:p>
    <w:p w14:paraId="6F654053" w14:textId="77777777" w:rsidR="004A5F12" w:rsidRDefault="00000000">
      <w:r>
        <w:t>Plant forestier, 80&lt;H≤100cm, Prunus spinosa</w:t>
      </w:r>
    </w:p>
    <w:p w14:paraId="1A619C6D" w14:textId="77777777" w:rsidR="004A5F12" w:rsidRDefault="00000000">
      <w:r>
        <w:t>Plant forestier, 80&lt;H≤100cm, Quercus petraea</w:t>
      </w:r>
    </w:p>
    <w:p w14:paraId="2DBAC735" w14:textId="77777777" w:rsidR="004A5F12" w:rsidRDefault="00000000">
      <w:r>
        <w:t>Plant forestier, 80&lt;H≤100cm, Quercus robur</w:t>
      </w:r>
    </w:p>
    <w:p w14:paraId="71790C46" w14:textId="77777777" w:rsidR="004A5F12" w:rsidRDefault="00000000">
      <w:r>
        <w:t>Plant forestier, 80&lt;H≤100cm, Quercus rubra</w:t>
      </w:r>
    </w:p>
    <w:p w14:paraId="4BD8D955" w14:textId="77777777" w:rsidR="004A5F12" w:rsidRDefault="00000000">
      <w:r>
        <w:t>Plant forestier, 80&lt;H≤100cm, Rhamnus cathartica</w:t>
      </w:r>
    </w:p>
    <w:p w14:paraId="59166E1D" w14:textId="77777777" w:rsidR="004A5F12" w:rsidRDefault="00000000">
      <w:r>
        <w:t>Plant forestier, 80&lt;H≤100cm, Rhamnus frangula</w:t>
      </w:r>
    </w:p>
    <w:p w14:paraId="4C8B3F60" w14:textId="77777777" w:rsidR="004A5F12" w:rsidRDefault="00000000">
      <w:r>
        <w:t>Plant forestier, 80&lt;H≤100cm, Robinia pseudoacacia</w:t>
      </w:r>
    </w:p>
    <w:p w14:paraId="150B34D9" w14:textId="77777777" w:rsidR="004A5F12" w:rsidRDefault="00000000">
      <w:r>
        <w:t>Plant forestier, 80&lt;H≤100cm, Salix alba</w:t>
      </w:r>
    </w:p>
    <w:p w14:paraId="69F71CAE" w14:textId="77777777" w:rsidR="004A5F12" w:rsidRDefault="00000000">
      <w:r>
        <w:t>Plant forestier, 80&lt;H≤100cm, Salix aurita</w:t>
      </w:r>
    </w:p>
    <w:p w14:paraId="481433B9" w14:textId="77777777" w:rsidR="004A5F12" w:rsidRDefault="00000000">
      <w:r>
        <w:t>Plant forestier, 80&lt;H≤100cm, Salix caprea</w:t>
      </w:r>
    </w:p>
    <w:p w14:paraId="4A112B5B" w14:textId="77777777" w:rsidR="004A5F12" w:rsidRDefault="00000000">
      <w:r>
        <w:t>Plant forestier, 80&lt;H≤100cm, Salix cinerea</w:t>
      </w:r>
    </w:p>
    <w:p w14:paraId="0FB91229" w14:textId="77777777" w:rsidR="004A5F12" w:rsidRDefault="00000000">
      <w:r>
        <w:t>Plant forestier, 80&lt;H≤100cm, Salix purpurea</w:t>
      </w:r>
    </w:p>
    <w:p w14:paraId="49FA690A" w14:textId="77777777" w:rsidR="004A5F12" w:rsidRDefault="00000000">
      <w:r>
        <w:lastRenderedPageBreak/>
        <w:t>Plant forestier, 80&lt;H≤100cm, Salix triandra</w:t>
      </w:r>
    </w:p>
    <w:p w14:paraId="269C7CAD" w14:textId="77777777" w:rsidR="004A5F12" w:rsidRDefault="00000000">
      <w:r>
        <w:t>Plant forestier, 80&lt;H≤100cm, Salix viminalis</w:t>
      </w:r>
    </w:p>
    <w:p w14:paraId="5C67BCBB" w14:textId="77777777" w:rsidR="004A5F12" w:rsidRDefault="00000000">
      <w:r>
        <w:t>Plant forestier, 80&lt;H≤100cm, Sambucus nigra</w:t>
      </w:r>
    </w:p>
    <w:p w14:paraId="12C04181" w14:textId="77777777" w:rsidR="004A5F12" w:rsidRDefault="00000000">
      <w:r>
        <w:t>Plant forestier, 80&lt;H≤100cm, Sambucus racemosa</w:t>
      </w:r>
    </w:p>
    <w:p w14:paraId="749DB718" w14:textId="77777777" w:rsidR="004A5F12" w:rsidRDefault="00000000">
      <w:r>
        <w:t>Plant forestier, 80&lt;H≤100cm, Sorbus aucuparia</w:t>
      </w:r>
    </w:p>
    <w:p w14:paraId="61860DA0" w14:textId="77777777" w:rsidR="004A5F12" w:rsidRDefault="00000000">
      <w:r>
        <w:t>Plant forestier, 80&lt;H≤100cm, Tilia platyphyllos</w:t>
      </w:r>
    </w:p>
    <w:p w14:paraId="6EC5A158" w14:textId="77777777" w:rsidR="004A5F12" w:rsidRDefault="00000000">
      <w:r>
        <w:t>Plant forestier, 80&lt;H≤100cm, Tilia cordata</w:t>
      </w:r>
    </w:p>
    <w:p w14:paraId="2ECB8E3A" w14:textId="77777777" w:rsidR="004A5F12" w:rsidRDefault="00000000">
      <w:r>
        <w:t>Plant forestier, 80&lt;H≤100cm, Viburnum lantana</w:t>
      </w:r>
    </w:p>
    <w:p w14:paraId="521C1838" w14:textId="77777777" w:rsidR="004A5F12" w:rsidRDefault="00000000">
      <w:r>
        <w:t>Plant forestier, 80&lt;H≤100cm, Viburnum opulus</w:t>
      </w:r>
    </w:p>
    <w:p w14:paraId="1AD9EB52" w14:textId="77777777" w:rsidR="004A5F12" w:rsidRDefault="00000000">
      <w:pPr>
        <w:ind w:left="750"/>
      </w:pPr>
      <w:r>
        <w:t> </w:t>
      </w:r>
    </w:p>
    <w:p w14:paraId="35256D80" w14:textId="77777777" w:rsidR="004A5F12" w:rsidRDefault="00000000">
      <w:pPr>
        <w:pStyle w:val="pheading"/>
      </w:pPr>
      <w:r>
        <w:t>MESURAGE</w:t>
      </w:r>
    </w:p>
    <w:p w14:paraId="77E690A0" w14:textId="77777777" w:rsidR="004A5F12" w:rsidRDefault="00000000">
      <w:pPr>
        <w:pStyle w:val="pheading"/>
      </w:pPr>
      <w:r>
        <w:t>- unité de mesure:</w:t>
      </w:r>
    </w:p>
    <w:p w14:paraId="6347551D" w14:textId="77777777" w:rsidR="004A5F12" w:rsidRDefault="00000000">
      <w:r>
        <w:t>pc</w:t>
      </w:r>
    </w:p>
    <w:p w14:paraId="429937A4" w14:textId="77777777" w:rsidR="004A5F12" w:rsidRDefault="00000000">
      <w:pPr>
        <w:ind w:left="750"/>
      </w:pPr>
      <w:r>
        <w:t> </w:t>
      </w:r>
    </w:p>
    <w:p w14:paraId="0AF85CF5" w14:textId="77777777" w:rsidR="004A5F12" w:rsidRDefault="00000000">
      <w:pPr>
        <w:pStyle w:val="pheading"/>
      </w:pPr>
      <w:r>
        <w:t>- nature du marché:</w:t>
      </w:r>
    </w:p>
    <w:p w14:paraId="7512D654" w14:textId="77777777" w:rsidR="004A5F12" w:rsidRDefault="00000000">
      <w:r>
        <w:t>QF</w:t>
      </w:r>
    </w:p>
    <w:p w14:paraId="6EB53E9D" w14:textId="77777777" w:rsidR="004A5F12" w:rsidRDefault="00000000">
      <w:pPr>
        <w:ind w:left="750"/>
      </w:pPr>
      <w:r>
        <w:t> </w:t>
      </w:r>
    </w:p>
    <w:p w14:paraId="3A2FEEAB" w14:textId="77777777" w:rsidR="004A5F12" w:rsidRDefault="00000000">
      <w:pPr>
        <w:pStyle w:val="Author-eSectionHeading6Numberless"/>
      </w:pPr>
      <w:bookmarkStart w:id="472" w:name="_Toc220492221"/>
      <w:r>
        <w:t>94.35.1b Plant forestier, semis 1 an - Repiqué 3 an CCTB 01.09</w:t>
      </w:r>
      <w:bookmarkEnd w:id="472"/>
    </w:p>
    <w:p w14:paraId="5BE3E3AC" w14:textId="77777777" w:rsidR="004A5F12" w:rsidRDefault="00000000">
      <w:pPr>
        <w:pStyle w:val="pheading"/>
      </w:pPr>
      <w:r>
        <w:t>MATÉRIAUX</w:t>
      </w:r>
    </w:p>
    <w:p w14:paraId="50A2173F" w14:textId="77777777" w:rsidR="004A5F12" w:rsidRDefault="00000000">
      <w:pPr>
        <w:pStyle w:val="pheading"/>
      </w:pPr>
      <w:r>
        <w:t>- Caractéristiques générales</w:t>
      </w:r>
    </w:p>
    <w:p w14:paraId="7562BCF3" w14:textId="77777777" w:rsidR="004A5F12" w:rsidRDefault="00000000">
      <w:r>
        <w:rPr>
          <w:b/>
        </w:rPr>
        <w:t>Plant forestier, 40&lt;H≤60cm</w:t>
      </w:r>
    </w:p>
    <w:p w14:paraId="67F7BA26" w14:textId="77777777" w:rsidR="004A5F12" w:rsidRDefault="00000000">
      <w:r>
        <w:t>Plant forestier, 40&lt;H≤60cm, Acer campestre</w:t>
      </w:r>
    </w:p>
    <w:p w14:paraId="25AD3805" w14:textId="77777777" w:rsidR="004A5F12" w:rsidRDefault="00000000">
      <w:r>
        <w:rPr>
          <w:b/>
        </w:rPr>
        <w:t>Plant forestier, 60&lt;H≤80cm</w:t>
      </w:r>
    </w:p>
    <w:p w14:paraId="014AE718" w14:textId="77777777" w:rsidR="004A5F12" w:rsidRDefault="00000000">
      <w:r>
        <w:t>Plant forestier, 60&lt;H≤80cm, Acer campestre</w:t>
      </w:r>
    </w:p>
    <w:p w14:paraId="31903DF0" w14:textId="77777777" w:rsidR="004A5F12" w:rsidRDefault="00000000">
      <w:r>
        <w:t>Plant forestier, 60&lt;H≤80cm, Acer platanoides</w:t>
      </w:r>
    </w:p>
    <w:p w14:paraId="05A4FF34" w14:textId="77777777" w:rsidR="004A5F12" w:rsidRDefault="00000000">
      <w:r>
        <w:t>Plant forestier, 60&lt;H≤80cm, Acer pseudoplatanus</w:t>
      </w:r>
    </w:p>
    <w:p w14:paraId="25DF12CB" w14:textId="77777777" w:rsidR="004A5F12" w:rsidRDefault="00000000">
      <w:r>
        <w:t>Plant forestier, 60&lt;H≤80cm, Alnus cordata</w:t>
      </w:r>
    </w:p>
    <w:p w14:paraId="79E0CDF9" w14:textId="77777777" w:rsidR="004A5F12" w:rsidRDefault="00000000">
      <w:r>
        <w:t>Plant forestier, 60&lt;H≤80cm, Alnus glutinosa</w:t>
      </w:r>
    </w:p>
    <w:p w14:paraId="404AB1F2" w14:textId="77777777" w:rsidR="004A5F12" w:rsidRDefault="00000000">
      <w:r>
        <w:t>Plant forestier, 60&lt;H≤80cm, Alnus incana</w:t>
      </w:r>
    </w:p>
    <w:p w14:paraId="0C99631D" w14:textId="77777777" w:rsidR="004A5F12" w:rsidRDefault="00000000">
      <w:r>
        <w:t>Plant forestier, 60&lt;H≤80cm, Amelanchier laevis</w:t>
      </w:r>
    </w:p>
    <w:p w14:paraId="737C0CF9" w14:textId="77777777" w:rsidR="004A5F12" w:rsidRDefault="00000000">
      <w:r>
        <w:t>Plant forestier, 60&lt;H≤80cm, Betula pubescens</w:t>
      </w:r>
    </w:p>
    <w:p w14:paraId="790AAA8F" w14:textId="77777777" w:rsidR="004A5F12" w:rsidRDefault="00000000">
      <w:r>
        <w:t>Plant forestier, 60&lt;H≤80cm, Betula pendula</w:t>
      </w:r>
    </w:p>
    <w:p w14:paraId="293E24C4" w14:textId="77777777" w:rsidR="004A5F12" w:rsidRDefault="00000000">
      <w:r>
        <w:t>Plant forestier, 60&lt;H≤80cm, Betula verrucosa</w:t>
      </w:r>
    </w:p>
    <w:p w14:paraId="50152D92" w14:textId="77777777" w:rsidR="004A5F12" w:rsidRDefault="00000000">
      <w:r>
        <w:t>Plant forestier, 60&lt;H≤80cm, Carpinus betulus</w:t>
      </w:r>
    </w:p>
    <w:p w14:paraId="578226FC" w14:textId="77777777" w:rsidR="004A5F12" w:rsidRDefault="00000000">
      <w:r>
        <w:t>Plant forestier, 60&lt;H≤80cm, Castanea sativa</w:t>
      </w:r>
    </w:p>
    <w:p w14:paraId="371E6F6F" w14:textId="77777777" w:rsidR="004A5F12" w:rsidRDefault="00000000">
      <w:r>
        <w:t>Plant forestier, 60&lt;H≤80cm, Cornus mas</w:t>
      </w:r>
    </w:p>
    <w:p w14:paraId="25A5BFA8" w14:textId="77777777" w:rsidR="004A5F12" w:rsidRDefault="00000000">
      <w:r>
        <w:t>Plant forestier, 60&lt;H≤80cm, Cornus sanguinea</w:t>
      </w:r>
    </w:p>
    <w:p w14:paraId="62B64AB3" w14:textId="77777777" w:rsidR="004A5F12" w:rsidRDefault="00000000">
      <w:r>
        <w:t>Plant forestier, 60&lt;H≤80cm, Corylus avellana</w:t>
      </w:r>
    </w:p>
    <w:p w14:paraId="065C977D" w14:textId="77777777" w:rsidR="004A5F12" w:rsidRDefault="00000000">
      <w:r>
        <w:t>Plant forestier, 60&lt;H≤80cm, Crataegus oxyacantha</w:t>
      </w:r>
    </w:p>
    <w:p w14:paraId="292C3D73" w14:textId="77777777" w:rsidR="004A5F12" w:rsidRDefault="00000000">
      <w:r>
        <w:lastRenderedPageBreak/>
        <w:t>Plant forestier, 60&lt;H≤80cm, Euonymus europaeus</w:t>
      </w:r>
    </w:p>
    <w:p w14:paraId="213E309B" w14:textId="77777777" w:rsidR="004A5F12" w:rsidRDefault="00000000">
      <w:r>
        <w:t>Plant forestier, 60&lt;H≤80cm, Fagus sylvatica</w:t>
      </w:r>
    </w:p>
    <w:p w14:paraId="69DB7D41" w14:textId="77777777" w:rsidR="004A5F12" w:rsidRDefault="00000000">
      <w:r>
        <w:t>Plant forestier, 60&lt;H≤80cm, Fraxinus excelsior</w:t>
      </w:r>
    </w:p>
    <w:p w14:paraId="24610360" w14:textId="77777777" w:rsidR="004A5F12" w:rsidRDefault="00000000">
      <w:r>
        <w:t>Plant forestier, 60&lt;H≤80cm, Larix leptolepis</w:t>
      </w:r>
    </w:p>
    <w:p w14:paraId="38CB4EC5" w14:textId="77777777" w:rsidR="004A5F12" w:rsidRDefault="00000000">
      <w:r>
        <w:t>Plant forestier, 60&lt;H≤80cm, Ligustrum vulgare</w:t>
      </w:r>
    </w:p>
    <w:p w14:paraId="6A99ADAF" w14:textId="77777777" w:rsidR="004A5F12" w:rsidRDefault="00000000">
      <w:r>
        <w:t>Plant forestier, 60&lt;H≤80cm, Malus sylvestris</w:t>
      </w:r>
    </w:p>
    <w:p w14:paraId="24A915C7" w14:textId="77777777" w:rsidR="004A5F12" w:rsidRDefault="00000000">
      <w:r>
        <w:t>Plant forestier, 60&lt;H≤80cm, Mespilus germanica</w:t>
      </w:r>
    </w:p>
    <w:p w14:paraId="05B528CC" w14:textId="77777777" w:rsidR="004A5F12" w:rsidRDefault="00000000">
      <w:r>
        <w:t>Plant forestier, 60&lt;H≤80cm, Platanus acerifolia</w:t>
      </w:r>
    </w:p>
    <w:p w14:paraId="11EAC1C0" w14:textId="77777777" w:rsidR="004A5F12" w:rsidRDefault="00000000">
      <w:r>
        <w:t>Plant forestier, 60&lt;H≤80cm, Populus tremula</w:t>
      </w:r>
    </w:p>
    <w:p w14:paraId="76179998" w14:textId="77777777" w:rsidR="004A5F12" w:rsidRDefault="00000000">
      <w:r>
        <w:t>Plant forestier, 60&lt;H≤80cm, Prunus avium</w:t>
      </w:r>
    </w:p>
    <w:p w14:paraId="026C5AED" w14:textId="77777777" w:rsidR="004A5F12" w:rsidRDefault="00000000">
      <w:r>
        <w:t>Plant forestier, 60&lt;H≤80cm, Prunus cesarus</w:t>
      </w:r>
    </w:p>
    <w:p w14:paraId="11E8EF92" w14:textId="77777777" w:rsidR="004A5F12" w:rsidRDefault="00000000">
      <w:r>
        <w:t>Plant forestier, 60&lt;H≤80cm, Prunus padus</w:t>
      </w:r>
    </w:p>
    <w:p w14:paraId="303B73BB" w14:textId="77777777" w:rsidR="004A5F12" w:rsidRDefault="00000000">
      <w:r>
        <w:t>Plant forestier, 60&lt;H≤80cm, Prunus spinosa</w:t>
      </w:r>
    </w:p>
    <w:p w14:paraId="73D3A68C" w14:textId="77777777" w:rsidR="004A5F12" w:rsidRDefault="00000000">
      <w:r>
        <w:t>Plant forestier, 60&lt;H≤80cm, Quercus petraea</w:t>
      </w:r>
    </w:p>
    <w:p w14:paraId="19A92BFE" w14:textId="77777777" w:rsidR="004A5F12" w:rsidRDefault="00000000">
      <w:r>
        <w:t>Plant forestier, 60&lt;H≤80cm, Quercus robur</w:t>
      </w:r>
    </w:p>
    <w:p w14:paraId="0A096EBE" w14:textId="77777777" w:rsidR="004A5F12" w:rsidRDefault="00000000">
      <w:r>
        <w:t>Plant forestier, 60&lt;H≤80cm, Quercus rubra</w:t>
      </w:r>
    </w:p>
    <w:p w14:paraId="26EA1CBB" w14:textId="77777777" w:rsidR="004A5F12" w:rsidRDefault="00000000">
      <w:r>
        <w:t>Plant forestier, 60&lt;H≤80cm, Rhamnus cathartica</w:t>
      </w:r>
    </w:p>
    <w:p w14:paraId="7E5D0420" w14:textId="77777777" w:rsidR="004A5F12" w:rsidRDefault="00000000">
      <w:r>
        <w:t>Plant forestier, 60&lt;H≤80cm, Rhamnus frangula</w:t>
      </w:r>
    </w:p>
    <w:p w14:paraId="517449CB" w14:textId="77777777" w:rsidR="004A5F12" w:rsidRDefault="00000000">
      <w:r>
        <w:t>Plant forestier, 60&lt;H≤80cm, Robinia pseudoacacia</w:t>
      </w:r>
    </w:p>
    <w:p w14:paraId="753FC87C" w14:textId="77777777" w:rsidR="004A5F12" w:rsidRDefault="00000000">
      <w:r>
        <w:t>Plant forestier, 60&lt;H≤80cm, Salix alba</w:t>
      </w:r>
    </w:p>
    <w:p w14:paraId="2AFB31C9" w14:textId="77777777" w:rsidR="004A5F12" w:rsidRDefault="00000000">
      <w:r>
        <w:t>Plant forestier, 60&lt;H≤80cm, Salix aurita</w:t>
      </w:r>
    </w:p>
    <w:p w14:paraId="01B1C5DD" w14:textId="77777777" w:rsidR="004A5F12" w:rsidRDefault="00000000">
      <w:r>
        <w:t>Plant forestier, 60&lt;H≤80cm, Salix caprea</w:t>
      </w:r>
    </w:p>
    <w:p w14:paraId="1C005A99" w14:textId="77777777" w:rsidR="004A5F12" w:rsidRDefault="00000000">
      <w:r>
        <w:t>Plant forestier, 60&lt;H≤80cm, Salix cinerea</w:t>
      </w:r>
    </w:p>
    <w:p w14:paraId="54A0529C" w14:textId="77777777" w:rsidR="004A5F12" w:rsidRDefault="00000000">
      <w:r>
        <w:t>Plant forestier, 60&lt;H≤80cm, Salix purpurea</w:t>
      </w:r>
    </w:p>
    <w:p w14:paraId="258E0FE7" w14:textId="77777777" w:rsidR="004A5F12" w:rsidRDefault="00000000">
      <w:r>
        <w:t>Plant forestier, 60&lt;H≤80cm, Salix triandra</w:t>
      </w:r>
    </w:p>
    <w:p w14:paraId="5604D39A" w14:textId="77777777" w:rsidR="004A5F12" w:rsidRDefault="00000000">
      <w:r>
        <w:t>Plant forestier, 60&lt;H≤80cm, Salix viminalis</w:t>
      </w:r>
    </w:p>
    <w:p w14:paraId="1236AE1D" w14:textId="77777777" w:rsidR="004A5F12" w:rsidRDefault="00000000">
      <w:r>
        <w:t>Plant forestier, 60&lt;H≤80cm, Sambucus nigra</w:t>
      </w:r>
    </w:p>
    <w:p w14:paraId="56C248FA" w14:textId="77777777" w:rsidR="004A5F12" w:rsidRDefault="00000000">
      <w:r>
        <w:t>Plant forestier, 60&lt;H≤80cm, Sambucus racemosa</w:t>
      </w:r>
    </w:p>
    <w:p w14:paraId="767692BB" w14:textId="77777777" w:rsidR="004A5F12" w:rsidRDefault="00000000">
      <w:r>
        <w:t>Plant forestier, 60&lt;H≤80cm, Sorbus aucuparia</w:t>
      </w:r>
    </w:p>
    <w:p w14:paraId="3DE81010" w14:textId="77777777" w:rsidR="004A5F12" w:rsidRDefault="00000000">
      <w:r>
        <w:t>Plant forestier, 60&lt;H≤80cm, Tilia platyphyllos</w:t>
      </w:r>
    </w:p>
    <w:p w14:paraId="0ABD00AB" w14:textId="77777777" w:rsidR="004A5F12" w:rsidRDefault="00000000">
      <w:r>
        <w:t>Plant forestier, 60&lt;H≤80cm, Tilia cordata</w:t>
      </w:r>
    </w:p>
    <w:p w14:paraId="0FCF6535" w14:textId="77777777" w:rsidR="004A5F12" w:rsidRDefault="00000000">
      <w:r>
        <w:t>Plant forestier, 60&lt;H≤80cm, Viburnum lantana</w:t>
      </w:r>
    </w:p>
    <w:p w14:paraId="226A67DD" w14:textId="77777777" w:rsidR="004A5F12" w:rsidRDefault="00000000">
      <w:r>
        <w:t>Plant forestier, 60&lt;H≤80cm, Viburnum opulus</w:t>
      </w:r>
    </w:p>
    <w:p w14:paraId="671F594E" w14:textId="77777777" w:rsidR="004A5F12" w:rsidRDefault="00000000">
      <w:r>
        <w:rPr>
          <w:b/>
        </w:rPr>
        <w:t>Plant forestier, 80&lt;H≤100cm</w:t>
      </w:r>
    </w:p>
    <w:p w14:paraId="38B2053D" w14:textId="77777777" w:rsidR="004A5F12" w:rsidRDefault="00000000">
      <w:r>
        <w:t>Plant forestier, 80&lt;H≤100cm, Acer campestre</w:t>
      </w:r>
    </w:p>
    <w:p w14:paraId="207FD153" w14:textId="77777777" w:rsidR="004A5F12" w:rsidRDefault="00000000">
      <w:r>
        <w:t>Plant forestier, 80&lt;H≤100cm, Acer platanoides</w:t>
      </w:r>
    </w:p>
    <w:p w14:paraId="628E20A9" w14:textId="77777777" w:rsidR="004A5F12" w:rsidRDefault="00000000">
      <w:r>
        <w:t>Plant forestier, 80&lt;H≤100cm, Acer pseudoplatanus</w:t>
      </w:r>
    </w:p>
    <w:p w14:paraId="0187E67D" w14:textId="77777777" w:rsidR="004A5F12" w:rsidRDefault="00000000">
      <w:r>
        <w:t>Plant forestier, 80&lt;H≤100cm, Alnus cordata</w:t>
      </w:r>
    </w:p>
    <w:p w14:paraId="55A1FCE3" w14:textId="77777777" w:rsidR="004A5F12" w:rsidRDefault="00000000">
      <w:r>
        <w:t>Plant forestier, 80&lt;H≤100cm, Alnus glutinosa</w:t>
      </w:r>
    </w:p>
    <w:p w14:paraId="426F6223" w14:textId="77777777" w:rsidR="004A5F12" w:rsidRDefault="00000000">
      <w:r>
        <w:t>Plant forestier, 80&lt;H≤100cm, Alnus incana</w:t>
      </w:r>
    </w:p>
    <w:p w14:paraId="4614BD91" w14:textId="77777777" w:rsidR="004A5F12" w:rsidRDefault="00000000">
      <w:r>
        <w:lastRenderedPageBreak/>
        <w:t>Plant forestier, 80&lt;H≤100cm, Amelanchier laevis</w:t>
      </w:r>
    </w:p>
    <w:p w14:paraId="24B95040" w14:textId="77777777" w:rsidR="004A5F12" w:rsidRDefault="00000000">
      <w:r>
        <w:t>Plant forestier, 80&lt;H≤100cm, Betula pubescens</w:t>
      </w:r>
    </w:p>
    <w:p w14:paraId="7448624A" w14:textId="77777777" w:rsidR="004A5F12" w:rsidRDefault="00000000">
      <w:r>
        <w:t>Plant forestier, 80&lt;H≤100cm, Betula pendula</w:t>
      </w:r>
    </w:p>
    <w:p w14:paraId="17EFB62F" w14:textId="77777777" w:rsidR="004A5F12" w:rsidRDefault="00000000">
      <w:r>
        <w:t>Plant forestier, 80&lt;H≤100cm, Betula verrucosa</w:t>
      </w:r>
    </w:p>
    <w:p w14:paraId="622CE1F1" w14:textId="77777777" w:rsidR="004A5F12" w:rsidRDefault="00000000">
      <w:r>
        <w:t>Plant forestier, 80&lt;H≤100cm, Carpinus betulus</w:t>
      </w:r>
    </w:p>
    <w:p w14:paraId="6EE4D595" w14:textId="77777777" w:rsidR="004A5F12" w:rsidRDefault="00000000">
      <w:r>
        <w:t>Plant forestier, 80&lt;H≤100cm, Castanea sativa</w:t>
      </w:r>
    </w:p>
    <w:p w14:paraId="5BE298B5" w14:textId="77777777" w:rsidR="004A5F12" w:rsidRDefault="00000000">
      <w:r>
        <w:t>Plant forestier, 80&lt;H≤100cm, Cornus mas</w:t>
      </w:r>
    </w:p>
    <w:p w14:paraId="1F094108" w14:textId="77777777" w:rsidR="004A5F12" w:rsidRDefault="00000000">
      <w:r>
        <w:t>Plant forestier, 80&lt;H≤100cm, Cornus sanguinea</w:t>
      </w:r>
    </w:p>
    <w:p w14:paraId="41108B40" w14:textId="77777777" w:rsidR="004A5F12" w:rsidRDefault="00000000">
      <w:r>
        <w:t>Plant forestier, 80&lt;H≤100cm, Corylus avellana</w:t>
      </w:r>
    </w:p>
    <w:p w14:paraId="32BAEAB2" w14:textId="77777777" w:rsidR="004A5F12" w:rsidRDefault="00000000">
      <w:r>
        <w:t>Plant forestier, 80&lt;H≤100cm, Crataegus oxyacantha</w:t>
      </w:r>
    </w:p>
    <w:p w14:paraId="47CA7D57" w14:textId="77777777" w:rsidR="004A5F12" w:rsidRDefault="00000000">
      <w:r>
        <w:t>Plant forestier, 80&lt;H≤100cm, Euonymus europaeus</w:t>
      </w:r>
    </w:p>
    <w:p w14:paraId="3E3741CE" w14:textId="77777777" w:rsidR="004A5F12" w:rsidRDefault="00000000">
      <w:r>
        <w:t>Plant forestier, 80&lt;H≤100cm, Fagus sylvatica</w:t>
      </w:r>
    </w:p>
    <w:p w14:paraId="68E45573" w14:textId="77777777" w:rsidR="004A5F12" w:rsidRDefault="00000000">
      <w:r>
        <w:t>Plant forestier, 80&lt;H≤100cm, Fraxinus excelsior</w:t>
      </w:r>
    </w:p>
    <w:p w14:paraId="1AAEFFE9" w14:textId="77777777" w:rsidR="004A5F12" w:rsidRDefault="00000000">
      <w:r>
        <w:t>Plant forestier, 80&lt;H≤100cm, Larix leptolepis</w:t>
      </w:r>
    </w:p>
    <w:p w14:paraId="469C4D09" w14:textId="77777777" w:rsidR="004A5F12" w:rsidRDefault="00000000">
      <w:r>
        <w:t>Plant forestier, 80&lt;H≤100cm, Ligustrum vulgare</w:t>
      </w:r>
    </w:p>
    <w:p w14:paraId="75441F5E" w14:textId="77777777" w:rsidR="004A5F12" w:rsidRDefault="00000000">
      <w:r>
        <w:t>Plant forestier, 80&lt;H≤100cm, Malus sylvestris</w:t>
      </w:r>
    </w:p>
    <w:p w14:paraId="517455D4" w14:textId="77777777" w:rsidR="004A5F12" w:rsidRDefault="00000000">
      <w:r>
        <w:t>Plant forestier, 80&lt;H≤100cm, Mespilus germanica</w:t>
      </w:r>
    </w:p>
    <w:p w14:paraId="770D8971" w14:textId="77777777" w:rsidR="004A5F12" w:rsidRDefault="00000000">
      <w:r>
        <w:t>Plant forestier, 80&lt;H≤100cm, Platanus acerifolia</w:t>
      </w:r>
    </w:p>
    <w:p w14:paraId="5D5EB5AD" w14:textId="77777777" w:rsidR="004A5F12" w:rsidRDefault="00000000">
      <w:r>
        <w:t>Plant forestier, 80&lt;H≤100cm, Prunus tremula</w:t>
      </w:r>
    </w:p>
    <w:p w14:paraId="156C90FB" w14:textId="77777777" w:rsidR="004A5F12" w:rsidRDefault="00000000">
      <w:r>
        <w:t>Plant forestier, 80&lt;H≤100cm, Prunus avium</w:t>
      </w:r>
    </w:p>
    <w:p w14:paraId="0102AC94" w14:textId="77777777" w:rsidR="004A5F12" w:rsidRDefault="00000000">
      <w:r>
        <w:t>Plant forestier, 80&lt;H≤100cm, Prunus cesarus</w:t>
      </w:r>
    </w:p>
    <w:p w14:paraId="5EA35081" w14:textId="77777777" w:rsidR="004A5F12" w:rsidRDefault="00000000">
      <w:r>
        <w:t>Plant forestier, 80&lt;H≤100cm, Prunus padus</w:t>
      </w:r>
    </w:p>
    <w:p w14:paraId="3A543B2F" w14:textId="77777777" w:rsidR="004A5F12" w:rsidRDefault="00000000">
      <w:r>
        <w:t>Plant forestier, 80&lt;H≤100cm, Prunus spinosa</w:t>
      </w:r>
    </w:p>
    <w:p w14:paraId="4C6F429B" w14:textId="77777777" w:rsidR="004A5F12" w:rsidRDefault="00000000">
      <w:r>
        <w:t>Plant forestier, 80&lt;H≤100cm, Quercus petraea</w:t>
      </w:r>
    </w:p>
    <w:p w14:paraId="635B078D" w14:textId="77777777" w:rsidR="004A5F12" w:rsidRDefault="00000000">
      <w:r>
        <w:t>Plant forestier, 80&lt;H≤100cm, Quercus robur</w:t>
      </w:r>
    </w:p>
    <w:p w14:paraId="363DA4DC" w14:textId="77777777" w:rsidR="004A5F12" w:rsidRDefault="00000000">
      <w:r>
        <w:t>Plant forestier, 80&lt;H≤100cm, Quercus rubra</w:t>
      </w:r>
    </w:p>
    <w:p w14:paraId="75EA5054" w14:textId="77777777" w:rsidR="004A5F12" w:rsidRDefault="00000000">
      <w:r>
        <w:t>Plant forestier, 80&lt;H≤100cm, Rhamnus cathartica</w:t>
      </w:r>
    </w:p>
    <w:p w14:paraId="3918A080" w14:textId="77777777" w:rsidR="004A5F12" w:rsidRDefault="00000000">
      <w:r>
        <w:t>Plant forestier, 80&lt;H≤100cm, Rhamnus frangula</w:t>
      </w:r>
    </w:p>
    <w:p w14:paraId="00D21D41" w14:textId="77777777" w:rsidR="004A5F12" w:rsidRDefault="00000000">
      <w:r>
        <w:t>Plant forestier, 80&lt;H≤100cm, Robinia pseudoacacia</w:t>
      </w:r>
    </w:p>
    <w:p w14:paraId="17B8F66C" w14:textId="77777777" w:rsidR="004A5F12" w:rsidRDefault="00000000">
      <w:r>
        <w:t>Plant forestier, 80&lt;H≤100cm, Salix alba</w:t>
      </w:r>
    </w:p>
    <w:p w14:paraId="2DD23C5E" w14:textId="77777777" w:rsidR="004A5F12" w:rsidRDefault="00000000">
      <w:r>
        <w:t>Plant forestier, 80&lt;H≤100cm, Salix aurita</w:t>
      </w:r>
    </w:p>
    <w:p w14:paraId="7562AACA" w14:textId="77777777" w:rsidR="004A5F12" w:rsidRDefault="00000000">
      <w:r>
        <w:t>Plant forestier, 80&lt;H≤100cm, Salix caprea</w:t>
      </w:r>
    </w:p>
    <w:p w14:paraId="653EF843" w14:textId="77777777" w:rsidR="004A5F12" w:rsidRDefault="00000000">
      <w:r>
        <w:t>Plant forestier, 80&lt;H≤100cm, Salix cinerea</w:t>
      </w:r>
    </w:p>
    <w:p w14:paraId="3BC701B9" w14:textId="77777777" w:rsidR="004A5F12" w:rsidRDefault="00000000">
      <w:r>
        <w:t>Plant forestier, 80&lt;H≤100cm, Salix purpurea</w:t>
      </w:r>
    </w:p>
    <w:p w14:paraId="5C99F8D0" w14:textId="77777777" w:rsidR="004A5F12" w:rsidRDefault="00000000">
      <w:r>
        <w:t>Plant forestier, 80&lt;H≤100cm, Salix triandra</w:t>
      </w:r>
    </w:p>
    <w:p w14:paraId="19EB1EE7" w14:textId="77777777" w:rsidR="004A5F12" w:rsidRDefault="00000000">
      <w:r>
        <w:t>Plant forestier, 80&lt;H≤100cm, Salix viminalis</w:t>
      </w:r>
    </w:p>
    <w:p w14:paraId="6C0D4780" w14:textId="77777777" w:rsidR="004A5F12" w:rsidRDefault="00000000">
      <w:r>
        <w:t>Plant forestier, 80&lt;H≤100cm, Sambucus nigra</w:t>
      </w:r>
    </w:p>
    <w:p w14:paraId="547CF38F" w14:textId="77777777" w:rsidR="004A5F12" w:rsidRDefault="00000000">
      <w:r>
        <w:t>Plant forestier, 80&lt;H≤100cm, Sambucus racemosa</w:t>
      </w:r>
    </w:p>
    <w:p w14:paraId="58988ABE" w14:textId="77777777" w:rsidR="004A5F12" w:rsidRDefault="00000000">
      <w:r>
        <w:t>Plant forestier, 80&lt;H≤100cm, Sorbus aucuparia</w:t>
      </w:r>
    </w:p>
    <w:p w14:paraId="6F0F7409" w14:textId="77777777" w:rsidR="004A5F12" w:rsidRDefault="00000000">
      <w:r>
        <w:t>Plant forestier, 80&lt;H≤100cm, Tilia platyphyllos</w:t>
      </w:r>
    </w:p>
    <w:p w14:paraId="3EE37561" w14:textId="77777777" w:rsidR="004A5F12" w:rsidRDefault="00000000">
      <w:r>
        <w:lastRenderedPageBreak/>
        <w:t>Plant forestier, 80&lt;H≤100cm, Tilia cordata</w:t>
      </w:r>
    </w:p>
    <w:p w14:paraId="371AEAAC" w14:textId="77777777" w:rsidR="004A5F12" w:rsidRDefault="00000000">
      <w:r>
        <w:t>Plant forestier, 80&lt;H≤100cm, Viburnum lantana</w:t>
      </w:r>
    </w:p>
    <w:p w14:paraId="1EA9998F" w14:textId="77777777" w:rsidR="004A5F12" w:rsidRDefault="00000000">
      <w:r>
        <w:t>Plant forestier, 80&lt;H≤100cm, Viburnum opulus</w:t>
      </w:r>
    </w:p>
    <w:p w14:paraId="6B74CAF4" w14:textId="77777777" w:rsidR="004A5F12" w:rsidRDefault="00000000">
      <w:pPr>
        <w:ind w:left="750"/>
      </w:pPr>
      <w:r>
        <w:t> </w:t>
      </w:r>
    </w:p>
    <w:p w14:paraId="7A9AE1D5" w14:textId="77777777" w:rsidR="004A5F12" w:rsidRDefault="00000000">
      <w:pPr>
        <w:pStyle w:val="pheading"/>
      </w:pPr>
      <w:r>
        <w:t>MESURAGE</w:t>
      </w:r>
    </w:p>
    <w:p w14:paraId="22D69780" w14:textId="77777777" w:rsidR="004A5F12" w:rsidRDefault="00000000">
      <w:pPr>
        <w:pStyle w:val="pheading"/>
      </w:pPr>
      <w:r>
        <w:t>- unité de mesure:</w:t>
      </w:r>
    </w:p>
    <w:p w14:paraId="1D7ECB5D" w14:textId="77777777" w:rsidR="004A5F12" w:rsidRDefault="00000000">
      <w:r>
        <w:t>pc</w:t>
      </w:r>
    </w:p>
    <w:p w14:paraId="244C7BAA" w14:textId="77777777" w:rsidR="004A5F12" w:rsidRDefault="00000000">
      <w:pPr>
        <w:ind w:left="750"/>
      </w:pPr>
      <w:r>
        <w:t> </w:t>
      </w:r>
    </w:p>
    <w:p w14:paraId="2530EA2C" w14:textId="77777777" w:rsidR="004A5F12" w:rsidRDefault="00000000">
      <w:pPr>
        <w:pStyle w:val="pheading"/>
      </w:pPr>
      <w:r>
        <w:t>- nature du marché:</w:t>
      </w:r>
    </w:p>
    <w:p w14:paraId="6094636A" w14:textId="77777777" w:rsidR="004A5F12" w:rsidRDefault="00000000">
      <w:r>
        <w:t>QF</w:t>
      </w:r>
    </w:p>
    <w:p w14:paraId="37B6B3A6" w14:textId="77777777" w:rsidR="004A5F12" w:rsidRDefault="00000000">
      <w:pPr>
        <w:ind w:left="750"/>
      </w:pPr>
      <w:r>
        <w:t> </w:t>
      </w:r>
    </w:p>
    <w:p w14:paraId="7716AE7C" w14:textId="77777777" w:rsidR="004A5F12" w:rsidRDefault="00000000">
      <w:pPr>
        <w:pStyle w:val="Author-eSectionHeading4Numberless"/>
      </w:pPr>
      <w:bookmarkStart w:id="473" w:name="_Toc220492222"/>
      <w:r>
        <w:t>94.36 Plante spécifique CCTB 01.13</w:t>
      </w:r>
      <w:bookmarkEnd w:id="473"/>
    </w:p>
    <w:p w14:paraId="3C30BA51" w14:textId="77777777" w:rsidR="004A5F12" w:rsidRDefault="00000000">
      <w:pPr>
        <w:pStyle w:val="pheading"/>
      </w:pPr>
      <w:r>
        <w:t>DESCRIPTION</w:t>
      </w:r>
    </w:p>
    <w:p w14:paraId="3468853A" w14:textId="77777777" w:rsidR="004A5F12" w:rsidRDefault="00000000">
      <w:pPr>
        <w:pStyle w:val="pheading"/>
      </w:pPr>
      <w:r>
        <w:t>- Définition / Comprend</w:t>
      </w:r>
    </w:p>
    <w:p w14:paraId="28CBC6B5" w14:textId="77777777" w:rsidR="004A5F12" w:rsidRDefault="00000000">
      <w:r>
        <w:rPr>
          <w:color w:val="000000"/>
        </w:rPr>
        <w:t>Les plantations comprendront :</w:t>
      </w:r>
    </w:p>
    <w:p w14:paraId="2C92CFEB" w14:textId="77777777" w:rsidR="004A5F12" w:rsidRDefault="00000000">
      <w:r>
        <w:t>• les travaux préparatoires;</w:t>
      </w:r>
    </w:p>
    <w:p w14:paraId="173F2CC3" w14:textId="77777777" w:rsidR="004A5F12" w:rsidRDefault="00000000">
      <w:r>
        <w:t>• la réalisation des puits de plantation;</w:t>
      </w:r>
    </w:p>
    <w:p w14:paraId="6DA4E5C4" w14:textId="77777777" w:rsidR="004A5F12" w:rsidRDefault="00000000">
      <w:r>
        <w:t>• la plantation;</w:t>
      </w:r>
    </w:p>
    <w:p w14:paraId="6A0F817E" w14:textId="77777777" w:rsidR="004A5F12" w:rsidRDefault="00000000">
      <w:r>
        <w:t>• l'arrosage.</w:t>
      </w:r>
    </w:p>
    <w:p w14:paraId="6FE7B130" w14:textId="77777777" w:rsidR="004A5F12" w:rsidRDefault="00000000">
      <w:pPr>
        <w:pStyle w:val="pheading"/>
      </w:pPr>
      <w:r>
        <w:t>MATÉRIAUX</w:t>
      </w:r>
    </w:p>
    <w:p w14:paraId="2685664A" w14:textId="77777777" w:rsidR="004A5F12" w:rsidRDefault="00000000">
      <w:r>
        <w:rPr>
          <w:color w:val="000000"/>
        </w:rPr>
        <w:t>Les matériaux conformes au [CCT SB250] seront :</w:t>
      </w:r>
    </w:p>
    <w:p w14:paraId="66B1F56E" w14:textId="77777777" w:rsidR="004A5F12" w:rsidRDefault="00000000">
      <w:r>
        <w:t>* les produits phytopharmaceutiques.</w:t>
      </w:r>
    </w:p>
    <w:p w14:paraId="542160EA" w14:textId="77777777" w:rsidR="004A5F12" w:rsidRDefault="00000000">
      <w:r>
        <w:t>* le sol .</w:t>
      </w:r>
    </w:p>
    <w:p w14:paraId="1F8FD6B0" w14:textId="77777777" w:rsidR="004A5F12" w:rsidRDefault="00000000">
      <w:r>
        <w:t>* les végétaux.</w:t>
      </w:r>
    </w:p>
    <w:p w14:paraId="6C2BE411" w14:textId="77777777" w:rsidR="004A5F12" w:rsidRDefault="00000000">
      <w:r>
        <w:t xml:space="preserve">• Espèce : </w:t>
      </w:r>
      <w:r>
        <w:rPr>
          <w:rStyle w:val="optioncarChar"/>
        </w:rPr>
        <w:t>***</w:t>
      </w:r>
    </w:p>
    <w:p w14:paraId="6AD960FA" w14:textId="77777777" w:rsidR="004A5F12" w:rsidRDefault="00000000">
      <w:r>
        <w:t xml:space="preserve">• Dimensions : </w:t>
      </w:r>
      <w:r>
        <w:rPr>
          <w:rStyle w:val="optioncarChar"/>
        </w:rPr>
        <w:t>***</w:t>
      </w:r>
    </w:p>
    <w:p w14:paraId="306A39F4" w14:textId="77777777" w:rsidR="004A5F12" w:rsidRDefault="00000000">
      <w:pPr>
        <w:ind w:left="750"/>
      </w:pPr>
      <w:r>
        <w:t> </w:t>
      </w:r>
    </w:p>
    <w:p w14:paraId="763E051A" w14:textId="77777777" w:rsidR="004A5F12" w:rsidRDefault="00000000">
      <w:pPr>
        <w:pStyle w:val="pheading"/>
      </w:pPr>
      <w:r>
        <w:t>EXÉCUTION / MISE EN ŒUVRE</w:t>
      </w:r>
    </w:p>
    <w:p w14:paraId="4456B0E1" w14:textId="77777777" w:rsidR="004A5F12" w:rsidRDefault="00000000">
      <w:r>
        <w:rPr>
          <w:color w:val="969696"/>
        </w:rPr>
        <w:t>Travaux Preparatoires</w:t>
      </w:r>
    </w:p>
    <w:p w14:paraId="4CCC7A16" w14:textId="77777777" w:rsidR="004A5F12" w:rsidRDefault="00000000">
      <w:r>
        <w:rPr>
          <w:color w:val="000000"/>
        </w:rPr>
        <w:t>Avant les plantations, les travaux préparatoires conformes aux dispositions du [CCT SB250]  seront exécutés.</w:t>
      </w:r>
    </w:p>
    <w:p w14:paraId="5B74695E" w14:textId="77777777" w:rsidR="004A5F12" w:rsidRDefault="00000000">
      <w:r>
        <w:rPr>
          <w:color w:val="969696"/>
        </w:rPr>
        <w:t>Realisation Des Puits De Plantation</w:t>
      </w:r>
    </w:p>
    <w:p w14:paraId="1BFB3103" w14:textId="77777777" w:rsidR="004A5F12" w:rsidRDefault="00000000">
      <w:r>
        <w:rPr>
          <w:color w:val="000000"/>
        </w:rPr>
        <w:t>Les puits de plantation seront creusés aux dimensions de la racine, du conteneur ou du pot, majorées de 10 %.</w:t>
      </w:r>
    </w:p>
    <w:p w14:paraId="0E940F38" w14:textId="77777777" w:rsidR="004A5F12" w:rsidRDefault="00000000">
      <w:r>
        <w:rPr>
          <w:color w:val="969696"/>
        </w:rPr>
        <w:t>Plantations</w:t>
      </w:r>
    </w:p>
    <w:p w14:paraId="611883A0" w14:textId="77777777" w:rsidR="004A5F12" w:rsidRDefault="00000000">
      <w:r>
        <w:t xml:space="preserve">Les végétaux seront plantés pendant la première saison de plantation tombant dans le délai d'exécution; c'est-à-dire entre le 15 septembre et le 15 mai. L'auteur de projet sera averti au moins deux jours ouvrables avant toute livraison de plantes. Il est interdit d'effectuer les plantations par temps de gel, lorsque le sol est gelé ou s'il y a de l'eau stagnante dans la fosse ou la tranchée. Les végétaux seront protégés des circonstances atmosphériques défavorables. Pour les végétaux livrés </w:t>
      </w:r>
      <w:r>
        <w:lastRenderedPageBreak/>
        <w:t>en conteneur et entreposés sur le chantier il faudra les prémunir de l'échauffement. Après l'enlèvement de leur conteneur ou du pot, les végétaux seront posés dans le puits de plantation de telle manière que la pousse se situe au niveau du sol. Les plantes tubéreuses et bulbeuses seront placées avec la pousse vers le haut, à la profondeur indiquée dans les documents d'adjudication. Ensuite, la fosse sera comblée systématiquement avec de la terre provenant des déblais, éventuellement améliorée par des produits d’amendement. Toutes les pierres dont les dimensions sont supérieures à 50 mm, les déchets végétaux et autres seront enlevés de la terre arable. Après la plantation, les terres excédentaires seront rassemblées et évacuées en dehors du domaine public; ensuite, la terre entre les végétaux sera égalisée sans endommager les plantes.</w:t>
      </w:r>
    </w:p>
    <w:p w14:paraId="047E7861" w14:textId="77777777" w:rsidR="004A5F12" w:rsidRDefault="00000000">
      <w:r>
        <w:rPr>
          <w:color w:val="969696"/>
        </w:rPr>
        <w:t>Arrosage</w:t>
      </w:r>
    </w:p>
    <w:p w14:paraId="02DCE042" w14:textId="77777777" w:rsidR="004A5F12" w:rsidRDefault="00000000">
      <w:r>
        <w:rPr>
          <w:color w:val="000000"/>
        </w:rPr>
        <w:t xml:space="preserve">Chaque fois qu'une période de sécheresse survient au cours du délai d'exécution, nuisant au développement normal des végétaux ligneux, ils seront arrosés en suffisance avec l'eau appropriée, c'est-à-dire de l'eau ne contenant pas d'agents risquant de nuire à leur croissance. </w:t>
      </w:r>
    </w:p>
    <w:p w14:paraId="6E93EE3C" w14:textId="77777777" w:rsidR="004A5F12" w:rsidRDefault="00000000">
      <w:pPr>
        <w:ind w:left="750"/>
      </w:pPr>
      <w:r>
        <w:t> </w:t>
      </w:r>
    </w:p>
    <w:p w14:paraId="3C275EB9" w14:textId="77777777" w:rsidR="004A5F12" w:rsidRDefault="00000000">
      <w:pPr>
        <w:pStyle w:val="pheading"/>
      </w:pPr>
      <w:r>
        <w:t>CONTRÔLES</w:t>
      </w:r>
    </w:p>
    <w:p w14:paraId="4D69B167" w14:textId="77777777" w:rsidR="004A5F12" w:rsidRDefault="00000000">
      <w:r>
        <w:rPr>
          <w:color w:val="000000"/>
        </w:rPr>
        <w:t xml:space="preserve">La plantation des végétaux sera soumise à des contrôles techniques exécutés a posteriori. Ceux-ci comprendront : </w:t>
      </w:r>
    </w:p>
    <w:p w14:paraId="6AC7A038" w14:textId="77777777" w:rsidR="004A5F12" w:rsidRDefault="00000000">
      <w:r>
        <w:t>* des contrôles sur échantillons ou systématiques, au fur et à mesure de l'avancement de la plantation des végétaux ligneux afin de vérifier si l'exécution se déroule conformément au descriptif;</w:t>
      </w:r>
    </w:p>
    <w:p w14:paraId="075A8274" w14:textId="77777777" w:rsidR="004A5F12" w:rsidRDefault="00000000">
      <w:r>
        <w:t>* le contrôle annuel des végétaux à la fin de chaque saison de croissance (c'est-à-dire du 16 août au 30 septembre) dans la période de garantie. On contrôlera particulièrement si certains végétaux ont disparu, s'ils sont morts, ne parviennent pas à croissance normale ou ne satisfont pas aux exigences en fonction de leur essence, variété ou variété de culture.</w:t>
      </w:r>
    </w:p>
    <w:p w14:paraId="364B443A" w14:textId="77777777" w:rsidR="004A5F12" w:rsidRDefault="00000000">
      <w:pPr>
        <w:pStyle w:val="pheading"/>
      </w:pPr>
      <w:r>
        <w:t>DOCUMENTS DE RÉFÉRENCE</w:t>
      </w:r>
    </w:p>
    <w:p w14:paraId="008545BB" w14:textId="77777777" w:rsidR="004A5F12" w:rsidRDefault="00000000">
      <w:pPr>
        <w:pStyle w:val="pheading"/>
      </w:pPr>
      <w:r>
        <w:t>- Exécution</w:t>
      </w:r>
    </w:p>
    <w:p w14:paraId="13D0D68D" w14:textId="77777777" w:rsidR="004A5F12" w:rsidRDefault="00000000">
      <w:r>
        <w:t>[CCT Qualiroutes, Cahier des charges type Qualiroutes] O.3.</w:t>
      </w:r>
    </w:p>
    <w:p w14:paraId="4DC39ADE" w14:textId="77777777" w:rsidR="004A5F12" w:rsidRDefault="00000000">
      <w:pPr>
        <w:ind w:left="750"/>
      </w:pPr>
      <w:r>
        <w:t> </w:t>
      </w:r>
    </w:p>
    <w:p w14:paraId="64190C1A" w14:textId="77777777" w:rsidR="004A5F12" w:rsidRDefault="00000000">
      <w:pPr>
        <w:pStyle w:val="Author-eSectionHeading5Numberless"/>
      </w:pPr>
      <w:bookmarkStart w:id="474" w:name="_Toc220492223"/>
      <w:r>
        <w:t>94.36.1 Plante spécifique</w:t>
      </w:r>
      <w:bookmarkEnd w:id="474"/>
    </w:p>
    <w:p w14:paraId="2FF234B0" w14:textId="77777777" w:rsidR="004A5F12" w:rsidRDefault="00000000">
      <w:pPr>
        <w:pStyle w:val="Author-eSectionHeading6Numberless"/>
      </w:pPr>
      <w:bookmarkStart w:id="475" w:name="_Toc220492224"/>
      <w:r>
        <w:t>94.36.1a Rosier CCTB 01.09</w:t>
      </w:r>
      <w:bookmarkEnd w:id="475"/>
    </w:p>
    <w:p w14:paraId="79DC0559" w14:textId="77777777" w:rsidR="004A5F12" w:rsidRDefault="00000000">
      <w:pPr>
        <w:pStyle w:val="pheading"/>
      </w:pPr>
      <w:r>
        <w:t>MATÉRIAUX</w:t>
      </w:r>
    </w:p>
    <w:p w14:paraId="08C61721" w14:textId="77777777" w:rsidR="004A5F12" w:rsidRDefault="00000000">
      <w:pPr>
        <w:pStyle w:val="pheading"/>
      </w:pPr>
      <w:r>
        <w:t>- Caractéristiques générales</w:t>
      </w:r>
    </w:p>
    <w:p w14:paraId="327200C4" w14:textId="77777777" w:rsidR="004A5F12" w:rsidRDefault="00000000">
      <w:r>
        <w:rPr>
          <w:b/>
        </w:rPr>
        <w:t>Rosier de semis</w:t>
      </w:r>
    </w:p>
    <w:p w14:paraId="5A942662" w14:textId="77777777" w:rsidR="004A5F12" w:rsidRDefault="00000000">
      <w:r>
        <w:t>Rosier de semis : Rosa canina</w:t>
      </w:r>
    </w:p>
    <w:p w14:paraId="00916CE0" w14:textId="77777777" w:rsidR="004A5F12" w:rsidRDefault="00000000">
      <w:r>
        <w:t>Rosier de semis : Rosa multiflora</w:t>
      </w:r>
    </w:p>
    <w:p w14:paraId="660A76BC" w14:textId="77777777" w:rsidR="004A5F12" w:rsidRDefault="00000000">
      <w:r>
        <w:t>Rosier de semis : Rosa pimpinellifolia</w:t>
      </w:r>
    </w:p>
    <w:p w14:paraId="3A79EE54" w14:textId="77777777" w:rsidR="004A5F12" w:rsidRDefault="00000000">
      <w:r>
        <w:t>Rosier de semis : Rosa rubiginosa</w:t>
      </w:r>
    </w:p>
    <w:p w14:paraId="72B8DE42" w14:textId="77777777" w:rsidR="004A5F12" w:rsidRDefault="00000000">
      <w:r>
        <w:t>Rosier de semis : Rosa rubrifolia</w:t>
      </w:r>
    </w:p>
    <w:p w14:paraId="393390B3" w14:textId="77777777" w:rsidR="004A5F12" w:rsidRDefault="00000000">
      <w:r>
        <w:t>Rosier de semis : Rosa rugosa</w:t>
      </w:r>
    </w:p>
    <w:p w14:paraId="0A42ED49" w14:textId="77777777" w:rsidR="004A5F12" w:rsidRDefault="00000000">
      <w:r>
        <w:t>Rosier de semis : Rosa rugosa "Alba"</w:t>
      </w:r>
    </w:p>
    <w:p w14:paraId="4495BD38" w14:textId="77777777" w:rsidR="004A5F12" w:rsidRDefault="00000000">
      <w:r>
        <w:t>Rosier de semis : Rosa spinosissima</w:t>
      </w:r>
    </w:p>
    <w:p w14:paraId="3F88F3EC" w14:textId="77777777" w:rsidR="004A5F12" w:rsidRDefault="00000000">
      <w:r>
        <w:t>Rosier de semis : Rosa virginiana</w:t>
      </w:r>
    </w:p>
    <w:p w14:paraId="040271C4" w14:textId="77777777" w:rsidR="004A5F12" w:rsidRDefault="00000000">
      <w:r>
        <w:rPr>
          <w:b/>
        </w:rPr>
        <w:t>Rosier greffé</w:t>
      </w:r>
    </w:p>
    <w:p w14:paraId="6CD31530" w14:textId="77777777" w:rsidR="004A5F12" w:rsidRDefault="00000000">
      <w:r>
        <w:t>Rosier greffé : Rosa "Alba Meidiland"</w:t>
      </w:r>
    </w:p>
    <w:p w14:paraId="78E0B9FC" w14:textId="77777777" w:rsidR="004A5F12" w:rsidRDefault="00000000">
      <w:r>
        <w:lastRenderedPageBreak/>
        <w:t>Rosier greffé : Rosa "Blanc Double de Coubert"</w:t>
      </w:r>
    </w:p>
    <w:p w14:paraId="604BF9F2" w14:textId="77777777" w:rsidR="004A5F12" w:rsidRDefault="00000000">
      <w:r>
        <w:t>Rosier greffé : Rosa "Cherry Meidiland"</w:t>
      </w:r>
    </w:p>
    <w:p w14:paraId="5DC0AD6D" w14:textId="77777777" w:rsidR="004A5F12" w:rsidRDefault="00000000">
      <w:r>
        <w:t>Rosier greffé : Rosa "Crimson Meidiland"</w:t>
      </w:r>
    </w:p>
    <w:p w14:paraId="43CA19BF" w14:textId="77777777" w:rsidR="004A5F12" w:rsidRDefault="00000000">
      <w:r>
        <w:t>Rosier greffé : Rosa "Dagmar Hastrupp"</w:t>
      </w:r>
    </w:p>
    <w:p w14:paraId="3B4A847C" w14:textId="77777777" w:rsidR="004A5F12" w:rsidRDefault="00000000">
      <w:r>
        <w:t>Rosier greffé : Rosa "Fairy Damsel"</w:t>
      </w:r>
    </w:p>
    <w:p w14:paraId="34C9698E" w14:textId="77777777" w:rsidR="004A5F12" w:rsidRDefault="00000000">
      <w:r>
        <w:t>Rosier greffé : Rosa "Flash Meidiland"</w:t>
      </w:r>
    </w:p>
    <w:p w14:paraId="2DE344A1" w14:textId="77777777" w:rsidR="004A5F12" w:rsidRDefault="00000000">
      <w:r>
        <w:t>Rosier greffé : Rosa "Gelbe Dagmar Hastrupp"</w:t>
      </w:r>
    </w:p>
    <w:p w14:paraId="02CC9861" w14:textId="77777777" w:rsidR="004A5F12" w:rsidRDefault="00000000">
      <w:r>
        <w:t>Rosier greffé : Rosa "Immensee"</w:t>
      </w:r>
    </w:p>
    <w:p w14:paraId="7DFE6414" w14:textId="77777777" w:rsidR="004A5F12" w:rsidRDefault="00000000">
      <w:r>
        <w:t>Rosier greffé : Rosa "La Sevillana"</w:t>
      </w:r>
    </w:p>
    <w:p w14:paraId="23523EDE" w14:textId="77777777" w:rsidR="004A5F12" w:rsidRDefault="00000000">
      <w:r>
        <w:t>Rosier greffé : Rosa "Magic Meidiland"</w:t>
      </w:r>
    </w:p>
    <w:p w14:paraId="25428EE9" w14:textId="77777777" w:rsidR="004A5F12" w:rsidRDefault="00000000">
      <w:r>
        <w:t>Rosier greffé : Rosa "Max Graf"</w:t>
      </w:r>
    </w:p>
    <w:p w14:paraId="05714655" w14:textId="77777777" w:rsidR="004A5F12" w:rsidRDefault="00000000">
      <w:r>
        <w:t>Rosier greffé : Rosa "Pearl Meidiland"</w:t>
      </w:r>
    </w:p>
    <w:p w14:paraId="65A3DB81" w14:textId="77777777" w:rsidR="004A5F12" w:rsidRDefault="00000000">
      <w:r>
        <w:t>Rosier greffé : Rosa "Pink Meidiland"</w:t>
      </w:r>
    </w:p>
    <w:p w14:paraId="5A28DFA5" w14:textId="77777777" w:rsidR="004A5F12" w:rsidRDefault="00000000">
      <w:r>
        <w:t>Rosier greffé : Rosa "Purple Pavement"</w:t>
      </w:r>
    </w:p>
    <w:p w14:paraId="6D18997A" w14:textId="77777777" w:rsidR="004A5F12" w:rsidRDefault="00000000">
      <w:r>
        <w:t>Rosier greffé : Rosa "Red Meidiland"</w:t>
      </w:r>
    </w:p>
    <w:p w14:paraId="63C4C3AC" w14:textId="77777777" w:rsidR="004A5F12" w:rsidRDefault="00000000">
      <w:r>
        <w:t>Rosier greffé : Rosa "Relax Meidiland"</w:t>
      </w:r>
    </w:p>
    <w:p w14:paraId="0E937C1F" w14:textId="77777777" w:rsidR="004A5F12" w:rsidRDefault="00000000">
      <w:r>
        <w:t>Rosier greffé : Rosa "Repens Meidiland"</w:t>
      </w:r>
    </w:p>
    <w:p w14:paraId="4B0D748C" w14:textId="77777777" w:rsidR="004A5F12" w:rsidRDefault="00000000">
      <w:r>
        <w:t>Rosier greffé : Rosa "Rote Max Graf"</w:t>
      </w:r>
    </w:p>
    <w:p w14:paraId="5E3CFD0B" w14:textId="77777777" w:rsidR="004A5F12" w:rsidRDefault="00000000">
      <w:r>
        <w:t>Rosier greffé : Rosa rugosa "F.J. Grootendorst"</w:t>
      </w:r>
    </w:p>
    <w:p w14:paraId="64C47532" w14:textId="77777777" w:rsidR="004A5F12" w:rsidRDefault="00000000">
      <w:r>
        <w:t>Rosier greffé : Rosa rugosa "Pink Grootendorst"</w:t>
      </w:r>
    </w:p>
    <w:p w14:paraId="5FD0F613" w14:textId="77777777" w:rsidR="004A5F12" w:rsidRDefault="00000000">
      <w:r>
        <w:t>Rosier greffé : Rosa "Schneewitchen"</w:t>
      </w:r>
    </w:p>
    <w:p w14:paraId="6E7D1ADB" w14:textId="77777777" w:rsidR="004A5F12" w:rsidRDefault="00000000">
      <w:r>
        <w:t>Rosier greffé : Rosa "Schneezwerg"</w:t>
      </w:r>
    </w:p>
    <w:p w14:paraId="507C293C" w14:textId="77777777" w:rsidR="004A5F12" w:rsidRDefault="00000000">
      <w:r>
        <w:t>Rosier greffé : Rosa "Snow Pavement"</w:t>
      </w:r>
    </w:p>
    <w:p w14:paraId="4646CF5E" w14:textId="77777777" w:rsidR="004A5F12" w:rsidRDefault="00000000">
      <w:r>
        <w:t>Rosier greffé : Rosa spinosissima "Frülingsgold"</w:t>
      </w:r>
    </w:p>
    <w:p w14:paraId="258E2A8F" w14:textId="77777777" w:rsidR="004A5F12" w:rsidRDefault="00000000">
      <w:r>
        <w:t>Rosier greffé : Rosa spinosissima "Maigold"</w:t>
      </w:r>
    </w:p>
    <w:p w14:paraId="5A036885" w14:textId="77777777" w:rsidR="004A5F12" w:rsidRDefault="00000000">
      <w:r>
        <w:t>Rosier greffé : Rosa "Stanwell perpetual"</w:t>
      </w:r>
    </w:p>
    <w:p w14:paraId="4FCD957A" w14:textId="77777777" w:rsidR="004A5F12" w:rsidRDefault="00000000">
      <w:r>
        <w:t>Rosier greffé : Rosa "The Fairy"</w:t>
      </w:r>
    </w:p>
    <w:p w14:paraId="1CEC3706" w14:textId="77777777" w:rsidR="004A5F12" w:rsidRDefault="00000000">
      <w:r>
        <w:t>Rosier greffé : Rosa "Weisse Immensee"</w:t>
      </w:r>
    </w:p>
    <w:p w14:paraId="2D07A285" w14:textId="77777777" w:rsidR="004A5F12" w:rsidRDefault="00000000">
      <w:r>
        <w:t>Rosier greffé : Rosa "Wettra"</w:t>
      </w:r>
    </w:p>
    <w:p w14:paraId="18F28AC8" w14:textId="77777777" w:rsidR="004A5F12" w:rsidRDefault="00000000">
      <w:r>
        <w:rPr>
          <w:b/>
        </w:rPr>
        <w:t>Rosier bouturé</w:t>
      </w:r>
    </w:p>
    <w:p w14:paraId="2BC2D28E" w14:textId="77777777" w:rsidR="004A5F12" w:rsidRDefault="00000000">
      <w:r>
        <w:t>Rosier obtenu par division de souche</w:t>
      </w:r>
    </w:p>
    <w:p w14:paraId="6C145864" w14:textId="77777777" w:rsidR="004A5F12" w:rsidRDefault="00000000">
      <w:r>
        <w:t>Rosier obtenu par division de souche : Rosa nitida</w:t>
      </w:r>
    </w:p>
    <w:p w14:paraId="638FE71E" w14:textId="77777777" w:rsidR="004A5F12" w:rsidRDefault="00000000">
      <w:r>
        <w:rPr>
          <w:b/>
        </w:rPr>
        <w:t>Rosier grimpant</w:t>
      </w:r>
    </w:p>
    <w:p w14:paraId="22A24E3B" w14:textId="77777777" w:rsidR="004A5F12" w:rsidRDefault="00000000">
      <w:r>
        <w:t>Rosier grimpant : Rosa "Paul's Scarlet Climber"</w:t>
      </w:r>
    </w:p>
    <w:p w14:paraId="479FE93A" w14:textId="77777777" w:rsidR="004A5F12" w:rsidRDefault="00000000">
      <w:r>
        <w:t>Rosier grimpant : Rosa "Spectacular"</w:t>
      </w:r>
    </w:p>
    <w:p w14:paraId="5CC32DF6" w14:textId="77777777" w:rsidR="004A5F12" w:rsidRDefault="00000000">
      <w:r>
        <w:rPr>
          <w:b/>
        </w:rPr>
        <w:t>Rosier tige</w:t>
      </w:r>
    </w:p>
    <w:p w14:paraId="46C712AE" w14:textId="77777777" w:rsidR="004A5F12" w:rsidRDefault="00000000">
      <w:r>
        <w:t>Rosier : supplément pour conteneur</w:t>
      </w:r>
    </w:p>
    <w:p w14:paraId="5E246EA8" w14:textId="77777777" w:rsidR="004A5F12" w:rsidRDefault="00000000">
      <w:pPr>
        <w:ind w:left="750"/>
      </w:pPr>
      <w:r>
        <w:t> </w:t>
      </w:r>
    </w:p>
    <w:p w14:paraId="36B60DE1" w14:textId="77777777" w:rsidR="004A5F12" w:rsidRDefault="00000000">
      <w:pPr>
        <w:pStyle w:val="pheading"/>
      </w:pPr>
      <w:r>
        <w:t>MESURAGE</w:t>
      </w:r>
    </w:p>
    <w:p w14:paraId="013F4B55" w14:textId="77777777" w:rsidR="004A5F12" w:rsidRDefault="00000000">
      <w:pPr>
        <w:pStyle w:val="pheading"/>
      </w:pPr>
      <w:r>
        <w:t>- unité de mesure:</w:t>
      </w:r>
    </w:p>
    <w:p w14:paraId="7439A024" w14:textId="77777777" w:rsidR="004A5F12" w:rsidRDefault="00000000">
      <w:r>
        <w:lastRenderedPageBreak/>
        <w:t>pc</w:t>
      </w:r>
    </w:p>
    <w:p w14:paraId="61C181FC" w14:textId="77777777" w:rsidR="004A5F12" w:rsidRDefault="00000000">
      <w:pPr>
        <w:ind w:left="750"/>
      </w:pPr>
      <w:r>
        <w:t> </w:t>
      </w:r>
    </w:p>
    <w:p w14:paraId="57A47E22" w14:textId="77777777" w:rsidR="004A5F12" w:rsidRDefault="00000000">
      <w:pPr>
        <w:pStyle w:val="pheading"/>
      </w:pPr>
      <w:r>
        <w:t>- code de mesurage:</w:t>
      </w:r>
    </w:p>
    <w:p w14:paraId="5C87B32B" w14:textId="77777777" w:rsidR="004A5F12" w:rsidRDefault="00000000">
      <w:r>
        <w:t>Les différentes espèces seront mesurées à la pièce</w:t>
      </w:r>
    </w:p>
    <w:p w14:paraId="5CF16A23" w14:textId="77777777" w:rsidR="004A5F12" w:rsidRDefault="00000000">
      <w:pPr>
        <w:pStyle w:val="pheading"/>
      </w:pPr>
      <w:r>
        <w:t>- nature du marché:</w:t>
      </w:r>
    </w:p>
    <w:p w14:paraId="3481A1AC" w14:textId="77777777" w:rsidR="004A5F12" w:rsidRDefault="00000000">
      <w:r>
        <w:t>QF</w:t>
      </w:r>
    </w:p>
    <w:p w14:paraId="6C241EF8" w14:textId="77777777" w:rsidR="004A5F12" w:rsidRDefault="00000000">
      <w:pPr>
        <w:ind w:left="750"/>
      </w:pPr>
      <w:r>
        <w:t> </w:t>
      </w:r>
    </w:p>
    <w:p w14:paraId="40C507FB" w14:textId="77777777" w:rsidR="004A5F12" w:rsidRDefault="00000000">
      <w:pPr>
        <w:pStyle w:val="Author-eSectionHeading6Numberless"/>
      </w:pPr>
      <w:bookmarkStart w:id="476" w:name="_Toc220492225"/>
      <w:r>
        <w:t>94.36.1b Plançon CCTB 01.09</w:t>
      </w:r>
      <w:bookmarkEnd w:id="476"/>
    </w:p>
    <w:p w14:paraId="61CFF3A2" w14:textId="77777777" w:rsidR="004A5F12" w:rsidRDefault="00000000">
      <w:pPr>
        <w:pStyle w:val="pheading"/>
      </w:pPr>
      <w:r>
        <w:t>MATÉRIAUX</w:t>
      </w:r>
    </w:p>
    <w:p w14:paraId="01C28AB0" w14:textId="77777777" w:rsidR="004A5F12" w:rsidRDefault="00000000">
      <w:pPr>
        <w:pStyle w:val="pheading"/>
      </w:pPr>
      <w:r>
        <w:t>- Caractéristiques générales</w:t>
      </w:r>
    </w:p>
    <w:p w14:paraId="1F4F2694" w14:textId="77777777" w:rsidR="004A5F12" w:rsidRDefault="00000000">
      <w:r>
        <w:rPr>
          <w:b/>
        </w:rPr>
        <w:t>Plançon</w:t>
      </w:r>
    </w:p>
    <w:p w14:paraId="3A87CECA" w14:textId="77777777" w:rsidR="004A5F12" w:rsidRDefault="00000000">
      <w:r>
        <w:t>Plançon : 8 &lt; C ≤ 10 cm</w:t>
      </w:r>
    </w:p>
    <w:p w14:paraId="0714EFC2" w14:textId="77777777" w:rsidR="004A5F12" w:rsidRDefault="00000000">
      <w:r>
        <w:t>Plançon : 10 &lt; C ≤ 12 cm</w:t>
      </w:r>
    </w:p>
    <w:p w14:paraId="493E86D2" w14:textId="77777777" w:rsidR="004A5F12" w:rsidRDefault="00000000">
      <w:r>
        <w:t>Plançon : 12 &lt; C ≤ 14 cm</w:t>
      </w:r>
    </w:p>
    <w:p w14:paraId="7EC6F99B" w14:textId="77777777" w:rsidR="004A5F12" w:rsidRDefault="00000000">
      <w:pPr>
        <w:ind w:left="750"/>
      </w:pPr>
      <w:r>
        <w:t> </w:t>
      </w:r>
    </w:p>
    <w:p w14:paraId="3262AEEA" w14:textId="77777777" w:rsidR="004A5F12" w:rsidRDefault="00000000">
      <w:pPr>
        <w:pStyle w:val="pheading"/>
      </w:pPr>
      <w:r>
        <w:t>MESURAGE</w:t>
      </w:r>
    </w:p>
    <w:p w14:paraId="0EDD0760" w14:textId="77777777" w:rsidR="004A5F12" w:rsidRDefault="00000000">
      <w:pPr>
        <w:pStyle w:val="pheading"/>
      </w:pPr>
      <w:r>
        <w:t>- unité de mesure:</w:t>
      </w:r>
    </w:p>
    <w:p w14:paraId="5070A279" w14:textId="77777777" w:rsidR="004A5F12" w:rsidRDefault="00000000">
      <w:r>
        <w:t>pc</w:t>
      </w:r>
    </w:p>
    <w:p w14:paraId="0C15E96E" w14:textId="77777777" w:rsidR="004A5F12" w:rsidRDefault="00000000">
      <w:pPr>
        <w:ind w:left="750"/>
      </w:pPr>
      <w:r>
        <w:t> </w:t>
      </w:r>
    </w:p>
    <w:p w14:paraId="3FA8E2E6" w14:textId="77777777" w:rsidR="004A5F12" w:rsidRDefault="00000000">
      <w:pPr>
        <w:pStyle w:val="pheading"/>
      </w:pPr>
      <w:r>
        <w:t>- code de mesurage:</w:t>
      </w:r>
    </w:p>
    <w:p w14:paraId="4D156566" w14:textId="77777777" w:rsidR="004A5F12" w:rsidRDefault="00000000">
      <w:r>
        <w:t>Les différentes espèces seront mesurées à la pièce</w:t>
      </w:r>
    </w:p>
    <w:p w14:paraId="48DFDDB6" w14:textId="77777777" w:rsidR="004A5F12" w:rsidRDefault="00000000">
      <w:pPr>
        <w:pStyle w:val="pheading"/>
      </w:pPr>
      <w:r>
        <w:t>- nature du marché:</w:t>
      </w:r>
    </w:p>
    <w:p w14:paraId="4F4958EC" w14:textId="77777777" w:rsidR="004A5F12" w:rsidRDefault="00000000">
      <w:r>
        <w:t>QF</w:t>
      </w:r>
    </w:p>
    <w:p w14:paraId="4BE52C5A" w14:textId="77777777" w:rsidR="004A5F12" w:rsidRDefault="00000000">
      <w:pPr>
        <w:ind w:left="750"/>
      </w:pPr>
      <w:r>
        <w:t> </w:t>
      </w:r>
    </w:p>
    <w:p w14:paraId="31E351A3" w14:textId="77777777" w:rsidR="004A5F12" w:rsidRDefault="00000000">
      <w:pPr>
        <w:pStyle w:val="Author-eSectionHeading6Numberless"/>
      </w:pPr>
      <w:bookmarkStart w:id="477" w:name="_Toc220492226"/>
      <w:r>
        <w:t>94.36.1c Plante grimpante en motte, pot ou conteneur CCTB 01.09</w:t>
      </w:r>
      <w:bookmarkEnd w:id="477"/>
    </w:p>
    <w:p w14:paraId="78BFA4FD" w14:textId="77777777" w:rsidR="004A5F12" w:rsidRDefault="00000000">
      <w:pPr>
        <w:pStyle w:val="pheading"/>
      </w:pPr>
      <w:r>
        <w:t>MATÉRIAUX</w:t>
      </w:r>
    </w:p>
    <w:p w14:paraId="6B2988C0" w14:textId="77777777" w:rsidR="004A5F12" w:rsidRDefault="00000000">
      <w:pPr>
        <w:pStyle w:val="pheading"/>
      </w:pPr>
      <w:r>
        <w:t>- Caractéristiques générales</w:t>
      </w:r>
    </w:p>
    <w:p w14:paraId="33701DEB" w14:textId="77777777" w:rsidR="004A5F12" w:rsidRDefault="00000000">
      <w:r>
        <w:t>Plante grimpante en motte, pot ou conteneur</w:t>
      </w:r>
    </w:p>
    <w:p w14:paraId="6F389710" w14:textId="77777777" w:rsidR="004A5F12" w:rsidRDefault="00000000">
      <w:r>
        <w:t>Plante grimpante, 20 &lt; H ≤ 40 cm : Hedera helix</w:t>
      </w:r>
    </w:p>
    <w:p w14:paraId="690820B8" w14:textId="77777777" w:rsidR="004A5F12" w:rsidRDefault="00000000">
      <w:r>
        <w:t>Plante grimpante, 20 &lt; H ≤ 40 cm, Hedera helix</w:t>
      </w:r>
    </w:p>
    <w:p w14:paraId="77DC1FDD" w14:textId="77777777" w:rsidR="004A5F12" w:rsidRDefault="00000000">
      <w:r>
        <w:t>Plante grimpante, 40 &lt; H ≤ 60 cm, Hedera helix</w:t>
      </w:r>
    </w:p>
    <w:p w14:paraId="52BF4623" w14:textId="77777777" w:rsidR="004A5F12" w:rsidRDefault="00000000">
      <w:r>
        <w:t>Plante grimpante, 60 &lt; H ≤ 80 cm, Hedera helix</w:t>
      </w:r>
    </w:p>
    <w:p w14:paraId="0EF29970" w14:textId="77777777" w:rsidR="004A5F12" w:rsidRDefault="00000000">
      <w:r>
        <w:t>Plante grimpante, 80 &lt; H ≤ 100 cm, Hedera helix</w:t>
      </w:r>
    </w:p>
    <w:p w14:paraId="0BF526AC" w14:textId="77777777" w:rsidR="004A5F12" w:rsidRDefault="00000000">
      <w:pPr>
        <w:ind w:left="750"/>
      </w:pPr>
      <w:r>
        <w:t> </w:t>
      </w:r>
    </w:p>
    <w:p w14:paraId="56D944D0" w14:textId="77777777" w:rsidR="004A5F12" w:rsidRDefault="00000000">
      <w:pPr>
        <w:pStyle w:val="pheading"/>
      </w:pPr>
      <w:r>
        <w:t>MESURAGE</w:t>
      </w:r>
    </w:p>
    <w:p w14:paraId="6831BF78" w14:textId="77777777" w:rsidR="004A5F12" w:rsidRDefault="00000000">
      <w:pPr>
        <w:pStyle w:val="pheading"/>
      </w:pPr>
      <w:r>
        <w:t>- unité de mesure:</w:t>
      </w:r>
    </w:p>
    <w:p w14:paraId="578B4B9D" w14:textId="77777777" w:rsidR="004A5F12" w:rsidRDefault="00000000">
      <w:r>
        <w:t>pc</w:t>
      </w:r>
    </w:p>
    <w:p w14:paraId="15E0AAE4" w14:textId="77777777" w:rsidR="004A5F12" w:rsidRDefault="00000000">
      <w:pPr>
        <w:ind w:left="750"/>
      </w:pPr>
      <w:r>
        <w:t> </w:t>
      </w:r>
    </w:p>
    <w:p w14:paraId="6708B309" w14:textId="77777777" w:rsidR="004A5F12" w:rsidRDefault="00000000">
      <w:pPr>
        <w:pStyle w:val="pheading"/>
      </w:pPr>
      <w:r>
        <w:lastRenderedPageBreak/>
        <w:t>- code de mesurage:</w:t>
      </w:r>
    </w:p>
    <w:p w14:paraId="53C941AD" w14:textId="77777777" w:rsidR="004A5F12" w:rsidRDefault="00000000">
      <w:r>
        <w:t>Les différentes espèces seront mesurées à la pièce</w:t>
      </w:r>
    </w:p>
    <w:p w14:paraId="6AE968C8" w14:textId="77777777" w:rsidR="004A5F12" w:rsidRDefault="00000000">
      <w:pPr>
        <w:pStyle w:val="pheading"/>
      </w:pPr>
      <w:r>
        <w:t>- nature du marché:</w:t>
      </w:r>
    </w:p>
    <w:p w14:paraId="17659FD1" w14:textId="77777777" w:rsidR="004A5F12" w:rsidRDefault="00000000">
      <w:r>
        <w:t>QF</w:t>
      </w:r>
    </w:p>
    <w:p w14:paraId="30B0E2C7" w14:textId="77777777" w:rsidR="004A5F12" w:rsidRDefault="00000000">
      <w:pPr>
        <w:ind w:left="750"/>
      </w:pPr>
      <w:r>
        <w:t> </w:t>
      </w:r>
    </w:p>
    <w:p w14:paraId="0CF8BB92" w14:textId="77777777" w:rsidR="004A5F12" w:rsidRDefault="00000000">
      <w:pPr>
        <w:pStyle w:val="Author-eSectionHeading6Numberless"/>
      </w:pPr>
      <w:bookmarkStart w:id="478" w:name="_Toc220492227"/>
      <w:r>
        <w:t>94.36.1d Graminée et bambou CCTB 01.09</w:t>
      </w:r>
      <w:bookmarkEnd w:id="478"/>
    </w:p>
    <w:p w14:paraId="3D408A42" w14:textId="77777777" w:rsidR="004A5F12" w:rsidRDefault="00000000">
      <w:pPr>
        <w:pStyle w:val="pheading"/>
      </w:pPr>
      <w:r>
        <w:t>MATÉRIAUX</w:t>
      </w:r>
    </w:p>
    <w:p w14:paraId="7004E4FC" w14:textId="77777777" w:rsidR="004A5F12" w:rsidRDefault="00000000">
      <w:pPr>
        <w:pStyle w:val="pheading"/>
      </w:pPr>
      <w:r>
        <w:t>- Caractéristiques générales</w:t>
      </w:r>
    </w:p>
    <w:p w14:paraId="06D17DAE" w14:textId="77777777" w:rsidR="004A5F12" w:rsidRDefault="00000000">
      <w:r>
        <w:t>Graminée</w:t>
      </w:r>
    </w:p>
    <w:p w14:paraId="2DCF1F81" w14:textId="77777777" w:rsidR="004A5F12" w:rsidRDefault="00000000">
      <w:r>
        <w:t>Bambou</w:t>
      </w:r>
    </w:p>
    <w:p w14:paraId="7DF8608A" w14:textId="77777777" w:rsidR="004A5F12" w:rsidRDefault="00000000">
      <w:pPr>
        <w:ind w:left="750"/>
      </w:pPr>
      <w:r>
        <w:t> </w:t>
      </w:r>
    </w:p>
    <w:p w14:paraId="3C9C95AE" w14:textId="77777777" w:rsidR="004A5F12" w:rsidRDefault="00000000">
      <w:pPr>
        <w:pStyle w:val="pheading"/>
      </w:pPr>
      <w:r>
        <w:t>MESURAGE</w:t>
      </w:r>
    </w:p>
    <w:p w14:paraId="5E26FE50" w14:textId="77777777" w:rsidR="004A5F12" w:rsidRDefault="00000000">
      <w:pPr>
        <w:pStyle w:val="pheading"/>
      </w:pPr>
      <w:r>
        <w:t>- unité de mesure:</w:t>
      </w:r>
    </w:p>
    <w:p w14:paraId="18F7358E" w14:textId="77777777" w:rsidR="004A5F12" w:rsidRDefault="00000000">
      <w:r>
        <w:t>pc</w:t>
      </w:r>
    </w:p>
    <w:p w14:paraId="5ECE510A" w14:textId="77777777" w:rsidR="004A5F12" w:rsidRDefault="00000000">
      <w:pPr>
        <w:ind w:left="750"/>
      </w:pPr>
      <w:r>
        <w:t> </w:t>
      </w:r>
    </w:p>
    <w:p w14:paraId="2C07DF46" w14:textId="77777777" w:rsidR="004A5F12" w:rsidRDefault="00000000">
      <w:pPr>
        <w:pStyle w:val="pheading"/>
      </w:pPr>
      <w:r>
        <w:t>- code de mesurage:</w:t>
      </w:r>
    </w:p>
    <w:p w14:paraId="450D56D2" w14:textId="77777777" w:rsidR="004A5F12" w:rsidRDefault="00000000">
      <w:r>
        <w:t>Les différentes espèces seront mesurées à la pièce</w:t>
      </w:r>
    </w:p>
    <w:p w14:paraId="2BC8A0B0" w14:textId="77777777" w:rsidR="004A5F12" w:rsidRDefault="00000000">
      <w:pPr>
        <w:pStyle w:val="pheading"/>
      </w:pPr>
      <w:r>
        <w:t>- nature du marché:</w:t>
      </w:r>
    </w:p>
    <w:p w14:paraId="4AC95714" w14:textId="77777777" w:rsidR="004A5F12" w:rsidRDefault="00000000">
      <w:r>
        <w:t>QF</w:t>
      </w:r>
    </w:p>
    <w:p w14:paraId="291E7D9F" w14:textId="77777777" w:rsidR="004A5F12" w:rsidRDefault="00000000">
      <w:pPr>
        <w:ind w:left="750"/>
      </w:pPr>
      <w:r>
        <w:t> </w:t>
      </w:r>
    </w:p>
    <w:p w14:paraId="11C6110F" w14:textId="77777777" w:rsidR="004A5F12" w:rsidRDefault="00000000">
      <w:pPr>
        <w:pStyle w:val="Author-eSectionHeading6Numberless"/>
      </w:pPr>
      <w:bookmarkStart w:id="479" w:name="_Toc220492228"/>
      <w:r>
        <w:t>94.36.1e Plante aquatique CCTB 01.09</w:t>
      </w:r>
      <w:bookmarkEnd w:id="479"/>
    </w:p>
    <w:p w14:paraId="76892D2F" w14:textId="77777777" w:rsidR="004A5F12" w:rsidRDefault="00000000">
      <w:pPr>
        <w:pStyle w:val="pheading"/>
      </w:pPr>
      <w:r>
        <w:t>MATÉRIAUX</w:t>
      </w:r>
    </w:p>
    <w:p w14:paraId="079761E2" w14:textId="77777777" w:rsidR="004A5F12" w:rsidRDefault="00000000">
      <w:pPr>
        <w:pStyle w:val="pheading"/>
      </w:pPr>
      <w:r>
        <w:t>- Caractéristiques générales</w:t>
      </w:r>
    </w:p>
    <w:p w14:paraId="5592CDAD" w14:textId="77777777" w:rsidR="004A5F12" w:rsidRDefault="00000000">
      <w:r>
        <w:t>Plante aquatique</w:t>
      </w:r>
    </w:p>
    <w:p w14:paraId="7BE956FC" w14:textId="77777777" w:rsidR="004A5F12" w:rsidRDefault="00000000">
      <w:pPr>
        <w:ind w:left="750"/>
      </w:pPr>
      <w:r>
        <w:t> </w:t>
      </w:r>
    </w:p>
    <w:p w14:paraId="41BB0C64" w14:textId="77777777" w:rsidR="004A5F12" w:rsidRDefault="00000000">
      <w:pPr>
        <w:pStyle w:val="pheading"/>
      </w:pPr>
      <w:r>
        <w:t>MESURAGE</w:t>
      </w:r>
    </w:p>
    <w:p w14:paraId="3FD72222" w14:textId="77777777" w:rsidR="004A5F12" w:rsidRDefault="00000000">
      <w:pPr>
        <w:pStyle w:val="pheading"/>
      </w:pPr>
      <w:r>
        <w:t>- unité de mesure:</w:t>
      </w:r>
    </w:p>
    <w:p w14:paraId="3B4548F8" w14:textId="77777777" w:rsidR="004A5F12" w:rsidRDefault="00000000">
      <w:r>
        <w:t>pc</w:t>
      </w:r>
    </w:p>
    <w:p w14:paraId="6C0D2B08" w14:textId="77777777" w:rsidR="004A5F12" w:rsidRDefault="00000000">
      <w:pPr>
        <w:ind w:left="750"/>
      </w:pPr>
      <w:r>
        <w:t> </w:t>
      </w:r>
    </w:p>
    <w:p w14:paraId="5038C30C" w14:textId="77777777" w:rsidR="004A5F12" w:rsidRDefault="00000000">
      <w:pPr>
        <w:pStyle w:val="pheading"/>
      </w:pPr>
      <w:r>
        <w:t>- code de mesurage:</w:t>
      </w:r>
    </w:p>
    <w:p w14:paraId="2C9F87FD" w14:textId="77777777" w:rsidR="004A5F12" w:rsidRDefault="00000000">
      <w:r>
        <w:t>Les différentes espèces seront mesurées à la pièce</w:t>
      </w:r>
    </w:p>
    <w:p w14:paraId="7F30CC93" w14:textId="77777777" w:rsidR="004A5F12" w:rsidRDefault="00000000">
      <w:pPr>
        <w:pStyle w:val="pheading"/>
      </w:pPr>
      <w:r>
        <w:t>- nature du marché:</w:t>
      </w:r>
    </w:p>
    <w:p w14:paraId="0E25112D" w14:textId="77777777" w:rsidR="004A5F12" w:rsidRDefault="00000000">
      <w:r>
        <w:t>QF</w:t>
      </w:r>
    </w:p>
    <w:p w14:paraId="3F10A2DF" w14:textId="77777777" w:rsidR="004A5F12" w:rsidRDefault="00000000">
      <w:pPr>
        <w:ind w:left="750"/>
      </w:pPr>
      <w:r>
        <w:t> </w:t>
      </w:r>
    </w:p>
    <w:p w14:paraId="7C450F56" w14:textId="77777777" w:rsidR="004A5F12" w:rsidRDefault="00000000">
      <w:pPr>
        <w:pStyle w:val="Author-eSectionHeading6Numberless"/>
      </w:pPr>
      <w:bookmarkStart w:id="480" w:name="_Toc220492229"/>
      <w:r>
        <w:t>94.36.1f Plante vivace CCTB 01.09</w:t>
      </w:r>
      <w:bookmarkEnd w:id="480"/>
    </w:p>
    <w:p w14:paraId="006A5DA4" w14:textId="77777777" w:rsidR="004A5F12" w:rsidRDefault="00000000">
      <w:pPr>
        <w:pStyle w:val="pheading"/>
      </w:pPr>
      <w:r>
        <w:t>MATÉRIAUX</w:t>
      </w:r>
    </w:p>
    <w:p w14:paraId="0B9718C0" w14:textId="77777777" w:rsidR="004A5F12" w:rsidRDefault="00000000">
      <w:pPr>
        <w:pStyle w:val="pheading"/>
      </w:pPr>
      <w:r>
        <w:t>- Caractéristiques générales</w:t>
      </w:r>
    </w:p>
    <w:p w14:paraId="3E9D2BC2" w14:textId="77777777" w:rsidR="004A5F12" w:rsidRDefault="00000000">
      <w:r>
        <w:rPr>
          <w:color w:val="000000"/>
        </w:rPr>
        <w:lastRenderedPageBreak/>
        <w:t>Plante vivace</w:t>
      </w:r>
    </w:p>
    <w:p w14:paraId="2EA484B0" w14:textId="77777777" w:rsidR="004A5F12" w:rsidRDefault="00000000">
      <w:pPr>
        <w:ind w:left="750"/>
      </w:pPr>
      <w:r>
        <w:t> </w:t>
      </w:r>
    </w:p>
    <w:p w14:paraId="78830F94" w14:textId="77777777" w:rsidR="004A5F12" w:rsidRDefault="00000000">
      <w:pPr>
        <w:pStyle w:val="pheading"/>
      </w:pPr>
      <w:r>
        <w:t>MESURAGE</w:t>
      </w:r>
    </w:p>
    <w:p w14:paraId="56F99115" w14:textId="77777777" w:rsidR="004A5F12" w:rsidRDefault="00000000">
      <w:pPr>
        <w:pStyle w:val="pheading"/>
      </w:pPr>
      <w:r>
        <w:t>- unité de mesure:</w:t>
      </w:r>
    </w:p>
    <w:p w14:paraId="3F3FB742" w14:textId="77777777" w:rsidR="004A5F12" w:rsidRDefault="00000000">
      <w:r>
        <w:t>pc</w:t>
      </w:r>
    </w:p>
    <w:p w14:paraId="0A6636A5" w14:textId="77777777" w:rsidR="004A5F12" w:rsidRDefault="00000000">
      <w:pPr>
        <w:ind w:left="750"/>
      </w:pPr>
      <w:r>
        <w:t> </w:t>
      </w:r>
    </w:p>
    <w:p w14:paraId="0E4B1F5A" w14:textId="77777777" w:rsidR="004A5F12" w:rsidRDefault="00000000">
      <w:pPr>
        <w:pStyle w:val="pheading"/>
      </w:pPr>
      <w:r>
        <w:t>- code de mesurage:</w:t>
      </w:r>
    </w:p>
    <w:p w14:paraId="72FE7724" w14:textId="77777777" w:rsidR="004A5F12" w:rsidRDefault="00000000">
      <w:r>
        <w:t>Les différentes espèces seront mesurées à la pièce</w:t>
      </w:r>
    </w:p>
    <w:p w14:paraId="272D89CE" w14:textId="77777777" w:rsidR="004A5F12" w:rsidRDefault="00000000">
      <w:pPr>
        <w:pStyle w:val="pheading"/>
      </w:pPr>
      <w:r>
        <w:t>- nature du marché:</w:t>
      </w:r>
    </w:p>
    <w:p w14:paraId="190C62B4" w14:textId="77777777" w:rsidR="004A5F12" w:rsidRDefault="00000000">
      <w:r>
        <w:t>QF</w:t>
      </w:r>
    </w:p>
    <w:p w14:paraId="0B335615" w14:textId="77777777" w:rsidR="004A5F12" w:rsidRDefault="00000000">
      <w:pPr>
        <w:ind w:left="750"/>
      </w:pPr>
      <w:r>
        <w:t> </w:t>
      </w:r>
    </w:p>
    <w:p w14:paraId="4B7A0A11" w14:textId="77777777" w:rsidR="004A5F12" w:rsidRDefault="00000000">
      <w:pPr>
        <w:pStyle w:val="Author-eSectionHeading6Numberless"/>
      </w:pPr>
      <w:bookmarkStart w:id="481" w:name="_Toc220492230"/>
      <w:r>
        <w:t>94.36.1g Plante à bulbe et tubercule CCTB 01.09</w:t>
      </w:r>
      <w:bookmarkEnd w:id="481"/>
    </w:p>
    <w:p w14:paraId="23E10EFC" w14:textId="77777777" w:rsidR="004A5F12" w:rsidRDefault="00000000">
      <w:pPr>
        <w:pStyle w:val="pheading"/>
      </w:pPr>
      <w:r>
        <w:t>DOCUMENTS DE RÉFÉRENCE COMPLÉMENTAIRES</w:t>
      </w:r>
    </w:p>
    <w:p w14:paraId="0C08A71A" w14:textId="77777777" w:rsidR="004A5F12" w:rsidRDefault="00000000">
      <w:pPr>
        <w:pStyle w:val="pheading"/>
      </w:pPr>
      <w:r>
        <w:t>- Exécution</w:t>
      </w:r>
    </w:p>
    <w:p w14:paraId="42FF43D9" w14:textId="77777777" w:rsidR="004A5F12" w:rsidRDefault="00000000">
      <w:r>
        <w:t>[CCT Qualiroutes, Cahier des charges type Qualiroutes] O.3.7.</w:t>
      </w:r>
    </w:p>
    <w:p w14:paraId="55DAA689" w14:textId="77777777" w:rsidR="004A5F12" w:rsidRDefault="00000000">
      <w:pPr>
        <w:ind w:left="750"/>
      </w:pPr>
      <w:r>
        <w:t> </w:t>
      </w:r>
    </w:p>
    <w:p w14:paraId="4033B348" w14:textId="77777777" w:rsidR="004A5F12" w:rsidRDefault="00000000">
      <w:pPr>
        <w:pStyle w:val="pheading"/>
      </w:pPr>
      <w:r>
        <w:t>MESURAGE</w:t>
      </w:r>
    </w:p>
    <w:p w14:paraId="1A719F02" w14:textId="77777777" w:rsidR="004A5F12" w:rsidRDefault="00000000">
      <w:pPr>
        <w:pStyle w:val="pheading"/>
      </w:pPr>
      <w:r>
        <w:t>- unité de mesure:</w:t>
      </w:r>
    </w:p>
    <w:p w14:paraId="13EDDF01" w14:textId="77777777" w:rsidR="004A5F12" w:rsidRDefault="00000000">
      <w:r>
        <w:t>pc</w:t>
      </w:r>
    </w:p>
    <w:p w14:paraId="2790E396" w14:textId="77777777" w:rsidR="004A5F12" w:rsidRDefault="00000000">
      <w:pPr>
        <w:ind w:left="750"/>
      </w:pPr>
      <w:r>
        <w:t> </w:t>
      </w:r>
    </w:p>
    <w:p w14:paraId="7C77AA22" w14:textId="77777777" w:rsidR="004A5F12" w:rsidRDefault="00000000">
      <w:pPr>
        <w:pStyle w:val="pheading"/>
      </w:pPr>
      <w:r>
        <w:t>- code de mesurage:</w:t>
      </w:r>
    </w:p>
    <w:p w14:paraId="15C6E6D8" w14:textId="77777777" w:rsidR="004A5F12" w:rsidRDefault="00000000">
      <w:r>
        <w:t>Les différentes espèces seront mesurées à la pièce</w:t>
      </w:r>
    </w:p>
    <w:p w14:paraId="0A92B620" w14:textId="77777777" w:rsidR="004A5F12" w:rsidRDefault="00000000">
      <w:pPr>
        <w:pStyle w:val="pheading"/>
      </w:pPr>
      <w:r>
        <w:t>- nature du marché:</w:t>
      </w:r>
    </w:p>
    <w:p w14:paraId="3961B24E" w14:textId="77777777" w:rsidR="004A5F12" w:rsidRDefault="00000000">
      <w:r>
        <w:t>QF</w:t>
      </w:r>
    </w:p>
    <w:p w14:paraId="74023B84" w14:textId="77777777" w:rsidR="004A5F12" w:rsidRDefault="00000000">
      <w:pPr>
        <w:ind w:left="750"/>
      </w:pPr>
      <w:r>
        <w:t> </w:t>
      </w:r>
    </w:p>
    <w:p w14:paraId="14B22759" w14:textId="77777777" w:rsidR="004A5F12" w:rsidRDefault="00000000">
      <w:pPr>
        <w:pStyle w:val="Author-eSectionHeading4Numberless"/>
      </w:pPr>
      <w:bookmarkStart w:id="482" w:name="_Toc220492231"/>
      <w:r>
        <w:t>94.37 Accessoires pour plantation CCTB 01.11</w:t>
      </w:r>
      <w:bookmarkEnd w:id="482"/>
    </w:p>
    <w:p w14:paraId="119C467E" w14:textId="77777777" w:rsidR="004A5F12" w:rsidRDefault="00000000">
      <w:pPr>
        <w:pStyle w:val="pheading"/>
      </w:pPr>
      <w:r>
        <w:t>DESCRIPTION</w:t>
      </w:r>
    </w:p>
    <w:p w14:paraId="33491C5A" w14:textId="77777777" w:rsidR="004A5F12" w:rsidRDefault="00000000">
      <w:pPr>
        <w:pStyle w:val="pheading"/>
      </w:pPr>
      <w:r>
        <w:t>- Remarques importantes</w:t>
      </w:r>
    </w:p>
    <w:p w14:paraId="16D1749A" w14:textId="77777777" w:rsidR="004A5F12" w:rsidRDefault="00000000">
      <w:r>
        <w:t>Les dimensions et les caractéristiques sont données dans les documents de marché.</w:t>
      </w:r>
    </w:p>
    <w:p w14:paraId="7C72EB7E" w14:textId="77777777" w:rsidR="004A5F12" w:rsidRDefault="00000000">
      <w:r>
        <w:t>− Tuteurs et clôture pour haie</w:t>
      </w:r>
    </w:p>
    <w:p w14:paraId="5FC13FC6" w14:textId="77777777" w:rsidR="004A5F12" w:rsidRDefault="00000000">
      <w:r>
        <w:t>Les éléments en bois sont sains, bien droits et écorcés, d’essence résineuse ou d’essence feuillue. Ils sont traités sur toute leur hauteur en autoclave par un ou des produits certifiés. Le traitement est conforme à la classe de risques 4, définie dans les normes de la série NBN EN 335-1, -2 et -3. A défaut, les essais de réception technique préalable sont effectués.</w:t>
      </w:r>
    </w:p>
    <w:p w14:paraId="13B88AA4" w14:textId="77777777" w:rsidR="004A5F12" w:rsidRDefault="00000000">
      <w:r>
        <w:t>- La base des tuteurs est pointée à l’extrémité au diamètre le plus fort et est enfoncée dans le sol ferme et non remué à une profondeur minimale de 20 cm. Les documents de marché précisent la profondeur d’enfoncement des tuteurs. Après le placement, l’extrémité supérieure des tuteurs ne présente ni bavure ni éclat.</w:t>
      </w:r>
    </w:p>
    <w:p w14:paraId="29AB64C9" w14:textId="77777777" w:rsidR="004A5F12" w:rsidRDefault="00000000">
      <w:r>
        <w:t>Avant la plantation, les tuteurs sont placés, par rapport aux plants, du côté des vents dominants ou selon les indications du fonctionnaire dirigeant.</w:t>
      </w:r>
    </w:p>
    <w:p w14:paraId="2F463721" w14:textId="77777777" w:rsidR="004A5F12" w:rsidRDefault="00000000">
      <w:r>
        <w:lastRenderedPageBreak/>
        <w:t>Après la plantation, le tuteur ne peut entraver la couronne de l’arbre.</w:t>
      </w:r>
    </w:p>
    <w:p w14:paraId="33BDCB19" w14:textId="77777777" w:rsidR="004A5F12" w:rsidRDefault="00000000">
      <w:r>
        <w:t>- Le support pour tuteurage de haie est composé de tuteurs de longueur égale à 1,5 fois la hauteur la haie et de 6 cm de diamètre, placés à équidistance de 3 m et enfoncés dans le sol d’un tiers de leur longueur. Ils sont reliés entre eux par, au maximum, 2 fils de tension galvanisé. Les tuteurs d’extrémité et ceux situés tous les 25 m sont renforcés au moyen d’un piquet (jambe de force) placé obliquement à mi-hauteur du tuteur et s’appuyant sur ce dernier. Il en est de même à chaque changement de direction de la clôture. Les fils de tensions sont tendus à chaque piquet, muni d’une jambe de force, par un tendeur galvanisé. </w:t>
      </w:r>
    </w:p>
    <w:p w14:paraId="13255D52" w14:textId="77777777" w:rsidR="004A5F12" w:rsidRDefault="00000000">
      <w:r>
        <w:t>− Système d’ancrage.</w:t>
      </w:r>
    </w:p>
    <w:p w14:paraId="1B79C119" w14:textId="77777777" w:rsidR="004A5F12" w:rsidRDefault="00000000">
      <w:r>
        <w:t>Le système d’ancrage comprend, au minimum, 3 ancres enfoncées dans le sol sous la motte et reliées à des câbles qui émergent, dans la fosse de plantation, au niveau inférieur de la motte. Ces 3 câbles sont reliés entre eux par un quatrième câble pourvu d’un dispositif de tension et d’un triangle en bois placé au-dessus de la motte, pour ne pas la blesser.</w:t>
      </w:r>
    </w:p>
    <w:p w14:paraId="28F1994D" w14:textId="77777777" w:rsidR="004A5F12" w:rsidRDefault="00000000">
      <w:r>
        <w:t>Ce système assure une stabilité optimale de la motte et sa robustesse est proportionnelle à la grosseur de l’arbre. </w:t>
      </w:r>
    </w:p>
    <w:p w14:paraId="5792E1CF" w14:textId="77777777" w:rsidR="004A5F12" w:rsidRDefault="00000000">
      <w:r>
        <w:t>− Système d'haubanage.</w:t>
      </w:r>
    </w:p>
    <w:p w14:paraId="38ED9CF0" w14:textId="77777777" w:rsidR="004A5F12" w:rsidRDefault="00000000">
      <w:r>
        <w:t>Le système d'haubanage comprend, au minimum, 3 ancres enfoncées dans le sol, en oblique par rapport à l’arbre et reliées à des câbles qui émergent du sol. Ces câbles sont reliés au moyen d’un tendeur à 3 autres câbles maintenant le tronc, à hauteur des premières branches et protégés par des bandes de caoutchouc.</w:t>
      </w:r>
    </w:p>
    <w:p w14:paraId="0EAA7BC2" w14:textId="77777777" w:rsidR="004A5F12" w:rsidRDefault="00000000">
      <w:r>
        <w:t>Ce système assure une stabilité optimale de l’arbre et sa robustesse est proportionnelle à la grosseur de l’arbre. </w:t>
      </w:r>
    </w:p>
    <w:p w14:paraId="3D5A696A" w14:textId="77777777" w:rsidR="004A5F12" w:rsidRDefault="00000000">
      <w:r>
        <w:t>− Autres accessoires de plantations</w:t>
      </w:r>
    </w:p>
    <w:p w14:paraId="508ADA3A" w14:textId="77777777" w:rsidR="004A5F12" w:rsidRDefault="00000000">
      <w:r>
        <w:t>- Dans le cas où les documents de marché l’imposent, le tronc des arbres est protégé de la dessiccation par une toile de jute qui l’entoure sur toute sa hauteur. Cette toile est maintenue en place par tout système qui ne peut nuire à la plante.</w:t>
      </w:r>
    </w:p>
    <w:p w14:paraId="79E2D149" w14:textId="77777777" w:rsidR="004A5F12" w:rsidRDefault="00000000">
      <w:r>
        <w:t>- Le drain est constitué d’un tuyau de drainage entouré ou non d’un filtre biodégradable qui permet une évacuation d’eau permanente. Les documents de marché précisent la longueur et le diamètre de ce drain. A (aux) extrémité(s), le tuyau est muni d’un bouchon fixé.</w:t>
      </w:r>
    </w:p>
    <w:p w14:paraId="0D83E525" w14:textId="77777777" w:rsidR="004A5F12" w:rsidRDefault="00000000">
      <w:r>
        <w:t>- Les protections physiques contre les dégâts du gibier sont parfaitement fixées autour du tronc et permettre l’aération de celui-ci. Les protections chimiques ont une durée d’action minimale de six mois. </w:t>
      </w:r>
    </w:p>
    <w:p w14:paraId="17FA673A" w14:textId="77777777" w:rsidR="004A5F12" w:rsidRDefault="00000000">
      <w:pPr>
        <w:pStyle w:val="Author-eSectionHeading5Numberless"/>
      </w:pPr>
      <w:bookmarkStart w:id="483" w:name="_Toc220492232"/>
      <w:r>
        <w:t>94.37.1 Accessoires pour plantation</w:t>
      </w:r>
      <w:bookmarkEnd w:id="483"/>
    </w:p>
    <w:p w14:paraId="7C56EB0B" w14:textId="77777777" w:rsidR="004A5F12" w:rsidRDefault="00000000">
      <w:pPr>
        <w:pStyle w:val="Author-eSectionHeading6Numberless"/>
      </w:pPr>
      <w:bookmarkStart w:id="484" w:name="_Toc220492233"/>
      <w:r>
        <w:t>94.37.1a Tuteur CCTB 01.09</w:t>
      </w:r>
      <w:bookmarkEnd w:id="484"/>
    </w:p>
    <w:p w14:paraId="2D83F012" w14:textId="77777777" w:rsidR="004A5F12" w:rsidRDefault="00000000">
      <w:pPr>
        <w:pStyle w:val="pheading"/>
      </w:pPr>
      <w:r>
        <w:t>MATÉRIAUX</w:t>
      </w:r>
    </w:p>
    <w:p w14:paraId="399DABBF" w14:textId="77777777" w:rsidR="004A5F12" w:rsidRDefault="00000000">
      <w:pPr>
        <w:pStyle w:val="pheading"/>
      </w:pPr>
      <w:r>
        <w:t>- Caractéristiques générales</w:t>
      </w:r>
    </w:p>
    <w:p w14:paraId="70D2839E" w14:textId="77777777" w:rsidR="004A5F12" w:rsidRDefault="00000000">
      <w:r>
        <w:t>Tuteur, 1,50 &lt; H ≤ 2,00 m; 6 ≤ D ≤ 7 cm</w:t>
      </w:r>
    </w:p>
    <w:p w14:paraId="57103E4E" w14:textId="77777777" w:rsidR="004A5F12" w:rsidRDefault="00000000">
      <w:r>
        <w:t>Tuteur, 2,00 &lt; H ≤ 2,50 m; 7 ≤ D ≤ 8 cm</w:t>
      </w:r>
    </w:p>
    <w:p w14:paraId="2533248F" w14:textId="77777777" w:rsidR="004A5F12" w:rsidRDefault="00000000">
      <w:r>
        <w:t>Tuteur, 2,50 &lt; H ≤ 3,00 m; 7 ≤ D ≤ 8 cm</w:t>
      </w:r>
    </w:p>
    <w:p w14:paraId="360E3CD8" w14:textId="77777777" w:rsidR="004A5F12" w:rsidRDefault="00000000">
      <w:r>
        <w:t>Tuteur, 3,00 &lt; H ≤ 3,50 m; 8 ≤ D ≤ 9 cm</w:t>
      </w:r>
    </w:p>
    <w:p w14:paraId="5B40FB77" w14:textId="77777777" w:rsidR="004A5F12" w:rsidRDefault="00000000">
      <w:pPr>
        <w:ind w:left="750"/>
      </w:pPr>
      <w:r>
        <w:t> </w:t>
      </w:r>
    </w:p>
    <w:p w14:paraId="66FBEBA1" w14:textId="77777777" w:rsidR="004A5F12" w:rsidRDefault="00000000">
      <w:pPr>
        <w:pStyle w:val="pheading"/>
      </w:pPr>
      <w:r>
        <w:t>DOCUMENTS DE RÉFÉRENCE COMPLÉMENTAIRES</w:t>
      </w:r>
    </w:p>
    <w:p w14:paraId="698B72CD" w14:textId="77777777" w:rsidR="004A5F12" w:rsidRDefault="00000000">
      <w:pPr>
        <w:pStyle w:val="pheading"/>
      </w:pPr>
      <w:r>
        <w:t>- Exécution</w:t>
      </w:r>
    </w:p>
    <w:p w14:paraId="25C01138" w14:textId="77777777" w:rsidR="004A5F12" w:rsidRDefault="00000000">
      <w:r>
        <w:t>[CCT Qualiroutes, Cahier des charges type Qualiroutes] O.3.7.</w:t>
      </w:r>
    </w:p>
    <w:p w14:paraId="546156A7" w14:textId="77777777" w:rsidR="004A5F12" w:rsidRDefault="00000000">
      <w:pPr>
        <w:ind w:left="750"/>
      </w:pPr>
      <w:r>
        <w:t> </w:t>
      </w:r>
    </w:p>
    <w:p w14:paraId="35461F2F" w14:textId="77777777" w:rsidR="004A5F12" w:rsidRDefault="00000000">
      <w:pPr>
        <w:pStyle w:val="pheading"/>
      </w:pPr>
      <w:r>
        <w:lastRenderedPageBreak/>
        <w:t>MESURAGE</w:t>
      </w:r>
    </w:p>
    <w:p w14:paraId="5E2711BC" w14:textId="77777777" w:rsidR="004A5F12" w:rsidRDefault="00000000">
      <w:pPr>
        <w:pStyle w:val="pheading"/>
      </w:pPr>
      <w:r>
        <w:t>- unité de mesure:</w:t>
      </w:r>
    </w:p>
    <w:p w14:paraId="1BE033F6" w14:textId="77777777" w:rsidR="004A5F12" w:rsidRDefault="00000000">
      <w:r>
        <w:t>pc</w:t>
      </w:r>
    </w:p>
    <w:p w14:paraId="033635F8" w14:textId="77777777" w:rsidR="004A5F12" w:rsidRDefault="00000000">
      <w:pPr>
        <w:ind w:left="750"/>
      </w:pPr>
      <w:r>
        <w:t> </w:t>
      </w:r>
    </w:p>
    <w:p w14:paraId="51C11727" w14:textId="77777777" w:rsidR="004A5F12" w:rsidRDefault="00000000">
      <w:pPr>
        <w:pStyle w:val="pheading"/>
      </w:pPr>
      <w:r>
        <w:t>- nature du marché:</w:t>
      </w:r>
    </w:p>
    <w:p w14:paraId="77A20583" w14:textId="77777777" w:rsidR="004A5F12" w:rsidRDefault="00000000">
      <w:r>
        <w:t>QF</w:t>
      </w:r>
    </w:p>
    <w:p w14:paraId="1DBA7B56" w14:textId="77777777" w:rsidR="004A5F12" w:rsidRDefault="00000000">
      <w:pPr>
        <w:ind w:left="750"/>
      </w:pPr>
      <w:r>
        <w:t> </w:t>
      </w:r>
    </w:p>
    <w:p w14:paraId="161A58C1" w14:textId="77777777" w:rsidR="004A5F12" w:rsidRDefault="00000000">
      <w:pPr>
        <w:pStyle w:val="Author-eSectionHeading6Numberless"/>
      </w:pPr>
      <w:bookmarkStart w:id="485" w:name="_Toc220492234"/>
      <w:r>
        <w:t>94.37.1b Tuteur, supplément pour bois fraisé   CCTB 01.09</w:t>
      </w:r>
      <w:bookmarkEnd w:id="485"/>
    </w:p>
    <w:p w14:paraId="0BCB94AC" w14:textId="77777777" w:rsidR="004A5F12" w:rsidRDefault="00000000">
      <w:pPr>
        <w:pStyle w:val="pheading"/>
      </w:pPr>
      <w:r>
        <w:t>MATÉRIAUX</w:t>
      </w:r>
    </w:p>
    <w:p w14:paraId="1C133293" w14:textId="77777777" w:rsidR="004A5F12" w:rsidRDefault="00000000">
      <w:pPr>
        <w:pStyle w:val="pheading"/>
      </w:pPr>
      <w:r>
        <w:t>- Caractéristiques générales</w:t>
      </w:r>
    </w:p>
    <w:p w14:paraId="2787EBB3" w14:textId="77777777" w:rsidR="004A5F12" w:rsidRDefault="00000000">
      <w:r>
        <w:t>Tuteur, supplément pour bois fraisé</w:t>
      </w:r>
    </w:p>
    <w:p w14:paraId="2469F1A5" w14:textId="77777777" w:rsidR="004A5F12" w:rsidRDefault="00000000">
      <w:pPr>
        <w:pStyle w:val="pheading"/>
      </w:pPr>
      <w:r>
        <w:t>DOCUMENTS DE RÉFÉRENCE COMPLÉMENTAIRES</w:t>
      </w:r>
    </w:p>
    <w:p w14:paraId="0F680296" w14:textId="77777777" w:rsidR="004A5F12" w:rsidRDefault="00000000">
      <w:pPr>
        <w:pStyle w:val="pheading"/>
      </w:pPr>
      <w:r>
        <w:t>- Exécution</w:t>
      </w:r>
    </w:p>
    <w:p w14:paraId="2437FE73" w14:textId="77777777" w:rsidR="004A5F12" w:rsidRDefault="00000000">
      <w:r>
        <w:t>[CCT Qualiroutes, Cahier des charges type Qualiroutes] O.3.7.</w:t>
      </w:r>
    </w:p>
    <w:p w14:paraId="13293FF9" w14:textId="77777777" w:rsidR="004A5F12" w:rsidRDefault="00000000">
      <w:pPr>
        <w:ind w:left="750"/>
      </w:pPr>
      <w:r>
        <w:t> </w:t>
      </w:r>
    </w:p>
    <w:p w14:paraId="3087DDCB" w14:textId="77777777" w:rsidR="004A5F12" w:rsidRDefault="00000000">
      <w:pPr>
        <w:pStyle w:val="pheading"/>
      </w:pPr>
      <w:r>
        <w:t>MESURAGE</w:t>
      </w:r>
    </w:p>
    <w:p w14:paraId="67548046" w14:textId="77777777" w:rsidR="004A5F12" w:rsidRDefault="00000000">
      <w:pPr>
        <w:pStyle w:val="pheading"/>
      </w:pPr>
      <w:r>
        <w:t>- unité de mesure:</w:t>
      </w:r>
    </w:p>
    <w:p w14:paraId="2FC9DADE" w14:textId="77777777" w:rsidR="004A5F12" w:rsidRDefault="00000000">
      <w:r>
        <w:t>pc</w:t>
      </w:r>
    </w:p>
    <w:p w14:paraId="6DDE3D87" w14:textId="77777777" w:rsidR="004A5F12" w:rsidRDefault="00000000">
      <w:pPr>
        <w:pStyle w:val="pheading"/>
      </w:pPr>
      <w:r>
        <w:t>- nature du marché:</w:t>
      </w:r>
    </w:p>
    <w:p w14:paraId="01EB5DCE" w14:textId="77777777" w:rsidR="004A5F12" w:rsidRDefault="00000000">
      <w:r>
        <w:t>QF</w:t>
      </w:r>
    </w:p>
    <w:p w14:paraId="3D7A61C2" w14:textId="77777777" w:rsidR="004A5F12" w:rsidRDefault="00000000">
      <w:pPr>
        <w:ind w:left="750"/>
      </w:pPr>
      <w:r>
        <w:t> </w:t>
      </w:r>
    </w:p>
    <w:p w14:paraId="1B05129E" w14:textId="77777777" w:rsidR="004A5F12" w:rsidRDefault="00000000">
      <w:pPr>
        <w:pStyle w:val="Author-eSectionHeading6Numberless"/>
      </w:pPr>
      <w:bookmarkStart w:id="486" w:name="_Toc220492235"/>
      <w:r>
        <w:t>94.37.1c Clôture pour tuteurage de haie CCTB 01.09</w:t>
      </w:r>
      <w:bookmarkEnd w:id="486"/>
    </w:p>
    <w:p w14:paraId="2CA7F84A" w14:textId="77777777" w:rsidR="004A5F12" w:rsidRDefault="00000000">
      <w:pPr>
        <w:pStyle w:val="pheading"/>
      </w:pPr>
      <w:r>
        <w:t>MATÉRIAUX</w:t>
      </w:r>
    </w:p>
    <w:p w14:paraId="42ECEDE6" w14:textId="77777777" w:rsidR="004A5F12" w:rsidRDefault="00000000">
      <w:pPr>
        <w:pStyle w:val="pheading"/>
      </w:pPr>
      <w:r>
        <w:t>- Caractéristiques générales</w:t>
      </w:r>
    </w:p>
    <w:p w14:paraId="166F612E" w14:textId="77777777" w:rsidR="004A5F12" w:rsidRDefault="00000000">
      <w:r>
        <w:t>Ancrage d'arbre et de baliveau</w:t>
      </w:r>
    </w:p>
    <w:p w14:paraId="49EFE645" w14:textId="77777777" w:rsidR="004A5F12" w:rsidRDefault="00000000">
      <w:r>
        <w:t>Ancrage d'arbre, 3,00 &lt; H ≤ 4,00 m</w:t>
      </w:r>
    </w:p>
    <w:p w14:paraId="1361C6A0" w14:textId="77777777" w:rsidR="004A5F12" w:rsidRDefault="00000000">
      <w:r>
        <w:t>Ancrage d'arbre, 4,00 &lt; H ≤ 5,00 m</w:t>
      </w:r>
    </w:p>
    <w:p w14:paraId="290DAEA2" w14:textId="77777777" w:rsidR="004A5F12" w:rsidRDefault="00000000">
      <w:r>
        <w:t>Ancrage d'arbre, 5,00 &lt; H ≤ 6,00 m</w:t>
      </w:r>
    </w:p>
    <w:p w14:paraId="0CF153C6" w14:textId="77777777" w:rsidR="004A5F12" w:rsidRDefault="00000000">
      <w:pPr>
        <w:ind w:left="750"/>
      </w:pPr>
      <w:r>
        <w:t> </w:t>
      </w:r>
    </w:p>
    <w:p w14:paraId="21277B05" w14:textId="77777777" w:rsidR="004A5F12" w:rsidRDefault="00000000">
      <w:pPr>
        <w:pStyle w:val="pheading"/>
      </w:pPr>
      <w:r>
        <w:t>DOCUMENTS DE RÉFÉRENCE COMPLÉMENTAIRES</w:t>
      </w:r>
    </w:p>
    <w:p w14:paraId="02A7291D" w14:textId="77777777" w:rsidR="004A5F12" w:rsidRDefault="00000000">
      <w:pPr>
        <w:pStyle w:val="pheading"/>
      </w:pPr>
      <w:r>
        <w:t>- Exécution</w:t>
      </w:r>
    </w:p>
    <w:p w14:paraId="61E0FD26" w14:textId="77777777" w:rsidR="004A5F12" w:rsidRDefault="00000000">
      <w:r>
        <w:t>[CCT Qualiroutes, Cahier des charges type Qualiroutes] O.3.7.</w:t>
      </w:r>
    </w:p>
    <w:p w14:paraId="0F5C7CD1" w14:textId="77777777" w:rsidR="004A5F12" w:rsidRDefault="00000000">
      <w:pPr>
        <w:ind w:left="750"/>
      </w:pPr>
      <w:r>
        <w:t> </w:t>
      </w:r>
    </w:p>
    <w:p w14:paraId="6A2D1884" w14:textId="77777777" w:rsidR="004A5F12" w:rsidRDefault="00000000">
      <w:pPr>
        <w:pStyle w:val="pheading"/>
      </w:pPr>
      <w:r>
        <w:t>MESURAGE</w:t>
      </w:r>
    </w:p>
    <w:p w14:paraId="5F1281CD" w14:textId="77777777" w:rsidR="004A5F12" w:rsidRDefault="00000000">
      <w:pPr>
        <w:pStyle w:val="pheading"/>
      </w:pPr>
      <w:r>
        <w:t>- unité de mesure:</w:t>
      </w:r>
    </w:p>
    <w:p w14:paraId="640A8D5B" w14:textId="77777777" w:rsidR="004A5F12" w:rsidRDefault="00000000">
      <w:r>
        <w:t>pc</w:t>
      </w:r>
    </w:p>
    <w:p w14:paraId="03DDCDE1" w14:textId="77777777" w:rsidR="004A5F12" w:rsidRDefault="00000000">
      <w:pPr>
        <w:ind w:left="750"/>
      </w:pPr>
      <w:r>
        <w:t> </w:t>
      </w:r>
    </w:p>
    <w:p w14:paraId="6F2FE0D7" w14:textId="77777777" w:rsidR="004A5F12" w:rsidRDefault="00000000">
      <w:pPr>
        <w:pStyle w:val="pheading"/>
      </w:pPr>
      <w:r>
        <w:lastRenderedPageBreak/>
        <w:t>- nature du marché:</w:t>
      </w:r>
    </w:p>
    <w:p w14:paraId="1AD18979" w14:textId="77777777" w:rsidR="004A5F12" w:rsidRDefault="00000000">
      <w:r>
        <w:t>QF</w:t>
      </w:r>
    </w:p>
    <w:p w14:paraId="7393BA0D" w14:textId="77777777" w:rsidR="004A5F12" w:rsidRDefault="00000000">
      <w:pPr>
        <w:ind w:left="750"/>
      </w:pPr>
      <w:r>
        <w:t> </w:t>
      </w:r>
    </w:p>
    <w:p w14:paraId="05556F6D" w14:textId="77777777" w:rsidR="004A5F12" w:rsidRDefault="00000000">
      <w:pPr>
        <w:pStyle w:val="Author-eSectionHeading6Numberless"/>
      </w:pPr>
      <w:bookmarkStart w:id="487" w:name="_Toc220492236"/>
      <w:r>
        <w:t>94.37.1d Ancrage d'arbre et de baliveau CCTB 01.09</w:t>
      </w:r>
      <w:bookmarkEnd w:id="487"/>
    </w:p>
    <w:p w14:paraId="39A04EE3" w14:textId="77777777" w:rsidR="004A5F12" w:rsidRDefault="00000000">
      <w:pPr>
        <w:pStyle w:val="pheading"/>
      </w:pPr>
      <w:r>
        <w:t>MATÉRIAUX</w:t>
      </w:r>
    </w:p>
    <w:p w14:paraId="55FF2D56" w14:textId="77777777" w:rsidR="004A5F12" w:rsidRDefault="00000000">
      <w:pPr>
        <w:pStyle w:val="pheading"/>
      </w:pPr>
      <w:r>
        <w:t>- Caractéristiques générales</w:t>
      </w:r>
    </w:p>
    <w:p w14:paraId="397B1209" w14:textId="77777777" w:rsidR="004A5F12" w:rsidRDefault="00000000">
      <w:r>
        <w:t>Ancrage d'arbre et de baliveau :</w:t>
      </w:r>
    </w:p>
    <w:p w14:paraId="416FBC49" w14:textId="77777777" w:rsidR="004A5F12" w:rsidRDefault="00000000">
      <w:r>
        <w:t>Ancrage d'arbre, 3,00 &lt; H ≤ 4,00 m</w:t>
      </w:r>
    </w:p>
    <w:p w14:paraId="76970E43" w14:textId="77777777" w:rsidR="004A5F12" w:rsidRDefault="00000000">
      <w:r>
        <w:t>Ancrage d'arbre, 4,00 &lt; H ≤ 5,00 m</w:t>
      </w:r>
    </w:p>
    <w:p w14:paraId="1C0B2710" w14:textId="77777777" w:rsidR="004A5F12" w:rsidRDefault="00000000">
      <w:r>
        <w:t>Ancrage d'arbre, 5,00 &lt; H ≤ 6,00 m</w:t>
      </w:r>
    </w:p>
    <w:p w14:paraId="72E65B10" w14:textId="77777777" w:rsidR="004A5F12" w:rsidRDefault="00000000">
      <w:pPr>
        <w:ind w:left="750"/>
      </w:pPr>
      <w:r>
        <w:t> </w:t>
      </w:r>
    </w:p>
    <w:p w14:paraId="0A40753E" w14:textId="77777777" w:rsidR="004A5F12" w:rsidRDefault="00000000">
      <w:pPr>
        <w:pStyle w:val="pheading"/>
      </w:pPr>
      <w:r>
        <w:t>DOCUMENTS DE RÉFÉRENCE COMPLÉMENTAIRES</w:t>
      </w:r>
    </w:p>
    <w:p w14:paraId="65DE8BE3" w14:textId="77777777" w:rsidR="004A5F12" w:rsidRDefault="00000000">
      <w:pPr>
        <w:pStyle w:val="pheading"/>
      </w:pPr>
      <w:r>
        <w:t>- Exécution</w:t>
      </w:r>
    </w:p>
    <w:p w14:paraId="25A95E6E" w14:textId="77777777" w:rsidR="004A5F12" w:rsidRDefault="00000000">
      <w:r>
        <w:t>[CCT Qualiroutes, Cahier des charges type Qualiroutes] O.3.7.</w:t>
      </w:r>
    </w:p>
    <w:p w14:paraId="6D986911" w14:textId="77777777" w:rsidR="004A5F12" w:rsidRDefault="00000000">
      <w:pPr>
        <w:ind w:left="750"/>
      </w:pPr>
      <w:r>
        <w:t> </w:t>
      </w:r>
    </w:p>
    <w:p w14:paraId="0B03997B" w14:textId="77777777" w:rsidR="004A5F12" w:rsidRDefault="00000000">
      <w:pPr>
        <w:pStyle w:val="pheading"/>
      </w:pPr>
      <w:r>
        <w:t>MESURAGE</w:t>
      </w:r>
    </w:p>
    <w:p w14:paraId="2423B12B" w14:textId="77777777" w:rsidR="004A5F12" w:rsidRDefault="00000000">
      <w:pPr>
        <w:pStyle w:val="pheading"/>
      </w:pPr>
      <w:r>
        <w:t>- unité de mesure:</w:t>
      </w:r>
    </w:p>
    <w:p w14:paraId="08507BEB" w14:textId="77777777" w:rsidR="004A5F12" w:rsidRDefault="00000000">
      <w:r>
        <w:t>pc</w:t>
      </w:r>
    </w:p>
    <w:p w14:paraId="12AE89D1" w14:textId="77777777" w:rsidR="004A5F12" w:rsidRDefault="00000000">
      <w:pPr>
        <w:pStyle w:val="pheading"/>
      </w:pPr>
      <w:r>
        <w:t>- nature du marché:</w:t>
      </w:r>
    </w:p>
    <w:p w14:paraId="4CE9C72E" w14:textId="77777777" w:rsidR="004A5F12" w:rsidRDefault="00000000">
      <w:r>
        <w:t>QF</w:t>
      </w:r>
    </w:p>
    <w:p w14:paraId="3F8B08A7" w14:textId="77777777" w:rsidR="004A5F12" w:rsidRDefault="00000000">
      <w:pPr>
        <w:ind w:left="750"/>
      </w:pPr>
      <w:r>
        <w:t> </w:t>
      </w:r>
    </w:p>
    <w:p w14:paraId="53D7B972" w14:textId="77777777" w:rsidR="004A5F12" w:rsidRDefault="00000000">
      <w:pPr>
        <w:pStyle w:val="Author-eSectionHeading6Numberless"/>
      </w:pPr>
      <w:bookmarkStart w:id="488" w:name="_Toc220492237"/>
      <w:r>
        <w:t>94.37.1e Haubanage d'arbre et de baliveau   CCTB 01.09</w:t>
      </w:r>
      <w:bookmarkEnd w:id="488"/>
    </w:p>
    <w:p w14:paraId="15F22EE5" w14:textId="77777777" w:rsidR="004A5F12" w:rsidRDefault="00000000">
      <w:pPr>
        <w:pStyle w:val="pheading"/>
      </w:pPr>
      <w:r>
        <w:t>MATÉRIAUX</w:t>
      </w:r>
    </w:p>
    <w:p w14:paraId="06FDD0ED" w14:textId="77777777" w:rsidR="004A5F12" w:rsidRDefault="00000000">
      <w:pPr>
        <w:pStyle w:val="pheading"/>
      </w:pPr>
      <w:r>
        <w:t>- Caractéristiques générales</w:t>
      </w:r>
    </w:p>
    <w:p w14:paraId="5244BD62" w14:textId="77777777" w:rsidR="004A5F12" w:rsidRDefault="00000000">
      <w:r>
        <w:t>Haubanage d'arbre et de baliveau</w:t>
      </w:r>
    </w:p>
    <w:p w14:paraId="322235AA" w14:textId="77777777" w:rsidR="004A5F12" w:rsidRDefault="00000000">
      <w:r>
        <w:t>Haubanage d'arbre, 3,00 &lt; H ≤ 4,00 m</w:t>
      </w:r>
    </w:p>
    <w:p w14:paraId="65718529" w14:textId="77777777" w:rsidR="004A5F12" w:rsidRDefault="00000000">
      <w:r>
        <w:t>Haubanage d'arbre, 4,00 &lt; H ≤ 5,00 m</w:t>
      </w:r>
    </w:p>
    <w:p w14:paraId="4F0E5DE5" w14:textId="77777777" w:rsidR="004A5F12" w:rsidRDefault="00000000">
      <w:r>
        <w:t>Haubanage d'arbre, 5,00 &lt; H ≤ 6,00 m</w:t>
      </w:r>
    </w:p>
    <w:p w14:paraId="7534F886" w14:textId="77777777" w:rsidR="004A5F12" w:rsidRDefault="00000000">
      <w:pPr>
        <w:ind w:left="750"/>
      </w:pPr>
      <w:r>
        <w:t> </w:t>
      </w:r>
    </w:p>
    <w:p w14:paraId="0C2F20D2" w14:textId="77777777" w:rsidR="004A5F12" w:rsidRDefault="00000000">
      <w:pPr>
        <w:pStyle w:val="pheading"/>
      </w:pPr>
      <w:r>
        <w:t>DOCUMENTS DE RÉFÉRENCE COMPLÉMENTAIRES</w:t>
      </w:r>
    </w:p>
    <w:p w14:paraId="070AE0C0" w14:textId="77777777" w:rsidR="004A5F12" w:rsidRDefault="00000000">
      <w:pPr>
        <w:pStyle w:val="pheading"/>
      </w:pPr>
      <w:r>
        <w:t>- Exécution</w:t>
      </w:r>
    </w:p>
    <w:p w14:paraId="475CCBAA" w14:textId="77777777" w:rsidR="004A5F12" w:rsidRDefault="00000000">
      <w:r>
        <w:t>[CCT Qualiroutes, Cahier des charges type Qualiroutes] O.3.7.</w:t>
      </w:r>
    </w:p>
    <w:p w14:paraId="4DFE0F26" w14:textId="77777777" w:rsidR="004A5F12" w:rsidRDefault="00000000">
      <w:pPr>
        <w:ind w:left="750"/>
      </w:pPr>
      <w:r>
        <w:t> </w:t>
      </w:r>
    </w:p>
    <w:p w14:paraId="26980F34" w14:textId="77777777" w:rsidR="004A5F12" w:rsidRDefault="00000000">
      <w:pPr>
        <w:pStyle w:val="pheading"/>
      </w:pPr>
      <w:r>
        <w:t>MESURAGE</w:t>
      </w:r>
    </w:p>
    <w:p w14:paraId="328C1509" w14:textId="77777777" w:rsidR="004A5F12" w:rsidRDefault="00000000">
      <w:pPr>
        <w:pStyle w:val="pheading"/>
      </w:pPr>
      <w:r>
        <w:t>- unité de mesure:</w:t>
      </w:r>
    </w:p>
    <w:p w14:paraId="430FB743" w14:textId="77777777" w:rsidR="004A5F12" w:rsidRDefault="00000000">
      <w:r>
        <w:t>pc</w:t>
      </w:r>
    </w:p>
    <w:p w14:paraId="4CF659A2" w14:textId="77777777" w:rsidR="004A5F12" w:rsidRDefault="00000000">
      <w:pPr>
        <w:ind w:left="750"/>
      </w:pPr>
      <w:r>
        <w:t> </w:t>
      </w:r>
    </w:p>
    <w:p w14:paraId="21D982F4" w14:textId="77777777" w:rsidR="004A5F12" w:rsidRDefault="00000000">
      <w:pPr>
        <w:pStyle w:val="pheading"/>
      </w:pPr>
      <w:r>
        <w:lastRenderedPageBreak/>
        <w:t>- nature du marché:</w:t>
      </w:r>
    </w:p>
    <w:p w14:paraId="3081A215" w14:textId="77777777" w:rsidR="004A5F12" w:rsidRDefault="00000000">
      <w:r>
        <w:t>QF</w:t>
      </w:r>
    </w:p>
    <w:p w14:paraId="7833D87E" w14:textId="77777777" w:rsidR="004A5F12" w:rsidRDefault="00000000">
      <w:pPr>
        <w:ind w:left="750"/>
      </w:pPr>
      <w:r>
        <w:t> </w:t>
      </w:r>
    </w:p>
    <w:p w14:paraId="780543F2" w14:textId="77777777" w:rsidR="004A5F12" w:rsidRDefault="00000000">
      <w:pPr>
        <w:pStyle w:val="Author-eSectionHeading6Numberless"/>
      </w:pPr>
      <w:bookmarkStart w:id="489" w:name="_Toc220492238"/>
      <w:r>
        <w:t>94.37.1f Protection d'arbre contre le petit gibier CCTB 01.09</w:t>
      </w:r>
      <w:bookmarkEnd w:id="489"/>
    </w:p>
    <w:p w14:paraId="7D0C8396" w14:textId="77777777" w:rsidR="004A5F12" w:rsidRDefault="00000000">
      <w:pPr>
        <w:pStyle w:val="pheading"/>
      </w:pPr>
      <w:r>
        <w:t>MATÉRIAUX</w:t>
      </w:r>
    </w:p>
    <w:p w14:paraId="64210840" w14:textId="77777777" w:rsidR="004A5F12" w:rsidRDefault="00000000">
      <w:pPr>
        <w:pStyle w:val="pheading"/>
      </w:pPr>
      <w:r>
        <w:t>- Caractéristiques générales</w:t>
      </w:r>
    </w:p>
    <w:p w14:paraId="62467BB4" w14:textId="77777777" w:rsidR="004A5F12" w:rsidRDefault="00000000">
      <w:r>
        <w:t>Protection d'arbre contre le petit gibier</w:t>
      </w:r>
    </w:p>
    <w:p w14:paraId="45049D47" w14:textId="77777777" w:rsidR="004A5F12" w:rsidRDefault="00000000">
      <w:pPr>
        <w:ind w:left="750"/>
      </w:pPr>
      <w:r>
        <w:t> </w:t>
      </w:r>
    </w:p>
    <w:p w14:paraId="5D12946B" w14:textId="77777777" w:rsidR="004A5F12" w:rsidRDefault="00000000">
      <w:pPr>
        <w:pStyle w:val="pheading"/>
      </w:pPr>
      <w:r>
        <w:t>DOCUMENTS DE RÉFÉRENCE COMPLÉMENTAIRES</w:t>
      </w:r>
    </w:p>
    <w:p w14:paraId="2CD4AEBB" w14:textId="77777777" w:rsidR="004A5F12" w:rsidRDefault="00000000">
      <w:pPr>
        <w:pStyle w:val="pheading"/>
      </w:pPr>
      <w:r>
        <w:t>- Exécution</w:t>
      </w:r>
    </w:p>
    <w:p w14:paraId="763FF7F3" w14:textId="77777777" w:rsidR="004A5F12" w:rsidRDefault="00000000">
      <w:r>
        <w:t>[CCT Qualiroutes, Cahier des charges type Qualiroutes] O.3.7.</w:t>
      </w:r>
    </w:p>
    <w:p w14:paraId="0F181214" w14:textId="77777777" w:rsidR="004A5F12" w:rsidRDefault="00000000">
      <w:pPr>
        <w:ind w:left="750"/>
      </w:pPr>
      <w:r>
        <w:t> </w:t>
      </w:r>
    </w:p>
    <w:p w14:paraId="297A32DA" w14:textId="77777777" w:rsidR="004A5F12" w:rsidRDefault="00000000">
      <w:pPr>
        <w:pStyle w:val="pheading"/>
      </w:pPr>
      <w:r>
        <w:t>MESURAGE</w:t>
      </w:r>
    </w:p>
    <w:p w14:paraId="4FFDA7C4" w14:textId="77777777" w:rsidR="004A5F12" w:rsidRDefault="00000000">
      <w:pPr>
        <w:pStyle w:val="pheading"/>
      </w:pPr>
      <w:r>
        <w:t>- unité de mesure:</w:t>
      </w:r>
    </w:p>
    <w:p w14:paraId="5119EA7C" w14:textId="77777777" w:rsidR="004A5F12" w:rsidRDefault="00000000">
      <w:r>
        <w:t>pc</w:t>
      </w:r>
    </w:p>
    <w:p w14:paraId="6A45808B" w14:textId="77777777" w:rsidR="004A5F12" w:rsidRDefault="00000000">
      <w:pPr>
        <w:ind w:left="750"/>
      </w:pPr>
      <w:r>
        <w:t> </w:t>
      </w:r>
    </w:p>
    <w:p w14:paraId="07614B1D" w14:textId="77777777" w:rsidR="004A5F12" w:rsidRDefault="00000000">
      <w:pPr>
        <w:pStyle w:val="pheading"/>
      </w:pPr>
      <w:r>
        <w:t>- nature du marché:</w:t>
      </w:r>
    </w:p>
    <w:p w14:paraId="3A8B3941" w14:textId="77777777" w:rsidR="004A5F12" w:rsidRDefault="00000000">
      <w:r>
        <w:t>QF</w:t>
      </w:r>
    </w:p>
    <w:p w14:paraId="0A20426A" w14:textId="77777777" w:rsidR="004A5F12" w:rsidRDefault="00000000">
      <w:pPr>
        <w:ind w:left="750"/>
      </w:pPr>
      <w:r>
        <w:t> </w:t>
      </w:r>
    </w:p>
    <w:p w14:paraId="12A0A125" w14:textId="77777777" w:rsidR="004A5F12" w:rsidRDefault="00000000">
      <w:pPr>
        <w:pStyle w:val="Author-eSectionHeading6Numberless"/>
      </w:pPr>
      <w:bookmarkStart w:id="490" w:name="_Toc220492239"/>
      <w:r>
        <w:t>94.37.1g Protection d'arbre contre le grand gibier   CCTB 01.09</w:t>
      </w:r>
      <w:bookmarkEnd w:id="490"/>
    </w:p>
    <w:p w14:paraId="3752CA9B" w14:textId="77777777" w:rsidR="004A5F12" w:rsidRDefault="00000000">
      <w:pPr>
        <w:pStyle w:val="pheading"/>
      </w:pPr>
      <w:r>
        <w:t>MATÉRIAUX</w:t>
      </w:r>
    </w:p>
    <w:p w14:paraId="7E335EB1" w14:textId="77777777" w:rsidR="004A5F12" w:rsidRDefault="00000000">
      <w:pPr>
        <w:pStyle w:val="pheading"/>
      </w:pPr>
      <w:r>
        <w:t>- Caractéristiques générales</w:t>
      </w:r>
    </w:p>
    <w:p w14:paraId="13C4A9F5" w14:textId="77777777" w:rsidR="004A5F12" w:rsidRDefault="00000000">
      <w:r>
        <w:t>Protection d'arbre contre le grand gibier</w:t>
      </w:r>
    </w:p>
    <w:p w14:paraId="7AB8E701" w14:textId="77777777" w:rsidR="004A5F12" w:rsidRDefault="00000000">
      <w:pPr>
        <w:ind w:left="750"/>
      </w:pPr>
      <w:r>
        <w:t> </w:t>
      </w:r>
    </w:p>
    <w:p w14:paraId="22830AC0" w14:textId="77777777" w:rsidR="004A5F12" w:rsidRDefault="00000000">
      <w:pPr>
        <w:pStyle w:val="pheading"/>
      </w:pPr>
      <w:r>
        <w:t>DOCUMENTS DE RÉFÉRENCE COMPLÉMENTAIRES</w:t>
      </w:r>
    </w:p>
    <w:p w14:paraId="1840251E" w14:textId="77777777" w:rsidR="004A5F12" w:rsidRDefault="00000000">
      <w:pPr>
        <w:pStyle w:val="pheading"/>
      </w:pPr>
      <w:r>
        <w:t>- Exécution</w:t>
      </w:r>
    </w:p>
    <w:p w14:paraId="6FDCC0AB" w14:textId="77777777" w:rsidR="004A5F12" w:rsidRDefault="00000000">
      <w:r>
        <w:t>[CCT Qualiroutes, Cahier des charges type Qualiroutes] O.3.7.</w:t>
      </w:r>
    </w:p>
    <w:p w14:paraId="02D858FC" w14:textId="77777777" w:rsidR="004A5F12" w:rsidRDefault="00000000">
      <w:pPr>
        <w:ind w:left="750"/>
      </w:pPr>
      <w:r>
        <w:t> </w:t>
      </w:r>
    </w:p>
    <w:p w14:paraId="40DA6E93" w14:textId="77777777" w:rsidR="004A5F12" w:rsidRDefault="00000000">
      <w:pPr>
        <w:pStyle w:val="pheading"/>
      </w:pPr>
      <w:r>
        <w:t>MESURAGE</w:t>
      </w:r>
    </w:p>
    <w:p w14:paraId="16D0CBA2" w14:textId="77777777" w:rsidR="004A5F12" w:rsidRDefault="00000000">
      <w:pPr>
        <w:pStyle w:val="pheading"/>
      </w:pPr>
      <w:r>
        <w:t>- unité de mesure:</w:t>
      </w:r>
    </w:p>
    <w:p w14:paraId="6320C23E" w14:textId="77777777" w:rsidR="004A5F12" w:rsidRDefault="00000000">
      <w:r>
        <w:t>pc</w:t>
      </w:r>
    </w:p>
    <w:p w14:paraId="7AC8ADCB" w14:textId="77777777" w:rsidR="004A5F12" w:rsidRDefault="00000000">
      <w:pPr>
        <w:ind w:left="750"/>
      </w:pPr>
      <w:r>
        <w:t> </w:t>
      </w:r>
    </w:p>
    <w:p w14:paraId="7FC04CD0" w14:textId="77777777" w:rsidR="004A5F12" w:rsidRDefault="00000000">
      <w:pPr>
        <w:pStyle w:val="pheading"/>
      </w:pPr>
      <w:r>
        <w:t>- nature du marché:</w:t>
      </w:r>
    </w:p>
    <w:p w14:paraId="0F4FC260" w14:textId="77777777" w:rsidR="004A5F12" w:rsidRDefault="00000000">
      <w:r>
        <w:t>QF</w:t>
      </w:r>
    </w:p>
    <w:p w14:paraId="01E08544" w14:textId="77777777" w:rsidR="004A5F12" w:rsidRDefault="00000000">
      <w:pPr>
        <w:ind w:left="750"/>
      </w:pPr>
      <w:r>
        <w:t> </w:t>
      </w:r>
    </w:p>
    <w:p w14:paraId="1D653183" w14:textId="77777777" w:rsidR="004A5F12" w:rsidRDefault="00000000">
      <w:pPr>
        <w:pStyle w:val="Author-eSectionHeading6Numberless"/>
      </w:pPr>
      <w:bookmarkStart w:id="491" w:name="_Toc220492240"/>
      <w:r>
        <w:t>94.37.1h Protection d'arbre contre la dessiccation du tronc (toile de jute) CCTB 01.09</w:t>
      </w:r>
      <w:bookmarkEnd w:id="491"/>
    </w:p>
    <w:p w14:paraId="4E291DB9" w14:textId="77777777" w:rsidR="004A5F12" w:rsidRDefault="00000000">
      <w:pPr>
        <w:pStyle w:val="pheading"/>
      </w:pPr>
      <w:r>
        <w:lastRenderedPageBreak/>
        <w:t>MATÉRIAUX</w:t>
      </w:r>
    </w:p>
    <w:p w14:paraId="1A66165B" w14:textId="77777777" w:rsidR="004A5F12" w:rsidRDefault="00000000">
      <w:pPr>
        <w:pStyle w:val="pheading"/>
      </w:pPr>
      <w:r>
        <w:t>- Caractéristiques générales</w:t>
      </w:r>
    </w:p>
    <w:p w14:paraId="597453DC" w14:textId="77777777" w:rsidR="004A5F12" w:rsidRDefault="00000000">
      <w:r>
        <w:t>Protection d'arbre contre la dessication du tronc</w:t>
      </w:r>
    </w:p>
    <w:p w14:paraId="5EC1FE9B" w14:textId="77777777" w:rsidR="004A5F12" w:rsidRDefault="00000000">
      <w:pPr>
        <w:ind w:left="750"/>
      </w:pPr>
      <w:r>
        <w:t> </w:t>
      </w:r>
    </w:p>
    <w:p w14:paraId="5351586C" w14:textId="77777777" w:rsidR="004A5F12" w:rsidRDefault="00000000">
      <w:pPr>
        <w:pStyle w:val="pheading"/>
      </w:pPr>
      <w:r>
        <w:t>DOCUMENTS DE RÉFÉRENCE COMPLÉMENTAIRES</w:t>
      </w:r>
    </w:p>
    <w:p w14:paraId="72BA1873" w14:textId="77777777" w:rsidR="004A5F12" w:rsidRDefault="00000000">
      <w:pPr>
        <w:pStyle w:val="pheading"/>
      </w:pPr>
      <w:r>
        <w:t>- Exécution</w:t>
      </w:r>
    </w:p>
    <w:p w14:paraId="6848DF39" w14:textId="77777777" w:rsidR="004A5F12" w:rsidRDefault="00000000">
      <w:r>
        <w:t>[CCT Qualiroutes, Cahier des charges type Qualiroutes] O.3.7.</w:t>
      </w:r>
    </w:p>
    <w:p w14:paraId="4EA879D4" w14:textId="77777777" w:rsidR="004A5F12" w:rsidRDefault="00000000">
      <w:pPr>
        <w:ind w:left="750"/>
      </w:pPr>
      <w:r>
        <w:t> </w:t>
      </w:r>
    </w:p>
    <w:p w14:paraId="305697FA" w14:textId="77777777" w:rsidR="004A5F12" w:rsidRDefault="00000000">
      <w:pPr>
        <w:pStyle w:val="pheading"/>
      </w:pPr>
      <w:r>
        <w:t>MESURAGE</w:t>
      </w:r>
    </w:p>
    <w:p w14:paraId="0511231F" w14:textId="77777777" w:rsidR="004A5F12" w:rsidRDefault="00000000">
      <w:pPr>
        <w:pStyle w:val="pheading"/>
      </w:pPr>
      <w:r>
        <w:t>- unité de mesure:</w:t>
      </w:r>
    </w:p>
    <w:p w14:paraId="7D7D12CE" w14:textId="77777777" w:rsidR="004A5F12" w:rsidRDefault="00000000">
      <w:r>
        <w:t>pc</w:t>
      </w:r>
    </w:p>
    <w:p w14:paraId="42477208" w14:textId="77777777" w:rsidR="004A5F12" w:rsidRDefault="00000000">
      <w:pPr>
        <w:ind w:left="750"/>
      </w:pPr>
      <w:r>
        <w:t> </w:t>
      </w:r>
    </w:p>
    <w:p w14:paraId="49EE66DC" w14:textId="77777777" w:rsidR="004A5F12" w:rsidRDefault="00000000">
      <w:pPr>
        <w:pStyle w:val="pheading"/>
      </w:pPr>
      <w:r>
        <w:t>- nature du marché:</w:t>
      </w:r>
    </w:p>
    <w:p w14:paraId="59ECEA79" w14:textId="77777777" w:rsidR="004A5F12" w:rsidRDefault="00000000">
      <w:r>
        <w:t>QF</w:t>
      </w:r>
    </w:p>
    <w:p w14:paraId="70EC1B04" w14:textId="77777777" w:rsidR="004A5F12" w:rsidRDefault="00000000">
      <w:pPr>
        <w:ind w:left="750"/>
      </w:pPr>
      <w:r>
        <w:t> </w:t>
      </w:r>
    </w:p>
    <w:p w14:paraId="2CD55A58" w14:textId="77777777" w:rsidR="004A5F12" w:rsidRDefault="00000000">
      <w:pPr>
        <w:pStyle w:val="Author-eSectionHeading6Numberless"/>
      </w:pPr>
      <w:bookmarkStart w:id="492" w:name="_Toc220492241"/>
      <w:r>
        <w:t>94.37.1i Tuyau pour arrosage en P.V.C. D = 125 mm CCTB 01.09</w:t>
      </w:r>
      <w:bookmarkEnd w:id="492"/>
    </w:p>
    <w:p w14:paraId="0FF7BF68" w14:textId="77777777" w:rsidR="004A5F12" w:rsidRDefault="00000000">
      <w:pPr>
        <w:pStyle w:val="pheading"/>
      </w:pPr>
      <w:r>
        <w:t>MATÉRIAUX</w:t>
      </w:r>
    </w:p>
    <w:p w14:paraId="2E76BFAA" w14:textId="77777777" w:rsidR="004A5F12" w:rsidRDefault="00000000">
      <w:pPr>
        <w:pStyle w:val="pheading"/>
      </w:pPr>
      <w:r>
        <w:t>- Caractéristiques générales</w:t>
      </w:r>
    </w:p>
    <w:p w14:paraId="1CA3B028" w14:textId="77777777" w:rsidR="004A5F12" w:rsidRDefault="00000000">
      <w:r>
        <w:t>Tuyau pour arrosage en P.V.C. D = 125 mm</w:t>
      </w:r>
    </w:p>
    <w:p w14:paraId="4EA9A860" w14:textId="77777777" w:rsidR="004A5F12" w:rsidRDefault="00000000">
      <w:pPr>
        <w:ind w:left="750"/>
      </w:pPr>
      <w:r>
        <w:t> </w:t>
      </w:r>
    </w:p>
    <w:p w14:paraId="5DAD4D67" w14:textId="77777777" w:rsidR="004A5F12" w:rsidRDefault="00000000">
      <w:pPr>
        <w:pStyle w:val="pheading"/>
      </w:pPr>
      <w:r>
        <w:t>DOCUMENTS DE RÉFÉRENCE COMPLÉMENTAIRES</w:t>
      </w:r>
    </w:p>
    <w:p w14:paraId="5C7F6326" w14:textId="77777777" w:rsidR="004A5F12" w:rsidRDefault="00000000">
      <w:pPr>
        <w:pStyle w:val="pheading"/>
      </w:pPr>
      <w:r>
        <w:t>- Exécution</w:t>
      </w:r>
    </w:p>
    <w:p w14:paraId="1E0B96E0" w14:textId="77777777" w:rsidR="004A5F12" w:rsidRDefault="00000000">
      <w:r>
        <w:t>[CCT Qualiroutes, Cahier des charges type Qualiroutes] O.3.7.</w:t>
      </w:r>
    </w:p>
    <w:p w14:paraId="3DA7E2B2" w14:textId="77777777" w:rsidR="004A5F12" w:rsidRDefault="00000000">
      <w:pPr>
        <w:ind w:left="750"/>
      </w:pPr>
      <w:r>
        <w:t> </w:t>
      </w:r>
    </w:p>
    <w:p w14:paraId="6CB09FE7" w14:textId="77777777" w:rsidR="004A5F12" w:rsidRDefault="00000000">
      <w:pPr>
        <w:pStyle w:val="pheading"/>
      </w:pPr>
      <w:r>
        <w:t>MESURAGE</w:t>
      </w:r>
    </w:p>
    <w:p w14:paraId="4EF34792" w14:textId="77777777" w:rsidR="004A5F12" w:rsidRDefault="00000000">
      <w:pPr>
        <w:pStyle w:val="pheading"/>
      </w:pPr>
      <w:r>
        <w:t>- unité de mesure:</w:t>
      </w:r>
    </w:p>
    <w:p w14:paraId="660D802E" w14:textId="77777777" w:rsidR="004A5F12" w:rsidRDefault="00000000">
      <w:r>
        <w:t>m</w:t>
      </w:r>
    </w:p>
    <w:p w14:paraId="2EFB643E" w14:textId="77777777" w:rsidR="004A5F12" w:rsidRDefault="00000000">
      <w:pPr>
        <w:pStyle w:val="pheading"/>
      </w:pPr>
      <w:r>
        <w:t>- nature du marché:</w:t>
      </w:r>
    </w:p>
    <w:p w14:paraId="7D4157D7" w14:textId="77777777" w:rsidR="004A5F12" w:rsidRDefault="00000000">
      <w:r>
        <w:t>QF</w:t>
      </w:r>
    </w:p>
    <w:p w14:paraId="4ED3D195" w14:textId="77777777" w:rsidR="004A5F12" w:rsidRDefault="00000000">
      <w:pPr>
        <w:ind w:left="750"/>
      </w:pPr>
      <w:r>
        <w:t> </w:t>
      </w:r>
    </w:p>
    <w:p w14:paraId="2F1C3259" w14:textId="77777777" w:rsidR="004A5F12" w:rsidRDefault="00000000">
      <w:pPr>
        <w:pStyle w:val="Author-eSectionHeading6Numberless"/>
      </w:pPr>
      <w:bookmarkStart w:id="493" w:name="_Toc220492242"/>
      <w:r>
        <w:t>94.37.1j Bouchon à visser pour arrosage en P.V.C. gris CCTB 01.09</w:t>
      </w:r>
      <w:bookmarkEnd w:id="493"/>
    </w:p>
    <w:p w14:paraId="67C4456A" w14:textId="77777777" w:rsidR="004A5F12" w:rsidRDefault="00000000">
      <w:pPr>
        <w:pStyle w:val="pheading"/>
      </w:pPr>
      <w:r>
        <w:t>MATÉRIAUX</w:t>
      </w:r>
    </w:p>
    <w:p w14:paraId="6FA7DF7A" w14:textId="77777777" w:rsidR="004A5F12" w:rsidRDefault="00000000">
      <w:pPr>
        <w:pStyle w:val="pheading"/>
      </w:pPr>
      <w:r>
        <w:t>- Caractéristiques générales</w:t>
      </w:r>
    </w:p>
    <w:p w14:paraId="163541B6" w14:textId="77777777" w:rsidR="004A5F12" w:rsidRDefault="00000000">
      <w:r>
        <w:t>Bouchon à visser en P.V.C. gris pour tuyau d'arrosage.</w:t>
      </w:r>
    </w:p>
    <w:p w14:paraId="1426964C" w14:textId="77777777" w:rsidR="004A5F12" w:rsidRDefault="00000000">
      <w:pPr>
        <w:ind w:left="750"/>
      </w:pPr>
      <w:r>
        <w:t> </w:t>
      </w:r>
    </w:p>
    <w:p w14:paraId="27609769" w14:textId="77777777" w:rsidR="004A5F12" w:rsidRDefault="00000000">
      <w:pPr>
        <w:pStyle w:val="pheading"/>
      </w:pPr>
      <w:r>
        <w:t>DOCUMENTS DE RÉFÉRENCE COMPLÉMENTAIRES</w:t>
      </w:r>
    </w:p>
    <w:p w14:paraId="3F9D5AA8" w14:textId="77777777" w:rsidR="004A5F12" w:rsidRDefault="00000000">
      <w:pPr>
        <w:pStyle w:val="pheading"/>
      </w:pPr>
      <w:r>
        <w:t>- Exécution</w:t>
      </w:r>
    </w:p>
    <w:p w14:paraId="12ABABC3" w14:textId="77777777" w:rsidR="004A5F12" w:rsidRDefault="00000000">
      <w:r>
        <w:lastRenderedPageBreak/>
        <w:t>[CCT Qualiroutes, Cahier des charges type Qualiroutes] O.3.7.</w:t>
      </w:r>
    </w:p>
    <w:p w14:paraId="5EE90B50" w14:textId="77777777" w:rsidR="004A5F12" w:rsidRDefault="00000000">
      <w:pPr>
        <w:ind w:left="750"/>
      </w:pPr>
      <w:r>
        <w:t> </w:t>
      </w:r>
    </w:p>
    <w:p w14:paraId="2D63F419" w14:textId="77777777" w:rsidR="004A5F12" w:rsidRDefault="00000000">
      <w:pPr>
        <w:pStyle w:val="pheading"/>
      </w:pPr>
      <w:r>
        <w:t>MESURAGE</w:t>
      </w:r>
    </w:p>
    <w:p w14:paraId="6E983C78" w14:textId="77777777" w:rsidR="004A5F12" w:rsidRDefault="00000000">
      <w:pPr>
        <w:pStyle w:val="pheading"/>
      </w:pPr>
      <w:r>
        <w:t>- unité de mesure:</w:t>
      </w:r>
    </w:p>
    <w:p w14:paraId="6154BC2E" w14:textId="77777777" w:rsidR="004A5F12" w:rsidRDefault="00000000">
      <w:r>
        <w:t>pc</w:t>
      </w:r>
    </w:p>
    <w:p w14:paraId="0AC422D5" w14:textId="77777777" w:rsidR="004A5F12" w:rsidRDefault="00000000">
      <w:pPr>
        <w:ind w:left="750"/>
      </w:pPr>
      <w:r>
        <w:t> </w:t>
      </w:r>
    </w:p>
    <w:p w14:paraId="2178EAFF" w14:textId="77777777" w:rsidR="004A5F12" w:rsidRDefault="00000000">
      <w:pPr>
        <w:pStyle w:val="pheading"/>
      </w:pPr>
      <w:r>
        <w:t>- nature du marché:</w:t>
      </w:r>
    </w:p>
    <w:p w14:paraId="36DBF328" w14:textId="77777777" w:rsidR="004A5F12" w:rsidRDefault="00000000">
      <w:r>
        <w:t>QF</w:t>
      </w:r>
    </w:p>
    <w:p w14:paraId="2F0C1A0D" w14:textId="77777777" w:rsidR="004A5F12" w:rsidRDefault="00000000">
      <w:pPr>
        <w:ind w:left="750"/>
      </w:pPr>
      <w:r>
        <w:t> </w:t>
      </w:r>
    </w:p>
    <w:p w14:paraId="7E503A5D" w14:textId="77777777" w:rsidR="004A5F12" w:rsidRDefault="00000000">
      <w:pPr>
        <w:pStyle w:val="Author-eSectionHeading6Numberless"/>
      </w:pPr>
      <w:bookmarkStart w:id="494" w:name="_Toc220492243"/>
      <w:r>
        <w:t>94.37.1k Tuyau pour arrosage en P.V.C. D = 125 mm avec filtre coco CCTB 01.09</w:t>
      </w:r>
      <w:bookmarkEnd w:id="494"/>
    </w:p>
    <w:p w14:paraId="66DBF339" w14:textId="77777777" w:rsidR="004A5F12" w:rsidRDefault="00000000">
      <w:pPr>
        <w:pStyle w:val="pheading"/>
      </w:pPr>
      <w:r>
        <w:t>MATÉRIAUX</w:t>
      </w:r>
    </w:p>
    <w:p w14:paraId="1F0ED236" w14:textId="77777777" w:rsidR="004A5F12" w:rsidRDefault="00000000">
      <w:pPr>
        <w:pStyle w:val="pheading"/>
      </w:pPr>
      <w:r>
        <w:t>- Caractéristiques générales</w:t>
      </w:r>
    </w:p>
    <w:p w14:paraId="16A328CD" w14:textId="77777777" w:rsidR="004A5F12" w:rsidRDefault="00000000">
      <w:r>
        <w:t>Tuyau pour arrosage en P.V.C. D = 125 mm avec filtre coco</w:t>
      </w:r>
    </w:p>
    <w:p w14:paraId="0C610962" w14:textId="77777777" w:rsidR="004A5F12" w:rsidRDefault="00000000">
      <w:pPr>
        <w:ind w:left="750"/>
      </w:pPr>
      <w:r>
        <w:t> </w:t>
      </w:r>
    </w:p>
    <w:p w14:paraId="01B19DF7" w14:textId="77777777" w:rsidR="004A5F12" w:rsidRDefault="00000000">
      <w:pPr>
        <w:pStyle w:val="pheading"/>
      </w:pPr>
      <w:r>
        <w:t>DOCUMENTS DE RÉFÉRENCE COMPLÉMENTAIRES</w:t>
      </w:r>
    </w:p>
    <w:p w14:paraId="1605CA66" w14:textId="77777777" w:rsidR="004A5F12" w:rsidRDefault="00000000">
      <w:pPr>
        <w:pStyle w:val="pheading"/>
      </w:pPr>
      <w:r>
        <w:t>- Exécution</w:t>
      </w:r>
    </w:p>
    <w:p w14:paraId="77327156" w14:textId="77777777" w:rsidR="004A5F12" w:rsidRDefault="00000000">
      <w:r>
        <w:t>[CCT Qualiroutes, Cahier des charges type Qualiroutes] O.3.7.</w:t>
      </w:r>
    </w:p>
    <w:p w14:paraId="6532EF9E" w14:textId="77777777" w:rsidR="004A5F12" w:rsidRDefault="00000000">
      <w:pPr>
        <w:ind w:left="750"/>
      </w:pPr>
      <w:r>
        <w:t> </w:t>
      </w:r>
    </w:p>
    <w:p w14:paraId="6E1F7882" w14:textId="77777777" w:rsidR="004A5F12" w:rsidRDefault="00000000">
      <w:pPr>
        <w:pStyle w:val="pheading"/>
      </w:pPr>
      <w:r>
        <w:t>MESURAGE</w:t>
      </w:r>
    </w:p>
    <w:p w14:paraId="485EF396" w14:textId="77777777" w:rsidR="004A5F12" w:rsidRDefault="00000000">
      <w:pPr>
        <w:pStyle w:val="pheading"/>
      </w:pPr>
      <w:r>
        <w:t>- unité de mesure:</w:t>
      </w:r>
    </w:p>
    <w:p w14:paraId="7DB38BBE" w14:textId="77777777" w:rsidR="004A5F12" w:rsidRDefault="00000000">
      <w:r>
        <w:t>m</w:t>
      </w:r>
    </w:p>
    <w:p w14:paraId="6C04F873" w14:textId="77777777" w:rsidR="004A5F12" w:rsidRDefault="00000000">
      <w:pPr>
        <w:pStyle w:val="pheading"/>
      </w:pPr>
      <w:r>
        <w:t>- nature du marché:</w:t>
      </w:r>
    </w:p>
    <w:p w14:paraId="15BC3A82" w14:textId="77777777" w:rsidR="004A5F12" w:rsidRDefault="00000000">
      <w:r>
        <w:t>QF</w:t>
      </w:r>
    </w:p>
    <w:p w14:paraId="711D41E6" w14:textId="77777777" w:rsidR="004A5F12" w:rsidRDefault="00000000">
      <w:pPr>
        <w:ind w:left="750"/>
      </w:pPr>
      <w:r>
        <w:t> </w:t>
      </w:r>
    </w:p>
    <w:p w14:paraId="0A7608FF" w14:textId="77777777" w:rsidR="004A5F12" w:rsidRDefault="00000000">
      <w:pPr>
        <w:pStyle w:val="Author-eSectionHeading6Numberless"/>
      </w:pPr>
      <w:bookmarkStart w:id="495" w:name="_Toc220492244"/>
      <w:r>
        <w:t>94.37.1l Barrière anti-racine par film plastique - ép : 1 mm CCTB 01.09</w:t>
      </w:r>
      <w:bookmarkEnd w:id="495"/>
    </w:p>
    <w:p w14:paraId="6D43DC9A" w14:textId="77777777" w:rsidR="004A5F12" w:rsidRDefault="00000000">
      <w:pPr>
        <w:pStyle w:val="pheading"/>
      </w:pPr>
      <w:r>
        <w:t>MESURAGE</w:t>
      </w:r>
    </w:p>
    <w:p w14:paraId="5F72E21A" w14:textId="77777777" w:rsidR="004A5F12" w:rsidRDefault="00000000">
      <w:pPr>
        <w:pStyle w:val="pheading"/>
      </w:pPr>
      <w:r>
        <w:t>- unité de mesure:</w:t>
      </w:r>
    </w:p>
    <w:p w14:paraId="5558D77C" w14:textId="77777777" w:rsidR="004A5F12" w:rsidRDefault="00000000">
      <w:r>
        <w:t>m</w:t>
      </w:r>
    </w:p>
    <w:p w14:paraId="4C4F9A4B" w14:textId="77777777" w:rsidR="004A5F12" w:rsidRDefault="00000000">
      <w:pPr>
        <w:pStyle w:val="pheading"/>
      </w:pPr>
      <w:r>
        <w:t>- nature du marché:</w:t>
      </w:r>
    </w:p>
    <w:p w14:paraId="24DF1ED1" w14:textId="77777777" w:rsidR="004A5F12" w:rsidRDefault="00000000">
      <w:r>
        <w:t>QF</w:t>
      </w:r>
    </w:p>
    <w:p w14:paraId="1EADFD29" w14:textId="77777777" w:rsidR="004A5F12" w:rsidRDefault="00000000">
      <w:pPr>
        <w:ind w:left="750"/>
      </w:pPr>
      <w:r>
        <w:t> </w:t>
      </w:r>
    </w:p>
    <w:p w14:paraId="13D5E171" w14:textId="77777777" w:rsidR="004A5F12" w:rsidRDefault="00000000">
      <w:pPr>
        <w:pStyle w:val="Author-eSectionHeading6Numberless"/>
      </w:pPr>
      <w:bookmarkStart w:id="496" w:name="_Toc220492245"/>
      <w:r>
        <w:t>94.37.1m Barrière anti-racine par film plastique - ép : 2 mm CCTB 01.09</w:t>
      </w:r>
      <w:bookmarkEnd w:id="496"/>
    </w:p>
    <w:p w14:paraId="0F3673D6" w14:textId="77777777" w:rsidR="004A5F12" w:rsidRDefault="00000000">
      <w:pPr>
        <w:pStyle w:val="pheading"/>
      </w:pPr>
      <w:r>
        <w:t>MESURAGE</w:t>
      </w:r>
    </w:p>
    <w:p w14:paraId="37068CAB" w14:textId="77777777" w:rsidR="004A5F12" w:rsidRDefault="00000000">
      <w:pPr>
        <w:pStyle w:val="pheading"/>
      </w:pPr>
      <w:r>
        <w:t>- unité de mesure:</w:t>
      </w:r>
    </w:p>
    <w:p w14:paraId="114F513E" w14:textId="77777777" w:rsidR="004A5F12" w:rsidRDefault="00000000">
      <w:r>
        <w:t>m</w:t>
      </w:r>
    </w:p>
    <w:p w14:paraId="2AEC7830" w14:textId="77777777" w:rsidR="004A5F12" w:rsidRDefault="00000000">
      <w:pPr>
        <w:pStyle w:val="pheading"/>
      </w:pPr>
      <w:r>
        <w:t>- nature du marché:</w:t>
      </w:r>
    </w:p>
    <w:p w14:paraId="4CCB99E9" w14:textId="77777777" w:rsidR="004A5F12" w:rsidRDefault="00000000">
      <w:r>
        <w:t>QF</w:t>
      </w:r>
    </w:p>
    <w:p w14:paraId="39DC5CA2" w14:textId="77777777" w:rsidR="004A5F12" w:rsidRDefault="00000000">
      <w:pPr>
        <w:ind w:left="750"/>
      </w:pPr>
      <w:r>
        <w:lastRenderedPageBreak/>
        <w:t> </w:t>
      </w:r>
    </w:p>
    <w:p w14:paraId="55DA7649" w14:textId="77777777" w:rsidR="004A5F12" w:rsidRDefault="00000000">
      <w:pPr>
        <w:pStyle w:val="Author-eSectionHeading3Numberless"/>
      </w:pPr>
      <w:bookmarkStart w:id="497" w:name="_Toc220492246"/>
      <w:r>
        <w:t>94.4 Couvertures de sol</w:t>
      </w:r>
      <w:bookmarkEnd w:id="497"/>
    </w:p>
    <w:p w14:paraId="38F8BAA4" w14:textId="77777777" w:rsidR="004A5F12" w:rsidRDefault="00000000">
      <w:pPr>
        <w:pStyle w:val="Author-eSectionHeading4Numberless"/>
      </w:pPr>
      <w:bookmarkStart w:id="498" w:name="_Toc220492247"/>
      <w:r>
        <w:t>94.41 Couvertures de sol en vrac  CCTB 01.09</w:t>
      </w:r>
      <w:bookmarkEnd w:id="498"/>
    </w:p>
    <w:p w14:paraId="391D038A" w14:textId="77777777" w:rsidR="004A5F12" w:rsidRDefault="00000000">
      <w:pPr>
        <w:pStyle w:val="pheading"/>
      </w:pPr>
      <w:r>
        <w:t>DESCRIPTION</w:t>
      </w:r>
    </w:p>
    <w:p w14:paraId="291D966F" w14:textId="77777777" w:rsidR="004A5F12" w:rsidRDefault="00000000">
      <w:pPr>
        <w:pStyle w:val="pheading"/>
      </w:pPr>
      <w:r>
        <w:t>- Définition / Comprend</w:t>
      </w:r>
    </w:p>
    <w:p w14:paraId="6F20D6DF" w14:textId="77777777" w:rsidR="004A5F12" w:rsidRDefault="00000000">
      <w:r>
        <w:t>Le paillis est une couche protectrice de la surface du sol constituée de paille, fumier pailleux ou décomposé, tourbe (ou ses diverses définitions), feuilles, écorces, copeaux, fourrage ou autres produits d’origine organique, minérale ou chimique. Il ne contient ni substance phytotoxique, ni organisme ou micro-organisme, végétal ou animal susceptible de nuire à la végétation.</w:t>
      </w:r>
    </w:p>
    <w:p w14:paraId="59E00BD7" w14:textId="77777777" w:rsidR="004A5F12" w:rsidRDefault="00000000">
      <w:pPr>
        <w:pStyle w:val="pheading"/>
      </w:pPr>
      <w:r>
        <w:t>- Remarques importantes</w:t>
      </w:r>
    </w:p>
    <w:p w14:paraId="0333276D" w14:textId="77777777" w:rsidR="004A5F12" w:rsidRDefault="00000000">
      <w:r>
        <w:t>Les documents de marché précisent le type, les dimensions et les caractéristiques du paillis.</w:t>
      </w:r>
    </w:p>
    <w:p w14:paraId="5C7C3EC9" w14:textId="77777777" w:rsidR="004A5F12" w:rsidRDefault="00000000">
      <w:pPr>
        <w:ind w:left="750"/>
      </w:pPr>
      <w:r>
        <w:t> </w:t>
      </w:r>
    </w:p>
    <w:p w14:paraId="25819C16" w14:textId="77777777" w:rsidR="004A5F12" w:rsidRDefault="00000000">
      <w:pPr>
        <w:pStyle w:val="Author-eSectionHeading5Numberless"/>
      </w:pPr>
      <w:bookmarkStart w:id="499" w:name="_Toc220492248"/>
      <w:r>
        <w:t>94.41.1 Couvertures de sol en vrac</w:t>
      </w:r>
      <w:bookmarkEnd w:id="499"/>
    </w:p>
    <w:p w14:paraId="784DB428" w14:textId="77777777" w:rsidR="004A5F12" w:rsidRDefault="00000000">
      <w:pPr>
        <w:pStyle w:val="Author-eSectionHeading6Numberless"/>
      </w:pPr>
      <w:bookmarkStart w:id="500" w:name="_Toc220492249"/>
      <w:r>
        <w:t>94.41.1a Couvertures de sol en vrac en paillis de lin épuré CCTB 01.09</w:t>
      </w:r>
      <w:bookmarkEnd w:id="500"/>
    </w:p>
    <w:p w14:paraId="58055D43" w14:textId="77777777" w:rsidR="004A5F12" w:rsidRDefault="00000000">
      <w:pPr>
        <w:pStyle w:val="pheading"/>
      </w:pPr>
      <w:r>
        <w:t>MESURAGE</w:t>
      </w:r>
    </w:p>
    <w:p w14:paraId="60D7C18F" w14:textId="77777777" w:rsidR="004A5F12" w:rsidRDefault="00000000">
      <w:pPr>
        <w:pStyle w:val="pheading"/>
      </w:pPr>
      <w:r>
        <w:t>- unité de mesure:</w:t>
      </w:r>
    </w:p>
    <w:p w14:paraId="50296C35" w14:textId="77777777" w:rsidR="004A5F12" w:rsidRDefault="00000000">
      <w:r>
        <w:t>m³</w:t>
      </w:r>
    </w:p>
    <w:p w14:paraId="6028FE40" w14:textId="77777777" w:rsidR="004A5F12" w:rsidRDefault="00000000">
      <w:pPr>
        <w:pStyle w:val="pheading"/>
      </w:pPr>
      <w:r>
        <w:t>- nature du marché:</w:t>
      </w:r>
    </w:p>
    <w:p w14:paraId="1FAEC4A7" w14:textId="77777777" w:rsidR="004A5F12" w:rsidRDefault="00000000">
      <w:r>
        <w:t>QF</w:t>
      </w:r>
    </w:p>
    <w:p w14:paraId="0EBB079F" w14:textId="77777777" w:rsidR="004A5F12" w:rsidRDefault="00000000">
      <w:pPr>
        <w:ind w:left="750"/>
      </w:pPr>
      <w:r>
        <w:t> </w:t>
      </w:r>
    </w:p>
    <w:p w14:paraId="38202725" w14:textId="77777777" w:rsidR="004A5F12" w:rsidRDefault="00000000">
      <w:pPr>
        <w:pStyle w:val="Author-eSectionHeading6Numberless"/>
      </w:pPr>
      <w:bookmarkStart w:id="501" w:name="_Toc220492250"/>
      <w:r>
        <w:t>94.41.1b Couvertures de sol en vrac en paillis de chanvre CCTB 01.09</w:t>
      </w:r>
      <w:bookmarkEnd w:id="501"/>
    </w:p>
    <w:p w14:paraId="448A7BC0" w14:textId="77777777" w:rsidR="004A5F12" w:rsidRDefault="00000000">
      <w:pPr>
        <w:pStyle w:val="pheading"/>
      </w:pPr>
      <w:r>
        <w:t>MESURAGE</w:t>
      </w:r>
    </w:p>
    <w:p w14:paraId="0FBA4F44" w14:textId="77777777" w:rsidR="004A5F12" w:rsidRDefault="00000000">
      <w:pPr>
        <w:pStyle w:val="pheading"/>
      </w:pPr>
      <w:r>
        <w:t>- unité de mesure:</w:t>
      </w:r>
    </w:p>
    <w:p w14:paraId="797FA75C" w14:textId="77777777" w:rsidR="004A5F12" w:rsidRDefault="00000000">
      <w:r>
        <w:t>m³</w:t>
      </w:r>
    </w:p>
    <w:p w14:paraId="31447573" w14:textId="77777777" w:rsidR="004A5F12" w:rsidRDefault="00000000">
      <w:pPr>
        <w:pStyle w:val="pheading"/>
      </w:pPr>
      <w:r>
        <w:t>- nature du marché:</w:t>
      </w:r>
    </w:p>
    <w:p w14:paraId="2A5A8E87" w14:textId="77777777" w:rsidR="004A5F12" w:rsidRDefault="00000000">
      <w:r>
        <w:t>QF</w:t>
      </w:r>
    </w:p>
    <w:p w14:paraId="6F1A8B09" w14:textId="77777777" w:rsidR="004A5F12" w:rsidRDefault="00000000">
      <w:pPr>
        <w:ind w:left="750"/>
      </w:pPr>
      <w:r>
        <w:t> </w:t>
      </w:r>
    </w:p>
    <w:p w14:paraId="6854C8BC" w14:textId="77777777" w:rsidR="004A5F12" w:rsidRDefault="00000000">
      <w:pPr>
        <w:pStyle w:val="Author-eSectionHeading6Numberless"/>
      </w:pPr>
      <w:bookmarkStart w:id="502" w:name="_Toc220492251"/>
      <w:r>
        <w:t>94.41.1c Couvertures de sol en vrac en écorces de pin des Landes CCTB 01.09</w:t>
      </w:r>
      <w:bookmarkEnd w:id="502"/>
    </w:p>
    <w:p w14:paraId="17A5C6DD" w14:textId="77777777" w:rsidR="004A5F12" w:rsidRDefault="00000000">
      <w:pPr>
        <w:pStyle w:val="pheading"/>
      </w:pPr>
      <w:r>
        <w:t>MATÉRIAUX</w:t>
      </w:r>
    </w:p>
    <w:p w14:paraId="4DCADBB5" w14:textId="77777777" w:rsidR="004A5F12" w:rsidRDefault="00000000">
      <w:pPr>
        <w:pStyle w:val="pheading"/>
      </w:pPr>
      <w:r>
        <w:t>- Caractéristiques générales</w:t>
      </w:r>
    </w:p>
    <w:p w14:paraId="7A5B9D45" w14:textId="77777777" w:rsidR="004A5F12" w:rsidRDefault="00000000">
      <w:r>
        <w:t>Paillis, écorces de pin des Landes</w:t>
      </w:r>
    </w:p>
    <w:p w14:paraId="27AD5D33" w14:textId="77777777" w:rsidR="004A5F12" w:rsidRDefault="00000000">
      <w:pPr>
        <w:ind w:left="750"/>
      </w:pPr>
      <w:r>
        <w:t> </w:t>
      </w:r>
    </w:p>
    <w:p w14:paraId="40DD2E31" w14:textId="77777777" w:rsidR="004A5F12" w:rsidRDefault="00000000">
      <w:pPr>
        <w:pStyle w:val="pheading"/>
      </w:pPr>
      <w:r>
        <w:t>DOCUMENTS DE RÉFÉRENCE COMPLÉMENTAIRES</w:t>
      </w:r>
    </w:p>
    <w:p w14:paraId="0041DE47" w14:textId="77777777" w:rsidR="004A5F12" w:rsidRDefault="00000000">
      <w:pPr>
        <w:pStyle w:val="pheading"/>
      </w:pPr>
      <w:r>
        <w:t>- Exécution</w:t>
      </w:r>
    </w:p>
    <w:p w14:paraId="79F9006A" w14:textId="77777777" w:rsidR="004A5F12" w:rsidRDefault="00000000">
      <w:r>
        <w:t>[CCT Qualiroutes, Cahier des charges type Qualiroutes] O.1.2.4.</w:t>
      </w:r>
    </w:p>
    <w:p w14:paraId="6091CC4E" w14:textId="77777777" w:rsidR="004A5F12" w:rsidRDefault="00000000">
      <w:pPr>
        <w:ind w:left="750"/>
      </w:pPr>
      <w:r>
        <w:t> </w:t>
      </w:r>
    </w:p>
    <w:p w14:paraId="5457C6D8" w14:textId="77777777" w:rsidR="004A5F12" w:rsidRDefault="00000000">
      <w:pPr>
        <w:pStyle w:val="pheading"/>
      </w:pPr>
      <w:r>
        <w:t>MESURAGE</w:t>
      </w:r>
    </w:p>
    <w:p w14:paraId="467425A2" w14:textId="77777777" w:rsidR="004A5F12" w:rsidRDefault="00000000">
      <w:pPr>
        <w:pStyle w:val="pheading"/>
      </w:pPr>
      <w:r>
        <w:lastRenderedPageBreak/>
        <w:t>- unité de mesure:</w:t>
      </w:r>
    </w:p>
    <w:p w14:paraId="70D49788" w14:textId="77777777" w:rsidR="004A5F12" w:rsidRDefault="00000000">
      <w:r>
        <w:t>m³</w:t>
      </w:r>
    </w:p>
    <w:p w14:paraId="26C63AE3" w14:textId="77777777" w:rsidR="004A5F12" w:rsidRDefault="00000000">
      <w:pPr>
        <w:pStyle w:val="pheading"/>
      </w:pPr>
      <w:r>
        <w:t>- nature du marché:</w:t>
      </w:r>
    </w:p>
    <w:p w14:paraId="1DCDE152" w14:textId="77777777" w:rsidR="004A5F12" w:rsidRDefault="00000000">
      <w:r>
        <w:t>QF</w:t>
      </w:r>
    </w:p>
    <w:p w14:paraId="7E49CBDF" w14:textId="77777777" w:rsidR="004A5F12" w:rsidRDefault="00000000">
      <w:pPr>
        <w:ind w:left="750"/>
      </w:pPr>
      <w:r>
        <w:t> </w:t>
      </w:r>
    </w:p>
    <w:p w14:paraId="701F15FB" w14:textId="77777777" w:rsidR="004A5F12" w:rsidRDefault="00000000">
      <w:pPr>
        <w:pStyle w:val="Author-eSectionHeading6Numberless"/>
      </w:pPr>
      <w:bookmarkStart w:id="503" w:name="_Toc220492252"/>
      <w:r>
        <w:t>94.41.1d Couvertures de sol en vrac en écorces de pin du pays CCTB 01.09</w:t>
      </w:r>
      <w:bookmarkEnd w:id="503"/>
    </w:p>
    <w:p w14:paraId="739B34A4" w14:textId="77777777" w:rsidR="004A5F12" w:rsidRDefault="00000000">
      <w:pPr>
        <w:pStyle w:val="pheading"/>
      </w:pPr>
      <w:r>
        <w:t>MATÉRIAUX</w:t>
      </w:r>
    </w:p>
    <w:p w14:paraId="243F7E87" w14:textId="77777777" w:rsidR="004A5F12" w:rsidRDefault="00000000">
      <w:pPr>
        <w:pStyle w:val="pheading"/>
      </w:pPr>
      <w:r>
        <w:t>- Caractéristiques générales</w:t>
      </w:r>
    </w:p>
    <w:p w14:paraId="32E5B9C4" w14:textId="77777777" w:rsidR="004A5F12" w:rsidRDefault="00000000">
      <w:r>
        <w:t>Paillis en écorces de pin du pays</w:t>
      </w:r>
    </w:p>
    <w:p w14:paraId="32145AF0" w14:textId="77777777" w:rsidR="004A5F12" w:rsidRDefault="00000000">
      <w:pPr>
        <w:ind w:left="750"/>
      </w:pPr>
      <w:r>
        <w:t> </w:t>
      </w:r>
    </w:p>
    <w:p w14:paraId="51F16EA5" w14:textId="77777777" w:rsidR="004A5F12" w:rsidRDefault="00000000">
      <w:pPr>
        <w:pStyle w:val="pheading"/>
      </w:pPr>
      <w:r>
        <w:t>DOCUMENTS DE RÉFÉRENCE COMPLÉMENTAIRES</w:t>
      </w:r>
    </w:p>
    <w:p w14:paraId="362E9864" w14:textId="77777777" w:rsidR="004A5F12" w:rsidRDefault="00000000">
      <w:pPr>
        <w:pStyle w:val="pheading"/>
      </w:pPr>
      <w:r>
        <w:t>- Exécution</w:t>
      </w:r>
    </w:p>
    <w:p w14:paraId="3499161C" w14:textId="77777777" w:rsidR="004A5F12" w:rsidRDefault="00000000">
      <w:r>
        <w:t>[CCT Qualiroutes, Cahier des charges type Qualiroutes] O.1.2.4.</w:t>
      </w:r>
    </w:p>
    <w:p w14:paraId="6FF20B95" w14:textId="77777777" w:rsidR="004A5F12" w:rsidRDefault="00000000">
      <w:pPr>
        <w:ind w:left="750"/>
      </w:pPr>
      <w:r>
        <w:t> </w:t>
      </w:r>
    </w:p>
    <w:p w14:paraId="33B3440C" w14:textId="77777777" w:rsidR="004A5F12" w:rsidRDefault="00000000">
      <w:pPr>
        <w:pStyle w:val="pheading"/>
      </w:pPr>
      <w:r>
        <w:t>MESURAGE</w:t>
      </w:r>
    </w:p>
    <w:p w14:paraId="7F465001" w14:textId="77777777" w:rsidR="004A5F12" w:rsidRDefault="00000000">
      <w:pPr>
        <w:pStyle w:val="pheading"/>
      </w:pPr>
      <w:r>
        <w:t>- unité de mesure:</w:t>
      </w:r>
    </w:p>
    <w:p w14:paraId="477839CA" w14:textId="77777777" w:rsidR="004A5F12" w:rsidRDefault="00000000">
      <w:r>
        <w:t>m³</w:t>
      </w:r>
    </w:p>
    <w:p w14:paraId="6A4DC4EF" w14:textId="77777777" w:rsidR="004A5F12" w:rsidRDefault="00000000">
      <w:pPr>
        <w:pStyle w:val="pheading"/>
      </w:pPr>
      <w:r>
        <w:t>- nature du marché:</w:t>
      </w:r>
    </w:p>
    <w:p w14:paraId="4488FAC3" w14:textId="77777777" w:rsidR="004A5F12" w:rsidRDefault="00000000">
      <w:r>
        <w:t>QF</w:t>
      </w:r>
    </w:p>
    <w:p w14:paraId="5608E0EE" w14:textId="77777777" w:rsidR="004A5F12" w:rsidRDefault="00000000">
      <w:pPr>
        <w:ind w:left="750"/>
      </w:pPr>
      <w:r>
        <w:t> </w:t>
      </w:r>
    </w:p>
    <w:p w14:paraId="2DA9FF5A" w14:textId="77777777" w:rsidR="004A5F12" w:rsidRDefault="00000000">
      <w:pPr>
        <w:pStyle w:val="Author-eSectionHeading6Numberless"/>
      </w:pPr>
      <w:bookmarkStart w:id="504" w:name="_Toc220492253"/>
      <w:r>
        <w:t>94.41.1e Couvertures de sol en vrac en écorces d'épicéa CCTB 01.09</w:t>
      </w:r>
      <w:bookmarkEnd w:id="504"/>
    </w:p>
    <w:p w14:paraId="6DB5E0F5" w14:textId="77777777" w:rsidR="004A5F12" w:rsidRDefault="00000000">
      <w:pPr>
        <w:pStyle w:val="pheading"/>
      </w:pPr>
      <w:r>
        <w:t>MATÉRIAUX</w:t>
      </w:r>
    </w:p>
    <w:p w14:paraId="7583F8DB" w14:textId="77777777" w:rsidR="004A5F12" w:rsidRDefault="00000000">
      <w:pPr>
        <w:pStyle w:val="pheading"/>
      </w:pPr>
      <w:r>
        <w:t>- Caractéristiques générales</w:t>
      </w:r>
    </w:p>
    <w:p w14:paraId="62EEF273" w14:textId="77777777" w:rsidR="004A5F12" w:rsidRDefault="00000000">
      <w:r>
        <w:t>Paillis en écorces d'épicéa</w:t>
      </w:r>
    </w:p>
    <w:p w14:paraId="03D82097" w14:textId="77777777" w:rsidR="004A5F12" w:rsidRDefault="00000000">
      <w:pPr>
        <w:ind w:left="750"/>
      </w:pPr>
      <w:r>
        <w:t> </w:t>
      </w:r>
    </w:p>
    <w:p w14:paraId="1566E92B" w14:textId="77777777" w:rsidR="004A5F12" w:rsidRDefault="00000000">
      <w:pPr>
        <w:pStyle w:val="pheading"/>
      </w:pPr>
      <w:r>
        <w:t>DOCUMENTS DE RÉFÉRENCE COMPLÉMENTAIRES</w:t>
      </w:r>
    </w:p>
    <w:p w14:paraId="280BE5D2" w14:textId="77777777" w:rsidR="004A5F12" w:rsidRDefault="00000000">
      <w:pPr>
        <w:pStyle w:val="pheading"/>
      </w:pPr>
      <w:r>
        <w:t>- Exécution</w:t>
      </w:r>
    </w:p>
    <w:p w14:paraId="6B7C82E7" w14:textId="77777777" w:rsidR="004A5F12" w:rsidRDefault="00000000">
      <w:r>
        <w:t>[CCT Qualiroutes, Cahier des charges type Qualiroutes] O.1.2.4.</w:t>
      </w:r>
    </w:p>
    <w:p w14:paraId="22B6BB0D" w14:textId="77777777" w:rsidR="004A5F12" w:rsidRDefault="00000000">
      <w:pPr>
        <w:ind w:left="750"/>
      </w:pPr>
      <w:r>
        <w:t> </w:t>
      </w:r>
    </w:p>
    <w:p w14:paraId="5732A130" w14:textId="77777777" w:rsidR="004A5F12" w:rsidRDefault="00000000">
      <w:pPr>
        <w:pStyle w:val="pheading"/>
      </w:pPr>
      <w:r>
        <w:t>MESURAGE</w:t>
      </w:r>
    </w:p>
    <w:p w14:paraId="4C5E8282" w14:textId="77777777" w:rsidR="004A5F12" w:rsidRDefault="00000000">
      <w:pPr>
        <w:pStyle w:val="pheading"/>
      </w:pPr>
      <w:r>
        <w:t>- unité de mesure:</w:t>
      </w:r>
    </w:p>
    <w:p w14:paraId="60C1876C" w14:textId="77777777" w:rsidR="004A5F12" w:rsidRDefault="00000000">
      <w:r>
        <w:t>m³</w:t>
      </w:r>
    </w:p>
    <w:p w14:paraId="7B751E09" w14:textId="77777777" w:rsidR="004A5F12" w:rsidRDefault="00000000">
      <w:pPr>
        <w:pStyle w:val="pheading"/>
      </w:pPr>
      <w:r>
        <w:t>- nature du marché:</w:t>
      </w:r>
    </w:p>
    <w:p w14:paraId="570E3D5F" w14:textId="77777777" w:rsidR="004A5F12" w:rsidRDefault="00000000">
      <w:r>
        <w:t>QF</w:t>
      </w:r>
    </w:p>
    <w:p w14:paraId="58555A53" w14:textId="77777777" w:rsidR="004A5F12" w:rsidRDefault="00000000">
      <w:pPr>
        <w:ind w:left="750"/>
      </w:pPr>
      <w:r>
        <w:t> </w:t>
      </w:r>
    </w:p>
    <w:p w14:paraId="5D7702CF" w14:textId="77777777" w:rsidR="004A5F12" w:rsidRDefault="00000000">
      <w:pPr>
        <w:pStyle w:val="Author-eSectionHeading6Numberless"/>
      </w:pPr>
      <w:bookmarkStart w:id="505" w:name="_Toc220492254"/>
      <w:r>
        <w:t>94.41.1f Couvertures de sol en vrac en copeaux de feuillus CCTB 01.09</w:t>
      </w:r>
      <w:bookmarkEnd w:id="505"/>
    </w:p>
    <w:p w14:paraId="39B3A52D" w14:textId="77777777" w:rsidR="004A5F12" w:rsidRDefault="00000000">
      <w:pPr>
        <w:pStyle w:val="pheading"/>
      </w:pPr>
      <w:r>
        <w:t>MATÉRIAUX</w:t>
      </w:r>
    </w:p>
    <w:p w14:paraId="3BD4915B" w14:textId="77777777" w:rsidR="004A5F12" w:rsidRDefault="00000000">
      <w:pPr>
        <w:pStyle w:val="pheading"/>
      </w:pPr>
      <w:r>
        <w:lastRenderedPageBreak/>
        <w:t>- Caractéristiques générales</w:t>
      </w:r>
    </w:p>
    <w:p w14:paraId="64D91A03" w14:textId="77777777" w:rsidR="004A5F12" w:rsidRDefault="00000000">
      <w:r>
        <w:t>Paillis : copeaux de feuillus</w:t>
      </w:r>
    </w:p>
    <w:p w14:paraId="77C7C9A4" w14:textId="77777777" w:rsidR="004A5F12" w:rsidRDefault="00000000">
      <w:pPr>
        <w:ind w:left="750"/>
      </w:pPr>
      <w:r>
        <w:t> </w:t>
      </w:r>
    </w:p>
    <w:p w14:paraId="468F8FA4" w14:textId="77777777" w:rsidR="004A5F12" w:rsidRDefault="00000000">
      <w:pPr>
        <w:pStyle w:val="pheading"/>
      </w:pPr>
      <w:r>
        <w:t>DOCUMENTS DE RÉFÉRENCE COMPLÉMENTAIRES</w:t>
      </w:r>
    </w:p>
    <w:p w14:paraId="0C86522F" w14:textId="77777777" w:rsidR="004A5F12" w:rsidRDefault="00000000">
      <w:pPr>
        <w:pStyle w:val="pheading"/>
      </w:pPr>
      <w:r>
        <w:t>- Exécution</w:t>
      </w:r>
    </w:p>
    <w:p w14:paraId="180B931E" w14:textId="77777777" w:rsidR="004A5F12" w:rsidRDefault="00000000">
      <w:r>
        <w:t>[CCT Qualiroutes, Cahier des charges type Qualiroutes] O.1.2.4.</w:t>
      </w:r>
    </w:p>
    <w:p w14:paraId="0F17A8AA" w14:textId="77777777" w:rsidR="004A5F12" w:rsidRDefault="00000000">
      <w:pPr>
        <w:ind w:left="750"/>
      </w:pPr>
      <w:r>
        <w:t> </w:t>
      </w:r>
    </w:p>
    <w:p w14:paraId="19AE2F2B" w14:textId="77777777" w:rsidR="004A5F12" w:rsidRDefault="00000000">
      <w:pPr>
        <w:pStyle w:val="pheading"/>
      </w:pPr>
      <w:r>
        <w:t>MESURAGE</w:t>
      </w:r>
    </w:p>
    <w:p w14:paraId="4A543AF2" w14:textId="77777777" w:rsidR="004A5F12" w:rsidRDefault="00000000">
      <w:pPr>
        <w:pStyle w:val="pheading"/>
      </w:pPr>
      <w:r>
        <w:t>- unité de mesure:</w:t>
      </w:r>
    </w:p>
    <w:p w14:paraId="1C6623D8" w14:textId="77777777" w:rsidR="004A5F12" w:rsidRDefault="00000000">
      <w:r>
        <w:t>m³</w:t>
      </w:r>
    </w:p>
    <w:p w14:paraId="1579C55A" w14:textId="77777777" w:rsidR="004A5F12" w:rsidRDefault="00000000">
      <w:pPr>
        <w:pStyle w:val="pheading"/>
      </w:pPr>
      <w:r>
        <w:t>- nature du marché:</w:t>
      </w:r>
    </w:p>
    <w:p w14:paraId="7B94C3CA" w14:textId="77777777" w:rsidR="004A5F12" w:rsidRDefault="00000000">
      <w:r>
        <w:t>QF</w:t>
      </w:r>
    </w:p>
    <w:p w14:paraId="15282222" w14:textId="77777777" w:rsidR="004A5F12" w:rsidRDefault="00000000">
      <w:pPr>
        <w:ind w:left="750"/>
      </w:pPr>
      <w:r>
        <w:t> </w:t>
      </w:r>
    </w:p>
    <w:p w14:paraId="3FB22EAB" w14:textId="77777777" w:rsidR="004A5F12" w:rsidRDefault="00000000">
      <w:pPr>
        <w:pStyle w:val="Author-eSectionHeading6Numberless"/>
      </w:pPr>
      <w:bookmarkStart w:id="506" w:name="_Toc220492255"/>
      <w:r>
        <w:t>94.41.1g Couvertures de sol en vrac en broyat de feuillus  CCTB 01.09</w:t>
      </w:r>
      <w:bookmarkEnd w:id="506"/>
    </w:p>
    <w:p w14:paraId="31B5386E" w14:textId="77777777" w:rsidR="004A5F12" w:rsidRDefault="00000000">
      <w:pPr>
        <w:pStyle w:val="pheading"/>
      </w:pPr>
      <w:r>
        <w:t>MATÉRIAUX</w:t>
      </w:r>
    </w:p>
    <w:p w14:paraId="1042936E" w14:textId="77777777" w:rsidR="004A5F12" w:rsidRDefault="00000000">
      <w:pPr>
        <w:pStyle w:val="pheading"/>
      </w:pPr>
      <w:r>
        <w:t>- Caractéristiques générales</w:t>
      </w:r>
    </w:p>
    <w:p w14:paraId="651E90AA" w14:textId="77777777" w:rsidR="004A5F12" w:rsidRDefault="00000000">
      <w:r>
        <w:t>Paillis : broyat de feuillus</w:t>
      </w:r>
    </w:p>
    <w:p w14:paraId="60A0C251" w14:textId="77777777" w:rsidR="004A5F12" w:rsidRDefault="00000000">
      <w:pPr>
        <w:ind w:left="750"/>
      </w:pPr>
      <w:r>
        <w:t> </w:t>
      </w:r>
    </w:p>
    <w:p w14:paraId="124B813C" w14:textId="77777777" w:rsidR="004A5F12" w:rsidRDefault="00000000">
      <w:pPr>
        <w:pStyle w:val="pheading"/>
      </w:pPr>
      <w:r>
        <w:t>DOCUMENTS DE RÉFÉRENCE COMPLÉMENTAIRES</w:t>
      </w:r>
    </w:p>
    <w:p w14:paraId="75A98C2C" w14:textId="77777777" w:rsidR="004A5F12" w:rsidRDefault="00000000">
      <w:pPr>
        <w:pStyle w:val="pheading"/>
      </w:pPr>
      <w:r>
        <w:t>- Exécution</w:t>
      </w:r>
    </w:p>
    <w:p w14:paraId="047368BA" w14:textId="77777777" w:rsidR="004A5F12" w:rsidRDefault="00000000">
      <w:r>
        <w:t>[CCT Qualiroutes, Cahier des charges type Qualiroutes] O.1.2.4.</w:t>
      </w:r>
    </w:p>
    <w:p w14:paraId="5A855B0B" w14:textId="77777777" w:rsidR="004A5F12" w:rsidRDefault="00000000">
      <w:pPr>
        <w:ind w:left="750"/>
      </w:pPr>
      <w:r>
        <w:t> </w:t>
      </w:r>
    </w:p>
    <w:p w14:paraId="4902AD08" w14:textId="77777777" w:rsidR="004A5F12" w:rsidRDefault="00000000">
      <w:pPr>
        <w:pStyle w:val="pheading"/>
      </w:pPr>
      <w:r>
        <w:t>MESURAGE</w:t>
      </w:r>
    </w:p>
    <w:p w14:paraId="06B4E54D" w14:textId="77777777" w:rsidR="004A5F12" w:rsidRDefault="00000000">
      <w:pPr>
        <w:pStyle w:val="pheading"/>
      </w:pPr>
      <w:r>
        <w:t>- unité de mesure:</w:t>
      </w:r>
    </w:p>
    <w:p w14:paraId="64CD62D5" w14:textId="77777777" w:rsidR="004A5F12" w:rsidRDefault="00000000">
      <w:r>
        <w:t>m³</w:t>
      </w:r>
    </w:p>
    <w:p w14:paraId="3655777F" w14:textId="77777777" w:rsidR="004A5F12" w:rsidRDefault="00000000">
      <w:pPr>
        <w:pStyle w:val="pheading"/>
      </w:pPr>
      <w:r>
        <w:t>- nature du marché:</w:t>
      </w:r>
    </w:p>
    <w:p w14:paraId="07D60F1E" w14:textId="77777777" w:rsidR="004A5F12" w:rsidRDefault="00000000">
      <w:r>
        <w:t>QF</w:t>
      </w:r>
    </w:p>
    <w:p w14:paraId="3A0EAC6B" w14:textId="77777777" w:rsidR="004A5F12" w:rsidRDefault="00000000">
      <w:pPr>
        <w:ind w:left="750"/>
      </w:pPr>
      <w:r>
        <w:t> </w:t>
      </w:r>
    </w:p>
    <w:p w14:paraId="5FF95963" w14:textId="77777777" w:rsidR="004A5F12" w:rsidRDefault="00000000">
      <w:pPr>
        <w:pStyle w:val="Author-eSectionHeading4Numberless"/>
      </w:pPr>
      <w:bookmarkStart w:id="507" w:name="_Toc220492256"/>
      <w:r>
        <w:t>94.42 Couvertures de sol à l'aide de nappes de paillage CCTB 01.09</w:t>
      </w:r>
      <w:bookmarkEnd w:id="507"/>
    </w:p>
    <w:p w14:paraId="7BE726F8" w14:textId="77777777" w:rsidR="004A5F12" w:rsidRDefault="00000000">
      <w:pPr>
        <w:pStyle w:val="pheading"/>
      </w:pPr>
      <w:r>
        <w:t>DESCRIPTION</w:t>
      </w:r>
    </w:p>
    <w:p w14:paraId="6DCEE988" w14:textId="77777777" w:rsidR="004A5F12" w:rsidRDefault="00000000">
      <w:pPr>
        <w:pStyle w:val="pheading"/>
      </w:pPr>
      <w:r>
        <w:t>- Définition / Comprend</w:t>
      </w:r>
    </w:p>
    <w:p w14:paraId="35E206E9" w14:textId="77777777" w:rsidR="004A5F12" w:rsidRDefault="00000000">
      <w:r>
        <w:t>Le paillis est une couche protectrice de la surface du sol constituée de paille, fumier pailleux ou décomposé, tourbe (ou ses diverses définitions), feuilles, écorces, copeaux, fourrage ou autres produits d’origine organique, minérale ou chimique. Il ne contient ni substance phytotoxique, ni organisme ou micro-organisme, végétal ou animal susceptible de nuire à la végétation.</w:t>
      </w:r>
    </w:p>
    <w:p w14:paraId="3B2FDFE7" w14:textId="77777777" w:rsidR="004A5F12" w:rsidRDefault="00000000">
      <w:pPr>
        <w:pStyle w:val="pheading"/>
      </w:pPr>
      <w:r>
        <w:t>- Remarques importantes</w:t>
      </w:r>
    </w:p>
    <w:p w14:paraId="36AD70CB" w14:textId="77777777" w:rsidR="004A5F12" w:rsidRDefault="00000000">
      <w:r>
        <w:t>Les documents de marché précisent le type, les dimensions et les caractéristiques du paillis.</w:t>
      </w:r>
    </w:p>
    <w:p w14:paraId="36CCE75A" w14:textId="77777777" w:rsidR="004A5F12" w:rsidRDefault="00000000">
      <w:pPr>
        <w:pStyle w:val="pheading"/>
      </w:pPr>
      <w:r>
        <w:lastRenderedPageBreak/>
        <w:t>DOCUMENTS DE RÉFÉRENCE</w:t>
      </w:r>
    </w:p>
    <w:p w14:paraId="6DD425BC" w14:textId="77777777" w:rsidR="004A5F12" w:rsidRDefault="00000000">
      <w:pPr>
        <w:pStyle w:val="pheading"/>
      </w:pPr>
      <w:r>
        <w:t>- Exécution</w:t>
      </w:r>
    </w:p>
    <w:p w14:paraId="7EB8866B" w14:textId="77777777" w:rsidR="004A5F12" w:rsidRDefault="00000000">
      <w:r>
        <w:t>[CCT Qualiroutes, Cahier des charges type Qualiroutes] O.1.2.4.</w:t>
      </w:r>
    </w:p>
    <w:p w14:paraId="0809B115" w14:textId="77777777" w:rsidR="004A5F12" w:rsidRDefault="00000000">
      <w:pPr>
        <w:ind w:left="750"/>
      </w:pPr>
      <w:r>
        <w:t> </w:t>
      </w:r>
    </w:p>
    <w:p w14:paraId="76DB2FFE" w14:textId="77777777" w:rsidR="004A5F12" w:rsidRDefault="00000000">
      <w:pPr>
        <w:pStyle w:val="Author-eSectionHeading5Numberless"/>
      </w:pPr>
      <w:bookmarkStart w:id="508" w:name="_Toc220492257"/>
      <w:r>
        <w:t>94.42.1 Couvertures de sol à l'aide de nappes de paillage</w:t>
      </w:r>
      <w:bookmarkEnd w:id="508"/>
    </w:p>
    <w:p w14:paraId="51CD1A69" w14:textId="77777777" w:rsidR="004A5F12" w:rsidRDefault="00000000">
      <w:pPr>
        <w:pStyle w:val="Author-eSectionHeading6Numberless"/>
      </w:pPr>
      <w:bookmarkStart w:id="509" w:name="_Toc220492258"/>
      <w:r>
        <w:t>94.42.1a Couvertures de sol à l'aide de nappes de paillage en matériaux dégradables   CCTB 01.09</w:t>
      </w:r>
      <w:bookmarkEnd w:id="509"/>
    </w:p>
    <w:p w14:paraId="447B00CA" w14:textId="77777777" w:rsidR="004A5F12" w:rsidRDefault="00000000">
      <w:pPr>
        <w:pStyle w:val="pheading"/>
      </w:pPr>
      <w:r>
        <w:t>MATÉRIAUX</w:t>
      </w:r>
    </w:p>
    <w:p w14:paraId="3DDA2CA2" w14:textId="77777777" w:rsidR="004A5F12" w:rsidRDefault="00000000">
      <w:pPr>
        <w:pStyle w:val="pheading"/>
      </w:pPr>
      <w:r>
        <w:t>- Caractéristiques générales</w:t>
      </w:r>
    </w:p>
    <w:p w14:paraId="75EF283A" w14:textId="77777777" w:rsidR="004A5F12" w:rsidRDefault="00000000">
      <w:r>
        <w:t>Paillis : nappe de paillage en matériaux dégradables</w:t>
      </w:r>
    </w:p>
    <w:p w14:paraId="72E7300E" w14:textId="77777777" w:rsidR="004A5F12" w:rsidRDefault="00000000">
      <w:pPr>
        <w:ind w:left="750"/>
      </w:pPr>
      <w:r>
        <w:t> </w:t>
      </w:r>
    </w:p>
    <w:p w14:paraId="2A2B7403" w14:textId="77777777" w:rsidR="004A5F12" w:rsidRDefault="00000000">
      <w:pPr>
        <w:pStyle w:val="pheading"/>
      </w:pPr>
      <w:r>
        <w:t>MESURAGE</w:t>
      </w:r>
    </w:p>
    <w:p w14:paraId="600E525B" w14:textId="77777777" w:rsidR="004A5F12" w:rsidRDefault="00000000">
      <w:pPr>
        <w:pStyle w:val="pheading"/>
      </w:pPr>
      <w:r>
        <w:t>- unité de mesure:</w:t>
      </w:r>
    </w:p>
    <w:p w14:paraId="207A60E6" w14:textId="77777777" w:rsidR="004A5F12" w:rsidRDefault="00000000">
      <w:r>
        <w:t>m²</w:t>
      </w:r>
    </w:p>
    <w:p w14:paraId="11E42A5B" w14:textId="77777777" w:rsidR="004A5F12" w:rsidRDefault="00000000">
      <w:pPr>
        <w:pStyle w:val="pheading"/>
      </w:pPr>
      <w:r>
        <w:t>- nature du marché:</w:t>
      </w:r>
    </w:p>
    <w:p w14:paraId="79398D84" w14:textId="77777777" w:rsidR="004A5F12" w:rsidRDefault="00000000">
      <w:r>
        <w:t>QF</w:t>
      </w:r>
    </w:p>
    <w:p w14:paraId="2FF70474" w14:textId="77777777" w:rsidR="004A5F12" w:rsidRDefault="00000000">
      <w:pPr>
        <w:ind w:left="750"/>
      </w:pPr>
      <w:r>
        <w:t> </w:t>
      </w:r>
    </w:p>
    <w:p w14:paraId="3272A797" w14:textId="77777777" w:rsidR="004A5F12" w:rsidRDefault="00000000">
      <w:pPr>
        <w:pStyle w:val="Author-eSectionHeading6Numberless"/>
      </w:pPr>
      <w:bookmarkStart w:id="510" w:name="_Toc220492259"/>
      <w:r>
        <w:t>94.42.1b Couvertures de sol à l'aide de nappes de paillage en matériaux non-dégradables   CCTB 01.09</w:t>
      </w:r>
      <w:bookmarkEnd w:id="510"/>
    </w:p>
    <w:p w14:paraId="73941056" w14:textId="77777777" w:rsidR="004A5F12" w:rsidRDefault="00000000">
      <w:pPr>
        <w:pStyle w:val="pheading"/>
      </w:pPr>
      <w:r>
        <w:t>MATÉRIAUX</w:t>
      </w:r>
    </w:p>
    <w:p w14:paraId="1243B432" w14:textId="77777777" w:rsidR="004A5F12" w:rsidRDefault="00000000">
      <w:pPr>
        <w:pStyle w:val="pheading"/>
      </w:pPr>
      <w:r>
        <w:t>- Caractéristiques générales</w:t>
      </w:r>
    </w:p>
    <w:p w14:paraId="4A64ACDE" w14:textId="77777777" w:rsidR="004A5F12" w:rsidRDefault="00000000">
      <w:r>
        <w:t>Paillis : nappe de paillage en matériaux non-dégradables</w:t>
      </w:r>
    </w:p>
    <w:p w14:paraId="13489E29" w14:textId="77777777" w:rsidR="004A5F12" w:rsidRDefault="00000000">
      <w:pPr>
        <w:ind w:left="750"/>
      </w:pPr>
      <w:r>
        <w:t> </w:t>
      </w:r>
    </w:p>
    <w:p w14:paraId="63E858BE" w14:textId="77777777" w:rsidR="004A5F12" w:rsidRDefault="00000000">
      <w:pPr>
        <w:pStyle w:val="pheading"/>
      </w:pPr>
      <w:r>
        <w:t>MESURAGE</w:t>
      </w:r>
    </w:p>
    <w:p w14:paraId="63A166A9" w14:textId="77777777" w:rsidR="004A5F12" w:rsidRDefault="00000000">
      <w:pPr>
        <w:pStyle w:val="pheading"/>
      </w:pPr>
      <w:r>
        <w:t>- unité de mesure:</w:t>
      </w:r>
    </w:p>
    <w:p w14:paraId="41EC41FA" w14:textId="77777777" w:rsidR="004A5F12" w:rsidRDefault="00000000">
      <w:r>
        <w:t>m²</w:t>
      </w:r>
    </w:p>
    <w:p w14:paraId="1FABF2D5" w14:textId="77777777" w:rsidR="004A5F12" w:rsidRDefault="00000000">
      <w:pPr>
        <w:pStyle w:val="pheading"/>
      </w:pPr>
      <w:r>
        <w:t>- nature du marché:</w:t>
      </w:r>
    </w:p>
    <w:p w14:paraId="228F9525" w14:textId="77777777" w:rsidR="004A5F12" w:rsidRDefault="00000000">
      <w:r>
        <w:t>QF</w:t>
      </w:r>
    </w:p>
    <w:p w14:paraId="79597605" w14:textId="77777777" w:rsidR="004A5F12" w:rsidRDefault="00000000">
      <w:pPr>
        <w:ind w:left="750"/>
      </w:pPr>
      <w:r>
        <w:t> </w:t>
      </w:r>
    </w:p>
    <w:p w14:paraId="781185E4" w14:textId="77777777" w:rsidR="004A5F12" w:rsidRDefault="00000000">
      <w:pPr>
        <w:pStyle w:val="Author-eSectionHeading4Numberless"/>
      </w:pPr>
      <w:bookmarkStart w:id="511" w:name="_Toc220492260"/>
      <w:r>
        <w:t>94.43 Couvertures de sol à l'aide de film</w:t>
      </w:r>
      <w:bookmarkEnd w:id="511"/>
    </w:p>
    <w:p w14:paraId="534A6135" w14:textId="77777777" w:rsidR="004A5F12" w:rsidRDefault="00000000">
      <w:pPr>
        <w:pStyle w:val="Author-eSectionHeading5Numberless"/>
      </w:pPr>
      <w:bookmarkStart w:id="512" w:name="_Toc220492261"/>
      <w:r>
        <w:t>94.43.1 Couvertures de sol à l'aide de film</w:t>
      </w:r>
      <w:bookmarkEnd w:id="512"/>
    </w:p>
    <w:p w14:paraId="677FFEF3" w14:textId="77777777" w:rsidR="004A5F12" w:rsidRDefault="00000000">
      <w:pPr>
        <w:pStyle w:val="Author-eSectionHeading6Numberless"/>
      </w:pPr>
      <w:bookmarkStart w:id="513" w:name="_Toc220492262"/>
      <w:r>
        <w:t>94.43.1a Couvertures de sol à l'aide de film CCTB 01.09</w:t>
      </w:r>
      <w:bookmarkEnd w:id="513"/>
    </w:p>
    <w:p w14:paraId="3464A22B" w14:textId="77777777" w:rsidR="004A5F12" w:rsidRDefault="00000000">
      <w:pPr>
        <w:pStyle w:val="pheading"/>
      </w:pPr>
      <w:r>
        <w:t>MESURAGE</w:t>
      </w:r>
    </w:p>
    <w:p w14:paraId="13AE290F" w14:textId="77777777" w:rsidR="004A5F12" w:rsidRDefault="00000000">
      <w:pPr>
        <w:pStyle w:val="pheading"/>
      </w:pPr>
      <w:r>
        <w:t>- unité de mesure:</w:t>
      </w:r>
    </w:p>
    <w:p w14:paraId="1B69EB55" w14:textId="77777777" w:rsidR="004A5F12" w:rsidRDefault="00000000">
      <w:r>
        <w:t>m²</w:t>
      </w:r>
    </w:p>
    <w:p w14:paraId="4975EF46" w14:textId="77777777" w:rsidR="004A5F12" w:rsidRDefault="00000000">
      <w:pPr>
        <w:pStyle w:val="pheading"/>
      </w:pPr>
      <w:r>
        <w:t>- nature du marché:</w:t>
      </w:r>
    </w:p>
    <w:p w14:paraId="4C6930A3" w14:textId="77777777" w:rsidR="004A5F12" w:rsidRDefault="00000000">
      <w:r>
        <w:t>QF</w:t>
      </w:r>
    </w:p>
    <w:p w14:paraId="7A7BBFBE" w14:textId="77777777" w:rsidR="004A5F12" w:rsidRDefault="00000000">
      <w:pPr>
        <w:ind w:left="750"/>
      </w:pPr>
      <w:r>
        <w:lastRenderedPageBreak/>
        <w:t> </w:t>
      </w:r>
    </w:p>
    <w:p w14:paraId="7877D6C1" w14:textId="77777777" w:rsidR="004A5F12" w:rsidRDefault="00000000">
      <w:pPr>
        <w:pStyle w:val="Author-eSectionHeading3Numberless"/>
      </w:pPr>
      <w:bookmarkStart w:id="514" w:name="_Toc220492263"/>
      <w:r>
        <w:t>94.5 Entretien de plantation et engazonnement</w:t>
      </w:r>
      <w:bookmarkEnd w:id="514"/>
    </w:p>
    <w:p w14:paraId="28769856" w14:textId="77777777" w:rsidR="004A5F12" w:rsidRDefault="00000000">
      <w:pPr>
        <w:pStyle w:val="Author-eSectionHeading4Numberless"/>
      </w:pPr>
      <w:bookmarkStart w:id="515" w:name="_Toc220492264"/>
      <w:r>
        <w:t>94.51 Entretien général CCTB 01.09</w:t>
      </w:r>
      <w:bookmarkEnd w:id="515"/>
    </w:p>
    <w:p w14:paraId="68BED635" w14:textId="77777777" w:rsidR="004A5F12" w:rsidRDefault="00000000">
      <w:pPr>
        <w:pStyle w:val="pheading"/>
      </w:pPr>
      <w:r>
        <w:t>DESCRIPTION</w:t>
      </w:r>
    </w:p>
    <w:p w14:paraId="7C2CAD94" w14:textId="77777777" w:rsidR="004A5F12" w:rsidRDefault="00000000">
      <w:pPr>
        <w:pStyle w:val="pheading"/>
      </w:pPr>
      <w:r>
        <w:t>- Remarques importantes</w:t>
      </w:r>
    </w:p>
    <w:p w14:paraId="590C1068" w14:textId="77777777" w:rsidR="004A5F12" w:rsidRDefault="00000000">
      <w:r>
        <w:t>DESHERBAGE</w:t>
      </w:r>
    </w:p>
    <w:p w14:paraId="3EDE598C" w14:textId="77777777" w:rsidR="004A5F12" w:rsidRDefault="00000000">
      <w:r>
        <w:t>Le désherbage peut s’effectuer par des moyens mécaniques ou thermiques. Le désherbage chimique est interdit.</w:t>
      </w:r>
    </w:p>
    <w:p w14:paraId="731E1BAF" w14:textId="77777777" w:rsidR="004A5F12" w:rsidRDefault="00000000">
      <w:r>
        <w:t>L’entrepreneur est tenu de prendre toutes les mesures de sécurité vis-à-vis de son personnel, du public, des riverains et des plantations voisines. En particulier, son personnel est muni des moyens de protection individuelle ad hoc.</w:t>
      </w:r>
    </w:p>
    <w:p w14:paraId="651901E2" w14:textId="77777777" w:rsidR="004A5F12" w:rsidRDefault="00000000">
      <w:pPr>
        <w:ind w:left="750"/>
      </w:pPr>
      <w:r>
        <w:t> </w:t>
      </w:r>
    </w:p>
    <w:p w14:paraId="0B6A17F1" w14:textId="77777777" w:rsidR="004A5F12" w:rsidRDefault="00000000">
      <w:pPr>
        <w:pStyle w:val="Author-eSectionHeading5Numberless"/>
      </w:pPr>
      <w:bookmarkStart w:id="516" w:name="_Toc220492265"/>
      <w:r>
        <w:t>94.51.1 Entretien général</w:t>
      </w:r>
      <w:bookmarkEnd w:id="516"/>
    </w:p>
    <w:p w14:paraId="00252E0E" w14:textId="77777777" w:rsidR="004A5F12" w:rsidRDefault="00000000">
      <w:pPr>
        <w:pStyle w:val="Author-eSectionHeading6Numberless"/>
      </w:pPr>
      <w:bookmarkStart w:id="517" w:name="_Toc220492266"/>
      <w:r>
        <w:t>94.51.1a Entretien de plantation et engazonnement par traitement thermique  CCTB 01.09</w:t>
      </w:r>
      <w:bookmarkEnd w:id="517"/>
    </w:p>
    <w:p w14:paraId="2D6476B9" w14:textId="77777777" w:rsidR="004A5F12" w:rsidRDefault="00000000">
      <w:pPr>
        <w:pStyle w:val="pheading"/>
      </w:pPr>
      <w:r>
        <w:t>MATÉRIAUX</w:t>
      </w:r>
    </w:p>
    <w:p w14:paraId="022B746C" w14:textId="77777777" w:rsidR="004A5F12" w:rsidRDefault="00000000">
      <w:pPr>
        <w:pStyle w:val="pheading"/>
      </w:pPr>
      <w:r>
        <w:t>- Caractéristiques générales</w:t>
      </w:r>
    </w:p>
    <w:p w14:paraId="581E1399" w14:textId="77777777" w:rsidR="004A5F12" w:rsidRDefault="00000000">
      <w:r>
        <w:t>Désherbage thermique</w:t>
      </w:r>
    </w:p>
    <w:p w14:paraId="14E2AF8D" w14:textId="77777777" w:rsidR="004A5F12" w:rsidRDefault="00000000">
      <w:r>
        <w:t>Désherbage thermique linéaire</w:t>
      </w:r>
    </w:p>
    <w:p w14:paraId="57756BF8" w14:textId="77777777" w:rsidR="004A5F12" w:rsidRDefault="00000000">
      <w:pPr>
        <w:ind w:left="750"/>
      </w:pPr>
      <w:r>
        <w:t> </w:t>
      </w:r>
    </w:p>
    <w:p w14:paraId="4EBBE854" w14:textId="77777777" w:rsidR="004A5F12" w:rsidRDefault="00000000">
      <w:pPr>
        <w:pStyle w:val="pheading"/>
      </w:pPr>
      <w:r>
        <w:t>EXÉCUTION / MISE EN ŒUVRE</w:t>
      </w:r>
    </w:p>
    <w:p w14:paraId="19CCB330" w14:textId="77777777" w:rsidR="004A5F12" w:rsidRDefault="00000000">
      <w:pPr>
        <w:pStyle w:val="pheading"/>
      </w:pPr>
      <w:r>
        <w:t>- Notes d’exécution complémentaires</w:t>
      </w:r>
    </w:p>
    <w:p w14:paraId="5D02F5A7" w14:textId="77777777" w:rsidR="004A5F12" w:rsidRDefault="00000000">
      <w:r>
        <w:t>Le désherbage thermique peut être utilisé sur des surfaces dures ou en gravier. Si la surface à traiter est trop sale, trop enherbée ou contient des matériaux inflammables, un traitement mécanique préalable est imposé.</w:t>
      </w:r>
    </w:p>
    <w:p w14:paraId="5596F0DE" w14:textId="77777777" w:rsidR="004A5F12" w:rsidRDefault="00000000">
      <w:r>
        <w:t>Préalablement à l’opération, le matériel est vérifié, notamment au niveau de son étanchéité. Les tuyauteries flexibles et leurs raccords sont en bon état.</w:t>
      </w:r>
    </w:p>
    <w:p w14:paraId="1AA34F64" w14:textId="77777777" w:rsidR="004A5F12" w:rsidRDefault="00000000">
      <w:r>
        <w:t>Le traitement s’effectue à vitesse lente et adaptée en fonction du type de végétation, des conditions climatiques et du matériel utilisé. Les plantes adventices sont «cuites» et non brûlées.</w:t>
      </w:r>
    </w:p>
    <w:p w14:paraId="06296189" w14:textId="77777777" w:rsidR="004A5F12" w:rsidRDefault="00000000">
      <w:r>
        <w:t>Un extincteur à poudre est disponible durant le traitement.</w:t>
      </w:r>
    </w:p>
    <w:p w14:paraId="7C8F6CB4" w14:textId="77777777" w:rsidR="004A5F12" w:rsidRDefault="00000000">
      <w:r>
        <w:t>Le contrôle de l’opération est effectué 2 à 3 jours après le traitement, les adventices doivent être jaunies jusqu’à leur base.</w:t>
      </w:r>
    </w:p>
    <w:p w14:paraId="254A2E7A" w14:textId="77777777" w:rsidR="004A5F12" w:rsidRDefault="00000000">
      <w:r>
        <w:t>Le rythme de traitement est fixé dans les documents de marché en fonction des objectifs de «propreté» fixés par le pouvoir adjudicateur.</w:t>
      </w:r>
    </w:p>
    <w:p w14:paraId="29E5C62E" w14:textId="77777777" w:rsidR="004A5F12" w:rsidRDefault="00000000">
      <w:pPr>
        <w:ind w:left="750"/>
      </w:pPr>
      <w:r>
        <w:t> </w:t>
      </w:r>
    </w:p>
    <w:p w14:paraId="6EF08D9A" w14:textId="77777777" w:rsidR="004A5F12" w:rsidRDefault="00000000">
      <w:pPr>
        <w:pStyle w:val="pheading"/>
      </w:pPr>
      <w:r>
        <w:t>DOCUMENTS DE RÉFÉRENCE COMPLÉMENTAIRES</w:t>
      </w:r>
    </w:p>
    <w:p w14:paraId="1D75444F" w14:textId="77777777" w:rsidR="004A5F12" w:rsidRDefault="00000000">
      <w:pPr>
        <w:pStyle w:val="pheading"/>
      </w:pPr>
      <w:r>
        <w:t>- Exécution</w:t>
      </w:r>
    </w:p>
    <w:p w14:paraId="36CA4BD0" w14:textId="77777777" w:rsidR="004A5F12" w:rsidRDefault="00000000">
      <w:r>
        <w:t>[CCT Qualiroutes, Cahier des charges type Qualiroutes] O.5.3.1.2.</w:t>
      </w:r>
    </w:p>
    <w:p w14:paraId="09CB3E7C" w14:textId="77777777" w:rsidR="004A5F12" w:rsidRDefault="00000000">
      <w:pPr>
        <w:ind w:left="750"/>
      </w:pPr>
      <w:r>
        <w:t> </w:t>
      </w:r>
    </w:p>
    <w:p w14:paraId="5528DF4E" w14:textId="77777777" w:rsidR="004A5F12" w:rsidRDefault="00000000">
      <w:pPr>
        <w:pStyle w:val="pheading"/>
      </w:pPr>
      <w:r>
        <w:t>MESURAGE</w:t>
      </w:r>
    </w:p>
    <w:p w14:paraId="1C0B9F63" w14:textId="77777777" w:rsidR="004A5F12" w:rsidRDefault="00000000">
      <w:pPr>
        <w:pStyle w:val="pheading"/>
      </w:pPr>
      <w:r>
        <w:lastRenderedPageBreak/>
        <w:t>- unité de mesure:</w:t>
      </w:r>
    </w:p>
    <w:p w14:paraId="04EE4999" w14:textId="77777777" w:rsidR="004A5F12" w:rsidRDefault="00000000">
      <w:r>
        <w:rPr>
          <w:b/>
          <w:color w:val="003300"/>
        </w:rPr>
        <w:t>(soit par défaut)</w:t>
      </w:r>
    </w:p>
    <w:p w14:paraId="448A21A3" w14:textId="77777777" w:rsidR="004A5F12" w:rsidRDefault="00000000">
      <w:r>
        <w:rPr>
          <w:color w:val="008080"/>
        </w:rPr>
        <w:t>1. m</w:t>
      </w:r>
      <w:r>
        <w:rPr>
          <w:color w:val="008080"/>
          <w:vertAlign w:val="superscript"/>
        </w:rPr>
        <w:t>2</w:t>
      </w:r>
    </w:p>
    <w:p w14:paraId="023946C1" w14:textId="77777777" w:rsidR="004A5F12" w:rsidRDefault="00000000">
      <w:r>
        <w:rPr>
          <w:b/>
          <w:color w:val="003300"/>
        </w:rPr>
        <w:t>(soit pour le désherbage thermique linéaire)</w:t>
      </w:r>
    </w:p>
    <w:p w14:paraId="6A5C1A1A" w14:textId="77777777" w:rsidR="004A5F12" w:rsidRDefault="00000000">
      <w:r>
        <w:rPr>
          <w:color w:val="008080"/>
        </w:rPr>
        <w:t>2. m</w:t>
      </w:r>
    </w:p>
    <w:p w14:paraId="6A6235EE" w14:textId="77777777" w:rsidR="004A5F12" w:rsidRDefault="00000000">
      <w:pPr>
        <w:pStyle w:val="pheading"/>
      </w:pPr>
      <w:r>
        <w:t>- nature du marché:</w:t>
      </w:r>
    </w:p>
    <w:p w14:paraId="54BBDE2D" w14:textId="77777777" w:rsidR="004A5F12" w:rsidRDefault="00000000">
      <w:r>
        <w:t>QF</w:t>
      </w:r>
    </w:p>
    <w:p w14:paraId="464741B5" w14:textId="77777777" w:rsidR="004A5F12" w:rsidRDefault="00000000">
      <w:pPr>
        <w:ind w:left="750"/>
      </w:pPr>
      <w:r>
        <w:t> </w:t>
      </w:r>
    </w:p>
    <w:p w14:paraId="36B0A308" w14:textId="77777777" w:rsidR="004A5F12" w:rsidRDefault="00000000">
      <w:pPr>
        <w:pStyle w:val="Author-eSectionHeading6Numberless"/>
      </w:pPr>
      <w:bookmarkStart w:id="518" w:name="_Toc220492267"/>
      <w:r>
        <w:t>94.51.1b Titre réservé</w:t>
      </w:r>
      <w:bookmarkEnd w:id="518"/>
    </w:p>
    <w:p w14:paraId="316B416C" w14:textId="77777777" w:rsidR="004A5F12" w:rsidRDefault="00000000">
      <w:pPr>
        <w:pStyle w:val="Author-eSectionHeading6Numberless"/>
      </w:pPr>
      <w:bookmarkStart w:id="519" w:name="_Toc220492268"/>
      <w:r>
        <w:t>94.51.1c Entretien de plantation et engazonnement par brossage manuel   CCTB 01.09</w:t>
      </w:r>
      <w:bookmarkEnd w:id="519"/>
    </w:p>
    <w:p w14:paraId="7AB9AC10" w14:textId="77777777" w:rsidR="004A5F12" w:rsidRDefault="00000000">
      <w:pPr>
        <w:pStyle w:val="pheading"/>
      </w:pPr>
      <w:r>
        <w:t>DESCRIPTION</w:t>
      </w:r>
    </w:p>
    <w:p w14:paraId="400AEE3A" w14:textId="77777777" w:rsidR="004A5F12" w:rsidRDefault="00000000">
      <w:pPr>
        <w:pStyle w:val="pheading"/>
      </w:pPr>
      <w:r>
        <w:t>- Localisation</w:t>
      </w:r>
    </w:p>
    <w:p w14:paraId="7E621031" w14:textId="77777777" w:rsidR="004A5F12" w:rsidRDefault="00000000">
      <w:r>
        <w:t>Le poste comprend le ramassage et le chargement des produits; le paiement s’effectue sur base de la surface traitée</w:t>
      </w:r>
    </w:p>
    <w:p w14:paraId="131421F0" w14:textId="77777777" w:rsidR="004A5F12" w:rsidRDefault="00000000">
      <w:pPr>
        <w:pStyle w:val="pheading"/>
      </w:pPr>
      <w:r>
        <w:t>MATÉRIAUX</w:t>
      </w:r>
    </w:p>
    <w:p w14:paraId="0666AAAA" w14:textId="77777777" w:rsidR="004A5F12" w:rsidRDefault="00000000">
      <w:pPr>
        <w:pStyle w:val="pheading"/>
      </w:pPr>
      <w:r>
        <w:t>- Caractéristiques générales</w:t>
      </w:r>
    </w:p>
    <w:p w14:paraId="2BADF142" w14:textId="77777777" w:rsidR="004A5F12" w:rsidRDefault="00000000">
      <w:r>
        <w:t>Brossage manuel</w:t>
      </w:r>
    </w:p>
    <w:p w14:paraId="4B0D3EFA" w14:textId="77777777" w:rsidR="004A5F12" w:rsidRDefault="00000000">
      <w:r>
        <w:t>Brossage manuel de filet d'eau</w:t>
      </w:r>
    </w:p>
    <w:p w14:paraId="5635DA08" w14:textId="77777777" w:rsidR="004A5F12" w:rsidRDefault="00000000">
      <w:pPr>
        <w:ind w:left="750"/>
      </w:pPr>
      <w:r>
        <w:t> </w:t>
      </w:r>
    </w:p>
    <w:p w14:paraId="6AFA3D3F" w14:textId="77777777" w:rsidR="004A5F12" w:rsidRDefault="00000000">
      <w:pPr>
        <w:pStyle w:val="pheading"/>
      </w:pPr>
      <w:r>
        <w:t>DOCUMENTS DE RÉFÉRENCE COMPLÉMENTAIRES</w:t>
      </w:r>
    </w:p>
    <w:p w14:paraId="1D0C79A6" w14:textId="77777777" w:rsidR="004A5F12" w:rsidRDefault="00000000">
      <w:pPr>
        <w:pStyle w:val="pheading"/>
      </w:pPr>
      <w:r>
        <w:t>- Exécution</w:t>
      </w:r>
    </w:p>
    <w:p w14:paraId="02A38E2E" w14:textId="77777777" w:rsidR="004A5F12" w:rsidRDefault="00000000">
      <w:r>
        <w:t>[CCT Qualiroutes, Cahier des charges type Qualiroutes] O.5.3.2.</w:t>
      </w:r>
    </w:p>
    <w:p w14:paraId="57922904" w14:textId="77777777" w:rsidR="004A5F12" w:rsidRDefault="00000000">
      <w:pPr>
        <w:ind w:left="750"/>
      </w:pPr>
      <w:r>
        <w:t> </w:t>
      </w:r>
    </w:p>
    <w:p w14:paraId="1D3C620A" w14:textId="77777777" w:rsidR="004A5F12" w:rsidRDefault="00000000">
      <w:pPr>
        <w:pStyle w:val="pheading"/>
      </w:pPr>
      <w:r>
        <w:t>MESURAGE</w:t>
      </w:r>
    </w:p>
    <w:p w14:paraId="3089CD1C" w14:textId="77777777" w:rsidR="004A5F12" w:rsidRDefault="00000000">
      <w:pPr>
        <w:pStyle w:val="pheading"/>
      </w:pPr>
      <w:r>
        <w:t>- unité de mesure:</w:t>
      </w:r>
    </w:p>
    <w:p w14:paraId="318E7CD8" w14:textId="77777777" w:rsidR="004A5F12" w:rsidRDefault="00000000">
      <w:r>
        <w:rPr>
          <w:b/>
          <w:color w:val="003300"/>
        </w:rPr>
        <w:t>(soit par défaut)</w:t>
      </w:r>
    </w:p>
    <w:p w14:paraId="425843DC" w14:textId="77777777" w:rsidR="004A5F12" w:rsidRDefault="00000000">
      <w:r>
        <w:rPr>
          <w:color w:val="008080"/>
        </w:rPr>
        <w:t>1. m</w:t>
      </w:r>
      <w:r>
        <w:rPr>
          <w:color w:val="008080"/>
          <w:vertAlign w:val="superscript"/>
        </w:rPr>
        <w:t>2</w:t>
      </w:r>
    </w:p>
    <w:p w14:paraId="4F301D25" w14:textId="77777777" w:rsidR="004A5F12" w:rsidRDefault="00000000">
      <w:r>
        <w:rPr>
          <w:b/>
          <w:color w:val="003300"/>
        </w:rPr>
        <w:t>(soit pour le brossage manuel de filet d'eau)</w:t>
      </w:r>
    </w:p>
    <w:p w14:paraId="03DB0690" w14:textId="77777777" w:rsidR="004A5F12" w:rsidRDefault="00000000">
      <w:r>
        <w:rPr>
          <w:color w:val="008080"/>
        </w:rPr>
        <w:t>2. m</w:t>
      </w:r>
    </w:p>
    <w:p w14:paraId="049767EE" w14:textId="77777777" w:rsidR="004A5F12" w:rsidRDefault="00000000">
      <w:pPr>
        <w:pStyle w:val="pheading"/>
      </w:pPr>
      <w:r>
        <w:t>- nature du marché:</w:t>
      </w:r>
    </w:p>
    <w:p w14:paraId="3F7ACFFB" w14:textId="77777777" w:rsidR="004A5F12" w:rsidRDefault="00000000">
      <w:r>
        <w:t>QF</w:t>
      </w:r>
    </w:p>
    <w:p w14:paraId="6589A4B3" w14:textId="77777777" w:rsidR="004A5F12" w:rsidRDefault="00000000">
      <w:pPr>
        <w:ind w:left="750"/>
      </w:pPr>
      <w:r>
        <w:t> </w:t>
      </w:r>
    </w:p>
    <w:p w14:paraId="6C806308" w14:textId="77777777" w:rsidR="004A5F12" w:rsidRDefault="00000000">
      <w:pPr>
        <w:pStyle w:val="Author-eSectionHeading6Numberless"/>
      </w:pPr>
      <w:bookmarkStart w:id="520" w:name="_Toc220492269"/>
      <w:r>
        <w:t>94.51.1d Entretien de plantation et engazonnement par ratissage CCTB 01.09</w:t>
      </w:r>
      <w:bookmarkEnd w:id="520"/>
    </w:p>
    <w:p w14:paraId="14641B5A" w14:textId="77777777" w:rsidR="004A5F12" w:rsidRDefault="00000000">
      <w:pPr>
        <w:pStyle w:val="pheading"/>
      </w:pPr>
      <w:r>
        <w:t>DESCRIPTION</w:t>
      </w:r>
    </w:p>
    <w:p w14:paraId="5F79FF78" w14:textId="77777777" w:rsidR="004A5F12" w:rsidRDefault="00000000">
      <w:pPr>
        <w:pStyle w:val="pheading"/>
      </w:pPr>
      <w:r>
        <w:t>- Définition / Comprend</w:t>
      </w:r>
    </w:p>
    <w:p w14:paraId="664A8C23" w14:textId="77777777" w:rsidR="004A5F12" w:rsidRDefault="00000000">
      <w:r>
        <w:t>Le poste comprend également le ramassage et le chargement des produits; le paiement s’effectue sur base de la surface traitée</w:t>
      </w:r>
    </w:p>
    <w:p w14:paraId="54EF09FB" w14:textId="77777777" w:rsidR="004A5F12" w:rsidRDefault="00000000">
      <w:pPr>
        <w:pStyle w:val="pheading"/>
      </w:pPr>
      <w:r>
        <w:lastRenderedPageBreak/>
        <w:t>MATÉRIAUX</w:t>
      </w:r>
    </w:p>
    <w:p w14:paraId="715ED845" w14:textId="77777777" w:rsidR="004A5F12" w:rsidRDefault="00000000">
      <w:pPr>
        <w:pStyle w:val="pheading"/>
      </w:pPr>
      <w:r>
        <w:t>- Caractéristiques générales</w:t>
      </w:r>
    </w:p>
    <w:p w14:paraId="5E9BB318" w14:textId="77777777" w:rsidR="004A5F12" w:rsidRDefault="00000000">
      <w:r>
        <w:t>Ratissage</w:t>
      </w:r>
    </w:p>
    <w:p w14:paraId="16328C71" w14:textId="77777777" w:rsidR="004A5F12" w:rsidRDefault="00000000">
      <w:pPr>
        <w:ind w:left="750"/>
      </w:pPr>
      <w:r>
        <w:t> </w:t>
      </w:r>
    </w:p>
    <w:p w14:paraId="2C429408" w14:textId="77777777" w:rsidR="004A5F12" w:rsidRDefault="00000000">
      <w:pPr>
        <w:pStyle w:val="pheading"/>
      </w:pPr>
      <w:r>
        <w:t>DOCUMENTS DE RÉFÉRENCE COMPLÉMENTAIRES</w:t>
      </w:r>
    </w:p>
    <w:p w14:paraId="1135CD9A" w14:textId="77777777" w:rsidR="004A5F12" w:rsidRDefault="00000000">
      <w:pPr>
        <w:pStyle w:val="pheading"/>
      </w:pPr>
      <w:r>
        <w:t>- Exécution</w:t>
      </w:r>
    </w:p>
    <w:p w14:paraId="581D467D" w14:textId="77777777" w:rsidR="004A5F12" w:rsidRDefault="00000000">
      <w:r>
        <w:t>[CCT Qualiroutes, Cahier des charges type Qualiroutes] O.5.3.3.</w:t>
      </w:r>
    </w:p>
    <w:p w14:paraId="7626166E" w14:textId="77777777" w:rsidR="004A5F12" w:rsidRDefault="00000000">
      <w:pPr>
        <w:ind w:left="750"/>
      </w:pPr>
      <w:r>
        <w:t> </w:t>
      </w:r>
    </w:p>
    <w:p w14:paraId="2E375ED1" w14:textId="77777777" w:rsidR="004A5F12" w:rsidRDefault="00000000">
      <w:pPr>
        <w:pStyle w:val="pheading"/>
      </w:pPr>
      <w:r>
        <w:t>MESURAGE</w:t>
      </w:r>
    </w:p>
    <w:p w14:paraId="1D3D3E49" w14:textId="77777777" w:rsidR="004A5F12" w:rsidRDefault="00000000">
      <w:pPr>
        <w:pStyle w:val="pheading"/>
      </w:pPr>
      <w:r>
        <w:t>- unité de mesure:</w:t>
      </w:r>
    </w:p>
    <w:p w14:paraId="518B3F80" w14:textId="77777777" w:rsidR="004A5F12" w:rsidRDefault="00000000">
      <w:r>
        <w:t>m²</w:t>
      </w:r>
    </w:p>
    <w:p w14:paraId="660FE831" w14:textId="77777777" w:rsidR="004A5F12" w:rsidRDefault="00000000">
      <w:pPr>
        <w:pStyle w:val="pheading"/>
      </w:pPr>
      <w:r>
        <w:t>- nature du marché:</w:t>
      </w:r>
    </w:p>
    <w:p w14:paraId="0B4B7FB6" w14:textId="77777777" w:rsidR="004A5F12" w:rsidRDefault="00000000">
      <w:r>
        <w:t>QF</w:t>
      </w:r>
    </w:p>
    <w:p w14:paraId="6A6F2FC6" w14:textId="77777777" w:rsidR="004A5F12" w:rsidRDefault="00000000">
      <w:pPr>
        <w:ind w:left="750"/>
      </w:pPr>
      <w:r>
        <w:t> </w:t>
      </w:r>
    </w:p>
    <w:p w14:paraId="4688A3C8" w14:textId="77777777" w:rsidR="004A5F12" w:rsidRDefault="00000000">
      <w:pPr>
        <w:pStyle w:val="Author-eSectionHeading6Numberless"/>
      </w:pPr>
      <w:bookmarkStart w:id="521" w:name="_Toc220492270"/>
      <w:r>
        <w:t>94.51.1e Entretien de plantation et engazonnement par ramassage de feuilles  CCTB 01.09</w:t>
      </w:r>
      <w:bookmarkEnd w:id="521"/>
    </w:p>
    <w:p w14:paraId="03001C3B" w14:textId="77777777" w:rsidR="004A5F12" w:rsidRDefault="00000000">
      <w:pPr>
        <w:pStyle w:val="pheading"/>
      </w:pPr>
      <w:r>
        <w:t>DESCRIPTION</w:t>
      </w:r>
    </w:p>
    <w:p w14:paraId="3647BE7A" w14:textId="77777777" w:rsidR="004A5F12" w:rsidRDefault="00000000">
      <w:pPr>
        <w:pStyle w:val="pheading"/>
      </w:pPr>
      <w:r>
        <w:t>- Définition / Comprend</w:t>
      </w:r>
    </w:p>
    <w:p w14:paraId="79632D41" w14:textId="77777777" w:rsidR="004A5F12" w:rsidRDefault="00000000">
      <w:r>
        <w:t>Le poste comprend également le ramassage et le chargement des déchets; le paiement s’effectue sur base de la surface traitée</w:t>
      </w:r>
    </w:p>
    <w:p w14:paraId="6CCC0CC6" w14:textId="77777777" w:rsidR="004A5F12" w:rsidRDefault="00000000">
      <w:pPr>
        <w:pStyle w:val="pheading"/>
      </w:pPr>
      <w:r>
        <w:t>MATÉRIAUX</w:t>
      </w:r>
    </w:p>
    <w:p w14:paraId="6B12F300" w14:textId="77777777" w:rsidR="004A5F12" w:rsidRDefault="00000000">
      <w:pPr>
        <w:pStyle w:val="pheading"/>
      </w:pPr>
      <w:r>
        <w:t>- Caractéristiques générales</w:t>
      </w:r>
    </w:p>
    <w:p w14:paraId="51013691" w14:textId="77777777" w:rsidR="004A5F12" w:rsidRDefault="00000000">
      <w:r>
        <w:t>Ramassage de feuilles</w:t>
      </w:r>
    </w:p>
    <w:p w14:paraId="36974459" w14:textId="77777777" w:rsidR="004A5F12" w:rsidRDefault="00000000">
      <w:pPr>
        <w:ind w:left="750"/>
      </w:pPr>
      <w:r>
        <w:t> </w:t>
      </w:r>
    </w:p>
    <w:p w14:paraId="6425E4D8" w14:textId="77777777" w:rsidR="004A5F12" w:rsidRDefault="00000000">
      <w:pPr>
        <w:pStyle w:val="pheading"/>
      </w:pPr>
      <w:r>
        <w:t>DOCUMENTS DE RÉFÉRENCE COMPLÉMENTAIRES</w:t>
      </w:r>
    </w:p>
    <w:p w14:paraId="1CC91C7F" w14:textId="77777777" w:rsidR="004A5F12" w:rsidRDefault="00000000">
      <w:pPr>
        <w:pStyle w:val="pheading"/>
      </w:pPr>
      <w:r>
        <w:t>- Exécution</w:t>
      </w:r>
    </w:p>
    <w:p w14:paraId="6A56E86F" w14:textId="77777777" w:rsidR="004A5F12" w:rsidRDefault="00000000">
      <w:r>
        <w:t>[CCT Qualiroutes, Cahier des charges type Qualiroutes] O.5.3.4.</w:t>
      </w:r>
    </w:p>
    <w:p w14:paraId="231FE249" w14:textId="77777777" w:rsidR="004A5F12" w:rsidRDefault="00000000">
      <w:pPr>
        <w:ind w:left="750"/>
      </w:pPr>
      <w:r>
        <w:t> </w:t>
      </w:r>
    </w:p>
    <w:p w14:paraId="1938DCF1" w14:textId="77777777" w:rsidR="004A5F12" w:rsidRDefault="00000000">
      <w:pPr>
        <w:pStyle w:val="pheading"/>
      </w:pPr>
      <w:r>
        <w:t>MESURAGE</w:t>
      </w:r>
    </w:p>
    <w:p w14:paraId="3580DBE6" w14:textId="77777777" w:rsidR="004A5F12" w:rsidRDefault="00000000">
      <w:pPr>
        <w:pStyle w:val="pheading"/>
      </w:pPr>
      <w:r>
        <w:t>- unité de mesure:</w:t>
      </w:r>
    </w:p>
    <w:p w14:paraId="2B80D1EF" w14:textId="77777777" w:rsidR="004A5F12" w:rsidRDefault="00000000">
      <w:r>
        <w:t>m²</w:t>
      </w:r>
    </w:p>
    <w:p w14:paraId="08028D54" w14:textId="77777777" w:rsidR="004A5F12" w:rsidRDefault="00000000">
      <w:pPr>
        <w:pStyle w:val="pheading"/>
      </w:pPr>
      <w:r>
        <w:t>- nature du marché:</w:t>
      </w:r>
    </w:p>
    <w:p w14:paraId="64F47846" w14:textId="77777777" w:rsidR="004A5F12" w:rsidRDefault="00000000">
      <w:r>
        <w:t>QF</w:t>
      </w:r>
    </w:p>
    <w:p w14:paraId="11B70E71" w14:textId="77777777" w:rsidR="004A5F12" w:rsidRDefault="00000000">
      <w:pPr>
        <w:ind w:left="750"/>
      </w:pPr>
      <w:r>
        <w:t> </w:t>
      </w:r>
    </w:p>
    <w:p w14:paraId="36B1C5F1" w14:textId="77777777" w:rsidR="004A5F12" w:rsidRDefault="00000000">
      <w:pPr>
        <w:pStyle w:val="Author-eSectionHeading6Numberless"/>
      </w:pPr>
      <w:bookmarkStart w:id="522" w:name="_Toc220492271"/>
      <w:r>
        <w:t>94.51.1f Entretien de plantation et engazonnement par nettoyage à l'eau sous haute-pression CCTB 01.09</w:t>
      </w:r>
      <w:bookmarkEnd w:id="522"/>
    </w:p>
    <w:p w14:paraId="5D036D90" w14:textId="77777777" w:rsidR="004A5F12" w:rsidRDefault="00000000">
      <w:pPr>
        <w:pStyle w:val="pheading"/>
      </w:pPr>
      <w:r>
        <w:t>MATÉRIAUX</w:t>
      </w:r>
    </w:p>
    <w:p w14:paraId="678F244C" w14:textId="77777777" w:rsidR="004A5F12" w:rsidRDefault="00000000">
      <w:pPr>
        <w:pStyle w:val="pheading"/>
      </w:pPr>
      <w:r>
        <w:t>- Caractéristiques générales</w:t>
      </w:r>
    </w:p>
    <w:p w14:paraId="79706287" w14:textId="77777777" w:rsidR="004A5F12" w:rsidRDefault="00000000">
      <w:r>
        <w:lastRenderedPageBreak/>
        <w:t>Nettoyage à l'eau sous haute-pression</w:t>
      </w:r>
    </w:p>
    <w:p w14:paraId="6780DCF6" w14:textId="77777777" w:rsidR="004A5F12" w:rsidRDefault="00000000">
      <w:pPr>
        <w:ind w:left="750"/>
      </w:pPr>
      <w:r>
        <w:t> </w:t>
      </w:r>
    </w:p>
    <w:p w14:paraId="55A9B663" w14:textId="77777777" w:rsidR="004A5F12" w:rsidRDefault="00000000">
      <w:pPr>
        <w:pStyle w:val="pheading"/>
      </w:pPr>
      <w:r>
        <w:t>EXÉCUTION / MISE EN ŒUVRE</w:t>
      </w:r>
    </w:p>
    <w:p w14:paraId="6AC6D8D1" w14:textId="77777777" w:rsidR="004A5F12" w:rsidRDefault="00000000">
      <w:pPr>
        <w:pStyle w:val="pheading"/>
      </w:pPr>
      <w:r>
        <w:t>- Prescriptions générales</w:t>
      </w:r>
    </w:p>
    <w:p w14:paraId="6978B67F" w14:textId="77777777" w:rsidR="004A5F12" w:rsidRDefault="00000000">
      <w:r>
        <w:t>Le travail s’effectue au moyen d’un appareil spécifique adapté à la surface à traiter en veillant à ne pas attaquer les joints. Le poste comprend également le ramassage et le chargement des déchets; le paiement s’effectue sur base de la surface traitée.</w:t>
      </w:r>
    </w:p>
    <w:p w14:paraId="56FE079E" w14:textId="77777777" w:rsidR="004A5F12" w:rsidRDefault="00000000">
      <w:pPr>
        <w:pStyle w:val="pheading"/>
      </w:pPr>
      <w:r>
        <w:t>DOCUMENTS DE RÉFÉRENCE COMPLÉMENTAIRES</w:t>
      </w:r>
    </w:p>
    <w:p w14:paraId="6A771E4C" w14:textId="77777777" w:rsidR="004A5F12" w:rsidRDefault="00000000">
      <w:pPr>
        <w:pStyle w:val="pheading"/>
      </w:pPr>
      <w:r>
        <w:t>- Exécution</w:t>
      </w:r>
    </w:p>
    <w:p w14:paraId="76D24B02" w14:textId="77777777" w:rsidR="004A5F12" w:rsidRDefault="00000000">
      <w:r>
        <w:t>[CCT Qualiroutes, Cahier des charges type Qualiroutes] O.5.3.5.</w:t>
      </w:r>
    </w:p>
    <w:p w14:paraId="7C948029" w14:textId="77777777" w:rsidR="004A5F12" w:rsidRDefault="00000000">
      <w:pPr>
        <w:ind w:left="750"/>
      </w:pPr>
      <w:r>
        <w:t> </w:t>
      </w:r>
    </w:p>
    <w:p w14:paraId="6805AF96" w14:textId="77777777" w:rsidR="004A5F12" w:rsidRDefault="00000000">
      <w:pPr>
        <w:pStyle w:val="pheading"/>
      </w:pPr>
      <w:r>
        <w:t>MESURAGE</w:t>
      </w:r>
    </w:p>
    <w:p w14:paraId="3D2DEFB9" w14:textId="77777777" w:rsidR="004A5F12" w:rsidRDefault="00000000">
      <w:pPr>
        <w:pStyle w:val="pheading"/>
      </w:pPr>
      <w:r>
        <w:t>- unité de mesure:</w:t>
      </w:r>
    </w:p>
    <w:p w14:paraId="26526B11" w14:textId="77777777" w:rsidR="004A5F12" w:rsidRDefault="00000000">
      <w:r>
        <w:t>m²</w:t>
      </w:r>
    </w:p>
    <w:p w14:paraId="42E2435E" w14:textId="77777777" w:rsidR="004A5F12" w:rsidRDefault="00000000">
      <w:pPr>
        <w:pStyle w:val="pheading"/>
      </w:pPr>
      <w:r>
        <w:t>- nature du marché:</w:t>
      </w:r>
    </w:p>
    <w:p w14:paraId="7D3F3EF7" w14:textId="77777777" w:rsidR="004A5F12" w:rsidRDefault="00000000">
      <w:r>
        <w:t>QF</w:t>
      </w:r>
    </w:p>
    <w:p w14:paraId="7E5F976B" w14:textId="77777777" w:rsidR="004A5F12" w:rsidRDefault="00000000">
      <w:pPr>
        <w:ind w:left="750"/>
      </w:pPr>
      <w:r>
        <w:t> </w:t>
      </w:r>
    </w:p>
    <w:p w14:paraId="3440D04B" w14:textId="77777777" w:rsidR="004A5F12" w:rsidRDefault="00000000">
      <w:pPr>
        <w:pStyle w:val="Author-eSectionHeading6Numberless"/>
      </w:pPr>
      <w:bookmarkStart w:id="523" w:name="_Toc220492272"/>
      <w:r>
        <w:t>94.51.1g Entretien de plantation et engazonnement par ramassage de déchets divers CCTB 01.09</w:t>
      </w:r>
      <w:bookmarkEnd w:id="523"/>
    </w:p>
    <w:p w14:paraId="3583A0CB" w14:textId="77777777" w:rsidR="004A5F12" w:rsidRDefault="00000000">
      <w:pPr>
        <w:pStyle w:val="pheading"/>
      </w:pPr>
      <w:r>
        <w:t>MATÉRIAUX</w:t>
      </w:r>
    </w:p>
    <w:p w14:paraId="15BC5388" w14:textId="77777777" w:rsidR="004A5F12" w:rsidRDefault="00000000">
      <w:pPr>
        <w:pStyle w:val="pheading"/>
      </w:pPr>
      <w:r>
        <w:t>- Caractéristiques générales</w:t>
      </w:r>
    </w:p>
    <w:p w14:paraId="74DD3C54" w14:textId="77777777" w:rsidR="004A5F12" w:rsidRDefault="00000000">
      <w:r>
        <w:t>Nettoyage complet</w:t>
      </w:r>
    </w:p>
    <w:p w14:paraId="66605DFF" w14:textId="77777777" w:rsidR="004A5F12" w:rsidRDefault="00000000">
      <w:r>
        <w:t>Nettoyage complet, en recherche</w:t>
      </w:r>
    </w:p>
    <w:p w14:paraId="1A02E6AA" w14:textId="77777777" w:rsidR="004A5F12" w:rsidRDefault="00000000">
      <w:pPr>
        <w:ind w:left="750"/>
      </w:pPr>
      <w:r>
        <w:t> </w:t>
      </w:r>
    </w:p>
    <w:p w14:paraId="7C57D83A" w14:textId="77777777" w:rsidR="004A5F12" w:rsidRDefault="00000000">
      <w:pPr>
        <w:pStyle w:val="pheading"/>
      </w:pPr>
      <w:r>
        <w:t>EXÉCUTION / MISE EN ŒUVRE</w:t>
      </w:r>
    </w:p>
    <w:p w14:paraId="510F2C6B" w14:textId="77777777" w:rsidR="004A5F12" w:rsidRDefault="00000000">
      <w:pPr>
        <w:pStyle w:val="pheading"/>
      </w:pPr>
      <w:r>
        <w:t>- Prescriptions générales</w:t>
      </w:r>
    </w:p>
    <w:p w14:paraId="4E27EEBF" w14:textId="77777777" w:rsidR="004A5F12" w:rsidRDefault="00000000">
      <w:r>
        <w:t>Le poste comprend également le ramassage et le chargement des déchets; le paiement s’effectue à l’opération sur une (ou des) zone(s) précisée(s) dans les documents de marché.</w:t>
      </w:r>
    </w:p>
    <w:p w14:paraId="6CFEE21C" w14:textId="77777777" w:rsidR="004A5F12" w:rsidRDefault="00000000">
      <w:pPr>
        <w:pStyle w:val="pheading"/>
      </w:pPr>
      <w:r>
        <w:t>DOCUMENTS DE RÉFÉRENCE COMPLÉMENTAIRES</w:t>
      </w:r>
    </w:p>
    <w:p w14:paraId="09354C61" w14:textId="77777777" w:rsidR="004A5F12" w:rsidRDefault="00000000">
      <w:pPr>
        <w:pStyle w:val="pheading"/>
      </w:pPr>
      <w:r>
        <w:t>- Exécution</w:t>
      </w:r>
    </w:p>
    <w:p w14:paraId="5CBFD09F" w14:textId="77777777" w:rsidR="004A5F12" w:rsidRDefault="00000000">
      <w:r>
        <w:t>[CCT Qualiroutes, Cahier des charges type Qualiroutes] O.5.4.</w:t>
      </w:r>
    </w:p>
    <w:p w14:paraId="45B3441F" w14:textId="77777777" w:rsidR="004A5F12" w:rsidRDefault="00000000">
      <w:pPr>
        <w:ind w:left="750"/>
      </w:pPr>
      <w:r>
        <w:t> </w:t>
      </w:r>
    </w:p>
    <w:p w14:paraId="0949235F" w14:textId="77777777" w:rsidR="004A5F12" w:rsidRDefault="00000000">
      <w:pPr>
        <w:pStyle w:val="pheading"/>
      </w:pPr>
      <w:r>
        <w:t>MESURAGE</w:t>
      </w:r>
    </w:p>
    <w:p w14:paraId="55DE9946" w14:textId="77777777" w:rsidR="004A5F12" w:rsidRDefault="00000000">
      <w:pPr>
        <w:pStyle w:val="pheading"/>
      </w:pPr>
      <w:r>
        <w:t>- unité de mesure:</w:t>
      </w:r>
    </w:p>
    <w:p w14:paraId="57AB013F" w14:textId="77777777" w:rsidR="004A5F12" w:rsidRDefault="00000000">
      <w:r>
        <w:t>j</w:t>
      </w:r>
    </w:p>
    <w:p w14:paraId="565BC087" w14:textId="77777777" w:rsidR="004A5F12" w:rsidRDefault="00000000">
      <w:pPr>
        <w:pStyle w:val="pheading"/>
      </w:pPr>
      <w:r>
        <w:t>- nature du marché:</w:t>
      </w:r>
    </w:p>
    <w:p w14:paraId="18F5D170" w14:textId="77777777" w:rsidR="004A5F12" w:rsidRDefault="00000000">
      <w:r>
        <w:t>QP</w:t>
      </w:r>
    </w:p>
    <w:p w14:paraId="297079B9" w14:textId="77777777" w:rsidR="004A5F12" w:rsidRDefault="00000000">
      <w:pPr>
        <w:pStyle w:val="Author-eSectionHeading6Numberless"/>
      </w:pPr>
      <w:bookmarkStart w:id="524" w:name="_Toc220492273"/>
      <w:r>
        <w:t>94.51.1h Entretien de plantation et engazonnement, échardonnage CCTB 01.09</w:t>
      </w:r>
      <w:bookmarkEnd w:id="524"/>
    </w:p>
    <w:p w14:paraId="5AFA8559" w14:textId="77777777" w:rsidR="004A5F12" w:rsidRDefault="00000000">
      <w:pPr>
        <w:pStyle w:val="pheading"/>
      </w:pPr>
      <w:r>
        <w:lastRenderedPageBreak/>
        <w:t>MATÉRIAUX</w:t>
      </w:r>
    </w:p>
    <w:p w14:paraId="57DA8AB0" w14:textId="77777777" w:rsidR="004A5F12" w:rsidRDefault="00000000">
      <w:pPr>
        <w:pStyle w:val="pheading"/>
      </w:pPr>
      <w:r>
        <w:t>- Caractéristiques générales</w:t>
      </w:r>
    </w:p>
    <w:p w14:paraId="7607563B" w14:textId="77777777" w:rsidR="004A5F12" w:rsidRDefault="00000000">
      <w:r>
        <w:t>Echardonnage</w:t>
      </w:r>
    </w:p>
    <w:p w14:paraId="1283FC8A" w14:textId="77777777" w:rsidR="004A5F12" w:rsidRDefault="00000000">
      <w:pPr>
        <w:ind w:left="750"/>
      </w:pPr>
      <w:r>
        <w:t> </w:t>
      </w:r>
    </w:p>
    <w:p w14:paraId="6C7BEB35" w14:textId="77777777" w:rsidR="004A5F12" w:rsidRDefault="00000000">
      <w:pPr>
        <w:pStyle w:val="pheading"/>
      </w:pPr>
      <w:r>
        <w:t>EXÉCUTION / MISE EN ŒUVRE</w:t>
      </w:r>
    </w:p>
    <w:p w14:paraId="68FB4F7B" w14:textId="77777777" w:rsidR="004A5F12" w:rsidRDefault="00000000">
      <w:pPr>
        <w:pStyle w:val="pheading"/>
      </w:pPr>
      <w:r>
        <w:t>- Prescriptions générales</w:t>
      </w:r>
    </w:p>
    <w:p w14:paraId="0C250C03" w14:textId="77777777" w:rsidR="004A5F12" w:rsidRDefault="00000000">
      <w:r>
        <w:t>L’entrepreneur procède régulièrement avant leur floraison, à l’enlèvement de végétaux nuisibles et/ou indésirables définis dans les documents de marché, qui croissent dans les surfaces de gazon.</w:t>
      </w:r>
    </w:p>
    <w:p w14:paraId="044A78E7" w14:textId="77777777" w:rsidR="004A5F12" w:rsidRDefault="00000000">
      <w:r>
        <w:t>L’échardonnage consiste à couper les chardons en boutons ou en fleurs au ras du sol.</w:t>
      </w:r>
    </w:p>
    <w:p w14:paraId="380CF708" w14:textId="77777777" w:rsidR="004A5F12" w:rsidRDefault="00000000">
      <w:r>
        <w:t>En cas d’évacuation des produits et à défaut d’autres précisions dans les documents de marché, ces produits sont évacués au plus tard à la fin de chaque journée de prestation.</w:t>
      </w:r>
    </w:p>
    <w:p w14:paraId="646DC1D3" w14:textId="77777777" w:rsidR="004A5F12" w:rsidRDefault="00000000">
      <w:pPr>
        <w:ind w:left="750"/>
      </w:pPr>
      <w:r>
        <w:t> </w:t>
      </w:r>
    </w:p>
    <w:p w14:paraId="61B1A646" w14:textId="77777777" w:rsidR="004A5F12" w:rsidRDefault="00000000">
      <w:pPr>
        <w:pStyle w:val="pheading"/>
      </w:pPr>
      <w:r>
        <w:t>DOCUMENTS DE RÉFÉRENCE COMPLÉMENTAIRES</w:t>
      </w:r>
    </w:p>
    <w:p w14:paraId="7744B779" w14:textId="77777777" w:rsidR="004A5F12" w:rsidRDefault="00000000">
      <w:pPr>
        <w:pStyle w:val="pheading"/>
      </w:pPr>
      <w:r>
        <w:t>- Exécution</w:t>
      </w:r>
    </w:p>
    <w:p w14:paraId="223F9A50" w14:textId="77777777" w:rsidR="004A5F12" w:rsidRDefault="00000000">
      <w:r>
        <w:t>[CCT Qualiroutes, Cahier des charges type Qualiroutes] O.2.6.7.</w:t>
      </w:r>
    </w:p>
    <w:p w14:paraId="7D0FC48D" w14:textId="77777777" w:rsidR="004A5F12" w:rsidRDefault="00000000">
      <w:pPr>
        <w:ind w:left="750"/>
      </w:pPr>
      <w:r>
        <w:t> </w:t>
      </w:r>
    </w:p>
    <w:p w14:paraId="60F45F17" w14:textId="77777777" w:rsidR="004A5F12" w:rsidRDefault="00000000">
      <w:pPr>
        <w:pStyle w:val="pheading"/>
      </w:pPr>
      <w:r>
        <w:t>MESURAGE</w:t>
      </w:r>
    </w:p>
    <w:p w14:paraId="19F0D797" w14:textId="77777777" w:rsidR="004A5F12" w:rsidRDefault="00000000">
      <w:pPr>
        <w:pStyle w:val="pheading"/>
      </w:pPr>
      <w:r>
        <w:t>- unité de mesure:</w:t>
      </w:r>
    </w:p>
    <w:p w14:paraId="478B745A" w14:textId="77777777" w:rsidR="004A5F12" w:rsidRDefault="00000000">
      <w:r>
        <w:t>m²</w:t>
      </w:r>
    </w:p>
    <w:p w14:paraId="4BFB78E3" w14:textId="77777777" w:rsidR="004A5F12" w:rsidRDefault="00000000">
      <w:pPr>
        <w:pStyle w:val="pheading"/>
      </w:pPr>
      <w:r>
        <w:t>- nature du marché:</w:t>
      </w:r>
    </w:p>
    <w:p w14:paraId="09596E4A" w14:textId="77777777" w:rsidR="004A5F12" w:rsidRDefault="00000000">
      <w:r>
        <w:t>QF</w:t>
      </w:r>
    </w:p>
    <w:p w14:paraId="46E8CDD8" w14:textId="77777777" w:rsidR="004A5F12" w:rsidRDefault="00000000">
      <w:pPr>
        <w:ind w:left="750"/>
      </w:pPr>
      <w:r>
        <w:t> </w:t>
      </w:r>
    </w:p>
    <w:p w14:paraId="6C2DC3D0" w14:textId="77777777" w:rsidR="004A5F12" w:rsidRDefault="00000000">
      <w:pPr>
        <w:pStyle w:val="Author-eSectionHeading6Numberless"/>
      </w:pPr>
      <w:bookmarkStart w:id="525" w:name="_Toc220492274"/>
      <w:r>
        <w:t>94.51.1i Entretien de plantation et engazonnement, arrosage CCTB 01.09</w:t>
      </w:r>
      <w:bookmarkEnd w:id="525"/>
    </w:p>
    <w:p w14:paraId="32BDF56E" w14:textId="77777777" w:rsidR="004A5F12" w:rsidRDefault="00000000">
      <w:pPr>
        <w:pStyle w:val="pheading"/>
      </w:pPr>
      <w:r>
        <w:t>MATÉRIAUX</w:t>
      </w:r>
    </w:p>
    <w:p w14:paraId="3C7D41F8" w14:textId="77777777" w:rsidR="004A5F12" w:rsidRDefault="00000000">
      <w:pPr>
        <w:pStyle w:val="pheading"/>
      </w:pPr>
      <w:r>
        <w:t>- Caractéristiques générales</w:t>
      </w:r>
    </w:p>
    <w:p w14:paraId="2C58AC19" w14:textId="77777777" w:rsidR="004A5F12" w:rsidRDefault="00000000">
      <w:r>
        <w:t>L’arrosage est réalisé uniformément sur la pelouse à raison de 15 litres/m².</w:t>
      </w:r>
    </w:p>
    <w:p w14:paraId="60CF0F3A" w14:textId="77777777" w:rsidR="004A5F12" w:rsidRDefault="00000000">
      <w:pPr>
        <w:pStyle w:val="pheading"/>
      </w:pPr>
      <w:r>
        <w:t>DOCUMENTS DE RÉFÉRENCE COMPLÉMENTAIRES</w:t>
      </w:r>
    </w:p>
    <w:p w14:paraId="0287FD3D" w14:textId="77777777" w:rsidR="004A5F12" w:rsidRDefault="00000000">
      <w:pPr>
        <w:pStyle w:val="pheading"/>
      </w:pPr>
      <w:r>
        <w:t>- Exécution</w:t>
      </w:r>
    </w:p>
    <w:p w14:paraId="360AC67B" w14:textId="77777777" w:rsidR="004A5F12" w:rsidRDefault="00000000">
      <w:r>
        <w:t>[CCT Qualiroutes, Cahier des charges type Qualiroutes] O.2.6.6.</w:t>
      </w:r>
    </w:p>
    <w:p w14:paraId="566D34CD" w14:textId="77777777" w:rsidR="004A5F12" w:rsidRDefault="00000000">
      <w:pPr>
        <w:ind w:left="750"/>
      </w:pPr>
      <w:r>
        <w:t> </w:t>
      </w:r>
    </w:p>
    <w:p w14:paraId="368F7E54" w14:textId="77777777" w:rsidR="004A5F12" w:rsidRDefault="00000000">
      <w:pPr>
        <w:pStyle w:val="pheading"/>
      </w:pPr>
      <w:r>
        <w:t>MESURAGE</w:t>
      </w:r>
    </w:p>
    <w:p w14:paraId="39EE3EE6" w14:textId="77777777" w:rsidR="004A5F12" w:rsidRDefault="00000000">
      <w:pPr>
        <w:pStyle w:val="pheading"/>
      </w:pPr>
      <w:r>
        <w:t>- unité de mesure:</w:t>
      </w:r>
    </w:p>
    <w:p w14:paraId="03EFC3FE" w14:textId="77777777" w:rsidR="004A5F12" w:rsidRDefault="00000000">
      <w:r>
        <w:t>m²</w:t>
      </w:r>
    </w:p>
    <w:p w14:paraId="203E90DC" w14:textId="77777777" w:rsidR="004A5F12" w:rsidRDefault="00000000">
      <w:pPr>
        <w:ind w:left="750"/>
      </w:pPr>
      <w:r>
        <w:t> </w:t>
      </w:r>
    </w:p>
    <w:p w14:paraId="1B481A7F" w14:textId="77777777" w:rsidR="004A5F12" w:rsidRDefault="00000000">
      <w:pPr>
        <w:pStyle w:val="pheading"/>
      </w:pPr>
      <w:r>
        <w:t>- nature du marché:</w:t>
      </w:r>
    </w:p>
    <w:p w14:paraId="382D340F" w14:textId="77777777" w:rsidR="004A5F12" w:rsidRDefault="00000000">
      <w:r>
        <w:t>QF</w:t>
      </w:r>
    </w:p>
    <w:p w14:paraId="3932E696" w14:textId="77777777" w:rsidR="004A5F12" w:rsidRDefault="00000000">
      <w:pPr>
        <w:ind w:left="750"/>
      </w:pPr>
      <w:r>
        <w:t> </w:t>
      </w:r>
    </w:p>
    <w:p w14:paraId="70C4D8BD" w14:textId="77777777" w:rsidR="004A5F12" w:rsidRDefault="00000000">
      <w:pPr>
        <w:pStyle w:val="Author-eSectionHeading4Numberless"/>
      </w:pPr>
      <w:bookmarkStart w:id="526" w:name="_Toc220492275"/>
      <w:r>
        <w:t>94.52 Entretien d'engazonnement CCTB 01.09</w:t>
      </w:r>
      <w:bookmarkEnd w:id="526"/>
    </w:p>
    <w:p w14:paraId="4ABBB91B" w14:textId="77777777" w:rsidR="004A5F12" w:rsidRDefault="00000000">
      <w:pPr>
        <w:pStyle w:val="pheading"/>
      </w:pPr>
      <w:r>
        <w:lastRenderedPageBreak/>
        <w:t>DESCRIPTION</w:t>
      </w:r>
    </w:p>
    <w:p w14:paraId="1EB910C2" w14:textId="77777777" w:rsidR="004A5F12" w:rsidRDefault="00000000">
      <w:pPr>
        <w:pStyle w:val="pheading"/>
      </w:pPr>
      <w:r>
        <w:t>- Définition / Comprend</w:t>
      </w:r>
    </w:p>
    <w:p w14:paraId="3CC4B50C" w14:textId="77777777" w:rsidR="004A5F12" w:rsidRDefault="00000000">
      <w:r>
        <w:rPr>
          <w:color w:val="000000"/>
        </w:rPr>
        <w:t>Conformément aux indications dans les documents d'adjudication, l'entretien des pelouses comprendra :</w:t>
      </w:r>
    </w:p>
    <w:p w14:paraId="61626DA4" w14:textId="77777777" w:rsidR="004A5F12" w:rsidRDefault="00000000">
      <w:r>
        <w:t>• l'enlèvement des taupinières;</w:t>
      </w:r>
    </w:p>
    <w:p w14:paraId="18151614" w14:textId="77777777" w:rsidR="004A5F12" w:rsidRDefault="00000000">
      <w:r>
        <w:t>• le rassemblement sur l'ensemble du terrain que couvrent les travaux de tous les déchets, feuilles, restes végétaux grossiers, toutes les pierres en surface d'une dimension supérieure à 20 mm, … ainsi que leur évacuation en dehors du domaine.</w:t>
      </w:r>
    </w:p>
    <w:p w14:paraId="7BFCCD83" w14:textId="77777777" w:rsidR="004A5F12" w:rsidRDefault="00000000">
      <w:r>
        <w:t>• la tonte de la pelouse;</w:t>
      </w:r>
    </w:p>
    <w:p w14:paraId="2C650909" w14:textId="77777777" w:rsidR="004A5F12" w:rsidRDefault="00000000">
      <w:r>
        <w:t>• le raccourcissement des bords des pelouses;</w:t>
      </w:r>
    </w:p>
    <w:p w14:paraId="3B186E38" w14:textId="77777777" w:rsidR="004A5F12" w:rsidRDefault="00000000">
      <w:r>
        <w:t>• l'aération des pelouses;</w:t>
      </w:r>
    </w:p>
    <w:p w14:paraId="33492CEA" w14:textId="77777777" w:rsidR="004A5F12" w:rsidRDefault="00000000">
      <w:r>
        <w:t>• le ratissage des pelouses;</w:t>
      </w:r>
    </w:p>
    <w:p w14:paraId="194CED4B" w14:textId="77777777" w:rsidR="004A5F12" w:rsidRDefault="00000000">
      <w:r>
        <w:t>• le roulage des pelouses;</w:t>
      </w:r>
    </w:p>
    <w:p w14:paraId="37381962" w14:textId="77777777" w:rsidR="004A5F12" w:rsidRDefault="00000000">
      <w:r>
        <w:t>• le rassemblement sur l'ensemble du terrain que couvrent les travaux de tous les déchets de tonte ainsi que leur évacuation en dehors du domaine, le jour même de la tonte du gazon.</w:t>
      </w:r>
    </w:p>
    <w:p w14:paraId="7E3294D9" w14:textId="77777777" w:rsidR="004A5F12" w:rsidRDefault="00000000">
      <w:pPr>
        <w:pStyle w:val="Author-eSectionHeading5Numberless"/>
      </w:pPr>
      <w:bookmarkStart w:id="527" w:name="_Toc220492276"/>
      <w:r>
        <w:t>94.52.1 Fauchage CCTB 01.09</w:t>
      </w:r>
      <w:bookmarkEnd w:id="527"/>
    </w:p>
    <w:p w14:paraId="75853746" w14:textId="77777777" w:rsidR="004A5F12" w:rsidRDefault="00000000">
      <w:pPr>
        <w:pStyle w:val="pheading"/>
      </w:pPr>
      <w:r>
        <w:t>MATÉRIAUX</w:t>
      </w:r>
    </w:p>
    <w:p w14:paraId="12A66EBF" w14:textId="77777777" w:rsidR="004A5F12" w:rsidRDefault="00000000">
      <w:r>
        <w:t>Les documents de marché précisent les prescriptions suivantes:</w:t>
      </w:r>
    </w:p>
    <w:p w14:paraId="15F341AC" w14:textId="77777777" w:rsidR="004A5F12" w:rsidRDefault="00000000">
      <w:r>
        <w:t>− la hauteur de coupe du tapis herbeux qui, par défaut, est de 8 cm</w:t>
      </w:r>
    </w:p>
    <w:p w14:paraId="302B2460" w14:textId="77777777" w:rsidR="004A5F12" w:rsidRDefault="00000000">
      <w:r>
        <w:t>− le type de matériel utilisé</w:t>
      </w:r>
    </w:p>
    <w:p w14:paraId="021F35E5" w14:textId="77777777" w:rsidR="004A5F12" w:rsidRDefault="00000000">
      <w:r>
        <w:t>− le chargement des produits de coupe</w:t>
      </w:r>
    </w:p>
    <w:p w14:paraId="02633C74" w14:textId="77777777" w:rsidR="004A5F12" w:rsidRDefault="00000000">
      <w:r>
        <w:t>− la fréquence de coupe.</w:t>
      </w:r>
    </w:p>
    <w:p w14:paraId="3412F2B4" w14:textId="77777777" w:rsidR="004A5F12" w:rsidRDefault="00000000">
      <w:pPr>
        <w:pStyle w:val="pheading"/>
      </w:pPr>
      <w:r>
        <w:t>EXÉCUTION / MISE EN ŒUVRE</w:t>
      </w:r>
    </w:p>
    <w:p w14:paraId="55F5B595" w14:textId="77777777" w:rsidR="004A5F12" w:rsidRDefault="00000000">
      <w:r>
        <w:t>Après la tonte ou le fauchage, le gazon présente un aspect propre et une hauteur uniforme sans traînée, refus ou herbes versées.</w:t>
      </w:r>
    </w:p>
    <w:p w14:paraId="4E43F14A" w14:textId="77777777" w:rsidR="004A5F12" w:rsidRDefault="00000000">
      <w:r>
        <w:t>En cas de chargement des produits et à défaut d’autres précisions dans les documents de marché, ces produits sont évacués au plus tard à la fin de chaque journée de prestation.</w:t>
      </w:r>
    </w:p>
    <w:p w14:paraId="1F8C8DC2" w14:textId="77777777" w:rsidR="004A5F12" w:rsidRDefault="00000000">
      <w:pPr>
        <w:ind w:left="750"/>
      </w:pPr>
      <w:r>
        <w:t> </w:t>
      </w:r>
    </w:p>
    <w:p w14:paraId="6E271833" w14:textId="77777777" w:rsidR="004A5F12" w:rsidRDefault="00000000">
      <w:pPr>
        <w:pStyle w:val="pheading"/>
      </w:pPr>
      <w:r>
        <w:t>DOCUMENTS DE RÉFÉRENCE</w:t>
      </w:r>
    </w:p>
    <w:p w14:paraId="6CD85CBA" w14:textId="77777777" w:rsidR="004A5F12" w:rsidRDefault="00000000">
      <w:pPr>
        <w:pStyle w:val="pheading"/>
      </w:pPr>
      <w:r>
        <w:t>- Exécution</w:t>
      </w:r>
    </w:p>
    <w:p w14:paraId="436A43AE" w14:textId="77777777" w:rsidR="004A5F12" w:rsidRDefault="00000000">
      <w:r>
        <w:t>[CCT Qualiroutes, Cahier des charges type Qualiroutes] O.2.6.1.</w:t>
      </w:r>
    </w:p>
    <w:p w14:paraId="5EB34AA4" w14:textId="77777777" w:rsidR="004A5F12" w:rsidRDefault="00000000">
      <w:pPr>
        <w:ind w:left="750"/>
      </w:pPr>
      <w:r>
        <w:t> </w:t>
      </w:r>
    </w:p>
    <w:p w14:paraId="1F436D04" w14:textId="77777777" w:rsidR="004A5F12" w:rsidRDefault="00000000">
      <w:pPr>
        <w:pStyle w:val="Author-eSectionHeading6Numberless"/>
      </w:pPr>
      <w:bookmarkStart w:id="528" w:name="_Toc220492277"/>
      <w:r>
        <w:t>94.52.1a Fauchage de surface plane CCTB 01.09</w:t>
      </w:r>
      <w:bookmarkEnd w:id="528"/>
    </w:p>
    <w:p w14:paraId="78B9FA75" w14:textId="77777777" w:rsidR="004A5F12" w:rsidRDefault="00000000">
      <w:pPr>
        <w:pStyle w:val="pheading"/>
      </w:pPr>
      <w:r>
        <w:t>MATÉRIAUX</w:t>
      </w:r>
    </w:p>
    <w:p w14:paraId="11CA49B3" w14:textId="77777777" w:rsidR="004A5F12" w:rsidRDefault="00000000">
      <w:pPr>
        <w:pStyle w:val="pheading"/>
      </w:pPr>
      <w:r>
        <w:t>- Caractéristiques générales</w:t>
      </w:r>
    </w:p>
    <w:p w14:paraId="187A20C9" w14:textId="77777777" w:rsidR="004A5F12" w:rsidRDefault="00000000">
      <w:r>
        <w:t>Fauchage de terre-pleins</w:t>
      </w:r>
    </w:p>
    <w:p w14:paraId="204880CF" w14:textId="77777777" w:rsidR="004A5F12" w:rsidRDefault="00000000">
      <w:r>
        <w:t>Fauchage de terre-pleins avec évacuation du gazon</w:t>
      </w:r>
    </w:p>
    <w:p w14:paraId="18824B1C" w14:textId="77777777" w:rsidR="004A5F12" w:rsidRDefault="00000000">
      <w:r>
        <w:t>Fauchage général</w:t>
      </w:r>
    </w:p>
    <w:p w14:paraId="598836B4" w14:textId="77777777" w:rsidR="004A5F12" w:rsidRDefault="00000000">
      <w:r>
        <w:t>Fauchage général, en vue d'une évacuation</w:t>
      </w:r>
    </w:p>
    <w:p w14:paraId="59A786CF" w14:textId="77777777" w:rsidR="004A5F12" w:rsidRDefault="00000000">
      <w:pPr>
        <w:ind w:left="750"/>
      </w:pPr>
      <w:r>
        <w:t> </w:t>
      </w:r>
    </w:p>
    <w:p w14:paraId="0AEB90DD" w14:textId="77777777" w:rsidR="004A5F12" w:rsidRDefault="00000000">
      <w:pPr>
        <w:pStyle w:val="pheading"/>
      </w:pPr>
      <w:r>
        <w:lastRenderedPageBreak/>
        <w:t>MESURAGE</w:t>
      </w:r>
    </w:p>
    <w:p w14:paraId="0A2123B6" w14:textId="77777777" w:rsidR="004A5F12" w:rsidRDefault="00000000">
      <w:pPr>
        <w:pStyle w:val="pheading"/>
      </w:pPr>
      <w:r>
        <w:t>- unité de mesure:</w:t>
      </w:r>
    </w:p>
    <w:p w14:paraId="3463C426" w14:textId="77777777" w:rsidR="004A5F12" w:rsidRDefault="00000000">
      <w:r>
        <w:t>m²</w:t>
      </w:r>
    </w:p>
    <w:p w14:paraId="7268C722" w14:textId="77777777" w:rsidR="004A5F12" w:rsidRDefault="00000000">
      <w:pPr>
        <w:pStyle w:val="pheading"/>
      </w:pPr>
      <w:r>
        <w:t>- nature du marché:</w:t>
      </w:r>
    </w:p>
    <w:p w14:paraId="38AC61AE" w14:textId="77777777" w:rsidR="004A5F12" w:rsidRDefault="00000000">
      <w:r>
        <w:t>QF</w:t>
      </w:r>
    </w:p>
    <w:p w14:paraId="482C33A4" w14:textId="77777777" w:rsidR="004A5F12" w:rsidRDefault="00000000">
      <w:pPr>
        <w:ind w:left="750"/>
      </w:pPr>
      <w:r>
        <w:t> </w:t>
      </w:r>
    </w:p>
    <w:p w14:paraId="62C5F5D7" w14:textId="77777777" w:rsidR="004A5F12" w:rsidRDefault="00000000">
      <w:pPr>
        <w:pStyle w:val="Author-eSectionHeading6Numberless"/>
      </w:pPr>
      <w:bookmarkStart w:id="529" w:name="_Toc220492278"/>
      <w:r>
        <w:t>94.52.1b Fauchage de talus CCTB 01.09</w:t>
      </w:r>
      <w:bookmarkEnd w:id="529"/>
    </w:p>
    <w:p w14:paraId="5F751C16" w14:textId="77777777" w:rsidR="004A5F12" w:rsidRDefault="00000000">
      <w:pPr>
        <w:pStyle w:val="pheading"/>
      </w:pPr>
      <w:r>
        <w:t>MATÉRIAUX</w:t>
      </w:r>
    </w:p>
    <w:p w14:paraId="2AC34FCF" w14:textId="77777777" w:rsidR="004A5F12" w:rsidRDefault="00000000">
      <w:pPr>
        <w:pStyle w:val="pheading"/>
      </w:pPr>
      <w:r>
        <w:t>- Caractéristiques générales</w:t>
      </w:r>
    </w:p>
    <w:p w14:paraId="21D98D8B" w14:textId="77777777" w:rsidR="004A5F12" w:rsidRDefault="00000000">
      <w:r>
        <w:t>Fauchage de talus</w:t>
      </w:r>
    </w:p>
    <w:p w14:paraId="3217E311" w14:textId="77777777" w:rsidR="004A5F12" w:rsidRDefault="00000000">
      <w:r>
        <w:t>Fauchage de talus avec évacuation du gazon</w:t>
      </w:r>
    </w:p>
    <w:p w14:paraId="596EC749" w14:textId="77777777" w:rsidR="004A5F12" w:rsidRDefault="00000000">
      <w:pPr>
        <w:ind w:left="750"/>
      </w:pPr>
      <w:r>
        <w:t> </w:t>
      </w:r>
    </w:p>
    <w:p w14:paraId="09E019A2" w14:textId="77777777" w:rsidR="004A5F12" w:rsidRDefault="00000000">
      <w:pPr>
        <w:pStyle w:val="pheading"/>
      </w:pPr>
      <w:r>
        <w:t>MESURAGE</w:t>
      </w:r>
    </w:p>
    <w:p w14:paraId="754414B8" w14:textId="77777777" w:rsidR="004A5F12" w:rsidRDefault="00000000">
      <w:pPr>
        <w:pStyle w:val="pheading"/>
      </w:pPr>
      <w:r>
        <w:t>- unité de mesure:</w:t>
      </w:r>
    </w:p>
    <w:p w14:paraId="4FDBD1E0" w14:textId="77777777" w:rsidR="004A5F12" w:rsidRDefault="00000000">
      <w:r>
        <w:t>m²</w:t>
      </w:r>
    </w:p>
    <w:p w14:paraId="3F0F621B" w14:textId="77777777" w:rsidR="004A5F12" w:rsidRDefault="00000000">
      <w:pPr>
        <w:pStyle w:val="pheading"/>
      </w:pPr>
      <w:r>
        <w:t>- nature du marché:</w:t>
      </w:r>
    </w:p>
    <w:p w14:paraId="4C337695" w14:textId="77777777" w:rsidR="004A5F12" w:rsidRDefault="00000000">
      <w:r>
        <w:t>QF</w:t>
      </w:r>
    </w:p>
    <w:p w14:paraId="6D59049F" w14:textId="77777777" w:rsidR="004A5F12" w:rsidRDefault="00000000">
      <w:pPr>
        <w:ind w:left="750"/>
      </w:pPr>
      <w:r>
        <w:t> </w:t>
      </w:r>
    </w:p>
    <w:p w14:paraId="0B134771" w14:textId="77777777" w:rsidR="004A5F12" w:rsidRDefault="00000000">
      <w:pPr>
        <w:pStyle w:val="Author-eSectionHeading6Numberless"/>
      </w:pPr>
      <w:bookmarkStart w:id="530" w:name="_Toc220492279"/>
      <w:r>
        <w:t>94.52.1c Fauchage, travail de finition CCTB 01.09</w:t>
      </w:r>
      <w:bookmarkEnd w:id="530"/>
    </w:p>
    <w:p w14:paraId="7DA8814E" w14:textId="77777777" w:rsidR="004A5F12" w:rsidRDefault="00000000">
      <w:pPr>
        <w:pStyle w:val="pheading"/>
      </w:pPr>
      <w:r>
        <w:t>MATÉRIAUX</w:t>
      </w:r>
    </w:p>
    <w:p w14:paraId="44758393" w14:textId="77777777" w:rsidR="004A5F12" w:rsidRDefault="00000000">
      <w:pPr>
        <w:pStyle w:val="pheading"/>
      </w:pPr>
      <w:r>
        <w:t>- Caractéristiques générales</w:t>
      </w:r>
    </w:p>
    <w:p w14:paraId="6B456A27" w14:textId="77777777" w:rsidR="004A5F12" w:rsidRDefault="00000000">
      <w:r>
        <w:t>Fauchage de finition</w:t>
      </w:r>
    </w:p>
    <w:p w14:paraId="61064C82" w14:textId="77777777" w:rsidR="004A5F12" w:rsidRDefault="00000000">
      <w:r>
        <w:t>Fauchage de finition sous barrière de sécurité : largeur = 1 m</w:t>
      </w:r>
    </w:p>
    <w:p w14:paraId="49B1F842" w14:textId="77777777" w:rsidR="004A5F12" w:rsidRDefault="00000000">
      <w:r>
        <w:t>Fauchage de finition contre séparateur, écran, clôture, haie ... : largeur = 0,5 m</w:t>
      </w:r>
    </w:p>
    <w:p w14:paraId="4B8DDE6F" w14:textId="77777777" w:rsidR="004A5F12" w:rsidRDefault="00000000">
      <w:pPr>
        <w:ind w:left="750"/>
      </w:pPr>
      <w:r>
        <w:t> </w:t>
      </w:r>
    </w:p>
    <w:p w14:paraId="1C9B15BA" w14:textId="77777777" w:rsidR="004A5F12" w:rsidRDefault="00000000">
      <w:pPr>
        <w:pStyle w:val="pheading"/>
      </w:pPr>
      <w:r>
        <w:t>MESURAGE</w:t>
      </w:r>
    </w:p>
    <w:p w14:paraId="049D4C67" w14:textId="77777777" w:rsidR="004A5F12" w:rsidRDefault="00000000">
      <w:pPr>
        <w:pStyle w:val="pheading"/>
      </w:pPr>
      <w:r>
        <w:t>- unité de mesure:</w:t>
      </w:r>
    </w:p>
    <w:p w14:paraId="2188B801" w14:textId="77777777" w:rsidR="004A5F12" w:rsidRDefault="00000000">
      <w:r>
        <w:t>m</w:t>
      </w:r>
    </w:p>
    <w:p w14:paraId="1507B4C4" w14:textId="77777777" w:rsidR="004A5F12" w:rsidRDefault="00000000">
      <w:pPr>
        <w:pStyle w:val="pheading"/>
      </w:pPr>
      <w:r>
        <w:t>- nature du marché:</w:t>
      </w:r>
    </w:p>
    <w:p w14:paraId="63AE71BB" w14:textId="77777777" w:rsidR="004A5F12" w:rsidRDefault="00000000">
      <w:r>
        <w:t>QF</w:t>
      </w:r>
    </w:p>
    <w:p w14:paraId="364E0B6B" w14:textId="77777777" w:rsidR="004A5F12" w:rsidRDefault="00000000">
      <w:pPr>
        <w:ind w:left="750"/>
      </w:pPr>
      <w:r>
        <w:t> </w:t>
      </w:r>
    </w:p>
    <w:p w14:paraId="6B18E4B4" w14:textId="77777777" w:rsidR="004A5F12" w:rsidRDefault="00000000">
      <w:pPr>
        <w:pStyle w:val="Author-eSectionHeading5Numberless"/>
      </w:pPr>
      <w:bookmarkStart w:id="531" w:name="_Toc220492280"/>
      <w:r>
        <w:t>94.52.2 Tonte CCTB 01.09</w:t>
      </w:r>
      <w:bookmarkEnd w:id="531"/>
    </w:p>
    <w:p w14:paraId="350ACF9E" w14:textId="77777777" w:rsidR="004A5F12" w:rsidRDefault="00000000">
      <w:pPr>
        <w:pStyle w:val="pheading"/>
      </w:pPr>
      <w:r>
        <w:t>MATÉRIAUX</w:t>
      </w:r>
    </w:p>
    <w:p w14:paraId="7ACBAE8C" w14:textId="77777777" w:rsidR="004A5F12" w:rsidRDefault="00000000">
      <w:r>
        <w:t>Les documents de marché précisent les prescriptions suivantes:</w:t>
      </w:r>
    </w:p>
    <w:p w14:paraId="72F41C01" w14:textId="77777777" w:rsidR="004A5F12" w:rsidRDefault="00000000">
      <w:r>
        <w:t>− la hauteur de coupe du tapis herbeux qui, par défaut, est de 8 cm</w:t>
      </w:r>
    </w:p>
    <w:p w14:paraId="19E348FA" w14:textId="77777777" w:rsidR="004A5F12" w:rsidRDefault="00000000">
      <w:r>
        <w:t>− le type de matériel utilisé</w:t>
      </w:r>
    </w:p>
    <w:p w14:paraId="3F7366FA" w14:textId="77777777" w:rsidR="004A5F12" w:rsidRDefault="00000000">
      <w:r>
        <w:t>− le chargement des produits de coupe</w:t>
      </w:r>
    </w:p>
    <w:p w14:paraId="49425B96" w14:textId="77777777" w:rsidR="004A5F12" w:rsidRDefault="00000000">
      <w:r>
        <w:lastRenderedPageBreak/>
        <w:t>− la fréquence de coupe.</w:t>
      </w:r>
    </w:p>
    <w:p w14:paraId="11C0705F" w14:textId="77777777" w:rsidR="004A5F12" w:rsidRDefault="00000000">
      <w:pPr>
        <w:pStyle w:val="pheading"/>
      </w:pPr>
      <w:r>
        <w:t>EXÉCUTION / MISE EN ŒUVRE</w:t>
      </w:r>
    </w:p>
    <w:p w14:paraId="1EA3AF0D" w14:textId="77777777" w:rsidR="004A5F12" w:rsidRDefault="00000000">
      <w:r>
        <w:rPr>
          <w:b/>
        </w:rPr>
        <w:t>Tonte des pelouses</w:t>
      </w:r>
    </w:p>
    <w:p w14:paraId="087F4497" w14:textId="77777777" w:rsidR="004A5F12" w:rsidRDefault="00000000">
      <w:r>
        <w:rPr>
          <w:color w:val="000000"/>
        </w:rPr>
        <w:t xml:space="preserve">L’herbe sera coupée à l’aide d’une tondeuse à gazon de façon à obtenir une hauteur uniforme de 3 à 6 cm sur toute la pelouse, sauf mention contraire dans le plan de gestion des opérations de tonte, sans que la pelouse ni les arbres, arbustes, pieux, mobilier, etc. s’y trouvant ne soient endommagés. Toutes les opérations de tonte seront effectuées sur ordre spécial et se feront pendant toute la saison selon un parcours identique, en commençant toujours au même endroit. La fréquence de tonte annuelle est spécifiée dans les documents d'adjudication. Les machines utilisées seront adaptées au genre de travail à exécuter. Aux endroits difficilement accessibles et à proximité d'obstacles, mobilier, plantations, etc., on utilisera exclusivement du petit matériel. Le produit des fauchages se trouvant sur les grilles, caniveaux, coquilles, revêtements ou trottoirs sera enlevé le jour même de la tonte. Lorsque l'herbe coupée constitue un danger pour la circulation ou l'évacuation de l'eau, elle sera immédiatement évacuée. </w:t>
      </w:r>
    </w:p>
    <w:p w14:paraId="1577178B" w14:textId="77777777" w:rsidR="004A5F12" w:rsidRDefault="00000000">
      <w:r>
        <w:t>Après la tonte ou le fauchage, le gazon présente un aspect propre et une hauteur uniforme sans traînée, refus ou herbes versées.</w:t>
      </w:r>
    </w:p>
    <w:p w14:paraId="14CEFC4D" w14:textId="77777777" w:rsidR="004A5F12" w:rsidRDefault="00000000">
      <w:r>
        <w:t>En cas de chargement des produits et à défaut d’autres précisions dans les documents de marché, ces produits sont évacués au plus tard à la fin de chaque journée de prestation.</w:t>
      </w:r>
    </w:p>
    <w:p w14:paraId="63B1D06A" w14:textId="77777777" w:rsidR="004A5F12" w:rsidRDefault="00000000">
      <w:pPr>
        <w:ind w:left="750"/>
      </w:pPr>
      <w:r>
        <w:t> </w:t>
      </w:r>
    </w:p>
    <w:p w14:paraId="3795666C" w14:textId="77777777" w:rsidR="004A5F12" w:rsidRDefault="00000000">
      <w:pPr>
        <w:pStyle w:val="pheading"/>
      </w:pPr>
      <w:r>
        <w:t>DOCUMENTS DE RÉFÉRENCE</w:t>
      </w:r>
    </w:p>
    <w:p w14:paraId="798716FF" w14:textId="77777777" w:rsidR="004A5F12" w:rsidRDefault="00000000">
      <w:pPr>
        <w:pStyle w:val="pheading"/>
      </w:pPr>
      <w:r>
        <w:t>- Exécution</w:t>
      </w:r>
    </w:p>
    <w:p w14:paraId="4E8A25B4" w14:textId="77777777" w:rsidR="004A5F12" w:rsidRDefault="00000000">
      <w:r>
        <w:t>[CCT Qualiroutes, Cahier des charges type Qualiroutes] O.2.6.1.</w:t>
      </w:r>
    </w:p>
    <w:p w14:paraId="24D547FA" w14:textId="77777777" w:rsidR="004A5F12" w:rsidRDefault="00000000">
      <w:pPr>
        <w:ind w:left="750"/>
      </w:pPr>
      <w:r>
        <w:t> </w:t>
      </w:r>
    </w:p>
    <w:p w14:paraId="253716A4" w14:textId="77777777" w:rsidR="004A5F12" w:rsidRDefault="00000000">
      <w:pPr>
        <w:pStyle w:val="Author-eSectionHeading6Numberless"/>
      </w:pPr>
      <w:bookmarkStart w:id="532" w:name="_Toc220492281"/>
      <w:r>
        <w:t>94.52.2a Tonte de surface plane CCTB 01.09</w:t>
      </w:r>
      <w:bookmarkEnd w:id="532"/>
    </w:p>
    <w:p w14:paraId="4D6C5CBB" w14:textId="77777777" w:rsidR="004A5F12" w:rsidRDefault="00000000">
      <w:pPr>
        <w:pStyle w:val="pheading"/>
      </w:pPr>
      <w:r>
        <w:t>MATÉRIAUX</w:t>
      </w:r>
    </w:p>
    <w:p w14:paraId="512E52E4" w14:textId="77777777" w:rsidR="004A5F12" w:rsidRDefault="00000000">
      <w:pPr>
        <w:pStyle w:val="pheading"/>
      </w:pPr>
      <w:r>
        <w:t>- Caractéristiques générales</w:t>
      </w:r>
    </w:p>
    <w:p w14:paraId="792ED050" w14:textId="77777777" w:rsidR="004A5F12" w:rsidRDefault="00000000">
      <w:r>
        <w:t>Tonte</w:t>
      </w:r>
    </w:p>
    <w:p w14:paraId="13FA84F3" w14:textId="77777777" w:rsidR="004A5F12" w:rsidRDefault="00000000">
      <w:r>
        <w:t>Tonte, en vue d'une évacuation</w:t>
      </w:r>
    </w:p>
    <w:p w14:paraId="0CCB29BC" w14:textId="77777777" w:rsidR="004A5F12" w:rsidRDefault="00000000">
      <w:r>
        <w:t>Tonte de pelouse</w:t>
      </w:r>
    </w:p>
    <w:p w14:paraId="690CC166" w14:textId="77777777" w:rsidR="004A5F12" w:rsidRDefault="00000000">
      <w:r>
        <w:t>Tonte de pelouse, en vue d'une évacuation</w:t>
      </w:r>
    </w:p>
    <w:p w14:paraId="2964576C" w14:textId="77777777" w:rsidR="004A5F12" w:rsidRDefault="00000000">
      <w:r>
        <w:t>Tonte d'aire de repos</w:t>
      </w:r>
    </w:p>
    <w:p w14:paraId="097A9D42" w14:textId="77777777" w:rsidR="004A5F12" w:rsidRDefault="00000000">
      <w:r>
        <w:t>Tonte d'aire de repos, en vue d'une évacuation</w:t>
      </w:r>
    </w:p>
    <w:p w14:paraId="3FEFAA58" w14:textId="77777777" w:rsidR="004A5F12" w:rsidRDefault="00000000">
      <w:pPr>
        <w:ind w:left="750"/>
      </w:pPr>
      <w:r>
        <w:t> </w:t>
      </w:r>
    </w:p>
    <w:p w14:paraId="6866C2BD" w14:textId="77777777" w:rsidR="004A5F12" w:rsidRDefault="00000000">
      <w:pPr>
        <w:pStyle w:val="pheading"/>
      </w:pPr>
      <w:r>
        <w:t>MESURAGE</w:t>
      </w:r>
    </w:p>
    <w:p w14:paraId="4949C585" w14:textId="77777777" w:rsidR="004A5F12" w:rsidRDefault="00000000">
      <w:pPr>
        <w:pStyle w:val="pheading"/>
      </w:pPr>
      <w:r>
        <w:t>- unité de mesure:</w:t>
      </w:r>
    </w:p>
    <w:p w14:paraId="2E2B58A2" w14:textId="77777777" w:rsidR="004A5F12" w:rsidRDefault="00000000">
      <w:r>
        <w:t>m²</w:t>
      </w:r>
    </w:p>
    <w:p w14:paraId="4FF4061C" w14:textId="77777777" w:rsidR="004A5F12" w:rsidRDefault="00000000">
      <w:pPr>
        <w:pStyle w:val="pheading"/>
      </w:pPr>
      <w:r>
        <w:t>- nature du marché:</w:t>
      </w:r>
    </w:p>
    <w:p w14:paraId="5F9B300B" w14:textId="77777777" w:rsidR="004A5F12" w:rsidRDefault="00000000">
      <w:r>
        <w:t>QF</w:t>
      </w:r>
    </w:p>
    <w:p w14:paraId="5F8F07F6" w14:textId="77777777" w:rsidR="004A5F12" w:rsidRDefault="00000000">
      <w:pPr>
        <w:ind w:left="750"/>
      </w:pPr>
      <w:r>
        <w:t> </w:t>
      </w:r>
    </w:p>
    <w:p w14:paraId="0D314CC6" w14:textId="77777777" w:rsidR="004A5F12" w:rsidRDefault="00000000">
      <w:pPr>
        <w:pStyle w:val="Author-eSectionHeading6Numberless"/>
      </w:pPr>
      <w:bookmarkStart w:id="533" w:name="_Toc220492282"/>
      <w:r>
        <w:t>94.52.2b Tonte de talus CCTB 01.09</w:t>
      </w:r>
      <w:bookmarkEnd w:id="533"/>
    </w:p>
    <w:p w14:paraId="375B0AB1" w14:textId="77777777" w:rsidR="004A5F12" w:rsidRDefault="00000000">
      <w:pPr>
        <w:pStyle w:val="pheading"/>
      </w:pPr>
      <w:r>
        <w:t>MESURAGE</w:t>
      </w:r>
    </w:p>
    <w:p w14:paraId="3AB5FC12" w14:textId="77777777" w:rsidR="004A5F12" w:rsidRDefault="00000000">
      <w:pPr>
        <w:pStyle w:val="pheading"/>
      </w:pPr>
      <w:r>
        <w:t>- unité de mesure:</w:t>
      </w:r>
    </w:p>
    <w:p w14:paraId="72941B39" w14:textId="77777777" w:rsidR="004A5F12" w:rsidRDefault="00000000">
      <w:r>
        <w:lastRenderedPageBreak/>
        <w:t>m²</w:t>
      </w:r>
    </w:p>
    <w:p w14:paraId="36E54DFF" w14:textId="77777777" w:rsidR="004A5F12" w:rsidRDefault="00000000">
      <w:pPr>
        <w:pStyle w:val="pheading"/>
      </w:pPr>
      <w:r>
        <w:t>- nature du marché:</w:t>
      </w:r>
    </w:p>
    <w:p w14:paraId="15EE05E2" w14:textId="77777777" w:rsidR="004A5F12" w:rsidRDefault="00000000">
      <w:r>
        <w:t>QF</w:t>
      </w:r>
    </w:p>
    <w:p w14:paraId="67646533" w14:textId="77777777" w:rsidR="004A5F12" w:rsidRDefault="00000000">
      <w:pPr>
        <w:ind w:left="750"/>
      </w:pPr>
      <w:r>
        <w:t> </w:t>
      </w:r>
    </w:p>
    <w:p w14:paraId="118B34EA" w14:textId="77777777" w:rsidR="004A5F12" w:rsidRDefault="00000000">
      <w:pPr>
        <w:pStyle w:val="Author-eSectionHeading6Numberless"/>
      </w:pPr>
      <w:bookmarkStart w:id="534" w:name="_Toc220492283"/>
      <w:r>
        <w:t>94.52.2c Tonte, travail de finition CCTB 01.09</w:t>
      </w:r>
      <w:bookmarkEnd w:id="534"/>
    </w:p>
    <w:p w14:paraId="2479B141" w14:textId="77777777" w:rsidR="004A5F12" w:rsidRDefault="00000000">
      <w:pPr>
        <w:pStyle w:val="pheading"/>
      </w:pPr>
      <w:r>
        <w:t>MESURAGE</w:t>
      </w:r>
    </w:p>
    <w:p w14:paraId="6B91BF96" w14:textId="77777777" w:rsidR="004A5F12" w:rsidRDefault="00000000">
      <w:pPr>
        <w:pStyle w:val="pheading"/>
      </w:pPr>
      <w:r>
        <w:t>- unité de mesure:</w:t>
      </w:r>
    </w:p>
    <w:p w14:paraId="516FC771" w14:textId="77777777" w:rsidR="004A5F12" w:rsidRDefault="00000000">
      <w:r>
        <w:t>m</w:t>
      </w:r>
    </w:p>
    <w:p w14:paraId="48430DE5" w14:textId="77777777" w:rsidR="004A5F12" w:rsidRDefault="00000000">
      <w:pPr>
        <w:pStyle w:val="pheading"/>
      </w:pPr>
      <w:r>
        <w:t>- nature du marché:</w:t>
      </w:r>
    </w:p>
    <w:p w14:paraId="4F78EDD8" w14:textId="77777777" w:rsidR="004A5F12" w:rsidRDefault="00000000">
      <w:r>
        <w:t>QF</w:t>
      </w:r>
    </w:p>
    <w:p w14:paraId="6D4967A2" w14:textId="77777777" w:rsidR="004A5F12" w:rsidRDefault="00000000">
      <w:pPr>
        <w:ind w:left="750"/>
      </w:pPr>
      <w:r>
        <w:t> </w:t>
      </w:r>
    </w:p>
    <w:p w14:paraId="3419AED5" w14:textId="77777777" w:rsidR="004A5F12" w:rsidRDefault="00000000">
      <w:pPr>
        <w:pStyle w:val="Author-eSectionHeading5Numberless"/>
      </w:pPr>
      <w:bookmarkStart w:id="535" w:name="_Toc220492284"/>
      <w:r>
        <w:t>94.52.3 Scarification CCTB 01.09</w:t>
      </w:r>
      <w:bookmarkEnd w:id="535"/>
    </w:p>
    <w:p w14:paraId="5854FA51" w14:textId="77777777" w:rsidR="004A5F12" w:rsidRDefault="00000000">
      <w:pPr>
        <w:pStyle w:val="pheading"/>
      </w:pPr>
      <w:r>
        <w:t>DESCRIPTION</w:t>
      </w:r>
    </w:p>
    <w:p w14:paraId="4F13E691" w14:textId="77777777" w:rsidR="004A5F12" w:rsidRDefault="00000000">
      <w:pPr>
        <w:pStyle w:val="pheading"/>
      </w:pPr>
      <w:r>
        <w:t>- Définition / Comprend</w:t>
      </w:r>
    </w:p>
    <w:p w14:paraId="49812D28" w14:textId="77777777" w:rsidR="004A5F12" w:rsidRDefault="00000000">
      <w:r>
        <w:t>La scarification vise l’élimination du feutrage constitué par les mousses, des fragments d’herbes coupées et des espèces adventices.</w:t>
      </w:r>
    </w:p>
    <w:p w14:paraId="7BAE2142" w14:textId="77777777" w:rsidR="004A5F12" w:rsidRDefault="00000000">
      <w:r>
        <w:rPr>
          <w:color w:val="000000"/>
        </w:rPr>
        <w:t>La scarification du gazon consiste à enlever les pousses embarrassantes, l’herbe fauchée, l’herbe sèche et les mousses et mauvaises herbes détruites. Le produit de cette opération sera immédiatement ramassé sur toute l'étendue de la zone de chantier et évacué en dehors du domaine public. Cette opération de scarification sera exécutée après en avoir reçu l'ordre spécial.</w:t>
      </w:r>
    </w:p>
    <w:p w14:paraId="623ED6FD" w14:textId="77777777" w:rsidR="004A5F12" w:rsidRDefault="00000000">
      <w:pPr>
        <w:ind w:left="750"/>
      </w:pPr>
      <w:r>
        <w:t> </w:t>
      </w:r>
    </w:p>
    <w:p w14:paraId="1FCA850C" w14:textId="77777777" w:rsidR="004A5F12" w:rsidRDefault="00000000">
      <w:pPr>
        <w:pStyle w:val="pheading"/>
      </w:pPr>
      <w:r>
        <w:t>DOCUMENTS DE RÉFÉRENCE</w:t>
      </w:r>
    </w:p>
    <w:p w14:paraId="375EEEBB" w14:textId="77777777" w:rsidR="004A5F12" w:rsidRDefault="00000000">
      <w:pPr>
        <w:pStyle w:val="pheading"/>
      </w:pPr>
      <w:r>
        <w:t>- Exécution</w:t>
      </w:r>
    </w:p>
    <w:p w14:paraId="4FF95FD0" w14:textId="77777777" w:rsidR="004A5F12" w:rsidRDefault="00000000">
      <w:r>
        <w:t>[CCT Qualiroutes, Cahier des charges type Qualiroutes] O.2.6.2.</w:t>
      </w:r>
    </w:p>
    <w:p w14:paraId="2CDD8D46" w14:textId="77777777" w:rsidR="004A5F12" w:rsidRDefault="00000000">
      <w:pPr>
        <w:ind w:left="750"/>
      </w:pPr>
      <w:r>
        <w:t> </w:t>
      </w:r>
    </w:p>
    <w:p w14:paraId="4A8180AF" w14:textId="77777777" w:rsidR="004A5F12" w:rsidRDefault="00000000">
      <w:pPr>
        <w:pStyle w:val="Author-eSectionHeading6Numberless"/>
      </w:pPr>
      <w:bookmarkStart w:id="536" w:name="_Toc220492285"/>
      <w:r>
        <w:t>94.52.3a Scarification CCTB 01.09</w:t>
      </w:r>
      <w:bookmarkEnd w:id="536"/>
    </w:p>
    <w:p w14:paraId="653293A3" w14:textId="77777777" w:rsidR="004A5F12" w:rsidRDefault="00000000">
      <w:pPr>
        <w:pStyle w:val="pheading"/>
      </w:pPr>
      <w:r>
        <w:t>MATÉRIAUX</w:t>
      </w:r>
    </w:p>
    <w:p w14:paraId="6056BACA" w14:textId="77777777" w:rsidR="004A5F12" w:rsidRDefault="00000000">
      <w:pPr>
        <w:pStyle w:val="pheading"/>
      </w:pPr>
      <w:r>
        <w:t>- Caractéristiques générales</w:t>
      </w:r>
    </w:p>
    <w:p w14:paraId="7A48CAC5" w14:textId="77777777" w:rsidR="004A5F12" w:rsidRDefault="00000000">
      <w:r>
        <w:t>Scarification de pelouses</w:t>
      </w:r>
    </w:p>
    <w:p w14:paraId="5597DD47" w14:textId="77777777" w:rsidR="004A5F12" w:rsidRDefault="00000000">
      <w:r>
        <w:t>Scarification de pelouses, en vue d'une évacuation</w:t>
      </w:r>
    </w:p>
    <w:p w14:paraId="3E10D46B" w14:textId="77777777" w:rsidR="004A5F12" w:rsidRDefault="00000000">
      <w:pPr>
        <w:ind w:left="750"/>
      </w:pPr>
      <w:r>
        <w:t> </w:t>
      </w:r>
    </w:p>
    <w:p w14:paraId="26B1EEBB" w14:textId="77777777" w:rsidR="004A5F12" w:rsidRDefault="00000000">
      <w:pPr>
        <w:pStyle w:val="pheading"/>
      </w:pPr>
      <w:r>
        <w:t>MESURAGE</w:t>
      </w:r>
    </w:p>
    <w:p w14:paraId="132037F4" w14:textId="77777777" w:rsidR="004A5F12" w:rsidRDefault="00000000">
      <w:pPr>
        <w:pStyle w:val="pheading"/>
      </w:pPr>
      <w:r>
        <w:t>- unité de mesure:</w:t>
      </w:r>
    </w:p>
    <w:p w14:paraId="560F5212" w14:textId="77777777" w:rsidR="004A5F12" w:rsidRDefault="00000000">
      <w:r>
        <w:t>m²</w:t>
      </w:r>
    </w:p>
    <w:p w14:paraId="24CC72DA" w14:textId="77777777" w:rsidR="004A5F12" w:rsidRDefault="00000000">
      <w:pPr>
        <w:pStyle w:val="pheading"/>
      </w:pPr>
      <w:r>
        <w:t>- nature du marché:</w:t>
      </w:r>
    </w:p>
    <w:p w14:paraId="525EE7C4" w14:textId="77777777" w:rsidR="004A5F12" w:rsidRDefault="00000000">
      <w:r>
        <w:t>QF</w:t>
      </w:r>
    </w:p>
    <w:p w14:paraId="1DEE2A7D" w14:textId="77777777" w:rsidR="004A5F12" w:rsidRDefault="00000000">
      <w:pPr>
        <w:ind w:left="750"/>
      </w:pPr>
      <w:r>
        <w:t> </w:t>
      </w:r>
    </w:p>
    <w:p w14:paraId="54E0C08C" w14:textId="77777777" w:rsidR="004A5F12" w:rsidRDefault="00000000">
      <w:pPr>
        <w:pStyle w:val="Author-eSectionHeading5Numberless"/>
      </w:pPr>
      <w:bookmarkStart w:id="537" w:name="_Toc220492286"/>
      <w:r>
        <w:t>94.52.4 Entretiens divers</w:t>
      </w:r>
      <w:bookmarkEnd w:id="537"/>
    </w:p>
    <w:p w14:paraId="4D478B1B" w14:textId="77777777" w:rsidR="004A5F12" w:rsidRDefault="00000000">
      <w:pPr>
        <w:pStyle w:val="Author-eSectionHeading6Numberless"/>
      </w:pPr>
      <w:bookmarkStart w:id="538" w:name="_Toc220492287"/>
      <w:r>
        <w:lastRenderedPageBreak/>
        <w:t>94.52.4a Délignage CCTB 01.09</w:t>
      </w:r>
      <w:bookmarkEnd w:id="538"/>
    </w:p>
    <w:p w14:paraId="4CB07941" w14:textId="77777777" w:rsidR="004A5F12" w:rsidRDefault="00000000">
      <w:pPr>
        <w:pStyle w:val="pheading"/>
      </w:pPr>
      <w:r>
        <w:t>DESCRIPTION</w:t>
      </w:r>
    </w:p>
    <w:p w14:paraId="2928826A" w14:textId="77777777" w:rsidR="004A5F12" w:rsidRDefault="00000000">
      <w:pPr>
        <w:pStyle w:val="pheading"/>
      </w:pPr>
      <w:r>
        <w:t>- Définition / Comprend</w:t>
      </w:r>
    </w:p>
    <w:p w14:paraId="121FE125" w14:textId="77777777" w:rsidR="004A5F12" w:rsidRDefault="00000000">
      <w:r>
        <w:t>Le délignage des bordures des gazonnements s’effectue au cordeau soit à la bêche, soit au coupe-bordure manuel ou mécanique. Dans les courbes, un piquetage est réalisé et préalablement agréé par le fonctionnaire dirigeant.</w:t>
      </w:r>
    </w:p>
    <w:p w14:paraId="6C0D0A9A" w14:textId="77777777" w:rsidR="004A5F12" w:rsidRDefault="00000000">
      <w:pPr>
        <w:ind w:left="750"/>
      </w:pPr>
      <w:r>
        <w:t> </w:t>
      </w:r>
    </w:p>
    <w:p w14:paraId="4B5C9EB2" w14:textId="77777777" w:rsidR="004A5F12" w:rsidRDefault="00000000">
      <w:pPr>
        <w:pStyle w:val="pheading"/>
      </w:pPr>
      <w:r>
        <w:t>MATÉRIAUX</w:t>
      </w:r>
    </w:p>
    <w:p w14:paraId="3B40EA1B" w14:textId="77777777" w:rsidR="004A5F12" w:rsidRDefault="00000000">
      <w:pPr>
        <w:pStyle w:val="pheading"/>
      </w:pPr>
      <w:r>
        <w:t>- Caractéristiques générales</w:t>
      </w:r>
    </w:p>
    <w:p w14:paraId="4461E6AC" w14:textId="77777777" w:rsidR="004A5F12" w:rsidRDefault="00000000">
      <w:r>
        <w:t>Délignage des bords de terre-pleins</w:t>
      </w:r>
    </w:p>
    <w:p w14:paraId="7ADB3EA8" w14:textId="77777777" w:rsidR="004A5F12" w:rsidRDefault="00000000">
      <w:r>
        <w:t>Délignage des bords de terre-pleins, en vue d'une évacuation</w:t>
      </w:r>
    </w:p>
    <w:p w14:paraId="47FF9BA2" w14:textId="77777777" w:rsidR="004A5F12" w:rsidRDefault="00000000">
      <w:pPr>
        <w:ind w:left="750"/>
      </w:pPr>
      <w:r>
        <w:t> </w:t>
      </w:r>
    </w:p>
    <w:p w14:paraId="34025F35" w14:textId="77777777" w:rsidR="004A5F12" w:rsidRDefault="00000000">
      <w:pPr>
        <w:pStyle w:val="pheading"/>
      </w:pPr>
      <w:r>
        <w:t>EXÉCUTION / MISE EN ŒUVRE</w:t>
      </w:r>
    </w:p>
    <w:p w14:paraId="5A0B476C" w14:textId="77777777" w:rsidR="004A5F12" w:rsidRDefault="00000000">
      <w:pPr>
        <w:pStyle w:val="pheading"/>
      </w:pPr>
      <w:r>
        <w:t>- Prescriptions générales</w:t>
      </w:r>
    </w:p>
    <w:p w14:paraId="7DBFEBE6" w14:textId="77777777" w:rsidR="004A5F12" w:rsidRDefault="00000000">
      <w:r>
        <w:t>Les produits sont chargés et évacués au plus tard à la fin de chaque journée de prestation.</w:t>
      </w:r>
    </w:p>
    <w:p w14:paraId="46C9C573" w14:textId="77777777" w:rsidR="004A5F12" w:rsidRDefault="00000000">
      <w:pPr>
        <w:pStyle w:val="pheading"/>
      </w:pPr>
      <w:r>
        <w:t>DOCUMENTS DE RÉFÉRENCE COMPLÉMENTAIRES</w:t>
      </w:r>
    </w:p>
    <w:p w14:paraId="45A8A006" w14:textId="77777777" w:rsidR="004A5F12" w:rsidRDefault="00000000">
      <w:pPr>
        <w:pStyle w:val="pheading"/>
      </w:pPr>
      <w:r>
        <w:t>- Exécution</w:t>
      </w:r>
    </w:p>
    <w:p w14:paraId="710FD873" w14:textId="77777777" w:rsidR="004A5F12" w:rsidRDefault="00000000">
      <w:r>
        <w:t>[CCT Qualiroutes, Cahier des charges type Qualiroutes] O.2.6.3.</w:t>
      </w:r>
    </w:p>
    <w:p w14:paraId="07EF9E8E" w14:textId="77777777" w:rsidR="004A5F12" w:rsidRDefault="00000000">
      <w:pPr>
        <w:ind w:left="750"/>
      </w:pPr>
      <w:r>
        <w:t> </w:t>
      </w:r>
    </w:p>
    <w:p w14:paraId="0EA25AEC" w14:textId="77777777" w:rsidR="004A5F12" w:rsidRDefault="00000000">
      <w:pPr>
        <w:pStyle w:val="pheading"/>
      </w:pPr>
      <w:r>
        <w:t>MESURAGE</w:t>
      </w:r>
    </w:p>
    <w:p w14:paraId="0586BF18" w14:textId="77777777" w:rsidR="004A5F12" w:rsidRDefault="00000000">
      <w:pPr>
        <w:pStyle w:val="pheading"/>
      </w:pPr>
      <w:r>
        <w:t>- unité de mesure:</w:t>
      </w:r>
    </w:p>
    <w:p w14:paraId="1D5DA768" w14:textId="77777777" w:rsidR="004A5F12" w:rsidRDefault="00000000">
      <w:r>
        <w:t>m</w:t>
      </w:r>
    </w:p>
    <w:p w14:paraId="2CEBF04A" w14:textId="77777777" w:rsidR="004A5F12" w:rsidRDefault="00000000">
      <w:pPr>
        <w:pStyle w:val="pheading"/>
      </w:pPr>
      <w:r>
        <w:t>- nature du marché:</w:t>
      </w:r>
    </w:p>
    <w:p w14:paraId="726E0080" w14:textId="77777777" w:rsidR="004A5F12" w:rsidRDefault="00000000">
      <w:r>
        <w:t>QF</w:t>
      </w:r>
    </w:p>
    <w:p w14:paraId="0116227E" w14:textId="77777777" w:rsidR="004A5F12" w:rsidRDefault="00000000">
      <w:pPr>
        <w:ind w:left="750"/>
      </w:pPr>
      <w:r>
        <w:t> </w:t>
      </w:r>
    </w:p>
    <w:p w14:paraId="4935F624" w14:textId="77777777" w:rsidR="004A5F12" w:rsidRDefault="00000000">
      <w:pPr>
        <w:pStyle w:val="Author-eSectionHeading6Numberless"/>
      </w:pPr>
      <w:bookmarkStart w:id="539" w:name="_Toc220492288"/>
      <w:r>
        <w:t>94.52.4b Roulage CCTB 01.09</w:t>
      </w:r>
      <w:bookmarkEnd w:id="539"/>
    </w:p>
    <w:p w14:paraId="3630B007" w14:textId="77777777" w:rsidR="004A5F12" w:rsidRDefault="00000000">
      <w:pPr>
        <w:pStyle w:val="pheading"/>
      </w:pPr>
      <w:r>
        <w:t>DESCRIPTION</w:t>
      </w:r>
    </w:p>
    <w:p w14:paraId="04DDBF88" w14:textId="77777777" w:rsidR="004A5F12" w:rsidRDefault="00000000">
      <w:pPr>
        <w:pStyle w:val="pheading"/>
      </w:pPr>
      <w:r>
        <w:t>- Définition / Comprend</w:t>
      </w:r>
    </w:p>
    <w:p w14:paraId="4A0986B8" w14:textId="77777777" w:rsidR="004A5F12" w:rsidRDefault="00000000">
      <w:r>
        <w:t>Le roulage est une opération mécanique destinée à provoquer le tallage du gazon, l’égalisation et le tassement du terrain. Il est effectué au rouleau de minimum 100 kg par mètre de largeur, sur sol légèrement humide et après une tonte.</w:t>
      </w:r>
    </w:p>
    <w:p w14:paraId="6A82112A" w14:textId="77777777" w:rsidR="004A5F12" w:rsidRDefault="00000000">
      <w:r>
        <w:rPr>
          <w:color w:val="000000"/>
        </w:rPr>
        <w:t>Cette opération sera effectuée à l'aide d'un rouleau dont le poids et la forme ne provoqueront pas de dégradations à la pelouse. La compression effectuée par le rouleau sera égale à la profondeur des ornières laissées par les roues du tracteur. Cette opération sera exécutée après en avoir reçu l'ordre spécial.</w:t>
      </w:r>
    </w:p>
    <w:p w14:paraId="1AD96DAC" w14:textId="77777777" w:rsidR="004A5F12" w:rsidRDefault="00000000">
      <w:pPr>
        <w:ind w:left="750"/>
      </w:pPr>
      <w:r>
        <w:t> </w:t>
      </w:r>
    </w:p>
    <w:p w14:paraId="22512B2A" w14:textId="77777777" w:rsidR="004A5F12" w:rsidRDefault="00000000">
      <w:pPr>
        <w:pStyle w:val="pheading"/>
      </w:pPr>
      <w:r>
        <w:t>DOCUMENTS DE RÉFÉRENCE COMPLÉMENTAIRES</w:t>
      </w:r>
    </w:p>
    <w:p w14:paraId="1EF1AF45" w14:textId="77777777" w:rsidR="004A5F12" w:rsidRDefault="00000000">
      <w:pPr>
        <w:pStyle w:val="pheading"/>
      </w:pPr>
      <w:r>
        <w:t>- Exécution</w:t>
      </w:r>
    </w:p>
    <w:p w14:paraId="38DDA8B5" w14:textId="77777777" w:rsidR="004A5F12" w:rsidRDefault="00000000">
      <w:r>
        <w:t>[CCT Qualiroutes, Cahier des charges type Qualiroutes] O.2.6.5.</w:t>
      </w:r>
    </w:p>
    <w:p w14:paraId="2A9DFBE6" w14:textId="77777777" w:rsidR="004A5F12" w:rsidRDefault="00000000">
      <w:pPr>
        <w:ind w:left="750"/>
      </w:pPr>
      <w:r>
        <w:lastRenderedPageBreak/>
        <w:t> </w:t>
      </w:r>
    </w:p>
    <w:p w14:paraId="09D57FB9" w14:textId="77777777" w:rsidR="004A5F12" w:rsidRDefault="00000000">
      <w:pPr>
        <w:pStyle w:val="pheading"/>
      </w:pPr>
      <w:r>
        <w:t>MESURAGE</w:t>
      </w:r>
    </w:p>
    <w:p w14:paraId="5E919587" w14:textId="77777777" w:rsidR="004A5F12" w:rsidRDefault="00000000">
      <w:pPr>
        <w:pStyle w:val="pheading"/>
      </w:pPr>
      <w:r>
        <w:t>- unité de mesure:</w:t>
      </w:r>
    </w:p>
    <w:p w14:paraId="12223429" w14:textId="77777777" w:rsidR="004A5F12" w:rsidRDefault="00000000">
      <w:r>
        <w:t>m²</w:t>
      </w:r>
    </w:p>
    <w:p w14:paraId="4537D3BF" w14:textId="77777777" w:rsidR="004A5F12" w:rsidRDefault="00000000">
      <w:pPr>
        <w:pStyle w:val="pheading"/>
      </w:pPr>
      <w:r>
        <w:t>- nature du marché:</w:t>
      </w:r>
    </w:p>
    <w:p w14:paraId="09C331D6" w14:textId="77777777" w:rsidR="004A5F12" w:rsidRDefault="00000000">
      <w:r>
        <w:t>QF</w:t>
      </w:r>
    </w:p>
    <w:p w14:paraId="205BA45A" w14:textId="77777777" w:rsidR="004A5F12" w:rsidRDefault="00000000">
      <w:pPr>
        <w:ind w:left="750"/>
      </w:pPr>
      <w:r>
        <w:t> </w:t>
      </w:r>
    </w:p>
    <w:p w14:paraId="76BCE0B7" w14:textId="77777777" w:rsidR="004A5F12" w:rsidRDefault="00000000">
      <w:pPr>
        <w:pStyle w:val="Author-eSectionHeading4Numberless"/>
      </w:pPr>
      <w:bookmarkStart w:id="540" w:name="_Toc220492289"/>
      <w:r>
        <w:t>94.53 Entretien de plantation</w:t>
      </w:r>
      <w:bookmarkEnd w:id="540"/>
    </w:p>
    <w:p w14:paraId="4705CC62" w14:textId="77777777" w:rsidR="004A5F12" w:rsidRDefault="00000000">
      <w:pPr>
        <w:pStyle w:val="Author-eSectionHeading5Numberless"/>
      </w:pPr>
      <w:bookmarkStart w:id="541" w:name="_Toc220492290"/>
      <w:r>
        <w:t>94.53.1 Entretien du sol entre les plantations CCTB 01.09</w:t>
      </w:r>
      <w:bookmarkEnd w:id="541"/>
    </w:p>
    <w:p w14:paraId="447EA7D7" w14:textId="77777777" w:rsidR="004A5F12" w:rsidRDefault="00000000">
      <w:pPr>
        <w:pStyle w:val="pheading"/>
      </w:pPr>
      <w:r>
        <w:t>DESCRIPTION</w:t>
      </w:r>
    </w:p>
    <w:p w14:paraId="49F9AD95" w14:textId="77777777" w:rsidR="004A5F12" w:rsidRDefault="00000000">
      <w:pPr>
        <w:pStyle w:val="pheading"/>
      </w:pPr>
      <w:r>
        <w:t>- Remarques importantes</w:t>
      </w:r>
    </w:p>
    <w:p w14:paraId="0A851C1A" w14:textId="77777777" w:rsidR="004A5F12" w:rsidRDefault="00000000">
      <w:r>
        <w:t>En cas d’évacuation des produits et à défaut d’autres précisions dans les documents de marché, les produits provenant de l’entretien du sol entre plantations sont évacués au plus tard à la fin de chaque journée de prestation.</w:t>
      </w:r>
    </w:p>
    <w:p w14:paraId="2F93C54C" w14:textId="77777777" w:rsidR="004A5F12" w:rsidRDefault="00000000">
      <w:r>
        <w:t>Paiement</w:t>
      </w:r>
    </w:p>
    <w:p w14:paraId="5304C2C2" w14:textId="77777777" w:rsidR="004A5F12" w:rsidRDefault="00000000">
      <w:r>
        <w:t>Le paiement s’effectue sur base de la surface traitée. Chaque poste comprend en outre le ramassage des déchets.</w:t>
      </w:r>
    </w:p>
    <w:p w14:paraId="78B0779F" w14:textId="77777777" w:rsidR="004A5F12" w:rsidRDefault="00000000">
      <w:r>
        <w:t>Les dates d’intervention sont précisées dans les documents de marché.</w:t>
      </w:r>
    </w:p>
    <w:p w14:paraId="24EA053A" w14:textId="77777777" w:rsidR="004A5F12" w:rsidRDefault="00000000">
      <w:pPr>
        <w:ind w:left="750"/>
      </w:pPr>
      <w:r>
        <w:t> </w:t>
      </w:r>
    </w:p>
    <w:p w14:paraId="40D73C4A" w14:textId="77777777" w:rsidR="004A5F12" w:rsidRDefault="00000000">
      <w:pPr>
        <w:pStyle w:val="pheading"/>
      </w:pPr>
      <w:r>
        <w:t>DOCUMENTS DE RÉFÉRENCE</w:t>
      </w:r>
    </w:p>
    <w:p w14:paraId="1C30C1E5" w14:textId="77777777" w:rsidR="004A5F12" w:rsidRDefault="00000000">
      <w:pPr>
        <w:pStyle w:val="pheading"/>
      </w:pPr>
      <w:r>
        <w:t>- Exécution</w:t>
      </w:r>
    </w:p>
    <w:p w14:paraId="158B2DF5" w14:textId="77777777" w:rsidR="004A5F12" w:rsidRDefault="00000000">
      <w:r>
        <w:t>[CCT Qualiroutes, Cahier des charges type Qualiroutes] O.3.14.1.</w:t>
      </w:r>
    </w:p>
    <w:p w14:paraId="176ED996" w14:textId="77777777" w:rsidR="004A5F12" w:rsidRDefault="00000000">
      <w:pPr>
        <w:ind w:left="750"/>
      </w:pPr>
      <w:r>
        <w:t> </w:t>
      </w:r>
    </w:p>
    <w:p w14:paraId="129E1135" w14:textId="77777777" w:rsidR="004A5F12" w:rsidRDefault="00000000">
      <w:pPr>
        <w:pStyle w:val="Author-eSectionHeading6Numberless"/>
      </w:pPr>
      <w:bookmarkStart w:id="542" w:name="_Toc220492291"/>
      <w:r>
        <w:t>94.53.1a Binage CCTB 01.09</w:t>
      </w:r>
      <w:bookmarkEnd w:id="542"/>
    </w:p>
    <w:p w14:paraId="5506DD31" w14:textId="77777777" w:rsidR="004A5F12" w:rsidRDefault="00000000">
      <w:pPr>
        <w:pStyle w:val="pheading"/>
      </w:pPr>
      <w:r>
        <w:t>DESCRIPTION</w:t>
      </w:r>
    </w:p>
    <w:p w14:paraId="036090D3" w14:textId="77777777" w:rsidR="004A5F12" w:rsidRDefault="00000000">
      <w:pPr>
        <w:pStyle w:val="pheading"/>
      </w:pPr>
      <w:r>
        <w:t>- Définition / Comprend</w:t>
      </w:r>
    </w:p>
    <w:p w14:paraId="2AA090F9" w14:textId="77777777" w:rsidR="004A5F12" w:rsidRDefault="00000000">
      <w:r>
        <w:t xml:space="preserve">Opération de retournement de la couche supérieure des massifs ou des fosses de plantation sur une profondeur minimale de 5 cm. Il est exécuté entre le 15 novembre et le 31 mars mais de préférence au début de l’hiver. </w:t>
      </w:r>
    </w:p>
    <w:p w14:paraId="6CE65B46" w14:textId="77777777" w:rsidR="004A5F12" w:rsidRDefault="00000000">
      <w:r>
        <w:t>Il comprend également l’enfouissement des feuilles et des plantes adventices.</w:t>
      </w:r>
    </w:p>
    <w:p w14:paraId="5C487CD2" w14:textId="77777777" w:rsidR="004A5F12" w:rsidRDefault="00000000">
      <w:pPr>
        <w:pStyle w:val="pheading"/>
      </w:pPr>
      <w:r>
        <w:t>MATÉRIAUX</w:t>
      </w:r>
    </w:p>
    <w:p w14:paraId="63E96FCF" w14:textId="77777777" w:rsidR="004A5F12" w:rsidRDefault="00000000">
      <w:pPr>
        <w:pStyle w:val="pheading"/>
      </w:pPr>
      <w:r>
        <w:t>- Caractéristiques générales</w:t>
      </w:r>
    </w:p>
    <w:p w14:paraId="0D734B25" w14:textId="77777777" w:rsidR="004A5F12" w:rsidRDefault="00000000">
      <w:r>
        <w:t>Entretien du sol entre les plantations : binage</w:t>
      </w:r>
    </w:p>
    <w:p w14:paraId="1B166FFC" w14:textId="77777777" w:rsidR="004A5F12" w:rsidRDefault="00000000">
      <w:r>
        <w:t>Entretien du sol entre les plantations : binage, en vue d'une évacuation</w:t>
      </w:r>
    </w:p>
    <w:p w14:paraId="46D2CA19" w14:textId="77777777" w:rsidR="004A5F12" w:rsidRDefault="00000000">
      <w:r>
        <w:t>Entretien du sol entre les plantations : binage de fosses de plantation</w:t>
      </w:r>
    </w:p>
    <w:p w14:paraId="1F9FF9B9" w14:textId="77777777" w:rsidR="004A5F12" w:rsidRDefault="00000000">
      <w:r>
        <w:t>Entretien du sol entre les plantations : binage de fosses de plantation, en vue d'une évacuation</w:t>
      </w:r>
    </w:p>
    <w:p w14:paraId="573C0379" w14:textId="77777777" w:rsidR="004A5F12" w:rsidRDefault="00000000">
      <w:pPr>
        <w:ind w:left="750"/>
      </w:pPr>
      <w:r>
        <w:t> </w:t>
      </w:r>
    </w:p>
    <w:p w14:paraId="345E2DEC" w14:textId="77777777" w:rsidR="004A5F12" w:rsidRDefault="00000000">
      <w:pPr>
        <w:pStyle w:val="pheading"/>
      </w:pPr>
      <w:r>
        <w:t>MESURAGE</w:t>
      </w:r>
    </w:p>
    <w:p w14:paraId="1C147EF8" w14:textId="77777777" w:rsidR="004A5F12" w:rsidRDefault="00000000">
      <w:pPr>
        <w:pStyle w:val="pheading"/>
      </w:pPr>
      <w:r>
        <w:t>- unité de mesure:</w:t>
      </w:r>
    </w:p>
    <w:p w14:paraId="5957A777" w14:textId="77777777" w:rsidR="004A5F12" w:rsidRDefault="00000000">
      <w:r>
        <w:rPr>
          <w:b/>
          <w:color w:val="003300"/>
        </w:rPr>
        <w:lastRenderedPageBreak/>
        <w:t>(soit par défaut)</w:t>
      </w:r>
    </w:p>
    <w:p w14:paraId="12C062FD" w14:textId="77777777" w:rsidR="004A5F12" w:rsidRDefault="00000000">
      <w:r>
        <w:rPr>
          <w:color w:val="008080"/>
        </w:rPr>
        <w:t>1. m</w:t>
      </w:r>
      <w:r>
        <w:rPr>
          <w:color w:val="008080"/>
          <w:vertAlign w:val="superscript"/>
        </w:rPr>
        <w:t>2</w:t>
      </w:r>
    </w:p>
    <w:p w14:paraId="79A246D1" w14:textId="77777777" w:rsidR="004A5F12" w:rsidRDefault="00000000">
      <w:r>
        <w:rPr>
          <w:b/>
          <w:color w:val="003300"/>
        </w:rPr>
        <w:t>(soit pour le binage de fosses)</w:t>
      </w:r>
    </w:p>
    <w:p w14:paraId="6183C7FE" w14:textId="77777777" w:rsidR="004A5F12" w:rsidRDefault="00000000">
      <w:r>
        <w:rPr>
          <w:color w:val="008080"/>
        </w:rPr>
        <w:t>2. pc</w:t>
      </w:r>
    </w:p>
    <w:p w14:paraId="179C5615" w14:textId="77777777" w:rsidR="004A5F12" w:rsidRDefault="00000000">
      <w:pPr>
        <w:ind w:left="750"/>
      </w:pPr>
      <w:r>
        <w:t> </w:t>
      </w:r>
    </w:p>
    <w:p w14:paraId="639F324D" w14:textId="77777777" w:rsidR="004A5F12" w:rsidRDefault="00000000">
      <w:pPr>
        <w:pStyle w:val="pheading"/>
      </w:pPr>
      <w:r>
        <w:t>- nature du marché:</w:t>
      </w:r>
    </w:p>
    <w:p w14:paraId="6D59A988" w14:textId="77777777" w:rsidR="004A5F12" w:rsidRDefault="00000000">
      <w:r>
        <w:t>QF</w:t>
      </w:r>
    </w:p>
    <w:p w14:paraId="23C9C663" w14:textId="77777777" w:rsidR="004A5F12" w:rsidRDefault="00000000">
      <w:pPr>
        <w:ind w:left="750"/>
      </w:pPr>
      <w:r>
        <w:t> </w:t>
      </w:r>
    </w:p>
    <w:p w14:paraId="0ECC80BC" w14:textId="77777777" w:rsidR="004A5F12" w:rsidRDefault="00000000">
      <w:pPr>
        <w:pStyle w:val="Author-eSectionHeading6Numberless"/>
      </w:pPr>
      <w:bookmarkStart w:id="543" w:name="_Toc220492292"/>
      <w:r>
        <w:t>94.53.1b Bêchage CCTB 01.09</w:t>
      </w:r>
      <w:bookmarkEnd w:id="543"/>
    </w:p>
    <w:p w14:paraId="56736BAF" w14:textId="77777777" w:rsidR="004A5F12" w:rsidRDefault="00000000">
      <w:pPr>
        <w:pStyle w:val="pheading"/>
      </w:pPr>
      <w:r>
        <w:t>DESCRIPTION</w:t>
      </w:r>
    </w:p>
    <w:p w14:paraId="24F70C0A" w14:textId="77777777" w:rsidR="004A5F12" w:rsidRDefault="00000000">
      <w:pPr>
        <w:pStyle w:val="pheading"/>
      </w:pPr>
      <w:r>
        <w:t>- Définition / Comprend</w:t>
      </w:r>
    </w:p>
    <w:p w14:paraId="3495B1F4" w14:textId="77777777" w:rsidR="004A5F12" w:rsidRDefault="00000000">
      <w:r>
        <w:t xml:space="preserve">Opération de retournement de la couche supérieure des massifs ou des fosses de plantation sur une profondeur minimale de 5 cm. Il est exécuté entre le 15 novembre et le 31 mars mais de préférence au début de l’hiver. </w:t>
      </w:r>
    </w:p>
    <w:p w14:paraId="6DD89AB4" w14:textId="77777777" w:rsidR="004A5F12" w:rsidRDefault="00000000">
      <w:r>
        <w:t>Il comprend également l’enfouissement des feuilles et des plantes adventices.</w:t>
      </w:r>
    </w:p>
    <w:p w14:paraId="29B3ED05" w14:textId="77777777" w:rsidR="004A5F12" w:rsidRDefault="00000000">
      <w:pPr>
        <w:pStyle w:val="pheading"/>
      </w:pPr>
      <w:r>
        <w:t>MATÉRIAUX</w:t>
      </w:r>
    </w:p>
    <w:p w14:paraId="76989595" w14:textId="77777777" w:rsidR="004A5F12" w:rsidRDefault="00000000">
      <w:pPr>
        <w:pStyle w:val="pheading"/>
      </w:pPr>
      <w:r>
        <w:t>- Caractéristiques générales</w:t>
      </w:r>
    </w:p>
    <w:p w14:paraId="56AF5AE1" w14:textId="77777777" w:rsidR="004A5F12" w:rsidRDefault="00000000">
      <w:r>
        <w:t>Entretien du sol entre les plantations : bêchage</w:t>
      </w:r>
    </w:p>
    <w:p w14:paraId="203E5D5B" w14:textId="77777777" w:rsidR="004A5F12" w:rsidRDefault="00000000">
      <w:r>
        <w:t>Entretien du sol entre les plantations : bêchage, en vue d'une évacuation</w:t>
      </w:r>
    </w:p>
    <w:p w14:paraId="139029F4" w14:textId="77777777" w:rsidR="004A5F12" w:rsidRDefault="00000000">
      <w:r>
        <w:t>Entretien du sol entre les plantations : bêchage de fosses de plantation</w:t>
      </w:r>
    </w:p>
    <w:p w14:paraId="1CA62A78" w14:textId="77777777" w:rsidR="004A5F12" w:rsidRDefault="00000000">
      <w:r>
        <w:t>Entretien du sol entre les plantations : bêchage de fosses de plantation en vue d'une évacuation</w:t>
      </w:r>
    </w:p>
    <w:p w14:paraId="2DB7F33E" w14:textId="77777777" w:rsidR="004A5F12" w:rsidRDefault="00000000">
      <w:pPr>
        <w:ind w:left="750"/>
      </w:pPr>
      <w:r>
        <w:t> </w:t>
      </w:r>
    </w:p>
    <w:p w14:paraId="04FB6D77" w14:textId="77777777" w:rsidR="004A5F12" w:rsidRDefault="00000000">
      <w:pPr>
        <w:pStyle w:val="pheading"/>
      </w:pPr>
      <w:r>
        <w:t>MESURAGE</w:t>
      </w:r>
    </w:p>
    <w:p w14:paraId="3CA31CD6" w14:textId="77777777" w:rsidR="004A5F12" w:rsidRDefault="00000000">
      <w:pPr>
        <w:pStyle w:val="pheading"/>
      </w:pPr>
      <w:r>
        <w:t>- unité de mesure:</w:t>
      </w:r>
    </w:p>
    <w:p w14:paraId="589616D5" w14:textId="77777777" w:rsidR="004A5F12" w:rsidRDefault="00000000">
      <w:r>
        <w:rPr>
          <w:b/>
          <w:color w:val="003300"/>
        </w:rPr>
        <w:t>(soit par défaut)</w:t>
      </w:r>
    </w:p>
    <w:p w14:paraId="10F6C219" w14:textId="77777777" w:rsidR="004A5F12" w:rsidRDefault="00000000">
      <w:r>
        <w:rPr>
          <w:color w:val="008080"/>
        </w:rPr>
        <w:t>1. m</w:t>
      </w:r>
      <w:r>
        <w:rPr>
          <w:color w:val="008080"/>
          <w:vertAlign w:val="superscript"/>
        </w:rPr>
        <w:t>2</w:t>
      </w:r>
    </w:p>
    <w:p w14:paraId="6580EEF4" w14:textId="77777777" w:rsidR="004A5F12" w:rsidRDefault="00000000">
      <w:r>
        <w:rPr>
          <w:b/>
          <w:color w:val="003300"/>
        </w:rPr>
        <w:t>(soit pour le bêchage de fosses)</w:t>
      </w:r>
    </w:p>
    <w:p w14:paraId="1E5BF77C" w14:textId="77777777" w:rsidR="004A5F12" w:rsidRDefault="00000000">
      <w:r>
        <w:rPr>
          <w:color w:val="008080"/>
        </w:rPr>
        <w:t>2. pc</w:t>
      </w:r>
    </w:p>
    <w:p w14:paraId="493218A7" w14:textId="77777777" w:rsidR="004A5F12" w:rsidRDefault="00000000">
      <w:pPr>
        <w:ind w:left="750"/>
      </w:pPr>
      <w:r>
        <w:t> </w:t>
      </w:r>
    </w:p>
    <w:p w14:paraId="21E898E2" w14:textId="77777777" w:rsidR="004A5F12" w:rsidRDefault="00000000">
      <w:pPr>
        <w:pStyle w:val="pheading"/>
      </w:pPr>
      <w:r>
        <w:t>- nature du marché:</w:t>
      </w:r>
    </w:p>
    <w:p w14:paraId="733DE440" w14:textId="77777777" w:rsidR="004A5F12" w:rsidRDefault="00000000">
      <w:r>
        <w:t>QF</w:t>
      </w:r>
    </w:p>
    <w:p w14:paraId="286A5666" w14:textId="77777777" w:rsidR="004A5F12" w:rsidRDefault="00000000">
      <w:pPr>
        <w:ind w:left="750"/>
      </w:pPr>
      <w:r>
        <w:t> </w:t>
      </w:r>
    </w:p>
    <w:p w14:paraId="1281574E" w14:textId="77777777" w:rsidR="004A5F12" w:rsidRDefault="00000000">
      <w:pPr>
        <w:pStyle w:val="Author-eSectionHeading6Numberless"/>
      </w:pPr>
      <w:bookmarkStart w:id="544" w:name="_Toc220492293"/>
      <w:r>
        <w:t>94.53.1c Sarclage CCTB 01.09</w:t>
      </w:r>
      <w:bookmarkEnd w:id="544"/>
    </w:p>
    <w:p w14:paraId="06FF136C" w14:textId="77777777" w:rsidR="004A5F12" w:rsidRDefault="00000000">
      <w:pPr>
        <w:pStyle w:val="pheading"/>
      </w:pPr>
      <w:r>
        <w:t>DESCRIPTION</w:t>
      </w:r>
    </w:p>
    <w:p w14:paraId="0298BFAC" w14:textId="77777777" w:rsidR="004A5F12" w:rsidRDefault="00000000">
      <w:pPr>
        <w:pStyle w:val="pheading"/>
      </w:pPr>
      <w:r>
        <w:t>- Définition / Comprend</w:t>
      </w:r>
    </w:p>
    <w:p w14:paraId="38FDEE1F" w14:textId="77777777" w:rsidR="004A5F12" w:rsidRDefault="00000000">
      <w:r>
        <w:t>Opération d’arrachage manuel ou à l’aide d’un outil, de plantes adventices y compris leur système racinaire. Le produit est évacué au fur et à mesure de l’avancement de l’opération</w:t>
      </w:r>
    </w:p>
    <w:p w14:paraId="00A4DD6E" w14:textId="77777777" w:rsidR="004A5F12" w:rsidRDefault="00000000">
      <w:pPr>
        <w:pStyle w:val="pheading"/>
      </w:pPr>
      <w:r>
        <w:t>MATÉRIAUX</w:t>
      </w:r>
    </w:p>
    <w:p w14:paraId="4FCF77FD" w14:textId="77777777" w:rsidR="004A5F12" w:rsidRDefault="00000000">
      <w:pPr>
        <w:pStyle w:val="pheading"/>
      </w:pPr>
      <w:r>
        <w:t>- Caractéristiques générales</w:t>
      </w:r>
    </w:p>
    <w:p w14:paraId="653AF322" w14:textId="77777777" w:rsidR="004A5F12" w:rsidRDefault="00000000">
      <w:r>
        <w:lastRenderedPageBreak/>
        <w:t>Entretien du sol entre les plantations : sarclage</w:t>
      </w:r>
    </w:p>
    <w:p w14:paraId="218E5CEF" w14:textId="77777777" w:rsidR="004A5F12" w:rsidRDefault="00000000">
      <w:r>
        <w:t>Entretien du sol entre les plantations : sarclage, en vue d'une évacuation</w:t>
      </w:r>
    </w:p>
    <w:p w14:paraId="6D9000C8" w14:textId="77777777" w:rsidR="004A5F12" w:rsidRDefault="00000000">
      <w:pPr>
        <w:ind w:left="750"/>
      </w:pPr>
      <w:r>
        <w:t> </w:t>
      </w:r>
    </w:p>
    <w:p w14:paraId="487AEF31" w14:textId="77777777" w:rsidR="004A5F12" w:rsidRDefault="00000000">
      <w:pPr>
        <w:pStyle w:val="pheading"/>
      </w:pPr>
      <w:r>
        <w:t>MESURAGE</w:t>
      </w:r>
    </w:p>
    <w:p w14:paraId="2F37126E" w14:textId="77777777" w:rsidR="004A5F12" w:rsidRDefault="00000000">
      <w:pPr>
        <w:pStyle w:val="pheading"/>
      </w:pPr>
      <w:r>
        <w:t>- unité de mesure:</w:t>
      </w:r>
    </w:p>
    <w:p w14:paraId="6ECAC174" w14:textId="77777777" w:rsidR="004A5F12" w:rsidRDefault="00000000">
      <w:r>
        <w:t>m²</w:t>
      </w:r>
    </w:p>
    <w:p w14:paraId="736C6185" w14:textId="77777777" w:rsidR="004A5F12" w:rsidRDefault="00000000">
      <w:pPr>
        <w:pStyle w:val="pheading"/>
      </w:pPr>
      <w:r>
        <w:t>- nature du marché:</w:t>
      </w:r>
    </w:p>
    <w:p w14:paraId="1FE61831" w14:textId="77777777" w:rsidR="004A5F12" w:rsidRDefault="00000000">
      <w:r>
        <w:t>QF</w:t>
      </w:r>
    </w:p>
    <w:p w14:paraId="593AC06E" w14:textId="77777777" w:rsidR="004A5F12" w:rsidRDefault="00000000">
      <w:pPr>
        <w:ind w:left="750"/>
      </w:pPr>
      <w:r>
        <w:t> </w:t>
      </w:r>
    </w:p>
    <w:p w14:paraId="3DF51161" w14:textId="77777777" w:rsidR="004A5F12" w:rsidRDefault="00000000">
      <w:pPr>
        <w:pStyle w:val="Author-eSectionHeading6Numberless"/>
      </w:pPr>
      <w:bookmarkStart w:id="545" w:name="_Toc220492294"/>
      <w:r>
        <w:t>94.53.1d Fauchage CCTB 01.09</w:t>
      </w:r>
      <w:bookmarkEnd w:id="545"/>
    </w:p>
    <w:p w14:paraId="7DA892C5" w14:textId="77777777" w:rsidR="004A5F12" w:rsidRDefault="00000000">
      <w:pPr>
        <w:pStyle w:val="pheading"/>
      </w:pPr>
      <w:r>
        <w:t>DESCRIPTION</w:t>
      </w:r>
    </w:p>
    <w:p w14:paraId="47139C48" w14:textId="77777777" w:rsidR="004A5F12" w:rsidRDefault="00000000">
      <w:pPr>
        <w:pStyle w:val="pheading"/>
      </w:pPr>
      <w:r>
        <w:t>- Définition / Comprend</w:t>
      </w:r>
    </w:p>
    <w:p w14:paraId="565F54CA" w14:textId="77777777" w:rsidR="004A5F12" w:rsidRDefault="00000000">
      <w:r>
        <w:t>Le fauchage a pour but de ramener la végétation herbacée à une hauteur maximale de 5 cm. Il s'effectue à l'aide d'engins mécaniques adaptés au relief, à l'état du sol et aux engazonnements sans causer des dégâts ni à ces derniers ni aux plantations.</w:t>
      </w:r>
    </w:p>
    <w:p w14:paraId="2244B309" w14:textId="77777777" w:rsidR="004A5F12" w:rsidRDefault="00000000">
      <w:pPr>
        <w:pStyle w:val="pheading"/>
      </w:pPr>
      <w:r>
        <w:t>MATÉRIAUX</w:t>
      </w:r>
    </w:p>
    <w:p w14:paraId="40951817" w14:textId="77777777" w:rsidR="004A5F12" w:rsidRDefault="00000000">
      <w:pPr>
        <w:pStyle w:val="pheading"/>
      </w:pPr>
      <w:r>
        <w:t>- Caractéristiques générales</w:t>
      </w:r>
    </w:p>
    <w:p w14:paraId="32CA108F" w14:textId="77777777" w:rsidR="004A5F12" w:rsidRDefault="00000000">
      <w:r>
        <w:t>Entretien du sol entre les plantations : fauchage</w:t>
      </w:r>
    </w:p>
    <w:p w14:paraId="0CEA0E80" w14:textId="77777777" w:rsidR="004A5F12" w:rsidRDefault="00000000">
      <w:r>
        <w:t>Entretien du sol entre les plantations : fauchage, en vue d'une évacuation</w:t>
      </w:r>
    </w:p>
    <w:p w14:paraId="0A3B0218" w14:textId="77777777" w:rsidR="004A5F12" w:rsidRDefault="00000000">
      <w:pPr>
        <w:ind w:left="750"/>
      </w:pPr>
      <w:r>
        <w:t> </w:t>
      </w:r>
    </w:p>
    <w:p w14:paraId="14CC1209" w14:textId="77777777" w:rsidR="004A5F12" w:rsidRDefault="00000000">
      <w:pPr>
        <w:pStyle w:val="pheading"/>
      </w:pPr>
      <w:r>
        <w:t>MESURAGE</w:t>
      </w:r>
    </w:p>
    <w:p w14:paraId="73DCA966" w14:textId="77777777" w:rsidR="004A5F12" w:rsidRDefault="00000000">
      <w:pPr>
        <w:pStyle w:val="pheading"/>
      </w:pPr>
      <w:r>
        <w:t>- unité de mesure:</w:t>
      </w:r>
    </w:p>
    <w:p w14:paraId="735BAEDB" w14:textId="77777777" w:rsidR="004A5F12" w:rsidRDefault="00000000">
      <w:r>
        <w:t>m²</w:t>
      </w:r>
    </w:p>
    <w:p w14:paraId="1F4FEAB1" w14:textId="77777777" w:rsidR="004A5F12" w:rsidRDefault="00000000">
      <w:pPr>
        <w:pStyle w:val="pheading"/>
      </w:pPr>
      <w:r>
        <w:t>- nature du marché:</w:t>
      </w:r>
    </w:p>
    <w:p w14:paraId="57EB47C4" w14:textId="77777777" w:rsidR="004A5F12" w:rsidRDefault="00000000">
      <w:r>
        <w:t>QF</w:t>
      </w:r>
    </w:p>
    <w:p w14:paraId="782CFE45" w14:textId="77777777" w:rsidR="004A5F12" w:rsidRDefault="00000000">
      <w:pPr>
        <w:ind w:left="750"/>
      </w:pPr>
      <w:r>
        <w:t> </w:t>
      </w:r>
    </w:p>
    <w:p w14:paraId="712395A0" w14:textId="77777777" w:rsidR="004A5F12" w:rsidRDefault="00000000">
      <w:pPr>
        <w:pStyle w:val="Author-eSectionHeading5Numberless"/>
      </w:pPr>
      <w:bookmarkStart w:id="546" w:name="_Toc220492295"/>
      <w:r>
        <w:t>94.53.2 Amélioration du sol entre les plantations CCTB 01.09</w:t>
      </w:r>
      <w:bookmarkEnd w:id="546"/>
    </w:p>
    <w:p w14:paraId="7D2FFF00" w14:textId="77777777" w:rsidR="004A5F12" w:rsidRDefault="00000000">
      <w:pPr>
        <w:pStyle w:val="pheading"/>
      </w:pPr>
      <w:r>
        <w:t>DESCRIPTION</w:t>
      </w:r>
    </w:p>
    <w:p w14:paraId="3556A826" w14:textId="77777777" w:rsidR="004A5F12" w:rsidRDefault="00000000">
      <w:pPr>
        <w:pStyle w:val="pheading"/>
      </w:pPr>
      <w:r>
        <w:t>- Remarques importantes</w:t>
      </w:r>
    </w:p>
    <w:p w14:paraId="587D8B1A" w14:textId="77777777" w:rsidR="004A5F12" w:rsidRDefault="00000000">
      <w:r>
        <w:t>Les documents de marché précisent les amendements, engrais et paillis à mettre en œuvre, leurs dosages et leurs caractéristiques.</w:t>
      </w:r>
    </w:p>
    <w:p w14:paraId="634E415B" w14:textId="77777777" w:rsidR="004A5F12" w:rsidRDefault="00000000">
      <w:r>
        <w:t>L’engrais est mis en œuvre et enfoui dans la terre lors d’un binage ou d’un bêchage.</w:t>
      </w:r>
    </w:p>
    <w:p w14:paraId="4C2E22E3" w14:textId="77777777" w:rsidR="004A5F12" w:rsidRDefault="00000000">
      <w:r>
        <w:t>Le paiement s’effectue sur base de la surface traitée.</w:t>
      </w:r>
    </w:p>
    <w:p w14:paraId="20FD4EB6" w14:textId="77777777" w:rsidR="004A5F12" w:rsidRDefault="00000000">
      <w:pPr>
        <w:ind w:left="750"/>
      </w:pPr>
      <w:r>
        <w:t> </w:t>
      </w:r>
    </w:p>
    <w:p w14:paraId="30C15357" w14:textId="77777777" w:rsidR="004A5F12" w:rsidRDefault="00000000">
      <w:pPr>
        <w:pStyle w:val="pheading"/>
      </w:pPr>
      <w:r>
        <w:t>DOCUMENTS DE RÉFÉRENCE</w:t>
      </w:r>
    </w:p>
    <w:p w14:paraId="03A7056E" w14:textId="77777777" w:rsidR="004A5F12" w:rsidRDefault="00000000">
      <w:pPr>
        <w:pStyle w:val="pheading"/>
      </w:pPr>
      <w:r>
        <w:t>- Exécution</w:t>
      </w:r>
    </w:p>
    <w:p w14:paraId="3987F1C0" w14:textId="77777777" w:rsidR="004A5F12" w:rsidRDefault="00000000">
      <w:r>
        <w:t>[CCT Qualiroutes, Cahier des charges type Qualiroutes] O.3.14.2.</w:t>
      </w:r>
    </w:p>
    <w:p w14:paraId="2F5233B5" w14:textId="77777777" w:rsidR="004A5F12" w:rsidRDefault="00000000">
      <w:pPr>
        <w:ind w:left="750"/>
      </w:pPr>
      <w:r>
        <w:t> </w:t>
      </w:r>
    </w:p>
    <w:p w14:paraId="7F96823D" w14:textId="77777777" w:rsidR="004A5F12" w:rsidRDefault="00000000">
      <w:pPr>
        <w:pStyle w:val="Author-eSectionHeading6Numberless"/>
      </w:pPr>
      <w:bookmarkStart w:id="547" w:name="_Toc220492296"/>
      <w:r>
        <w:lastRenderedPageBreak/>
        <w:t>94.53.2a Amélioration du sol entre les plantations par engrais CCTB 01.09</w:t>
      </w:r>
      <w:bookmarkEnd w:id="547"/>
    </w:p>
    <w:p w14:paraId="4C0F560C" w14:textId="77777777" w:rsidR="004A5F12" w:rsidRDefault="00000000">
      <w:pPr>
        <w:pStyle w:val="pheading"/>
      </w:pPr>
      <w:r>
        <w:t>MATÉRIAUX</w:t>
      </w:r>
    </w:p>
    <w:p w14:paraId="0364D5D1" w14:textId="77777777" w:rsidR="004A5F12" w:rsidRDefault="00000000">
      <w:pPr>
        <w:pStyle w:val="pheading"/>
      </w:pPr>
      <w:r>
        <w:t>- Caractéristiques générales</w:t>
      </w:r>
    </w:p>
    <w:p w14:paraId="4E6B6307" w14:textId="77777777" w:rsidR="004A5F12" w:rsidRDefault="00000000">
      <w:r>
        <w:t>Traitement du sol entre les plantations : apport complémentaire d'engrais</w:t>
      </w:r>
    </w:p>
    <w:p w14:paraId="08C2F4EA" w14:textId="77777777" w:rsidR="004A5F12" w:rsidRDefault="00000000">
      <w:pPr>
        <w:ind w:left="750"/>
      </w:pPr>
      <w:r>
        <w:t> </w:t>
      </w:r>
    </w:p>
    <w:p w14:paraId="3A3A61AA" w14:textId="77777777" w:rsidR="004A5F12" w:rsidRDefault="00000000">
      <w:pPr>
        <w:pStyle w:val="pheading"/>
      </w:pPr>
      <w:r>
        <w:t>MESURAGE</w:t>
      </w:r>
    </w:p>
    <w:p w14:paraId="6CC19A7C" w14:textId="77777777" w:rsidR="004A5F12" w:rsidRDefault="00000000">
      <w:pPr>
        <w:pStyle w:val="pheading"/>
      </w:pPr>
      <w:r>
        <w:t>- unité de mesure:</w:t>
      </w:r>
    </w:p>
    <w:p w14:paraId="5A507E2E" w14:textId="77777777" w:rsidR="004A5F12" w:rsidRDefault="00000000">
      <w:r>
        <w:t>kg</w:t>
      </w:r>
    </w:p>
    <w:p w14:paraId="5D05A3B8" w14:textId="77777777" w:rsidR="004A5F12" w:rsidRDefault="00000000">
      <w:pPr>
        <w:pStyle w:val="pheading"/>
      </w:pPr>
      <w:r>
        <w:t>- nature du marché:</w:t>
      </w:r>
    </w:p>
    <w:p w14:paraId="3C66B118" w14:textId="77777777" w:rsidR="004A5F12" w:rsidRDefault="00000000">
      <w:r>
        <w:t>QP</w:t>
      </w:r>
    </w:p>
    <w:p w14:paraId="4AA4CB19" w14:textId="77777777" w:rsidR="004A5F12" w:rsidRDefault="00000000">
      <w:pPr>
        <w:pStyle w:val="Author-eSectionHeading6Numberless"/>
      </w:pPr>
      <w:bookmarkStart w:id="548" w:name="_Toc220492297"/>
      <w:r>
        <w:t>94.53.2b Amélioration du sol entre les plantations par amendement organique CCTB 01.09</w:t>
      </w:r>
      <w:bookmarkEnd w:id="548"/>
    </w:p>
    <w:p w14:paraId="2F104EB5" w14:textId="77777777" w:rsidR="004A5F12" w:rsidRDefault="00000000">
      <w:pPr>
        <w:pStyle w:val="pheading"/>
      </w:pPr>
      <w:r>
        <w:t>MATÉRIAUX</w:t>
      </w:r>
    </w:p>
    <w:p w14:paraId="1FA83A51" w14:textId="77777777" w:rsidR="004A5F12" w:rsidRDefault="00000000">
      <w:pPr>
        <w:pStyle w:val="pheading"/>
      </w:pPr>
      <w:r>
        <w:t>- Caractéristiques générales</w:t>
      </w:r>
    </w:p>
    <w:p w14:paraId="13D1F09F" w14:textId="77777777" w:rsidR="004A5F12" w:rsidRDefault="00000000">
      <w:r>
        <w:t>Traitement du sol entre les plantations : apport complémentaire d'amendement organique</w:t>
      </w:r>
    </w:p>
    <w:p w14:paraId="7808CA44" w14:textId="77777777" w:rsidR="004A5F12" w:rsidRDefault="00000000">
      <w:pPr>
        <w:ind w:left="750"/>
      </w:pPr>
      <w:r>
        <w:t> </w:t>
      </w:r>
    </w:p>
    <w:p w14:paraId="04448FFD" w14:textId="77777777" w:rsidR="004A5F12" w:rsidRDefault="00000000">
      <w:pPr>
        <w:pStyle w:val="pheading"/>
      </w:pPr>
      <w:r>
        <w:t>MESURAGE</w:t>
      </w:r>
    </w:p>
    <w:p w14:paraId="555484FF" w14:textId="77777777" w:rsidR="004A5F12" w:rsidRDefault="00000000">
      <w:pPr>
        <w:pStyle w:val="pheading"/>
      </w:pPr>
      <w:r>
        <w:t>- unité de mesure:</w:t>
      </w:r>
    </w:p>
    <w:p w14:paraId="267F0B4C" w14:textId="77777777" w:rsidR="004A5F12" w:rsidRDefault="00000000">
      <w:r>
        <w:t>m³</w:t>
      </w:r>
    </w:p>
    <w:p w14:paraId="72E12239" w14:textId="77777777" w:rsidR="004A5F12" w:rsidRDefault="00000000">
      <w:pPr>
        <w:pStyle w:val="pheading"/>
      </w:pPr>
      <w:r>
        <w:t>- nature du marché:</w:t>
      </w:r>
    </w:p>
    <w:p w14:paraId="41EAC6B7" w14:textId="77777777" w:rsidR="004A5F12" w:rsidRDefault="00000000">
      <w:r>
        <w:t>QF</w:t>
      </w:r>
    </w:p>
    <w:p w14:paraId="66D6246F" w14:textId="77777777" w:rsidR="004A5F12" w:rsidRDefault="00000000">
      <w:pPr>
        <w:ind w:left="750"/>
      </w:pPr>
      <w:r>
        <w:t> </w:t>
      </w:r>
    </w:p>
    <w:p w14:paraId="40409AE1" w14:textId="77777777" w:rsidR="004A5F12" w:rsidRDefault="00000000">
      <w:pPr>
        <w:pStyle w:val="Author-eSectionHeading6Numberless"/>
      </w:pPr>
      <w:bookmarkStart w:id="549" w:name="_Toc220492298"/>
      <w:r>
        <w:t>94.53.2c Amélioration du sol entre les plantations par paillis CCTB 01.09</w:t>
      </w:r>
      <w:bookmarkEnd w:id="549"/>
    </w:p>
    <w:p w14:paraId="09827A71" w14:textId="77777777" w:rsidR="004A5F12" w:rsidRDefault="00000000">
      <w:pPr>
        <w:pStyle w:val="pheading"/>
      </w:pPr>
      <w:r>
        <w:t>MATÉRIAUX</w:t>
      </w:r>
    </w:p>
    <w:p w14:paraId="6D9FE636" w14:textId="77777777" w:rsidR="004A5F12" w:rsidRDefault="00000000">
      <w:pPr>
        <w:pStyle w:val="pheading"/>
      </w:pPr>
      <w:r>
        <w:t>- Caractéristiques générales</w:t>
      </w:r>
    </w:p>
    <w:p w14:paraId="2A4FA96B" w14:textId="77777777" w:rsidR="004A5F12" w:rsidRDefault="00000000">
      <w:r>
        <w:t>Traitement du sol entre les plantations : apport complémentaire de paillis</w:t>
      </w:r>
    </w:p>
    <w:p w14:paraId="4D2334D4" w14:textId="77777777" w:rsidR="004A5F12" w:rsidRDefault="00000000">
      <w:pPr>
        <w:ind w:left="750"/>
      </w:pPr>
      <w:r>
        <w:t> </w:t>
      </w:r>
    </w:p>
    <w:p w14:paraId="5AAE8361" w14:textId="77777777" w:rsidR="004A5F12" w:rsidRDefault="00000000">
      <w:pPr>
        <w:pStyle w:val="pheading"/>
      </w:pPr>
      <w:r>
        <w:t>MESURAGE</w:t>
      </w:r>
    </w:p>
    <w:p w14:paraId="73F2FC53" w14:textId="77777777" w:rsidR="004A5F12" w:rsidRDefault="00000000">
      <w:pPr>
        <w:pStyle w:val="pheading"/>
      </w:pPr>
      <w:r>
        <w:t>- unité de mesure:</w:t>
      </w:r>
    </w:p>
    <w:p w14:paraId="4BC6DF0F" w14:textId="77777777" w:rsidR="004A5F12" w:rsidRDefault="00000000">
      <w:r>
        <w:t>m³</w:t>
      </w:r>
    </w:p>
    <w:p w14:paraId="2768134C" w14:textId="77777777" w:rsidR="004A5F12" w:rsidRDefault="00000000">
      <w:pPr>
        <w:pStyle w:val="pheading"/>
      </w:pPr>
      <w:r>
        <w:t>- nature du marché:</w:t>
      </w:r>
    </w:p>
    <w:p w14:paraId="5EB92412" w14:textId="77777777" w:rsidR="004A5F12" w:rsidRDefault="00000000">
      <w:r>
        <w:t>QF</w:t>
      </w:r>
    </w:p>
    <w:p w14:paraId="7FA9C218" w14:textId="77777777" w:rsidR="004A5F12" w:rsidRDefault="00000000">
      <w:pPr>
        <w:ind w:left="750"/>
      </w:pPr>
      <w:r>
        <w:t> </w:t>
      </w:r>
    </w:p>
    <w:p w14:paraId="2E8800B7" w14:textId="77777777" w:rsidR="004A5F12" w:rsidRDefault="00000000">
      <w:pPr>
        <w:pStyle w:val="Author-eSectionHeading6Numberless"/>
      </w:pPr>
      <w:bookmarkStart w:id="550" w:name="_Toc220492299"/>
      <w:r>
        <w:t>94.53.2d Amélioration du sol entre les plantations par copeaux de feuillus CCTB 01.09</w:t>
      </w:r>
      <w:bookmarkEnd w:id="550"/>
    </w:p>
    <w:p w14:paraId="329038D5" w14:textId="77777777" w:rsidR="004A5F12" w:rsidRDefault="00000000">
      <w:pPr>
        <w:pStyle w:val="pheading"/>
      </w:pPr>
      <w:r>
        <w:t>MATÉRIAUX</w:t>
      </w:r>
    </w:p>
    <w:p w14:paraId="61E120BD" w14:textId="77777777" w:rsidR="004A5F12" w:rsidRDefault="00000000">
      <w:pPr>
        <w:pStyle w:val="pheading"/>
      </w:pPr>
      <w:r>
        <w:t>- Caractéristiques générales</w:t>
      </w:r>
    </w:p>
    <w:p w14:paraId="14B1D8F1" w14:textId="77777777" w:rsidR="004A5F12" w:rsidRDefault="00000000">
      <w:r>
        <w:lastRenderedPageBreak/>
        <w:t>Traitement du sol entre les plantations : apport de copeaux de feuillus</w:t>
      </w:r>
    </w:p>
    <w:p w14:paraId="05DC46B5" w14:textId="77777777" w:rsidR="004A5F12" w:rsidRDefault="00000000">
      <w:pPr>
        <w:ind w:left="750"/>
      </w:pPr>
      <w:r>
        <w:t> </w:t>
      </w:r>
    </w:p>
    <w:p w14:paraId="6E914739" w14:textId="77777777" w:rsidR="004A5F12" w:rsidRDefault="00000000">
      <w:pPr>
        <w:pStyle w:val="pheading"/>
      </w:pPr>
      <w:r>
        <w:t>MESURAGE</w:t>
      </w:r>
    </w:p>
    <w:p w14:paraId="56663BC2" w14:textId="77777777" w:rsidR="004A5F12" w:rsidRDefault="00000000">
      <w:pPr>
        <w:pStyle w:val="pheading"/>
      </w:pPr>
      <w:r>
        <w:t>- unité de mesure:</w:t>
      </w:r>
    </w:p>
    <w:p w14:paraId="2B0F6A9A" w14:textId="77777777" w:rsidR="004A5F12" w:rsidRDefault="00000000">
      <w:r>
        <w:t>m³</w:t>
      </w:r>
    </w:p>
    <w:p w14:paraId="097969B8" w14:textId="77777777" w:rsidR="004A5F12" w:rsidRDefault="00000000">
      <w:pPr>
        <w:pStyle w:val="pheading"/>
      </w:pPr>
      <w:r>
        <w:t>- nature du marché:</w:t>
      </w:r>
    </w:p>
    <w:p w14:paraId="11D96E2B" w14:textId="77777777" w:rsidR="004A5F12" w:rsidRDefault="00000000">
      <w:r>
        <w:t>QF</w:t>
      </w:r>
    </w:p>
    <w:p w14:paraId="5D64358C" w14:textId="77777777" w:rsidR="004A5F12" w:rsidRDefault="00000000">
      <w:pPr>
        <w:ind w:left="750"/>
      </w:pPr>
      <w:r>
        <w:t> </w:t>
      </w:r>
    </w:p>
    <w:p w14:paraId="6867121A" w14:textId="77777777" w:rsidR="004A5F12" w:rsidRDefault="00000000">
      <w:pPr>
        <w:pStyle w:val="Author-eSectionHeading5Numberless"/>
      </w:pPr>
      <w:bookmarkStart w:id="551" w:name="_Toc220492300"/>
      <w:r>
        <w:t>94.53.3 Taille d'arbustes, de rosiers et de graminées CCTB 01.09</w:t>
      </w:r>
      <w:bookmarkEnd w:id="551"/>
    </w:p>
    <w:p w14:paraId="552E4BE8" w14:textId="77777777" w:rsidR="004A5F12" w:rsidRDefault="00000000">
      <w:pPr>
        <w:pStyle w:val="pheading"/>
      </w:pPr>
      <w:r>
        <w:t>DESCRIPTION</w:t>
      </w:r>
    </w:p>
    <w:p w14:paraId="6C22E2AA" w14:textId="77777777" w:rsidR="004A5F12" w:rsidRDefault="00000000">
      <w:pPr>
        <w:pStyle w:val="pheading"/>
      </w:pPr>
      <w:r>
        <w:t>- Remarques importantes</w:t>
      </w:r>
    </w:p>
    <w:p w14:paraId="115E765E" w14:textId="77777777" w:rsidR="004A5F12" w:rsidRDefault="00000000">
      <w:r>
        <w:t>Taille de formation et de floraison</w:t>
      </w:r>
    </w:p>
    <w:p w14:paraId="6FEFA91F" w14:textId="77777777" w:rsidR="004A5F12" w:rsidRDefault="00000000">
      <w:r>
        <w:t>La taille d’entretien des arbustes est pratiquée, sur les indications du fonctionnaire dirigeant, dans les premières années après la plantation en vue de faciliter la ramification et d’équilibrer le développement des arbustes de massif mais également en fonction de l’espèce et notamment, de son époque de floraison. Il y lieu également de tenir compte de la forme qui est donnée.</w:t>
      </w:r>
    </w:p>
    <w:p w14:paraId="5837F436" w14:textId="77777777" w:rsidR="004A5F12" w:rsidRDefault="00000000">
      <w:r>
        <w:t>Taille à blanc</w:t>
      </w:r>
    </w:p>
    <w:p w14:paraId="75A08F76" w14:textId="77777777" w:rsidR="004A5F12" w:rsidRDefault="00000000">
      <w:r>
        <w:t>La taille à blanc vise la coupe rez de sol de toute végétation dont la circonférence est inférieure à 0,5 m au droit de la coupe.</w:t>
      </w:r>
    </w:p>
    <w:p w14:paraId="2BAC8586" w14:textId="77777777" w:rsidR="004A5F12" w:rsidRDefault="00000000">
      <w:r>
        <w:t>Taille verticale</w:t>
      </w:r>
    </w:p>
    <w:p w14:paraId="148B2FA3" w14:textId="77777777" w:rsidR="004A5F12" w:rsidRDefault="00000000">
      <w:r>
        <w:t>Cette taille vise à maintenir verticalement le gabarit de la plantation au droit de bordures, barrières, clôtures, ….</w:t>
      </w:r>
    </w:p>
    <w:p w14:paraId="3AAF3E68" w14:textId="77777777" w:rsidR="004A5F12" w:rsidRDefault="00000000">
      <w:r>
        <w:t>Taille de haie</w:t>
      </w:r>
    </w:p>
    <w:p w14:paraId="6FF9EC7A" w14:textId="77777777" w:rsidR="004A5F12" w:rsidRDefault="00000000">
      <w:r>
        <w:t>La taille de haie est réalisée verticalement sur deux faces et horizontalement sur la face supérieure. L’épaisseur et la hauteur de la haie sont indiquées aux documents de marché. La taille est régulière et constante.</w:t>
      </w:r>
    </w:p>
    <w:p w14:paraId="61F1F636" w14:textId="77777777" w:rsidR="004A5F12" w:rsidRDefault="00000000">
      <w:r>
        <w:t>Taille de graminée</w:t>
      </w:r>
    </w:p>
    <w:p w14:paraId="1A7F530E" w14:textId="77777777" w:rsidR="004A5F12" w:rsidRDefault="00000000">
      <w:r>
        <w:t>Au printemps, les inflorescences et feuilles séchées sont coupées et les produits sont ramassés.</w:t>
      </w:r>
    </w:p>
    <w:p w14:paraId="21A206F8" w14:textId="77777777" w:rsidR="004A5F12" w:rsidRDefault="00000000">
      <w:r>
        <w:t>Généralités</w:t>
      </w:r>
    </w:p>
    <w:p w14:paraId="5FF22B7D" w14:textId="77777777" w:rsidR="004A5F12" w:rsidRDefault="00000000">
      <w:r>
        <w:t>Les coupes sont parfaitement franches et nettes; l’utilisation d’un gyrobroyeur est dès lors strictement interdite.</w:t>
      </w:r>
    </w:p>
    <w:p w14:paraId="687B3A9E" w14:textId="77777777" w:rsidR="004A5F12" w:rsidRDefault="00000000">
      <w:r>
        <w:t>Les outils sont traités préalablement par un produit ou un procédé désinfectant soumis à l’approbation du fonctionnaire dirigeant. Ce traitement est effectué au moins une fois par jour et à chaque changement de massifs de plantations.</w:t>
      </w:r>
    </w:p>
    <w:p w14:paraId="5A84A1EE" w14:textId="77777777" w:rsidR="004A5F12" w:rsidRDefault="00000000">
      <w:r>
        <w:t>En cas d’évacuation des produits et à défaut d’autres précisions dans les documents de marché, les produits provenant de la taille d’arbustes et de rosiers sont évacués au plus tard à la fin de chaque semaine de prestation. Ils sont cependant rassemblés au fur et à mesure de l’avancement des prestations.</w:t>
      </w:r>
    </w:p>
    <w:p w14:paraId="2D44FBD5" w14:textId="77777777" w:rsidR="004A5F12" w:rsidRDefault="00000000">
      <w:r>
        <w:t>Dans le cas où les produits de taille ne sont pas évacués, ils sont broyés et répartis dans les limites du chantier au(x) endroit(s) indiqués par le fonctionnaire dirigeant.</w:t>
      </w:r>
    </w:p>
    <w:p w14:paraId="4A7DE216" w14:textId="77777777" w:rsidR="004A5F12" w:rsidRDefault="00000000">
      <w:r>
        <w:t>Paiement</w:t>
      </w:r>
    </w:p>
    <w:p w14:paraId="5A573950" w14:textId="77777777" w:rsidR="004A5F12" w:rsidRDefault="00000000">
      <w:r>
        <w:t>Le paiement s’effectue sur base de la surface, de la longueur traitée ou à la pièce suivant les cas. Ils comprennent en outre le chargement de tous déchets.</w:t>
      </w:r>
    </w:p>
    <w:p w14:paraId="5F3E8B4D" w14:textId="77777777" w:rsidR="004A5F12" w:rsidRDefault="00000000">
      <w:pPr>
        <w:ind w:left="750"/>
      </w:pPr>
      <w:r>
        <w:lastRenderedPageBreak/>
        <w:t> </w:t>
      </w:r>
    </w:p>
    <w:p w14:paraId="7D72EF9F" w14:textId="77777777" w:rsidR="004A5F12" w:rsidRDefault="00000000">
      <w:pPr>
        <w:pStyle w:val="pheading"/>
      </w:pPr>
      <w:r>
        <w:t>DOCUMENTS DE RÉFÉRENCE</w:t>
      </w:r>
    </w:p>
    <w:p w14:paraId="3D5FA11F" w14:textId="77777777" w:rsidR="004A5F12" w:rsidRDefault="00000000">
      <w:pPr>
        <w:pStyle w:val="pheading"/>
      </w:pPr>
      <w:r>
        <w:t>- Exécution</w:t>
      </w:r>
    </w:p>
    <w:p w14:paraId="18B4ED91" w14:textId="77777777" w:rsidR="004A5F12" w:rsidRDefault="00000000">
      <w:r>
        <w:t>[CCT Qualiroutes, Cahier des charges type Qualiroutes] O.3.14.3.</w:t>
      </w:r>
    </w:p>
    <w:p w14:paraId="700A9C34" w14:textId="77777777" w:rsidR="004A5F12" w:rsidRDefault="00000000">
      <w:pPr>
        <w:ind w:left="750"/>
      </w:pPr>
      <w:r>
        <w:t> </w:t>
      </w:r>
    </w:p>
    <w:p w14:paraId="6217707F" w14:textId="77777777" w:rsidR="004A5F12" w:rsidRDefault="00000000">
      <w:pPr>
        <w:pStyle w:val="Author-eSectionHeading6Numberless"/>
      </w:pPr>
      <w:bookmarkStart w:id="552" w:name="_Toc220492301"/>
      <w:r>
        <w:t>94.53.3a Taille d'arbustes, de rosiers et de graminées de formation CCTB 01.09</w:t>
      </w:r>
      <w:bookmarkEnd w:id="552"/>
    </w:p>
    <w:p w14:paraId="3843B0D9" w14:textId="77777777" w:rsidR="004A5F12" w:rsidRDefault="00000000">
      <w:pPr>
        <w:pStyle w:val="pheading"/>
      </w:pPr>
      <w:r>
        <w:t>MATÉRIAUX</w:t>
      </w:r>
    </w:p>
    <w:p w14:paraId="17E44036" w14:textId="77777777" w:rsidR="004A5F12" w:rsidRDefault="00000000">
      <w:pPr>
        <w:pStyle w:val="pheading"/>
      </w:pPr>
      <w:r>
        <w:t>- Caractéristiques générales</w:t>
      </w:r>
    </w:p>
    <w:p w14:paraId="2A80271E" w14:textId="77777777" w:rsidR="004A5F12" w:rsidRDefault="00000000">
      <w:r>
        <w:t>Taille de formation d'arbustes et de rosiers et de graminées</w:t>
      </w:r>
    </w:p>
    <w:p w14:paraId="11697907" w14:textId="77777777" w:rsidR="004A5F12" w:rsidRDefault="00000000">
      <w:r>
        <w:t>Taille de formation d'arbustes et de rosiers et de graminées, en vue d'une évacuation</w:t>
      </w:r>
    </w:p>
    <w:p w14:paraId="1654ADD4" w14:textId="77777777" w:rsidR="004A5F12" w:rsidRDefault="00000000">
      <w:r>
        <w:t>Taille de formation d'arbustes et de rosiers et de graminées, en vue d'une évacuation, en recherche</w:t>
      </w:r>
    </w:p>
    <w:p w14:paraId="499D5EE7" w14:textId="77777777" w:rsidR="004A5F12" w:rsidRDefault="00000000">
      <w:r>
        <w:t>Taille de formation d'arbustes et de rosiers et de graminées, en recherche</w:t>
      </w:r>
    </w:p>
    <w:p w14:paraId="354EA94C" w14:textId="77777777" w:rsidR="004A5F12" w:rsidRDefault="00000000">
      <w:pPr>
        <w:ind w:left="750"/>
      </w:pPr>
      <w:r>
        <w:t> </w:t>
      </w:r>
    </w:p>
    <w:p w14:paraId="25C1993C" w14:textId="77777777" w:rsidR="004A5F12" w:rsidRDefault="00000000">
      <w:pPr>
        <w:pStyle w:val="pheading"/>
      </w:pPr>
      <w:r>
        <w:t>MESURAGE</w:t>
      </w:r>
    </w:p>
    <w:p w14:paraId="0F20575C" w14:textId="77777777" w:rsidR="004A5F12" w:rsidRDefault="00000000">
      <w:pPr>
        <w:pStyle w:val="pheading"/>
      </w:pPr>
      <w:r>
        <w:t>- unité de mesure:</w:t>
      </w:r>
    </w:p>
    <w:p w14:paraId="66C41F9D" w14:textId="77777777" w:rsidR="004A5F12" w:rsidRDefault="00000000">
      <w:r>
        <w:t>m²</w:t>
      </w:r>
    </w:p>
    <w:p w14:paraId="0CFDB6E9" w14:textId="77777777" w:rsidR="004A5F12" w:rsidRDefault="00000000">
      <w:pPr>
        <w:pStyle w:val="pheading"/>
      </w:pPr>
      <w:r>
        <w:t>- nature du marché:</w:t>
      </w:r>
    </w:p>
    <w:p w14:paraId="7C5EB932" w14:textId="77777777" w:rsidR="004A5F12" w:rsidRDefault="00000000">
      <w:r>
        <w:t>QF</w:t>
      </w:r>
    </w:p>
    <w:p w14:paraId="58F3A7FA" w14:textId="77777777" w:rsidR="004A5F12" w:rsidRDefault="00000000">
      <w:pPr>
        <w:ind w:left="750"/>
      </w:pPr>
      <w:r>
        <w:t> </w:t>
      </w:r>
    </w:p>
    <w:p w14:paraId="1680028E" w14:textId="77777777" w:rsidR="004A5F12" w:rsidRDefault="00000000">
      <w:pPr>
        <w:pStyle w:val="Author-eSectionHeading6Numberless"/>
      </w:pPr>
      <w:bookmarkStart w:id="553" w:name="_Toc220492302"/>
      <w:r>
        <w:t>94.53.3b Taille d'arbustes, de rosiers et de graminées à blanc CCTB 01.09</w:t>
      </w:r>
      <w:bookmarkEnd w:id="553"/>
    </w:p>
    <w:p w14:paraId="47EEC82B" w14:textId="77777777" w:rsidR="004A5F12" w:rsidRDefault="00000000">
      <w:pPr>
        <w:pStyle w:val="pheading"/>
      </w:pPr>
      <w:r>
        <w:t>MATÉRIAUX</w:t>
      </w:r>
    </w:p>
    <w:p w14:paraId="2E81F782" w14:textId="77777777" w:rsidR="004A5F12" w:rsidRDefault="00000000">
      <w:pPr>
        <w:pStyle w:val="pheading"/>
      </w:pPr>
      <w:r>
        <w:t>- Caractéristiques générales</w:t>
      </w:r>
    </w:p>
    <w:p w14:paraId="4B01008E" w14:textId="77777777" w:rsidR="004A5F12" w:rsidRDefault="00000000">
      <w:r>
        <w:t>Taille à blanc d'arbustes et de rosiers et de graminées</w:t>
      </w:r>
    </w:p>
    <w:p w14:paraId="007F289F" w14:textId="77777777" w:rsidR="004A5F12" w:rsidRDefault="00000000">
      <w:r>
        <w:t>Taille à blanc d'arbustes et de rosiers et de graminées, en vue d'une évacuation</w:t>
      </w:r>
    </w:p>
    <w:p w14:paraId="294617DB" w14:textId="77777777" w:rsidR="004A5F12" w:rsidRDefault="00000000">
      <w:pPr>
        <w:ind w:left="750"/>
      </w:pPr>
      <w:r>
        <w:t> </w:t>
      </w:r>
    </w:p>
    <w:p w14:paraId="010DF9F7" w14:textId="77777777" w:rsidR="004A5F12" w:rsidRDefault="00000000">
      <w:pPr>
        <w:pStyle w:val="pheading"/>
      </w:pPr>
      <w:r>
        <w:t>MESURAGE</w:t>
      </w:r>
    </w:p>
    <w:p w14:paraId="103B29B3" w14:textId="77777777" w:rsidR="004A5F12" w:rsidRDefault="00000000">
      <w:pPr>
        <w:pStyle w:val="pheading"/>
      </w:pPr>
      <w:r>
        <w:t>- unité de mesure:</w:t>
      </w:r>
    </w:p>
    <w:p w14:paraId="48BB7342" w14:textId="77777777" w:rsidR="004A5F12" w:rsidRDefault="00000000">
      <w:r>
        <w:t>m²</w:t>
      </w:r>
    </w:p>
    <w:p w14:paraId="5A4193A6" w14:textId="77777777" w:rsidR="004A5F12" w:rsidRDefault="00000000">
      <w:pPr>
        <w:pStyle w:val="pheading"/>
      </w:pPr>
      <w:r>
        <w:t>- nature du marché:</w:t>
      </w:r>
    </w:p>
    <w:p w14:paraId="20CA3DFE" w14:textId="77777777" w:rsidR="004A5F12" w:rsidRDefault="00000000">
      <w:r>
        <w:t>QF</w:t>
      </w:r>
    </w:p>
    <w:p w14:paraId="09B90854" w14:textId="77777777" w:rsidR="004A5F12" w:rsidRDefault="00000000">
      <w:pPr>
        <w:ind w:left="750"/>
      </w:pPr>
      <w:r>
        <w:t> </w:t>
      </w:r>
    </w:p>
    <w:p w14:paraId="1A8123D5" w14:textId="77777777" w:rsidR="004A5F12" w:rsidRDefault="00000000">
      <w:pPr>
        <w:pStyle w:val="Author-eSectionHeading6Numberless"/>
      </w:pPr>
      <w:bookmarkStart w:id="554" w:name="_Toc220492303"/>
      <w:r>
        <w:t>94.53.3c Taille d'arbustes, de rosiers et de graminées horticole CCTB 01.09</w:t>
      </w:r>
      <w:bookmarkEnd w:id="554"/>
    </w:p>
    <w:p w14:paraId="67486763" w14:textId="77777777" w:rsidR="004A5F12" w:rsidRDefault="00000000">
      <w:pPr>
        <w:pStyle w:val="pheading"/>
      </w:pPr>
      <w:r>
        <w:t>MATÉRIAUX</w:t>
      </w:r>
    </w:p>
    <w:p w14:paraId="5FB325F7" w14:textId="77777777" w:rsidR="004A5F12" w:rsidRDefault="00000000">
      <w:pPr>
        <w:pStyle w:val="pheading"/>
      </w:pPr>
      <w:r>
        <w:t>- Caractéristiques générales</w:t>
      </w:r>
    </w:p>
    <w:p w14:paraId="76C46F3C" w14:textId="77777777" w:rsidR="004A5F12" w:rsidRDefault="00000000">
      <w:r>
        <w:t>Taille verticale d'arbustes et de rosiers, hauteur : H ≤ 0,50 m</w:t>
      </w:r>
    </w:p>
    <w:p w14:paraId="68EC5053" w14:textId="77777777" w:rsidR="004A5F12" w:rsidRDefault="00000000">
      <w:r>
        <w:t>Taille verticale d'arbustes et de rosiers, hauteur : H ≤ 0,50 m, en vue d'une évacuation</w:t>
      </w:r>
    </w:p>
    <w:p w14:paraId="4CD25FFC" w14:textId="77777777" w:rsidR="004A5F12" w:rsidRDefault="00000000">
      <w:r>
        <w:t>Taille verticale d'arbustes et de rosiers, hauteur : 0,50 &lt; H ≤ 1,50 m</w:t>
      </w:r>
    </w:p>
    <w:p w14:paraId="3DB92C9A" w14:textId="77777777" w:rsidR="004A5F12" w:rsidRDefault="00000000">
      <w:r>
        <w:lastRenderedPageBreak/>
        <w:t>Taille verticale d'arbustes et de rosiers, hauteur : 0,50 &lt; H ≤ 1,50 m, en vue d'une évacuation</w:t>
      </w:r>
    </w:p>
    <w:p w14:paraId="03F0D290" w14:textId="77777777" w:rsidR="004A5F12" w:rsidRDefault="00000000">
      <w:r>
        <w:t>Taille verticale d'arbustes et de rosiers, hauteur : 1,50 &lt; H ≤ 3,00 m, en vue d'une évacuation</w:t>
      </w:r>
    </w:p>
    <w:p w14:paraId="48CA7DC8" w14:textId="77777777" w:rsidR="004A5F12" w:rsidRDefault="00000000">
      <w:r>
        <w:t>Taille verticale d'arbustes et de rosiers, hauteur : 1,50 &lt; H ≤ 3,00 m, en vue d'une évacuation</w:t>
      </w:r>
    </w:p>
    <w:p w14:paraId="1B484696" w14:textId="77777777" w:rsidR="004A5F12" w:rsidRDefault="00000000">
      <w:r>
        <w:t>Taille verticale d'arbustes et de rosiers, hauteur : 3,00 &lt; H ≤ 4,50 m, en vue d'une évacuation</w:t>
      </w:r>
    </w:p>
    <w:p w14:paraId="3EC8B5AB" w14:textId="77777777" w:rsidR="004A5F12" w:rsidRDefault="00000000">
      <w:r>
        <w:t>Taille verticale d'arbustes et de rosiers, hauteur : 3,00 &lt; H ≤ 4,50 m, en vue d'une évacuation</w:t>
      </w:r>
    </w:p>
    <w:p w14:paraId="34EE3E68" w14:textId="77777777" w:rsidR="004A5F12" w:rsidRDefault="00000000">
      <w:pPr>
        <w:ind w:left="750"/>
      </w:pPr>
      <w:r>
        <w:t> </w:t>
      </w:r>
    </w:p>
    <w:p w14:paraId="32DCFB17" w14:textId="77777777" w:rsidR="004A5F12" w:rsidRDefault="00000000">
      <w:pPr>
        <w:pStyle w:val="pheading"/>
      </w:pPr>
      <w:r>
        <w:t>MESURAGE</w:t>
      </w:r>
    </w:p>
    <w:p w14:paraId="62997CFE" w14:textId="77777777" w:rsidR="004A5F12" w:rsidRDefault="00000000">
      <w:pPr>
        <w:pStyle w:val="pheading"/>
      </w:pPr>
      <w:r>
        <w:t>- unité de mesure:</w:t>
      </w:r>
    </w:p>
    <w:p w14:paraId="355CFBBC" w14:textId="77777777" w:rsidR="004A5F12" w:rsidRDefault="00000000">
      <w:r>
        <w:t>m</w:t>
      </w:r>
    </w:p>
    <w:p w14:paraId="4B321E82" w14:textId="77777777" w:rsidR="004A5F12" w:rsidRDefault="00000000">
      <w:pPr>
        <w:pStyle w:val="pheading"/>
      </w:pPr>
      <w:r>
        <w:t>- nature du marché:</w:t>
      </w:r>
    </w:p>
    <w:p w14:paraId="5CC93871" w14:textId="77777777" w:rsidR="004A5F12" w:rsidRDefault="00000000">
      <w:r>
        <w:t>QF</w:t>
      </w:r>
    </w:p>
    <w:p w14:paraId="2E873160" w14:textId="77777777" w:rsidR="004A5F12" w:rsidRDefault="00000000">
      <w:pPr>
        <w:ind w:left="750"/>
      </w:pPr>
      <w:r>
        <w:t> </w:t>
      </w:r>
    </w:p>
    <w:p w14:paraId="137E000D" w14:textId="77777777" w:rsidR="004A5F12" w:rsidRDefault="00000000">
      <w:pPr>
        <w:pStyle w:val="Author-eSectionHeading6Numberless"/>
      </w:pPr>
      <w:bookmarkStart w:id="555" w:name="_Toc220492304"/>
      <w:r>
        <w:t>94.53.3d Taille de graminées spécifique CCTB 01.09</w:t>
      </w:r>
      <w:bookmarkEnd w:id="555"/>
    </w:p>
    <w:p w14:paraId="63D4B3D5" w14:textId="77777777" w:rsidR="004A5F12" w:rsidRDefault="00000000">
      <w:pPr>
        <w:pStyle w:val="pheading"/>
      </w:pPr>
      <w:r>
        <w:t>MESURAGE</w:t>
      </w:r>
    </w:p>
    <w:p w14:paraId="7203ECA9" w14:textId="77777777" w:rsidR="004A5F12" w:rsidRDefault="00000000">
      <w:pPr>
        <w:pStyle w:val="pheading"/>
      </w:pPr>
      <w:r>
        <w:t>- unité de mesure:</w:t>
      </w:r>
    </w:p>
    <w:p w14:paraId="1B9AFA05" w14:textId="77777777" w:rsidR="004A5F12" w:rsidRDefault="00000000">
      <w:r>
        <w:t>pc</w:t>
      </w:r>
    </w:p>
    <w:p w14:paraId="23765794" w14:textId="77777777" w:rsidR="004A5F12" w:rsidRDefault="00000000">
      <w:pPr>
        <w:ind w:left="750"/>
      </w:pPr>
      <w:r>
        <w:t> </w:t>
      </w:r>
    </w:p>
    <w:p w14:paraId="0E0A805E" w14:textId="77777777" w:rsidR="004A5F12" w:rsidRDefault="00000000">
      <w:pPr>
        <w:pStyle w:val="pheading"/>
      </w:pPr>
      <w:r>
        <w:t>- nature du marché:</w:t>
      </w:r>
    </w:p>
    <w:p w14:paraId="43EB4115" w14:textId="77777777" w:rsidR="004A5F12" w:rsidRDefault="00000000">
      <w:r>
        <w:t>QF</w:t>
      </w:r>
    </w:p>
    <w:p w14:paraId="332C9F8B" w14:textId="77777777" w:rsidR="004A5F12" w:rsidRDefault="00000000">
      <w:pPr>
        <w:ind w:left="750"/>
      </w:pPr>
      <w:r>
        <w:t> </w:t>
      </w:r>
    </w:p>
    <w:p w14:paraId="51F153F6" w14:textId="77777777" w:rsidR="004A5F12" w:rsidRDefault="00000000">
      <w:pPr>
        <w:pStyle w:val="Author-eSectionHeading6Numberless"/>
      </w:pPr>
      <w:bookmarkStart w:id="556" w:name="_Toc220492305"/>
      <w:r>
        <w:t>94.53.3e Taille de haies CCTB 01.09</w:t>
      </w:r>
      <w:bookmarkEnd w:id="556"/>
    </w:p>
    <w:p w14:paraId="322EF49C" w14:textId="77777777" w:rsidR="004A5F12" w:rsidRDefault="00000000">
      <w:pPr>
        <w:pStyle w:val="pheading"/>
      </w:pPr>
      <w:r>
        <w:t>MATÉRIAUX</w:t>
      </w:r>
    </w:p>
    <w:p w14:paraId="4E6AE242" w14:textId="77777777" w:rsidR="004A5F12" w:rsidRDefault="00000000">
      <w:pPr>
        <w:pStyle w:val="pheading"/>
      </w:pPr>
      <w:r>
        <w:t>- Caractéristiques générales</w:t>
      </w:r>
    </w:p>
    <w:p w14:paraId="7576D2CB" w14:textId="77777777" w:rsidR="004A5F12" w:rsidRDefault="00000000">
      <w:r>
        <w:t>Taille de haie</w:t>
      </w:r>
    </w:p>
    <w:p w14:paraId="6A81A743" w14:textId="77777777" w:rsidR="004A5F12" w:rsidRDefault="00000000">
      <w:r>
        <w:t>Taille de haie, hauteur : H ≤ 1,50 m, deux faces</w:t>
      </w:r>
    </w:p>
    <w:p w14:paraId="0AFA9660" w14:textId="77777777" w:rsidR="004A5F12" w:rsidRDefault="00000000">
      <w:r>
        <w:t>Taille de haie, hauteur : H ≤ 1,50 m, deux faces, en vue d'une évacuation</w:t>
      </w:r>
    </w:p>
    <w:p w14:paraId="4A679CF8" w14:textId="77777777" w:rsidR="004A5F12" w:rsidRDefault="00000000">
      <w:r>
        <w:t>Taille de haie, hauteur : H ≤ 1,50 m, trois faces</w:t>
      </w:r>
    </w:p>
    <w:p w14:paraId="03FDA380" w14:textId="77777777" w:rsidR="004A5F12" w:rsidRDefault="00000000">
      <w:r>
        <w:t>Taille de haie, hauteur : H ≤ 1,50 m, trois faces, en vue d'une évacuation</w:t>
      </w:r>
    </w:p>
    <w:p w14:paraId="34760AF7" w14:textId="77777777" w:rsidR="004A5F12" w:rsidRDefault="00000000">
      <w:r>
        <w:t>Taille de haie, hauteur : H &gt; 1,50 m, deux faces</w:t>
      </w:r>
    </w:p>
    <w:p w14:paraId="2F8F78AD" w14:textId="77777777" w:rsidR="004A5F12" w:rsidRDefault="00000000">
      <w:r>
        <w:t>Taille de haie, hauteur : H &gt; 1,50 m, deux faces, en vue d'une évacuation</w:t>
      </w:r>
    </w:p>
    <w:p w14:paraId="2E15619C" w14:textId="77777777" w:rsidR="004A5F12" w:rsidRDefault="00000000">
      <w:r>
        <w:t>Taille de haie, hauteur : H &gt; 1,50 m, trois faces</w:t>
      </w:r>
    </w:p>
    <w:p w14:paraId="054E7292" w14:textId="77777777" w:rsidR="004A5F12" w:rsidRDefault="00000000">
      <w:r>
        <w:t>Taille de haie, hauteur : H &gt; 1,50 m, trois faces, en vue d'une évacuation</w:t>
      </w:r>
    </w:p>
    <w:p w14:paraId="2D8DF6CC" w14:textId="77777777" w:rsidR="004A5F12" w:rsidRDefault="00000000">
      <w:pPr>
        <w:ind w:left="750"/>
      </w:pPr>
      <w:r>
        <w:t> </w:t>
      </w:r>
    </w:p>
    <w:p w14:paraId="3A41CCF2" w14:textId="77777777" w:rsidR="004A5F12" w:rsidRDefault="00000000">
      <w:pPr>
        <w:pStyle w:val="pheading"/>
      </w:pPr>
      <w:r>
        <w:t>MESURAGE</w:t>
      </w:r>
    </w:p>
    <w:p w14:paraId="09603BC8" w14:textId="77777777" w:rsidR="004A5F12" w:rsidRDefault="00000000">
      <w:pPr>
        <w:pStyle w:val="pheading"/>
      </w:pPr>
      <w:r>
        <w:t>- unité de mesure:</w:t>
      </w:r>
    </w:p>
    <w:p w14:paraId="4BE20F4B" w14:textId="77777777" w:rsidR="004A5F12" w:rsidRDefault="00000000">
      <w:r>
        <w:t>m</w:t>
      </w:r>
    </w:p>
    <w:p w14:paraId="3A718D75" w14:textId="77777777" w:rsidR="004A5F12" w:rsidRDefault="00000000">
      <w:pPr>
        <w:pStyle w:val="pheading"/>
      </w:pPr>
      <w:r>
        <w:t>- nature du marché:</w:t>
      </w:r>
    </w:p>
    <w:p w14:paraId="314C99D8" w14:textId="77777777" w:rsidR="004A5F12" w:rsidRDefault="00000000">
      <w:r>
        <w:t>QF</w:t>
      </w:r>
    </w:p>
    <w:p w14:paraId="62B6D33A" w14:textId="77777777" w:rsidR="004A5F12" w:rsidRDefault="00000000">
      <w:pPr>
        <w:ind w:left="750"/>
      </w:pPr>
      <w:r>
        <w:lastRenderedPageBreak/>
        <w:t> </w:t>
      </w:r>
    </w:p>
    <w:p w14:paraId="1AD23728" w14:textId="77777777" w:rsidR="004A5F12" w:rsidRDefault="00000000">
      <w:pPr>
        <w:pStyle w:val="Author-eSectionHeading6Numberless"/>
      </w:pPr>
      <w:bookmarkStart w:id="557" w:name="_Toc220492306"/>
      <w:r>
        <w:t>94.53.3f Taille de graminées CCTB 01.09</w:t>
      </w:r>
      <w:bookmarkEnd w:id="557"/>
    </w:p>
    <w:p w14:paraId="0D9AC044" w14:textId="77777777" w:rsidR="004A5F12" w:rsidRDefault="00000000">
      <w:pPr>
        <w:pStyle w:val="pheading"/>
      </w:pPr>
      <w:r>
        <w:t>MATÉRIAUX</w:t>
      </w:r>
    </w:p>
    <w:p w14:paraId="04CEB62A" w14:textId="77777777" w:rsidR="004A5F12" w:rsidRDefault="00000000">
      <w:pPr>
        <w:pStyle w:val="pheading"/>
      </w:pPr>
      <w:r>
        <w:t>- Caractéristiques générales</w:t>
      </w:r>
    </w:p>
    <w:p w14:paraId="092F2B59" w14:textId="77777777" w:rsidR="004A5F12" w:rsidRDefault="00000000">
      <w:r>
        <w:t>Taille de graminées</w:t>
      </w:r>
    </w:p>
    <w:p w14:paraId="719EB0BF" w14:textId="77777777" w:rsidR="004A5F12" w:rsidRDefault="00000000">
      <w:r>
        <w:t>Taille de graminées, en vue d'une évacuation</w:t>
      </w:r>
    </w:p>
    <w:p w14:paraId="6FEF9129" w14:textId="77777777" w:rsidR="004A5F12" w:rsidRDefault="00000000">
      <w:pPr>
        <w:ind w:left="750"/>
      </w:pPr>
      <w:r>
        <w:t> </w:t>
      </w:r>
    </w:p>
    <w:p w14:paraId="54A0C2CF" w14:textId="77777777" w:rsidR="004A5F12" w:rsidRDefault="00000000">
      <w:pPr>
        <w:pStyle w:val="pheading"/>
      </w:pPr>
      <w:r>
        <w:t>MESURAGE</w:t>
      </w:r>
    </w:p>
    <w:p w14:paraId="365E7536" w14:textId="77777777" w:rsidR="004A5F12" w:rsidRDefault="00000000">
      <w:pPr>
        <w:pStyle w:val="pheading"/>
      </w:pPr>
      <w:r>
        <w:t>- unité de mesure:</w:t>
      </w:r>
    </w:p>
    <w:p w14:paraId="60C375AD" w14:textId="77777777" w:rsidR="004A5F12" w:rsidRDefault="00000000">
      <w:r>
        <w:t>m²</w:t>
      </w:r>
    </w:p>
    <w:p w14:paraId="45865E9D" w14:textId="77777777" w:rsidR="004A5F12" w:rsidRDefault="00000000">
      <w:pPr>
        <w:pStyle w:val="pheading"/>
      </w:pPr>
      <w:r>
        <w:t>- nature du marché:</w:t>
      </w:r>
    </w:p>
    <w:p w14:paraId="4EE89509" w14:textId="77777777" w:rsidR="004A5F12" w:rsidRDefault="00000000">
      <w:r>
        <w:t>QF</w:t>
      </w:r>
    </w:p>
    <w:p w14:paraId="4BAA589B" w14:textId="77777777" w:rsidR="004A5F12" w:rsidRDefault="00000000">
      <w:pPr>
        <w:ind w:left="750"/>
      </w:pPr>
      <w:r>
        <w:t> </w:t>
      </w:r>
    </w:p>
    <w:p w14:paraId="61160015" w14:textId="77777777" w:rsidR="004A5F12" w:rsidRDefault="00000000">
      <w:pPr>
        <w:pStyle w:val="Author-eSectionHeading5Numberless"/>
      </w:pPr>
      <w:bookmarkStart w:id="558" w:name="_Toc220492307"/>
      <w:r>
        <w:t>94.53.4 Taille d'arbres à haute-tige CCTB 01.09</w:t>
      </w:r>
      <w:bookmarkEnd w:id="558"/>
    </w:p>
    <w:p w14:paraId="240E144D" w14:textId="77777777" w:rsidR="004A5F12" w:rsidRDefault="00000000">
      <w:pPr>
        <w:pStyle w:val="pheading"/>
      </w:pPr>
      <w:r>
        <w:t>DOCUMENTS DE RÉFÉRENCE</w:t>
      </w:r>
    </w:p>
    <w:p w14:paraId="4B2D8C50" w14:textId="77777777" w:rsidR="004A5F12" w:rsidRDefault="00000000">
      <w:pPr>
        <w:pStyle w:val="pheading"/>
      </w:pPr>
      <w:r>
        <w:t>- Exécution</w:t>
      </w:r>
    </w:p>
    <w:p w14:paraId="2D6CB7B3" w14:textId="77777777" w:rsidR="004A5F12" w:rsidRDefault="00000000">
      <w:r>
        <w:t>[CCT Qualiroutes, Cahier des charges type Qualiroutes] O.3.14.4.</w:t>
      </w:r>
    </w:p>
    <w:p w14:paraId="3ED01150" w14:textId="77777777" w:rsidR="004A5F12" w:rsidRDefault="00000000">
      <w:pPr>
        <w:ind w:left="750"/>
      </w:pPr>
      <w:r>
        <w:t> </w:t>
      </w:r>
    </w:p>
    <w:p w14:paraId="4F35083F" w14:textId="77777777" w:rsidR="004A5F12" w:rsidRDefault="00000000">
      <w:pPr>
        <w:pStyle w:val="Author-eSectionHeading6Numberless"/>
      </w:pPr>
      <w:bookmarkStart w:id="559" w:name="_Toc220492308"/>
      <w:r>
        <w:t>94.53.4a Taille d'arbres à haute-tige de formation CCTB 01.09</w:t>
      </w:r>
      <w:bookmarkEnd w:id="559"/>
    </w:p>
    <w:p w14:paraId="408A3F17" w14:textId="77777777" w:rsidR="004A5F12" w:rsidRDefault="00000000">
      <w:pPr>
        <w:pStyle w:val="pheading"/>
      </w:pPr>
      <w:r>
        <w:t>MATÉRIAUX</w:t>
      </w:r>
    </w:p>
    <w:p w14:paraId="12A325E8" w14:textId="77777777" w:rsidR="004A5F12" w:rsidRDefault="00000000">
      <w:pPr>
        <w:pStyle w:val="pheading"/>
      </w:pPr>
      <w:r>
        <w:t>- Caractéristiques générales</w:t>
      </w:r>
    </w:p>
    <w:p w14:paraId="17F1F2E0" w14:textId="77777777" w:rsidR="004A5F12" w:rsidRDefault="00000000">
      <w:r>
        <w:t>Taille de formation d'arbres à haute-tige</w:t>
      </w:r>
    </w:p>
    <w:p w14:paraId="37FF3AB1" w14:textId="77777777" w:rsidR="004A5F12" w:rsidRDefault="00000000">
      <w:r>
        <w:t>Taille de formation d'arbres à haute-tige, périmètre : C ≤ 0,50 m</w:t>
      </w:r>
    </w:p>
    <w:p w14:paraId="557B5E6F" w14:textId="77777777" w:rsidR="004A5F12" w:rsidRDefault="00000000">
      <w:r>
        <w:t>Taille de formation d'arbres à haute-tige, périmètre : C ≤ 0,50 m, en vue d'une évacuation</w:t>
      </w:r>
    </w:p>
    <w:p w14:paraId="78E2A2C2" w14:textId="77777777" w:rsidR="004A5F12" w:rsidRDefault="00000000">
      <w:r>
        <w:t>Taille de formation d'arbres à haute-tige, périmètre : 0,50 m &lt; C ≤ 1 m</w:t>
      </w:r>
    </w:p>
    <w:p w14:paraId="298AF5E6" w14:textId="77777777" w:rsidR="004A5F12" w:rsidRDefault="00000000">
      <w:r>
        <w:t>Taille de formation d'arbres à haute-tige, périmètre : 0,50 m &lt; C ≤ 1 m, en vue d'une évacuation</w:t>
      </w:r>
    </w:p>
    <w:p w14:paraId="53083120" w14:textId="77777777" w:rsidR="004A5F12" w:rsidRDefault="00000000">
      <w:pPr>
        <w:ind w:left="750"/>
      </w:pPr>
      <w:r>
        <w:t> </w:t>
      </w:r>
    </w:p>
    <w:p w14:paraId="7C5177C8" w14:textId="77777777" w:rsidR="004A5F12" w:rsidRDefault="00000000">
      <w:pPr>
        <w:pStyle w:val="pheading"/>
      </w:pPr>
      <w:r>
        <w:t>MESURAGE</w:t>
      </w:r>
    </w:p>
    <w:p w14:paraId="5C6D27B8" w14:textId="77777777" w:rsidR="004A5F12" w:rsidRDefault="00000000">
      <w:pPr>
        <w:pStyle w:val="pheading"/>
      </w:pPr>
      <w:r>
        <w:t>- unité de mesure:</w:t>
      </w:r>
    </w:p>
    <w:p w14:paraId="6299A59E" w14:textId="77777777" w:rsidR="004A5F12" w:rsidRDefault="00000000">
      <w:r>
        <w:t>pc</w:t>
      </w:r>
    </w:p>
    <w:p w14:paraId="3B738E31" w14:textId="77777777" w:rsidR="004A5F12" w:rsidRDefault="00000000">
      <w:pPr>
        <w:ind w:left="750"/>
      </w:pPr>
      <w:r>
        <w:t> </w:t>
      </w:r>
    </w:p>
    <w:p w14:paraId="5B22C7F0" w14:textId="77777777" w:rsidR="004A5F12" w:rsidRDefault="00000000">
      <w:pPr>
        <w:pStyle w:val="pheading"/>
      </w:pPr>
      <w:r>
        <w:t>- nature du marché:</w:t>
      </w:r>
    </w:p>
    <w:p w14:paraId="605D2FBB" w14:textId="77777777" w:rsidR="004A5F12" w:rsidRDefault="00000000">
      <w:r>
        <w:t>QF</w:t>
      </w:r>
    </w:p>
    <w:p w14:paraId="71FD0833" w14:textId="77777777" w:rsidR="004A5F12" w:rsidRDefault="00000000">
      <w:pPr>
        <w:ind w:left="750"/>
      </w:pPr>
      <w:r>
        <w:t> </w:t>
      </w:r>
    </w:p>
    <w:p w14:paraId="1330829E" w14:textId="77777777" w:rsidR="004A5F12" w:rsidRDefault="00000000">
      <w:pPr>
        <w:pStyle w:val="Author-eSectionHeading6Numberless"/>
      </w:pPr>
      <w:bookmarkStart w:id="560" w:name="_Toc220492309"/>
      <w:r>
        <w:t>94.53.4b Taille d'arbres à haute-tige, élagage périmètre CCTB 01.09</w:t>
      </w:r>
      <w:bookmarkEnd w:id="560"/>
    </w:p>
    <w:p w14:paraId="470FA510" w14:textId="77777777" w:rsidR="004A5F12" w:rsidRDefault="00000000">
      <w:pPr>
        <w:pStyle w:val="pheading"/>
      </w:pPr>
      <w:r>
        <w:t>MESURAGE</w:t>
      </w:r>
    </w:p>
    <w:p w14:paraId="3E3C4375" w14:textId="77777777" w:rsidR="004A5F12" w:rsidRDefault="00000000">
      <w:pPr>
        <w:pStyle w:val="pheading"/>
      </w:pPr>
      <w:r>
        <w:t>- unité de mesure:</w:t>
      </w:r>
    </w:p>
    <w:p w14:paraId="28F4C7E1" w14:textId="77777777" w:rsidR="004A5F12" w:rsidRDefault="00000000">
      <w:r>
        <w:lastRenderedPageBreak/>
        <w:t>pc</w:t>
      </w:r>
    </w:p>
    <w:p w14:paraId="51A4DD8D" w14:textId="77777777" w:rsidR="004A5F12" w:rsidRDefault="00000000">
      <w:pPr>
        <w:ind w:left="750"/>
      </w:pPr>
      <w:r>
        <w:t> </w:t>
      </w:r>
    </w:p>
    <w:p w14:paraId="3CD449C2" w14:textId="77777777" w:rsidR="004A5F12" w:rsidRDefault="00000000">
      <w:pPr>
        <w:pStyle w:val="pheading"/>
      </w:pPr>
      <w:r>
        <w:t>- nature du marché:</w:t>
      </w:r>
    </w:p>
    <w:p w14:paraId="371E61A8" w14:textId="77777777" w:rsidR="004A5F12" w:rsidRDefault="00000000">
      <w:r>
        <w:t>QF</w:t>
      </w:r>
    </w:p>
    <w:p w14:paraId="23953D21" w14:textId="77777777" w:rsidR="004A5F12" w:rsidRDefault="00000000">
      <w:pPr>
        <w:ind w:left="750"/>
      </w:pPr>
      <w:r>
        <w:t> </w:t>
      </w:r>
    </w:p>
    <w:p w14:paraId="2F56DF53" w14:textId="77777777" w:rsidR="004A5F12" w:rsidRDefault="00000000">
      <w:pPr>
        <w:pStyle w:val="Author-eSectionHeading6Numberless"/>
      </w:pPr>
      <w:bookmarkStart w:id="561" w:name="_Toc220492310"/>
      <w:r>
        <w:t>94.53.4c Taille d'arbres à haute-tige, émondage périmètre CCTB 01.09</w:t>
      </w:r>
      <w:bookmarkEnd w:id="561"/>
    </w:p>
    <w:p w14:paraId="32C23FCE" w14:textId="77777777" w:rsidR="004A5F12" w:rsidRDefault="00000000">
      <w:pPr>
        <w:pStyle w:val="pheading"/>
      </w:pPr>
      <w:r>
        <w:t>MESURAGE</w:t>
      </w:r>
    </w:p>
    <w:p w14:paraId="611694B4" w14:textId="77777777" w:rsidR="004A5F12" w:rsidRDefault="00000000">
      <w:pPr>
        <w:pStyle w:val="pheading"/>
      </w:pPr>
      <w:r>
        <w:t>- unité de mesure:</w:t>
      </w:r>
    </w:p>
    <w:p w14:paraId="3A53B98C" w14:textId="77777777" w:rsidR="004A5F12" w:rsidRDefault="00000000">
      <w:r>
        <w:t>pc</w:t>
      </w:r>
    </w:p>
    <w:p w14:paraId="390208E0" w14:textId="77777777" w:rsidR="004A5F12" w:rsidRDefault="00000000">
      <w:pPr>
        <w:ind w:left="750"/>
      </w:pPr>
      <w:r>
        <w:t> </w:t>
      </w:r>
    </w:p>
    <w:p w14:paraId="1E1B4B20" w14:textId="77777777" w:rsidR="004A5F12" w:rsidRDefault="00000000">
      <w:pPr>
        <w:pStyle w:val="pheading"/>
      </w:pPr>
      <w:r>
        <w:t>- nature du marché:</w:t>
      </w:r>
    </w:p>
    <w:p w14:paraId="181DC49F" w14:textId="77777777" w:rsidR="004A5F12" w:rsidRDefault="00000000">
      <w:r>
        <w:t>QF</w:t>
      </w:r>
    </w:p>
    <w:p w14:paraId="490CD1DE" w14:textId="77777777" w:rsidR="004A5F12" w:rsidRDefault="00000000">
      <w:pPr>
        <w:ind w:left="750"/>
      </w:pPr>
      <w:r>
        <w:t> </w:t>
      </w:r>
    </w:p>
    <w:p w14:paraId="0BDBFDC7" w14:textId="77777777" w:rsidR="004A5F12" w:rsidRDefault="00000000">
      <w:pPr>
        <w:pStyle w:val="Author-eSectionHeading5Numberless"/>
      </w:pPr>
      <w:bookmarkStart w:id="562" w:name="_Toc220492311"/>
      <w:r>
        <w:t>94.53.5 Titre réservé</w:t>
      </w:r>
      <w:bookmarkEnd w:id="562"/>
    </w:p>
    <w:p w14:paraId="11A383C0" w14:textId="77777777" w:rsidR="004A5F12" w:rsidRDefault="00000000">
      <w:pPr>
        <w:pStyle w:val="Author-eSectionHeading6Numberless"/>
      </w:pPr>
      <w:bookmarkStart w:id="563" w:name="_Toc220492312"/>
      <w:r>
        <w:t>94.53.5a Titre réservé</w:t>
      </w:r>
      <w:bookmarkEnd w:id="563"/>
    </w:p>
    <w:p w14:paraId="49022907" w14:textId="77777777" w:rsidR="004A5F12" w:rsidRDefault="00000000">
      <w:pPr>
        <w:pStyle w:val="Author-eSectionHeading6Numberless"/>
      </w:pPr>
      <w:bookmarkStart w:id="564" w:name="_Toc220492313"/>
      <w:r>
        <w:t>94.53.5b Titre réservé</w:t>
      </w:r>
      <w:bookmarkEnd w:id="564"/>
    </w:p>
    <w:p w14:paraId="72ECC7EF" w14:textId="77777777" w:rsidR="004A5F12" w:rsidRDefault="00000000">
      <w:pPr>
        <w:pStyle w:val="Author-eSectionHeading5Numberless"/>
      </w:pPr>
      <w:bookmarkStart w:id="565" w:name="_Toc220492314"/>
      <w:r>
        <w:t>94.53.6 Titre réservé</w:t>
      </w:r>
      <w:bookmarkEnd w:id="565"/>
    </w:p>
    <w:p w14:paraId="00BF063A" w14:textId="77777777" w:rsidR="004A5F12" w:rsidRDefault="00000000">
      <w:pPr>
        <w:pStyle w:val="Author-eSectionHeading6Numberless"/>
      </w:pPr>
      <w:bookmarkStart w:id="566" w:name="_Toc220492315"/>
      <w:r>
        <w:t>94.53.6a Titre réservé</w:t>
      </w:r>
      <w:bookmarkEnd w:id="566"/>
    </w:p>
    <w:p w14:paraId="3B5E8FD9" w14:textId="77777777" w:rsidR="004A5F12" w:rsidRDefault="00000000">
      <w:pPr>
        <w:pStyle w:val="Author-eSectionHeading6Numberless"/>
      </w:pPr>
      <w:bookmarkStart w:id="567" w:name="_Toc220492316"/>
      <w:r>
        <w:t>94.53.6b Titre réservé</w:t>
      </w:r>
      <w:bookmarkEnd w:id="567"/>
    </w:p>
    <w:p w14:paraId="35C15B30" w14:textId="77777777" w:rsidR="004A5F12" w:rsidRDefault="00000000">
      <w:pPr>
        <w:pStyle w:val="Author-eSectionHeading5Numberless"/>
      </w:pPr>
      <w:bookmarkStart w:id="568" w:name="_Toc220492317"/>
      <w:r>
        <w:t>94.53.7 Soins aux plaies</w:t>
      </w:r>
      <w:bookmarkEnd w:id="568"/>
    </w:p>
    <w:p w14:paraId="55D42032" w14:textId="77777777" w:rsidR="004A5F12" w:rsidRDefault="00000000">
      <w:pPr>
        <w:pStyle w:val="Author-eSectionHeading6Numberless"/>
      </w:pPr>
      <w:bookmarkStart w:id="569" w:name="_Toc220492318"/>
      <w:r>
        <w:t>94.53.7a Soins aux plaies, baume cicatrisant CCTB 01.09</w:t>
      </w:r>
      <w:bookmarkEnd w:id="569"/>
    </w:p>
    <w:p w14:paraId="45E3FD3F" w14:textId="77777777" w:rsidR="004A5F12" w:rsidRDefault="00000000">
      <w:pPr>
        <w:pStyle w:val="pheading"/>
      </w:pPr>
      <w:r>
        <w:t>MESURAGE</w:t>
      </w:r>
    </w:p>
    <w:p w14:paraId="567746FB" w14:textId="77777777" w:rsidR="004A5F12" w:rsidRDefault="00000000">
      <w:pPr>
        <w:pStyle w:val="pheading"/>
      </w:pPr>
      <w:r>
        <w:t>- unité de mesure:</w:t>
      </w:r>
    </w:p>
    <w:p w14:paraId="38EAF702" w14:textId="77777777" w:rsidR="004A5F12" w:rsidRDefault="00000000">
      <w:r>
        <w:t>pc</w:t>
      </w:r>
    </w:p>
    <w:p w14:paraId="2912C9D1" w14:textId="77777777" w:rsidR="004A5F12" w:rsidRDefault="00000000">
      <w:pPr>
        <w:ind w:left="750"/>
      </w:pPr>
      <w:r>
        <w:t> </w:t>
      </w:r>
    </w:p>
    <w:p w14:paraId="50D51258" w14:textId="77777777" w:rsidR="004A5F12" w:rsidRDefault="00000000">
      <w:pPr>
        <w:pStyle w:val="pheading"/>
      </w:pPr>
      <w:r>
        <w:t>- nature du marché:</w:t>
      </w:r>
    </w:p>
    <w:p w14:paraId="192D9562" w14:textId="77777777" w:rsidR="004A5F12" w:rsidRDefault="00000000">
      <w:r>
        <w:t>QP</w:t>
      </w:r>
    </w:p>
    <w:p w14:paraId="04C89B29" w14:textId="77777777" w:rsidR="004A5F12" w:rsidRDefault="00000000">
      <w:pPr>
        <w:pStyle w:val="Author-eSectionHeading5Numberless"/>
      </w:pPr>
      <w:bookmarkStart w:id="570" w:name="_Toc220492319"/>
      <w:r>
        <w:t>94.53.8 Entretien divers CCTB 01.09</w:t>
      </w:r>
      <w:bookmarkEnd w:id="570"/>
    </w:p>
    <w:p w14:paraId="1EF51D1C" w14:textId="77777777" w:rsidR="004A5F12" w:rsidRDefault="00000000">
      <w:pPr>
        <w:pStyle w:val="pheading"/>
      </w:pPr>
      <w:r>
        <w:t>DESCRIPTION</w:t>
      </w:r>
    </w:p>
    <w:p w14:paraId="3C6A6AE7" w14:textId="77777777" w:rsidR="004A5F12" w:rsidRDefault="00000000">
      <w:pPr>
        <w:pStyle w:val="pheading"/>
      </w:pPr>
      <w:r>
        <w:t>- Remarques importantes</w:t>
      </w:r>
    </w:p>
    <w:p w14:paraId="5993EE71" w14:textId="77777777" w:rsidR="004A5F12" w:rsidRDefault="00000000">
      <w:r>
        <w:t>Le remplacement des liens et des tuteurs s’effectue au moyen de produits identiques à ceux qu’ils remplacent. Le poste à la pièce comprend en outre l’enlèvement et le chargement des tuteurs et liens usagés.</w:t>
      </w:r>
    </w:p>
    <w:p w14:paraId="1B2F4CAE" w14:textId="77777777" w:rsidR="004A5F12" w:rsidRDefault="00000000">
      <w:pPr>
        <w:pStyle w:val="pheading"/>
      </w:pPr>
      <w:r>
        <w:t>DOCUMENTS DE RÉFÉRENCE</w:t>
      </w:r>
    </w:p>
    <w:p w14:paraId="009D6AB5" w14:textId="77777777" w:rsidR="004A5F12" w:rsidRDefault="00000000">
      <w:pPr>
        <w:pStyle w:val="pheading"/>
      </w:pPr>
      <w:r>
        <w:t>- Exécution</w:t>
      </w:r>
    </w:p>
    <w:p w14:paraId="32135DC6" w14:textId="77777777" w:rsidR="004A5F12" w:rsidRDefault="00000000">
      <w:r>
        <w:t>[CCT Qualiroutes, Cahier des charges type Qualiroutes] O.3.14.6.</w:t>
      </w:r>
    </w:p>
    <w:p w14:paraId="2C013B5D" w14:textId="77777777" w:rsidR="004A5F12" w:rsidRDefault="00000000">
      <w:pPr>
        <w:ind w:left="750"/>
      </w:pPr>
      <w:r>
        <w:t> </w:t>
      </w:r>
    </w:p>
    <w:p w14:paraId="464F3A3C" w14:textId="77777777" w:rsidR="004A5F12" w:rsidRDefault="00000000">
      <w:pPr>
        <w:pStyle w:val="Author-eSectionHeading6Numberless"/>
      </w:pPr>
      <w:bookmarkStart w:id="571" w:name="_Toc220492320"/>
      <w:r>
        <w:lastRenderedPageBreak/>
        <w:t>94.53.8a Remplacement de liens CCTB 01.09</w:t>
      </w:r>
      <w:bookmarkEnd w:id="571"/>
    </w:p>
    <w:p w14:paraId="6879F104" w14:textId="77777777" w:rsidR="004A5F12" w:rsidRDefault="00000000">
      <w:pPr>
        <w:pStyle w:val="pheading"/>
      </w:pPr>
      <w:r>
        <w:t>MATÉRIAUX</w:t>
      </w:r>
    </w:p>
    <w:p w14:paraId="2920071D" w14:textId="77777777" w:rsidR="004A5F12" w:rsidRDefault="00000000">
      <w:pPr>
        <w:pStyle w:val="pheading"/>
      </w:pPr>
      <w:r>
        <w:t>- Caractéristiques générales</w:t>
      </w:r>
    </w:p>
    <w:p w14:paraId="4CBDA326" w14:textId="77777777" w:rsidR="004A5F12" w:rsidRDefault="00000000">
      <w:r>
        <w:t>Remplacement de liens</w:t>
      </w:r>
    </w:p>
    <w:p w14:paraId="2228CAD0" w14:textId="77777777" w:rsidR="004A5F12" w:rsidRDefault="00000000">
      <w:pPr>
        <w:ind w:left="750"/>
      </w:pPr>
      <w:r>
        <w:t> </w:t>
      </w:r>
    </w:p>
    <w:p w14:paraId="11F95785" w14:textId="77777777" w:rsidR="004A5F12" w:rsidRDefault="00000000">
      <w:pPr>
        <w:pStyle w:val="pheading"/>
      </w:pPr>
      <w:r>
        <w:t>MESURAGE</w:t>
      </w:r>
    </w:p>
    <w:p w14:paraId="259F4782" w14:textId="77777777" w:rsidR="004A5F12" w:rsidRDefault="00000000">
      <w:pPr>
        <w:pStyle w:val="pheading"/>
      </w:pPr>
      <w:r>
        <w:t>- unité de mesure:</w:t>
      </w:r>
    </w:p>
    <w:p w14:paraId="6A8716EC" w14:textId="77777777" w:rsidR="004A5F12" w:rsidRDefault="00000000">
      <w:r>
        <w:t>pc</w:t>
      </w:r>
    </w:p>
    <w:p w14:paraId="5B874DA0" w14:textId="77777777" w:rsidR="004A5F12" w:rsidRDefault="00000000">
      <w:pPr>
        <w:ind w:left="750"/>
      </w:pPr>
      <w:r>
        <w:t> </w:t>
      </w:r>
    </w:p>
    <w:p w14:paraId="70B9D08F" w14:textId="77777777" w:rsidR="004A5F12" w:rsidRDefault="00000000">
      <w:pPr>
        <w:pStyle w:val="pheading"/>
      </w:pPr>
      <w:r>
        <w:t>- nature du marché:</w:t>
      </w:r>
    </w:p>
    <w:p w14:paraId="2382EB32" w14:textId="77777777" w:rsidR="004A5F12" w:rsidRDefault="00000000">
      <w:r>
        <w:t>QF</w:t>
      </w:r>
    </w:p>
    <w:p w14:paraId="7085B0B5" w14:textId="77777777" w:rsidR="004A5F12" w:rsidRDefault="00000000">
      <w:pPr>
        <w:ind w:left="750"/>
      </w:pPr>
      <w:r>
        <w:t> </w:t>
      </w:r>
    </w:p>
    <w:p w14:paraId="53D8FDE6" w14:textId="77777777" w:rsidR="004A5F12" w:rsidRDefault="00000000">
      <w:pPr>
        <w:pStyle w:val="Author-eSectionHeading6Numberless"/>
      </w:pPr>
      <w:bookmarkStart w:id="572" w:name="_Toc220492321"/>
      <w:r>
        <w:t>94.53.8b Remplacement de tuteurs CCTB 01.09</w:t>
      </w:r>
      <w:bookmarkEnd w:id="572"/>
    </w:p>
    <w:p w14:paraId="46913AFE" w14:textId="77777777" w:rsidR="004A5F12" w:rsidRDefault="00000000">
      <w:pPr>
        <w:pStyle w:val="pheading"/>
      </w:pPr>
      <w:r>
        <w:t>MATÉRIAUX</w:t>
      </w:r>
    </w:p>
    <w:p w14:paraId="4C910554" w14:textId="77777777" w:rsidR="004A5F12" w:rsidRDefault="00000000">
      <w:pPr>
        <w:pStyle w:val="pheading"/>
      </w:pPr>
      <w:r>
        <w:t>- Caractéristiques générales</w:t>
      </w:r>
    </w:p>
    <w:p w14:paraId="7286464C" w14:textId="77777777" w:rsidR="004A5F12" w:rsidRDefault="00000000">
      <w:r>
        <w:t>Remplacement de tuteur</w:t>
      </w:r>
    </w:p>
    <w:p w14:paraId="2443C932" w14:textId="77777777" w:rsidR="004A5F12" w:rsidRDefault="00000000">
      <w:pPr>
        <w:ind w:left="750"/>
      </w:pPr>
      <w:r>
        <w:t> </w:t>
      </w:r>
    </w:p>
    <w:p w14:paraId="578A591B" w14:textId="77777777" w:rsidR="004A5F12" w:rsidRDefault="00000000">
      <w:pPr>
        <w:pStyle w:val="pheading"/>
      </w:pPr>
      <w:r>
        <w:t>MESURAGE</w:t>
      </w:r>
    </w:p>
    <w:p w14:paraId="718947C2" w14:textId="77777777" w:rsidR="004A5F12" w:rsidRDefault="00000000">
      <w:pPr>
        <w:pStyle w:val="pheading"/>
      </w:pPr>
      <w:r>
        <w:t>- unité de mesure:</w:t>
      </w:r>
    </w:p>
    <w:p w14:paraId="3A92CD58" w14:textId="77777777" w:rsidR="004A5F12" w:rsidRDefault="00000000">
      <w:r>
        <w:t>pc</w:t>
      </w:r>
    </w:p>
    <w:p w14:paraId="2CDC8A27" w14:textId="77777777" w:rsidR="004A5F12" w:rsidRDefault="00000000">
      <w:pPr>
        <w:ind w:left="750"/>
      </w:pPr>
      <w:r>
        <w:t> </w:t>
      </w:r>
    </w:p>
    <w:p w14:paraId="23ACC433" w14:textId="77777777" w:rsidR="004A5F12" w:rsidRDefault="00000000">
      <w:pPr>
        <w:pStyle w:val="pheading"/>
      </w:pPr>
      <w:r>
        <w:t>- nature du marché:</w:t>
      </w:r>
    </w:p>
    <w:p w14:paraId="35EF9DB0" w14:textId="77777777" w:rsidR="004A5F12" w:rsidRDefault="00000000">
      <w:r>
        <w:t>QF</w:t>
      </w:r>
    </w:p>
    <w:p w14:paraId="44813584" w14:textId="77777777" w:rsidR="004A5F12" w:rsidRDefault="00000000">
      <w:pPr>
        <w:ind w:left="750"/>
      </w:pPr>
      <w:r>
        <w:t> </w:t>
      </w:r>
    </w:p>
    <w:p w14:paraId="2BEED4DB" w14:textId="77777777" w:rsidR="004A5F12" w:rsidRDefault="00000000">
      <w:pPr>
        <w:pStyle w:val="Author-eSectionHeading4Numberless"/>
      </w:pPr>
      <w:bookmarkStart w:id="573" w:name="_Toc220492322"/>
      <w:r>
        <w:t>94.54 Élagage d'arbres CCTB 01.09</w:t>
      </w:r>
      <w:bookmarkEnd w:id="573"/>
    </w:p>
    <w:p w14:paraId="0468AF7A" w14:textId="77777777" w:rsidR="004A5F12" w:rsidRDefault="00000000">
      <w:pPr>
        <w:pStyle w:val="pheading"/>
      </w:pPr>
      <w:r>
        <w:t>DESCRIPTION</w:t>
      </w:r>
    </w:p>
    <w:p w14:paraId="3F208D99" w14:textId="77777777" w:rsidR="004A5F12" w:rsidRDefault="00000000">
      <w:pPr>
        <w:pStyle w:val="pheading"/>
      </w:pPr>
      <w:r>
        <w:t>- Définition / Comprend</w:t>
      </w:r>
    </w:p>
    <w:p w14:paraId="5EE4FBD9" w14:textId="77777777" w:rsidR="004A5F12" w:rsidRDefault="00000000">
      <w:r>
        <w:t>TAILLE D’ARBRES A HAUTE-TIGE ET BALIVEAUX</w:t>
      </w:r>
    </w:p>
    <w:p w14:paraId="119EA8CC" w14:textId="77777777" w:rsidR="004A5F12" w:rsidRDefault="00000000">
      <w:r>
        <w:t>La dimension des arbres de haute-tige est donnée par la circonférence mesurée à 1,5 m de hauteur.</w:t>
      </w:r>
    </w:p>
    <w:p w14:paraId="0EBE6258" w14:textId="77777777" w:rsidR="004A5F12" w:rsidRDefault="00000000">
      <w:r>
        <w:t>Emondage</w:t>
      </w:r>
    </w:p>
    <w:p w14:paraId="38CF8157" w14:textId="77777777" w:rsidR="004A5F12" w:rsidRDefault="00000000">
      <w:r>
        <w:t>L’émondage comprend l’enlèvement des rejets (gourmands) de tronc sur toute sa hauteur et à ras de celui-ci, avec coupe nette et des rejets (drageons) de souche ou de racine avec leur empattement même sous le niveau du sol. Cet émondage est effectué en juillet ou en août. Toute autre période doit recevoir l'accord préalable du fonctionnaire dirigeant.</w:t>
      </w:r>
    </w:p>
    <w:p w14:paraId="0BA1C95D" w14:textId="77777777" w:rsidR="004A5F12" w:rsidRDefault="00000000">
      <w:r>
        <w:t>Elagage</w:t>
      </w:r>
    </w:p>
    <w:p w14:paraId="58B6B7B2" w14:textId="77777777" w:rsidR="004A5F12" w:rsidRDefault="00000000">
      <w:r>
        <w:t xml:space="preserve">L’élagage est effectué en dehors des périodes de grand froid et conformément aux prescriptions des documents de marché qui font référence à un ou plusieurs codes récents de bonnes pratiques en la matière. Il consiste en l’enlèvement de branches mortes, mal placées, mal formées, cassées, </w:t>
      </w:r>
      <w:r>
        <w:lastRenderedPageBreak/>
        <w:t>blessées, à la suppression de fourche et/ou à un relèvement de la couronne. Les branches à éliminer sont désignées par le fonctionnaire dirigeant.</w:t>
      </w:r>
    </w:p>
    <w:p w14:paraId="74B2095E" w14:textId="77777777" w:rsidR="004A5F12" w:rsidRDefault="00000000">
      <w:pPr>
        <w:ind w:left="750"/>
      </w:pPr>
      <w:r>
        <w:t> </w:t>
      </w:r>
    </w:p>
    <w:p w14:paraId="6D1E55F4" w14:textId="77777777" w:rsidR="004A5F12" w:rsidRDefault="00000000">
      <w:pPr>
        <w:pStyle w:val="pheading"/>
      </w:pPr>
      <w:r>
        <w:t>- Remarques importantes</w:t>
      </w:r>
    </w:p>
    <w:p w14:paraId="3FD466C1" w14:textId="77777777" w:rsidR="004A5F12" w:rsidRDefault="00000000">
      <w:r>
        <w:t>Paiement</w:t>
      </w:r>
    </w:p>
    <w:p w14:paraId="5276D05B" w14:textId="77777777" w:rsidR="004A5F12" w:rsidRDefault="00000000">
      <w:r>
        <w:t>Le paiement s’effectue à la pièce. Ils comprennent en outre le traitement des plaies d’un diamètre minimum moyen de 6 cm.</w:t>
      </w:r>
    </w:p>
    <w:p w14:paraId="33240F85" w14:textId="77777777" w:rsidR="004A5F12" w:rsidRDefault="00000000">
      <w:pPr>
        <w:ind w:left="750"/>
      </w:pPr>
      <w:r>
        <w:t> </w:t>
      </w:r>
    </w:p>
    <w:p w14:paraId="097440B4" w14:textId="77777777" w:rsidR="004A5F12" w:rsidRDefault="00000000">
      <w:pPr>
        <w:pStyle w:val="pheading"/>
      </w:pPr>
      <w:r>
        <w:t>EXÉCUTION / MISE EN ŒUVRE</w:t>
      </w:r>
    </w:p>
    <w:p w14:paraId="4BE2F5A2" w14:textId="77777777" w:rsidR="004A5F12" w:rsidRDefault="00000000">
      <w:r>
        <w:t>Il y a lieu de s’en tenir aux principes suivants:</w:t>
      </w:r>
    </w:p>
    <w:p w14:paraId="5CF62330" w14:textId="77777777" w:rsidR="004A5F12" w:rsidRDefault="00000000">
      <w:r>
        <w:t>− toutes les plaies sont rendues parfaitement nettes par suppression des éventuelles irrégularités de coupe</w:t>
      </w:r>
    </w:p>
    <w:p w14:paraId="69B0D262" w14:textId="77777777" w:rsidR="004A5F12" w:rsidRDefault="00000000">
      <w:r>
        <w:t>− ta coupe est orientée de façon à éviter toute stagnation d’eau dans le plan joignant l’extérieur immédiat de la ride de l’écorce à l’extrémité supérieur du col de la branche (voir schéma)</w:t>
      </w:r>
    </w:p>
    <w:p w14:paraId="3F83F3A9" w14:textId="77777777" w:rsidR="004A5F12" w:rsidRDefault="00000000">
      <w:r>
        <w:t>− dans les cas d’une branche morte ou d’un chicot, l’entrepreneur évite toute altération du bourrelet cicatriciel.</w:t>
      </w:r>
    </w:p>
    <w:p w14:paraId="4427701D" w14:textId="77777777" w:rsidR="004A5F12" w:rsidRDefault="00000000">
      <w:r>
        <w:t>Taille de formation</w:t>
      </w:r>
    </w:p>
    <w:p w14:paraId="3804DA95" w14:textId="77777777" w:rsidR="004A5F12" w:rsidRDefault="00000000">
      <w:r>
        <w:t>Toute essence feuillue est soumise à une taille de formation. Cette taille est pratiquée, sur les indications du fonctionnaire dirigeant, dans les premières années après la plantation en vue de donner une charpente équilibrée tenant compte d’une part, de la disposition des branches de chaque arbre et de l’essence à laquelle il appartient, et d’autre part, de la forme qui lui est donnée, qu’elle soit taillée ou libre.</w:t>
      </w:r>
    </w:p>
    <w:p w14:paraId="2D425C00" w14:textId="77777777" w:rsidR="004A5F12" w:rsidRDefault="00000000">
      <w:r>
        <w:t>Les résineux à soumettre à la taille sont désignés dans les documents de marché.</w:t>
      </w:r>
    </w:p>
    <w:p w14:paraId="65D0259E" w14:textId="77777777" w:rsidR="004A5F12" w:rsidRDefault="00000000">
      <w:r>
        <w:t>− Forme libre</w:t>
      </w:r>
    </w:p>
    <w:p w14:paraId="7D401262" w14:textId="77777777" w:rsidR="004A5F12" w:rsidRDefault="00000000">
      <w:r>
        <w:t>La taille vise à accompagner le développement normal de la forme naturelle de l’arbre. Pour cela, toute branche verticale concurrente à la flèche est éliminée à ras du tronc. Dans le cas où la flèche serait cassée ou abîmée, une nouvelle flèche est formée à partir d’une branche latérale vigoureuse, redressée dans l’axe principal à l’aide d’une ligature</w:t>
      </w:r>
    </w:p>
    <w:p w14:paraId="1E0E40B3" w14:textId="77777777" w:rsidR="004A5F12" w:rsidRDefault="00000000">
      <w:r>
        <w:t>Cette taille éliminera également les branches mal formées, blessées, dépérissantes, mortes ou croisées. Suivant les indications du fonctionnaire dirigeant ou de son délégué, la couronne des arbres pourra être remontées par élagage des branches basses.</w:t>
      </w:r>
    </w:p>
    <w:p w14:paraId="23D4D9B0" w14:textId="77777777" w:rsidR="004A5F12" w:rsidRDefault="00000000">
      <w:r>
        <w:t>− Forme architecturée</w:t>
      </w:r>
    </w:p>
    <w:p w14:paraId="37AFF36E" w14:textId="77777777" w:rsidR="004A5F12" w:rsidRDefault="00000000">
      <w:r>
        <w:t>Les interventions visent la sélection des charpentières, la maîtrise de leur direction, la taille des jeunes pousses, … L’entrepreneur s’en tiendra aux indications qui lui sont données par le fonctionnaire dirigeant.</w:t>
      </w:r>
    </w:p>
    <w:p w14:paraId="741A892A" w14:textId="77777777" w:rsidR="004A5F12" w:rsidRDefault="00000000">
      <w:r>
        <w:t>Généralités</w:t>
      </w:r>
    </w:p>
    <w:p w14:paraId="390D1807" w14:textId="77777777" w:rsidR="004A5F12" w:rsidRDefault="00000000">
      <w:r>
        <w:t>Quels que soient les instruments utilisés pour l’élagage, la taille et l’émondage, les plaies sont nettes et lisses. Les plaies d’un diamètre minimum moyen de 6 cm sont recouvertes d’un enduit contenant un fongicide et agréé par le fonctionnaire dirigeant.</w:t>
      </w:r>
    </w:p>
    <w:p w14:paraId="465FA37A" w14:textId="77777777" w:rsidR="004A5F12" w:rsidRDefault="00000000">
      <w:r>
        <w:t>Les outils sont traités préalablement par un produit ou un procédé désinfectant soumis à l’approbation du fonctionnaire dirigeant. Ce traitement est effectué au moins une fois par jour et à chaque changement d’arbre ou/et de baliveaux.</w:t>
      </w:r>
    </w:p>
    <w:p w14:paraId="5E0F5E7A" w14:textId="77777777" w:rsidR="004A5F12" w:rsidRDefault="00000000">
      <w:r>
        <w:t>En cas d’évacuation des produits et à défaut d’autres précisions dans les documents de marché, les produits provenant de la taille d’arbres à haute-tige et de baliveaux sont évacués au plus tard à la fin de chaque semaine de prestation. Ils sont cependant rassemblés au fur et à mesure de l’avancement des prestations.</w:t>
      </w:r>
    </w:p>
    <w:p w14:paraId="0EA86263" w14:textId="77777777" w:rsidR="004A5F12" w:rsidRDefault="00000000">
      <w:r>
        <w:lastRenderedPageBreak/>
        <w:t>Dans le cas où les produits de taille ne sont pas évacués, ils sont broyés et répartis dans les limites du chantier au(x) endroit(s) indiqués par le fonctionnaire dirigeant.</w:t>
      </w:r>
    </w:p>
    <w:p w14:paraId="6CD3314D" w14:textId="77777777" w:rsidR="004A5F12" w:rsidRDefault="00000000">
      <w:pPr>
        <w:ind w:left="750"/>
      </w:pPr>
      <w:r>
        <w:t> </w:t>
      </w:r>
    </w:p>
    <w:p w14:paraId="7D173FCB" w14:textId="77777777" w:rsidR="004A5F12" w:rsidRDefault="00000000">
      <w:pPr>
        <w:pStyle w:val="pheading"/>
      </w:pPr>
      <w:r>
        <w:t>DOCUMENTS DE RÉFÉRENCE</w:t>
      </w:r>
    </w:p>
    <w:p w14:paraId="7FF75371" w14:textId="77777777" w:rsidR="004A5F12" w:rsidRDefault="00000000">
      <w:pPr>
        <w:pStyle w:val="pheading"/>
      </w:pPr>
      <w:r>
        <w:t>- Exécution</w:t>
      </w:r>
    </w:p>
    <w:p w14:paraId="4E490A44" w14:textId="77777777" w:rsidR="004A5F12" w:rsidRDefault="00000000">
      <w:r>
        <w:t>[CCT Qualiroutes, Cahier des charges type Qualiroutes] O.3.14.4.</w:t>
      </w:r>
    </w:p>
    <w:p w14:paraId="631BA20D" w14:textId="77777777" w:rsidR="004A5F12" w:rsidRDefault="00000000">
      <w:pPr>
        <w:ind w:left="750"/>
      </w:pPr>
      <w:r>
        <w:t> </w:t>
      </w:r>
    </w:p>
    <w:p w14:paraId="3624B446" w14:textId="77777777" w:rsidR="004A5F12" w:rsidRDefault="00000000">
      <w:pPr>
        <w:pStyle w:val="Author-eSectionHeading5Numberless"/>
      </w:pPr>
      <w:bookmarkStart w:id="574" w:name="_Toc220492323"/>
      <w:r>
        <w:t>94.54.1 Élagage d'arbres</w:t>
      </w:r>
      <w:bookmarkEnd w:id="574"/>
    </w:p>
    <w:p w14:paraId="3924BC52" w14:textId="77777777" w:rsidR="004A5F12" w:rsidRDefault="00000000">
      <w:pPr>
        <w:pStyle w:val="Author-eSectionHeading6Numberless"/>
      </w:pPr>
      <w:bookmarkStart w:id="575" w:name="_Toc220492324"/>
      <w:r>
        <w:t>94.54.1a Émondage CCTB 01.09</w:t>
      </w:r>
      <w:bookmarkEnd w:id="575"/>
    </w:p>
    <w:p w14:paraId="515955ED" w14:textId="77777777" w:rsidR="004A5F12" w:rsidRDefault="00000000">
      <w:pPr>
        <w:pStyle w:val="pheading"/>
      </w:pPr>
      <w:r>
        <w:t>MATÉRIAUX</w:t>
      </w:r>
    </w:p>
    <w:p w14:paraId="6B425184" w14:textId="77777777" w:rsidR="004A5F12" w:rsidRDefault="00000000">
      <w:pPr>
        <w:pStyle w:val="pheading"/>
      </w:pPr>
      <w:r>
        <w:t>- Caractéristiques générales</w:t>
      </w:r>
    </w:p>
    <w:p w14:paraId="6A3E2EC9" w14:textId="77777777" w:rsidR="004A5F12" w:rsidRDefault="00000000">
      <w:pPr>
        <w:ind w:left="567"/>
      </w:pPr>
      <w:r>
        <w:t>- émondage</w:t>
      </w:r>
    </w:p>
    <w:p w14:paraId="6E95BC58" w14:textId="77777777" w:rsidR="004A5F12" w:rsidRDefault="00000000">
      <w:pPr>
        <w:ind w:left="567"/>
      </w:pPr>
      <w:r>
        <w:t>- périmètre : C ≤ 0,50 m</w:t>
      </w:r>
    </w:p>
    <w:p w14:paraId="01676852" w14:textId="77777777" w:rsidR="004A5F12" w:rsidRDefault="00000000">
      <w:pPr>
        <w:ind w:left="567"/>
      </w:pPr>
      <w:r>
        <w:t>-&gt; en vue d'une évacuation</w:t>
      </w:r>
    </w:p>
    <w:p w14:paraId="7719B813" w14:textId="77777777" w:rsidR="004A5F12" w:rsidRDefault="00000000">
      <w:pPr>
        <w:ind w:left="567"/>
      </w:pPr>
      <w:r>
        <w:t>- périmètre : 0,50 m &lt; C ≤ 1 m</w:t>
      </w:r>
    </w:p>
    <w:p w14:paraId="30B7AA24" w14:textId="77777777" w:rsidR="004A5F12" w:rsidRDefault="00000000">
      <w:pPr>
        <w:ind w:left="567"/>
      </w:pPr>
      <w:r>
        <w:t>-&gt; en vue d'une évacuation</w:t>
      </w:r>
    </w:p>
    <w:p w14:paraId="1106E20D" w14:textId="77777777" w:rsidR="004A5F12" w:rsidRDefault="00000000">
      <w:pPr>
        <w:ind w:left="567"/>
      </w:pPr>
      <w:r>
        <w:t>- périmètre : 1 m &lt; C ≤ 2 m</w:t>
      </w:r>
    </w:p>
    <w:p w14:paraId="501ABE53" w14:textId="77777777" w:rsidR="004A5F12" w:rsidRDefault="00000000">
      <w:pPr>
        <w:ind w:left="567"/>
      </w:pPr>
      <w:r>
        <w:t>-&gt; en vue d'une évacuation</w:t>
      </w:r>
    </w:p>
    <w:p w14:paraId="2D04596F" w14:textId="77777777" w:rsidR="004A5F12" w:rsidRDefault="00000000">
      <w:pPr>
        <w:ind w:left="567"/>
      </w:pPr>
      <w:r>
        <w:t>- périmètre : C &gt; 2 m</w:t>
      </w:r>
    </w:p>
    <w:p w14:paraId="1AE7C4A7" w14:textId="77777777" w:rsidR="004A5F12" w:rsidRDefault="00000000">
      <w:pPr>
        <w:ind w:left="567"/>
      </w:pPr>
      <w:r>
        <w:t>-&gt; en vue d'une évacuation</w:t>
      </w:r>
    </w:p>
    <w:p w14:paraId="486FFF87" w14:textId="77777777" w:rsidR="004A5F12" w:rsidRDefault="00000000">
      <w:pPr>
        <w:ind w:left="750"/>
      </w:pPr>
      <w:r>
        <w:t> </w:t>
      </w:r>
    </w:p>
    <w:p w14:paraId="0BAAB51D" w14:textId="77777777" w:rsidR="004A5F12" w:rsidRDefault="00000000">
      <w:pPr>
        <w:pStyle w:val="pheading"/>
      </w:pPr>
      <w:r>
        <w:t>MESURAGE</w:t>
      </w:r>
    </w:p>
    <w:p w14:paraId="2EF2CF8F" w14:textId="77777777" w:rsidR="004A5F12" w:rsidRDefault="00000000">
      <w:pPr>
        <w:pStyle w:val="pheading"/>
      </w:pPr>
      <w:r>
        <w:t>- unité de mesure:</w:t>
      </w:r>
    </w:p>
    <w:p w14:paraId="3411795E" w14:textId="77777777" w:rsidR="004A5F12" w:rsidRDefault="00000000">
      <w:r>
        <w:t>pc</w:t>
      </w:r>
    </w:p>
    <w:p w14:paraId="1D69CB84" w14:textId="77777777" w:rsidR="004A5F12" w:rsidRDefault="00000000">
      <w:pPr>
        <w:ind w:left="750"/>
      </w:pPr>
      <w:r>
        <w:t> </w:t>
      </w:r>
    </w:p>
    <w:p w14:paraId="7EB13B8D" w14:textId="77777777" w:rsidR="004A5F12" w:rsidRDefault="00000000">
      <w:pPr>
        <w:pStyle w:val="pheading"/>
      </w:pPr>
      <w:r>
        <w:t>- nature du marché:</w:t>
      </w:r>
    </w:p>
    <w:p w14:paraId="70467DB1" w14:textId="77777777" w:rsidR="004A5F12" w:rsidRDefault="00000000">
      <w:r>
        <w:t>QF</w:t>
      </w:r>
    </w:p>
    <w:p w14:paraId="5B50D7AD" w14:textId="77777777" w:rsidR="004A5F12" w:rsidRDefault="00000000">
      <w:pPr>
        <w:ind w:left="750"/>
      </w:pPr>
      <w:r>
        <w:t> </w:t>
      </w:r>
    </w:p>
    <w:p w14:paraId="476EE2BC" w14:textId="77777777" w:rsidR="004A5F12" w:rsidRDefault="00000000">
      <w:pPr>
        <w:pStyle w:val="Author-eSectionHeading6Numberless"/>
      </w:pPr>
      <w:bookmarkStart w:id="576" w:name="_Toc220492325"/>
      <w:r>
        <w:t>94.54.1b Élagage CCTB 01.09</w:t>
      </w:r>
      <w:bookmarkEnd w:id="576"/>
    </w:p>
    <w:p w14:paraId="03FD2CCE" w14:textId="77777777" w:rsidR="004A5F12" w:rsidRDefault="00000000">
      <w:pPr>
        <w:pStyle w:val="pheading"/>
      </w:pPr>
      <w:r>
        <w:t>MATÉRIAUX</w:t>
      </w:r>
    </w:p>
    <w:p w14:paraId="22AC7A88" w14:textId="77777777" w:rsidR="004A5F12" w:rsidRDefault="00000000">
      <w:pPr>
        <w:pStyle w:val="pheading"/>
      </w:pPr>
      <w:r>
        <w:t>- Caractéristiques générales</w:t>
      </w:r>
    </w:p>
    <w:p w14:paraId="4DE586E0" w14:textId="77777777" w:rsidR="004A5F12" w:rsidRDefault="00000000">
      <w:pPr>
        <w:ind w:left="567"/>
      </w:pPr>
      <w:r>
        <w:t>- élagage</w:t>
      </w:r>
    </w:p>
    <w:p w14:paraId="7974268C" w14:textId="77777777" w:rsidR="004A5F12" w:rsidRDefault="00000000">
      <w:pPr>
        <w:ind w:left="570"/>
      </w:pPr>
      <w:r>
        <w:t>- périmètre : C ≤ 0,50 m</w:t>
      </w:r>
    </w:p>
    <w:p w14:paraId="77F7CDA1" w14:textId="77777777" w:rsidR="004A5F12" w:rsidRDefault="00000000">
      <w:pPr>
        <w:ind w:left="570"/>
      </w:pPr>
      <w:r>
        <w:t>-&gt; en vue d'une évacuation</w:t>
      </w:r>
    </w:p>
    <w:p w14:paraId="78989498" w14:textId="77777777" w:rsidR="004A5F12" w:rsidRDefault="00000000">
      <w:pPr>
        <w:ind w:left="570"/>
      </w:pPr>
      <w:r>
        <w:t>- périmètre : 0,50 m &lt; C ≤ 1 m</w:t>
      </w:r>
    </w:p>
    <w:p w14:paraId="108975D8" w14:textId="77777777" w:rsidR="004A5F12" w:rsidRDefault="00000000">
      <w:pPr>
        <w:ind w:left="570"/>
      </w:pPr>
      <w:r>
        <w:t>-&gt; en vue d'une évacuation</w:t>
      </w:r>
    </w:p>
    <w:p w14:paraId="047AA53B" w14:textId="77777777" w:rsidR="004A5F12" w:rsidRDefault="00000000">
      <w:pPr>
        <w:ind w:left="570"/>
      </w:pPr>
      <w:r>
        <w:t>- périmètre : 1 m &lt; C ≤ 2 m</w:t>
      </w:r>
    </w:p>
    <w:p w14:paraId="70218007" w14:textId="77777777" w:rsidR="004A5F12" w:rsidRDefault="00000000">
      <w:pPr>
        <w:ind w:left="570"/>
      </w:pPr>
      <w:r>
        <w:t>-&gt; en vue d'une évacuation</w:t>
      </w:r>
    </w:p>
    <w:p w14:paraId="50398434" w14:textId="77777777" w:rsidR="004A5F12" w:rsidRDefault="00000000">
      <w:pPr>
        <w:ind w:left="570"/>
      </w:pPr>
      <w:r>
        <w:lastRenderedPageBreak/>
        <w:t>- périmètre : C &gt; 2 m</w:t>
      </w:r>
    </w:p>
    <w:p w14:paraId="49919BE0" w14:textId="77777777" w:rsidR="004A5F12" w:rsidRDefault="00000000">
      <w:pPr>
        <w:ind w:left="570"/>
      </w:pPr>
      <w:r>
        <w:t>-&gt; en vue d'une évacuation</w:t>
      </w:r>
    </w:p>
    <w:p w14:paraId="7215CA2C" w14:textId="77777777" w:rsidR="004A5F12" w:rsidRDefault="00000000">
      <w:pPr>
        <w:ind w:left="750"/>
      </w:pPr>
      <w:r>
        <w:t> </w:t>
      </w:r>
    </w:p>
    <w:p w14:paraId="48F9E61B" w14:textId="77777777" w:rsidR="004A5F12" w:rsidRDefault="00000000">
      <w:pPr>
        <w:pStyle w:val="pheading"/>
      </w:pPr>
      <w:r>
        <w:t>MESURAGE</w:t>
      </w:r>
    </w:p>
    <w:p w14:paraId="35FD77D8" w14:textId="77777777" w:rsidR="004A5F12" w:rsidRDefault="00000000">
      <w:pPr>
        <w:pStyle w:val="pheading"/>
      </w:pPr>
      <w:r>
        <w:t>- unité de mesure:</w:t>
      </w:r>
    </w:p>
    <w:p w14:paraId="57EB71BC" w14:textId="77777777" w:rsidR="004A5F12" w:rsidRDefault="00000000">
      <w:r>
        <w:t>pc</w:t>
      </w:r>
    </w:p>
    <w:p w14:paraId="7E771215" w14:textId="77777777" w:rsidR="004A5F12" w:rsidRDefault="00000000">
      <w:pPr>
        <w:ind w:left="750"/>
      </w:pPr>
      <w:r>
        <w:t> </w:t>
      </w:r>
    </w:p>
    <w:p w14:paraId="38FDB933" w14:textId="77777777" w:rsidR="004A5F12" w:rsidRDefault="00000000">
      <w:pPr>
        <w:pStyle w:val="pheading"/>
      </w:pPr>
      <w:r>
        <w:t>- nature du marché:</w:t>
      </w:r>
    </w:p>
    <w:p w14:paraId="78B69FE2" w14:textId="77777777" w:rsidR="004A5F12" w:rsidRDefault="00000000">
      <w:r>
        <w:t>QF</w:t>
      </w:r>
    </w:p>
    <w:p w14:paraId="11209073" w14:textId="77777777" w:rsidR="004A5F12" w:rsidRDefault="00000000">
      <w:pPr>
        <w:ind w:left="750"/>
      </w:pPr>
      <w:r>
        <w:t> </w:t>
      </w:r>
    </w:p>
    <w:p w14:paraId="29523C42" w14:textId="77777777" w:rsidR="004A5F12" w:rsidRDefault="00000000">
      <w:pPr>
        <w:pStyle w:val="Author-eSectionHeading2Numberless"/>
      </w:pPr>
      <w:bookmarkStart w:id="577" w:name="_Toc220492326"/>
      <w:r>
        <w:t>95 Petits ouvrages d'art et clôtures CCTB 01.09</w:t>
      </w:r>
      <w:bookmarkEnd w:id="577"/>
    </w:p>
    <w:p w14:paraId="52DE7775" w14:textId="77777777" w:rsidR="004A5F12" w:rsidRDefault="00000000">
      <w:pPr>
        <w:pStyle w:val="pheading"/>
      </w:pPr>
      <w:r>
        <w:t>DOCUMENTS DE RÉFÉRENCE</w:t>
      </w:r>
    </w:p>
    <w:p w14:paraId="3B99A848" w14:textId="77777777" w:rsidR="004A5F12" w:rsidRDefault="00000000">
      <w:pPr>
        <w:pStyle w:val="pheading"/>
      </w:pPr>
      <w:r>
        <w:t>- Exécution</w:t>
      </w:r>
    </w:p>
    <w:p w14:paraId="10D9B7C3" w14:textId="77777777" w:rsidR="004A5F12" w:rsidRDefault="00000000">
      <w:r>
        <w:t>Sécurité</w:t>
      </w:r>
    </w:p>
    <w:p w14:paraId="0B6B7302" w14:textId="77777777" w:rsidR="004A5F12" w:rsidRDefault="00000000">
      <w:r>
        <w:t>Conformément à la rubrique 01.48 PSS travaux d'aménagement des abords, établie par le coordinateur-projet et annexée au présent cahier des charges. Toutes les directives en la matière et les indications concrètes données par le coordinateur-réalisation seront scrupuleusement respectées.</w:t>
      </w:r>
    </w:p>
    <w:p w14:paraId="3427CBED" w14:textId="77777777" w:rsidR="004A5F12" w:rsidRDefault="00000000">
      <w:pPr>
        <w:ind w:left="750"/>
      </w:pPr>
      <w:r>
        <w:t> </w:t>
      </w:r>
    </w:p>
    <w:p w14:paraId="75C6FF69" w14:textId="77777777" w:rsidR="004A5F12" w:rsidRDefault="00000000">
      <w:pPr>
        <w:pStyle w:val="Author-eSectionHeading3Numberless"/>
      </w:pPr>
      <w:bookmarkStart w:id="578" w:name="_Toc220492327"/>
      <w:r>
        <w:t>95.1 Petits ouvrages d'art</w:t>
      </w:r>
      <w:bookmarkEnd w:id="578"/>
    </w:p>
    <w:p w14:paraId="6E4167D0" w14:textId="77777777" w:rsidR="004A5F12" w:rsidRDefault="00000000">
      <w:pPr>
        <w:pStyle w:val="Author-eSectionHeading4Numberless"/>
      </w:pPr>
      <w:bookmarkStart w:id="579" w:name="_Toc220492328"/>
      <w:r>
        <w:t>95.11 Béton armé CCTB 01.11</w:t>
      </w:r>
      <w:bookmarkEnd w:id="579"/>
    </w:p>
    <w:p w14:paraId="5E387C63" w14:textId="77777777" w:rsidR="004A5F12" w:rsidRDefault="00000000">
      <w:pPr>
        <w:pStyle w:val="pheading"/>
      </w:pPr>
      <w:r>
        <w:t>DESCRIPTION</w:t>
      </w:r>
    </w:p>
    <w:p w14:paraId="3808DC79" w14:textId="77777777" w:rsidR="004A5F12" w:rsidRDefault="00000000">
      <w:pPr>
        <w:pStyle w:val="pheading"/>
      </w:pPr>
      <w:r>
        <w:t>- Définition / Comprend</w:t>
      </w:r>
    </w:p>
    <w:p w14:paraId="46FEE71F" w14:textId="77777777" w:rsidR="004A5F12" w:rsidRDefault="00000000">
      <w:r>
        <w:rPr>
          <w:b/>
        </w:rPr>
        <w:t>Pour les éléments coulés sur place :</w:t>
      </w:r>
    </w:p>
    <w:p w14:paraId="3BF56FF2" w14:textId="77777777" w:rsidR="004A5F12" w:rsidRDefault="00000000">
      <w:r>
        <w:t>Sont considérés les petits ouvrages de toutes dimensions et formes, avec ou sans l'aide de coffrages, avec ou sans armatures.</w:t>
      </w:r>
    </w:p>
    <w:p w14:paraId="51D46F07" w14:textId="77777777" w:rsidR="004A5F12" w:rsidRDefault="00000000">
      <w:r>
        <w:t>Le béton est constitué de gravillons, de sable, de ciment, d'eau et, le cas échéant, d'armatures et d'adjuvants.</w:t>
      </w:r>
    </w:p>
    <w:p w14:paraId="5DB450C2" w14:textId="77777777" w:rsidR="004A5F12" w:rsidRDefault="00000000">
      <w:r>
        <w:rPr>
          <w:b/>
        </w:rPr>
        <w:t>Pour les éléments préfabriqués :</w:t>
      </w:r>
    </w:p>
    <w:p w14:paraId="698B0DEC" w14:textId="77777777" w:rsidR="004A5F12" w:rsidRDefault="00000000">
      <w:r>
        <w:t>Sont considérés les petits ouvrages de toutes dimensions et formes, fabriqués en usine. Ils sont réalisés à l’aide d’éléments simples ou de la juxtaposition de ces derniers.</w:t>
      </w:r>
    </w:p>
    <w:p w14:paraId="16A202B5" w14:textId="77777777" w:rsidR="004A5F12" w:rsidRDefault="00000000">
      <w:r>
        <w:t>Dans ce chapitre, sont notamment considérés des éléments tels que murs en “ L ”, pertuis ou autres.</w:t>
      </w:r>
    </w:p>
    <w:p w14:paraId="604EA9C7" w14:textId="77777777" w:rsidR="004A5F12" w:rsidRDefault="00000000">
      <w:pPr>
        <w:ind w:left="750"/>
      </w:pPr>
      <w:r>
        <w:t> </w:t>
      </w:r>
    </w:p>
    <w:p w14:paraId="44D410D5" w14:textId="77777777" w:rsidR="004A5F12" w:rsidRDefault="00000000">
      <w:pPr>
        <w:pStyle w:val="pheading"/>
      </w:pPr>
      <w:r>
        <w:t>DOCUMENTS DE RÉFÉRENCE</w:t>
      </w:r>
    </w:p>
    <w:p w14:paraId="1696978B" w14:textId="77777777" w:rsidR="004A5F12" w:rsidRDefault="00000000">
      <w:pPr>
        <w:pStyle w:val="pheading"/>
      </w:pPr>
      <w:r>
        <w:t>- Exécution</w:t>
      </w:r>
    </w:p>
    <w:p w14:paraId="2A407302" w14:textId="77777777" w:rsidR="004A5F12" w:rsidRDefault="00000000">
      <w:r>
        <w:t>[CCT Qualiroutes, Cahier des charges type Qualiroutes] J.3. pour les éléments coulés sur place et J.4. pour les éléments préfabriqués.</w:t>
      </w:r>
    </w:p>
    <w:p w14:paraId="0588E075" w14:textId="77777777" w:rsidR="004A5F12" w:rsidRDefault="00000000">
      <w:pPr>
        <w:ind w:left="750"/>
      </w:pPr>
      <w:r>
        <w:t> </w:t>
      </w:r>
    </w:p>
    <w:p w14:paraId="6F179BFA" w14:textId="77777777" w:rsidR="004A5F12" w:rsidRDefault="00000000">
      <w:pPr>
        <w:pStyle w:val="pheading"/>
      </w:pPr>
      <w:r>
        <w:t>AIDE</w:t>
      </w:r>
    </w:p>
    <w:p w14:paraId="77C7BDDA" w14:textId="77777777" w:rsidR="004A5F12" w:rsidRDefault="00000000">
      <w:r>
        <w:lastRenderedPageBreak/>
        <w:t>Pour les prescriptions des bétons voir [Buildwise Innovation paper 42, Guide pratique pour la spécification des bétons.].</w:t>
      </w:r>
    </w:p>
    <w:p w14:paraId="44CB5419" w14:textId="77777777" w:rsidR="004A5F12" w:rsidRDefault="00000000">
      <w:pPr>
        <w:pStyle w:val="Author-eSectionHeading5Numberless"/>
      </w:pPr>
      <w:bookmarkStart w:id="580" w:name="_Toc220492329"/>
      <w:r>
        <w:t>95.11.1 Béton armé</w:t>
      </w:r>
      <w:bookmarkEnd w:id="580"/>
    </w:p>
    <w:p w14:paraId="47661F52" w14:textId="77777777" w:rsidR="004A5F12" w:rsidRDefault="00000000">
      <w:pPr>
        <w:pStyle w:val="Author-eSectionHeading6Numberless"/>
      </w:pPr>
      <w:bookmarkStart w:id="581" w:name="_Toc220492330"/>
      <w:r>
        <w:t>95.11.1a Petits ouvrages d'art en béton armé   CCTB 01.09</w:t>
      </w:r>
      <w:bookmarkEnd w:id="581"/>
    </w:p>
    <w:p w14:paraId="33CC5745" w14:textId="77777777" w:rsidR="004A5F12" w:rsidRDefault="00000000">
      <w:pPr>
        <w:pStyle w:val="pheading"/>
      </w:pPr>
      <w:r>
        <w:t>MATÉRIAUX</w:t>
      </w:r>
    </w:p>
    <w:p w14:paraId="413CBAAC" w14:textId="77777777" w:rsidR="004A5F12" w:rsidRDefault="00000000">
      <w:pPr>
        <w:pStyle w:val="pheading"/>
      </w:pPr>
      <w:r>
        <w:t>- Caractéristiques générales</w:t>
      </w:r>
    </w:p>
    <w:p w14:paraId="51D232B3" w14:textId="77777777" w:rsidR="004A5F12" w:rsidRDefault="00000000">
      <w:r>
        <w:t>Indiquer :</w:t>
      </w:r>
    </w:p>
    <w:p w14:paraId="07EFCB2E" w14:textId="77777777" w:rsidR="004A5F12" w:rsidRDefault="00000000">
      <w:r>
        <w:t>les caractéristiques géométriques des ouvrages et de leur fondation.</w:t>
      </w:r>
    </w:p>
    <w:p w14:paraId="1552687F" w14:textId="77777777" w:rsidR="004A5F12" w:rsidRDefault="00000000">
      <w:r>
        <w:t>la classe de résistance à la compression et la dimension maximale des granulats pour chaque béton.</w:t>
      </w:r>
    </w:p>
    <w:p w14:paraId="157FA03D" w14:textId="77777777" w:rsidR="004A5F12" w:rsidRDefault="00000000">
      <w:r>
        <w:t>le cas échéant, la classe d'exposition de chaque béton (à défaut, celle-ci est de la classe 3).</w:t>
      </w:r>
    </w:p>
    <w:p w14:paraId="5C32FE4E" w14:textId="77777777" w:rsidR="004A5F12" w:rsidRDefault="00000000">
      <w:r>
        <w:t>l'apparence de chaque béton (L ou R).</w:t>
      </w:r>
    </w:p>
    <w:p w14:paraId="2B52CE61" w14:textId="77777777" w:rsidR="004A5F12" w:rsidRDefault="004A5F12"/>
    <w:p w14:paraId="22C42320" w14:textId="77777777" w:rsidR="004A5F12" w:rsidRDefault="00000000">
      <w:r>
        <w:t>Pour les éléments préfabriqués en L, à déterminer :</w:t>
      </w:r>
    </w:p>
    <w:p w14:paraId="59844BD4" w14:textId="77777777" w:rsidR="004A5F12" w:rsidRDefault="00000000">
      <w:r>
        <w:t>- élément courant</w:t>
      </w:r>
    </w:p>
    <w:p w14:paraId="435DEF9D" w14:textId="77777777" w:rsidR="004A5F12" w:rsidRDefault="00000000">
      <w:pPr>
        <w:ind w:left="567"/>
      </w:pPr>
      <w:r>
        <w:t>- hauteur : H &lt; 1,00 m</w:t>
      </w:r>
    </w:p>
    <w:p w14:paraId="05BE2D96" w14:textId="77777777" w:rsidR="004A5F12" w:rsidRDefault="00000000">
      <w:pPr>
        <w:ind w:left="567"/>
      </w:pPr>
      <w:r>
        <w:t>- hauteur : 1,00 m ≤ H &lt; 1,50 m</w:t>
      </w:r>
    </w:p>
    <w:p w14:paraId="6BE774E8" w14:textId="77777777" w:rsidR="004A5F12" w:rsidRDefault="00000000">
      <w:pPr>
        <w:ind w:left="567"/>
      </w:pPr>
      <w:r>
        <w:t>- hauteur : 1,50 m ≤ H &lt; 2,00 m</w:t>
      </w:r>
    </w:p>
    <w:p w14:paraId="297CE8EF" w14:textId="77777777" w:rsidR="004A5F12" w:rsidRDefault="00000000">
      <w:pPr>
        <w:ind w:left="567"/>
      </w:pPr>
      <w:r>
        <w:t>- hauteur : 2,00 m ≤ H &lt; 2,50 m</w:t>
      </w:r>
    </w:p>
    <w:p w14:paraId="3800EE05" w14:textId="77777777" w:rsidR="004A5F12" w:rsidRDefault="00000000">
      <w:pPr>
        <w:ind w:left="567"/>
      </w:pPr>
      <w:r>
        <w:t>- hauteur : 2,50 m ≤ H &lt; 3,00 m</w:t>
      </w:r>
    </w:p>
    <w:p w14:paraId="16B7FD73" w14:textId="77777777" w:rsidR="004A5F12" w:rsidRDefault="00000000">
      <w:pPr>
        <w:ind w:left="567"/>
      </w:pPr>
      <w:r>
        <w:t>- hauteur : 3,00 m ≤ H &lt; 4,00 m</w:t>
      </w:r>
    </w:p>
    <w:p w14:paraId="2B82F121" w14:textId="77777777" w:rsidR="004A5F12" w:rsidRDefault="00000000">
      <w:pPr>
        <w:ind w:left="567"/>
      </w:pPr>
      <w:r>
        <w:t>- hauteur : 4,00 m ≤ H &lt; 5,00 m</w:t>
      </w:r>
    </w:p>
    <w:p w14:paraId="59695C59" w14:textId="77777777" w:rsidR="004A5F12" w:rsidRDefault="00000000">
      <w:r>
        <w:t>- d'angle</w:t>
      </w:r>
    </w:p>
    <w:p w14:paraId="3A08A89C" w14:textId="77777777" w:rsidR="004A5F12" w:rsidRDefault="00000000">
      <w:pPr>
        <w:ind w:left="567"/>
      </w:pPr>
      <w:r>
        <w:t>- hauteur : H &lt; 1,00 m</w:t>
      </w:r>
    </w:p>
    <w:p w14:paraId="7939402F" w14:textId="77777777" w:rsidR="004A5F12" w:rsidRDefault="00000000">
      <w:pPr>
        <w:ind w:left="567"/>
      </w:pPr>
      <w:r>
        <w:t>- hauteur : 1,00 m ≤ H &lt; 1,50 m</w:t>
      </w:r>
    </w:p>
    <w:p w14:paraId="24605146" w14:textId="77777777" w:rsidR="004A5F12" w:rsidRDefault="00000000">
      <w:pPr>
        <w:ind w:left="567"/>
      </w:pPr>
      <w:r>
        <w:t>- hauteur : 1,50 m ≤ H &lt; 2,00 m</w:t>
      </w:r>
    </w:p>
    <w:p w14:paraId="1E1AAA32" w14:textId="77777777" w:rsidR="004A5F12" w:rsidRDefault="00000000">
      <w:pPr>
        <w:ind w:left="567"/>
      </w:pPr>
      <w:r>
        <w:t>- hauteur : 2,00 m ≤ H &lt; 2,50 m</w:t>
      </w:r>
    </w:p>
    <w:p w14:paraId="000009BF" w14:textId="77777777" w:rsidR="004A5F12" w:rsidRDefault="00000000">
      <w:pPr>
        <w:ind w:left="567"/>
      </w:pPr>
      <w:r>
        <w:t>- hauteur : 2,50 m ≤ H &lt; 3,00 m</w:t>
      </w:r>
    </w:p>
    <w:p w14:paraId="1C82A61A" w14:textId="77777777" w:rsidR="004A5F12" w:rsidRDefault="00000000">
      <w:pPr>
        <w:ind w:left="567"/>
      </w:pPr>
      <w:r>
        <w:t>- hauteur : 3,00 m ≤ H &lt; 4,00 m</w:t>
      </w:r>
    </w:p>
    <w:p w14:paraId="5B2AF263" w14:textId="77777777" w:rsidR="004A5F12" w:rsidRDefault="00000000">
      <w:pPr>
        <w:ind w:left="567"/>
      </w:pPr>
      <w:r>
        <w:t>- hauteur : 4,00 m ≤ H &lt; 5,00 m</w:t>
      </w:r>
    </w:p>
    <w:p w14:paraId="19A19769" w14:textId="77777777" w:rsidR="004A5F12" w:rsidRDefault="00000000">
      <w:r>
        <w:t>- pièces spéciales</w:t>
      </w:r>
    </w:p>
    <w:p w14:paraId="673A49A5" w14:textId="77777777" w:rsidR="004A5F12" w:rsidRDefault="00000000">
      <w:pPr>
        <w:ind w:left="567"/>
      </w:pPr>
      <w:r>
        <w:t>- hauteur : H &lt; 1,00 m</w:t>
      </w:r>
    </w:p>
    <w:p w14:paraId="4228291D" w14:textId="77777777" w:rsidR="004A5F12" w:rsidRDefault="00000000">
      <w:pPr>
        <w:ind w:left="567"/>
      </w:pPr>
      <w:r>
        <w:t>- hauteur : 1,00 m ≤ H &lt; 1,50 m</w:t>
      </w:r>
    </w:p>
    <w:p w14:paraId="19BE2623" w14:textId="77777777" w:rsidR="004A5F12" w:rsidRDefault="00000000">
      <w:pPr>
        <w:ind w:left="567"/>
      </w:pPr>
      <w:r>
        <w:t>- hauteur : 1,50 m ≤ H &lt; 2,00 m</w:t>
      </w:r>
    </w:p>
    <w:p w14:paraId="2EC9D612" w14:textId="77777777" w:rsidR="004A5F12" w:rsidRDefault="00000000">
      <w:pPr>
        <w:ind w:left="567"/>
      </w:pPr>
      <w:r>
        <w:t>- hauteur : 2,00 m ≤ H &lt; 2,50 m</w:t>
      </w:r>
    </w:p>
    <w:p w14:paraId="102643B6" w14:textId="77777777" w:rsidR="004A5F12" w:rsidRDefault="00000000">
      <w:pPr>
        <w:ind w:left="567"/>
      </w:pPr>
      <w:r>
        <w:t>- hauteur : 2,50 m ≤ H &lt; 3,00 m</w:t>
      </w:r>
    </w:p>
    <w:p w14:paraId="2700686C" w14:textId="77777777" w:rsidR="004A5F12" w:rsidRDefault="00000000">
      <w:pPr>
        <w:ind w:left="567"/>
      </w:pPr>
      <w:r>
        <w:t>- hauteur : 3,00 m ≤ H &lt; 4,00 m</w:t>
      </w:r>
    </w:p>
    <w:p w14:paraId="55B2BFC4" w14:textId="77777777" w:rsidR="004A5F12" w:rsidRDefault="00000000">
      <w:pPr>
        <w:ind w:left="567"/>
      </w:pPr>
      <w:r>
        <w:t>- hauteur : 4,00 m ≤ H &lt; 5,00 m</w:t>
      </w:r>
    </w:p>
    <w:p w14:paraId="45739573" w14:textId="77777777" w:rsidR="004A5F12" w:rsidRDefault="00000000">
      <w:r>
        <w:t>- fondation en béton</w:t>
      </w:r>
    </w:p>
    <w:p w14:paraId="7E392F0C" w14:textId="77777777" w:rsidR="004A5F12" w:rsidRDefault="00000000">
      <w:pPr>
        <w:ind w:left="567"/>
      </w:pPr>
      <w:r>
        <w:t>- classe C16/20</w:t>
      </w:r>
    </w:p>
    <w:p w14:paraId="72CECA21" w14:textId="77777777" w:rsidR="004A5F12" w:rsidRDefault="00000000">
      <w:pPr>
        <w:ind w:left="567"/>
      </w:pPr>
      <w:r>
        <w:lastRenderedPageBreak/>
        <w:t>- classe C25/30</w:t>
      </w:r>
    </w:p>
    <w:p w14:paraId="022D4E0D" w14:textId="77777777" w:rsidR="004A5F12" w:rsidRDefault="00000000">
      <w:pPr>
        <w:ind w:left="567"/>
      </w:pPr>
      <w:r>
        <w:t>- classe C30/37</w:t>
      </w:r>
    </w:p>
    <w:p w14:paraId="1F17F828" w14:textId="77777777" w:rsidR="004A5F12" w:rsidRDefault="004A5F12"/>
    <w:p w14:paraId="7597C92F" w14:textId="77777777" w:rsidR="004A5F12" w:rsidRDefault="00000000">
      <w:r>
        <w:t>Et pour les éléments en L, préciser les tolérances de niveaux et d'alignements.</w:t>
      </w:r>
    </w:p>
    <w:p w14:paraId="5B0DF8D3" w14:textId="77777777" w:rsidR="004A5F12" w:rsidRDefault="00000000">
      <w:pPr>
        <w:pStyle w:val="pheading"/>
      </w:pPr>
      <w:r>
        <w:t>EXÉCUTION / MISE EN ŒUVRE</w:t>
      </w:r>
    </w:p>
    <w:p w14:paraId="420F8E18" w14:textId="77777777" w:rsidR="004A5F12" w:rsidRDefault="00000000">
      <w:pPr>
        <w:pStyle w:val="pheading"/>
      </w:pPr>
      <w:r>
        <w:t>- Prescriptions générales</w:t>
      </w:r>
    </w:p>
    <w:p w14:paraId="69CB0795" w14:textId="77777777" w:rsidR="004A5F12" w:rsidRDefault="00000000">
      <w:r>
        <w:t>Pour les éléments construit sur place à déterminer :</w:t>
      </w:r>
    </w:p>
    <w:p w14:paraId="2CEEC94E" w14:textId="77777777" w:rsidR="004A5F12" w:rsidRDefault="00000000">
      <w:r>
        <w:t>- béton</w:t>
      </w:r>
    </w:p>
    <w:p w14:paraId="5FAD7792" w14:textId="77777777" w:rsidR="004A5F12" w:rsidRDefault="00000000">
      <w:pPr>
        <w:ind w:left="567"/>
      </w:pPr>
      <w:r>
        <w:t>- classe C12/15</w:t>
      </w:r>
    </w:p>
    <w:p w14:paraId="1CD10BC2" w14:textId="77777777" w:rsidR="004A5F12" w:rsidRDefault="00000000">
      <w:pPr>
        <w:ind w:left="567"/>
      </w:pPr>
      <w:r>
        <w:t>- classe C16/20</w:t>
      </w:r>
    </w:p>
    <w:p w14:paraId="1ABCE4A6" w14:textId="77777777" w:rsidR="004A5F12" w:rsidRDefault="00000000">
      <w:pPr>
        <w:ind w:left="567"/>
      </w:pPr>
      <w:r>
        <w:t>- classe C25/30</w:t>
      </w:r>
    </w:p>
    <w:p w14:paraId="5B9C7F9B" w14:textId="77777777" w:rsidR="004A5F12" w:rsidRDefault="00000000">
      <w:pPr>
        <w:ind w:left="567"/>
      </w:pPr>
      <w:r>
        <w:t>- classe C30/37</w:t>
      </w:r>
    </w:p>
    <w:p w14:paraId="1DD84C34" w14:textId="77777777" w:rsidR="004A5F12" w:rsidRDefault="00000000">
      <w:pPr>
        <w:ind w:left="567"/>
      </w:pPr>
      <w:r>
        <w:t>- classe C40/50</w:t>
      </w:r>
    </w:p>
    <w:p w14:paraId="0DF03A24" w14:textId="77777777" w:rsidR="004A5F12" w:rsidRDefault="00000000">
      <w:r>
        <w:t>- armatures</w:t>
      </w:r>
    </w:p>
    <w:p w14:paraId="53F322FC" w14:textId="77777777" w:rsidR="004A5F12" w:rsidRDefault="00000000">
      <w:pPr>
        <w:ind w:left="567"/>
      </w:pPr>
      <w:r>
        <w:t>- à adhérence renforcée BE 500 S</w:t>
      </w:r>
    </w:p>
    <w:p w14:paraId="31920852" w14:textId="77777777" w:rsidR="004A5F12" w:rsidRDefault="00000000">
      <w:pPr>
        <w:pStyle w:val="pheading"/>
      </w:pPr>
      <w:r>
        <w:t>DOCUMENTS DE RÉFÉRENCE COMPLÉMENTAIRES</w:t>
      </w:r>
    </w:p>
    <w:p w14:paraId="4A560569" w14:textId="77777777" w:rsidR="004A5F12" w:rsidRDefault="00000000">
      <w:pPr>
        <w:pStyle w:val="pheading"/>
      </w:pPr>
      <w:r>
        <w:t>- Exécution</w:t>
      </w:r>
    </w:p>
    <w:p w14:paraId="611A5BE4" w14:textId="77777777" w:rsidR="004A5F12" w:rsidRDefault="00000000">
      <w:r>
        <w:t>[CCT Qualiroutes, Cahier des charges type Qualiroutes] J.3. pour les éléments coulés sur place et J.4. pour les éléments préfabriqués.</w:t>
      </w:r>
    </w:p>
    <w:p w14:paraId="4B44365C" w14:textId="77777777" w:rsidR="004A5F12" w:rsidRDefault="00000000">
      <w:pPr>
        <w:ind w:left="750"/>
      </w:pPr>
      <w:r>
        <w:t> </w:t>
      </w:r>
    </w:p>
    <w:p w14:paraId="12E63CEB" w14:textId="77777777" w:rsidR="004A5F12" w:rsidRDefault="00000000">
      <w:pPr>
        <w:pStyle w:val="pheading"/>
      </w:pPr>
      <w:r>
        <w:t>MESURAGE</w:t>
      </w:r>
    </w:p>
    <w:p w14:paraId="25BBC084" w14:textId="77777777" w:rsidR="004A5F12" w:rsidRDefault="00000000">
      <w:pPr>
        <w:pStyle w:val="pheading"/>
      </w:pPr>
      <w:r>
        <w:t>- unité de mesure:</w:t>
      </w:r>
    </w:p>
    <w:p w14:paraId="2ED543D2" w14:textId="77777777" w:rsidR="004A5F12" w:rsidRDefault="00000000">
      <w:r>
        <w:rPr>
          <w:b/>
        </w:rPr>
        <w:t>(soit pour les éléments coulés sur place)</w:t>
      </w:r>
    </w:p>
    <w:p w14:paraId="4697AE26" w14:textId="77777777" w:rsidR="004A5F12" w:rsidRDefault="00000000">
      <w:r>
        <w:rPr>
          <w:rStyle w:val="soitChar"/>
        </w:rPr>
        <w:t>1. m³</w:t>
      </w:r>
    </w:p>
    <w:p w14:paraId="4400BFFF" w14:textId="77777777" w:rsidR="004A5F12" w:rsidRDefault="00000000">
      <w:r>
        <w:rPr>
          <w:b/>
        </w:rPr>
        <w:t>(soit pour les éléments préfabriqué)</w:t>
      </w:r>
    </w:p>
    <w:p w14:paraId="6BD26B75" w14:textId="77777777" w:rsidR="004A5F12" w:rsidRDefault="00000000">
      <w:r>
        <w:rPr>
          <w:rStyle w:val="soitChar"/>
        </w:rPr>
        <w:t>2. pc</w:t>
      </w:r>
    </w:p>
    <w:p w14:paraId="02714ED6" w14:textId="77777777" w:rsidR="004A5F12" w:rsidRDefault="00000000">
      <w:pPr>
        <w:ind w:left="750"/>
      </w:pPr>
      <w:r>
        <w:t> </w:t>
      </w:r>
    </w:p>
    <w:p w14:paraId="4FEA0770" w14:textId="77777777" w:rsidR="004A5F12" w:rsidRDefault="00000000">
      <w:pPr>
        <w:pStyle w:val="pheading"/>
      </w:pPr>
      <w:r>
        <w:t>- nature du marché:</w:t>
      </w:r>
    </w:p>
    <w:p w14:paraId="602C2729" w14:textId="77777777" w:rsidR="004A5F12" w:rsidRDefault="00000000">
      <w:r>
        <w:t>QF</w:t>
      </w:r>
    </w:p>
    <w:p w14:paraId="18E727B7" w14:textId="77777777" w:rsidR="004A5F12" w:rsidRDefault="00000000">
      <w:pPr>
        <w:ind w:left="750"/>
      </w:pPr>
      <w:r>
        <w:t> </w:t>
      </w:r>
    </w:p>
    <w:p w14:paraId="76EB4675" w14:textId="77777777" w:rsidR="004A5F12" w:rsidRDefault="00000000">
      <w:pPr>
        <w:pStyle w:val="Author-eSectionHeading4Numberless"/>
      </w:pPr>
      <w:bookmarkStart w:id="582" w:name="_Toc220492331"/>
      <w:r>
        <w:t>95.12 Petits ouvrages d'art de maçonnerie CCTB 01.09</w:t>
      </w:r>
      <w:bookmarkEnd w:id="582"/>
    </w:p>
    <w:p w14:paraId="3AFAF270" w14:textId="77777777" w:rsidR="004A5F12" w:rsidRDefault="00000000">
      <w:pPr>
        <w:pStyle w:val="pheading"/>
      </w:pPr>
      <w:r>
        <w:t>DESCRIPTION</w:t>
      </w:r>
    </w:p>
    <w:p w14:paraId="483376F2" w14:textId="77777777" w:rsidR="004A5F12" w:rsidRDefault="00000000">
      <w:pPr>
        <w:pStyle w:val="pheading"/>
      </w:pPr>
      <w:r>
        <w:t>- Définition / Comprend</w:t>
      </w:r>
    </w:p>
    <w:p w14:paraId="79670DF5" w14:textId="77777777" w:rsidR="004A5F12" w:rsidRDefault="00000000">
      <w:r>
        <w:t>Ouvrages constitués de mortier et de blocs artificiels: briques de terre cuite, de pierre naturelles, de blocs en béton et blocs de laitier.</w:t>
      </w:r>
    </w:p>
    <w:p w14:paraId="018F6D5D" w14:textId="77777777" w:rsidR="004A5F12" w:rsidRDefault="00000000">
      <w:pPr>
        <w:pStyle w:val="pheading"/>
      </w:pPr>
      <w:r>
        <w:t>DOCUMENTS DE RÉFÉRENCE</w:t>
      </w:r>
    </w:p>
    <w:p w14:paraId="766337E9" w14:textId="77777777" w:rsidR="004A5F12" w:rsidRDefault="00000000">
      <w:pPr>
        <w:pStyle w:val="pheading"/>
      </w:pPr>
      <w:r>
        <w:t>- Exécution</w:t>
      </w:r>
    </w:p>
    <w:p w14:paraId="5764EF83" w14:textId="77777777" w:rsidR="004A5F12" w:rsidRDefault="00000000">
      <w:r>
        <w:t>[CCT Qualiroutes, Cahier des charges type Qualiroutes] J.7 pour les pierres naturelles et J.5. pour les autres.</w:t>
      </w:r>
    </w:p>
    <w:p w14:paraId="5645625C" w14:textId="77777777" w:rsidR="004A5F12" w:rsidRDefault="00000000">
      <w:pPr>
        <w:ind w:left="750"/>
      </w:pPr>
      <w:r>
        <w:lastRenderedPageBreak/>
        <w:t> </w:t>
      </w:r>
    </w:p>
    <w:p w14:paraId="3EDB413C" w14:textId="77777777" w:rsidR="004A5F12" w:rsidRDefault="00000000">
      <w:pPr>
        <w:pStyle w:val="Author-eSectionHeading5Numberless"/>
      </w:pPr>
      <w:bookmarkStart w:id="583" w:name="_Toc220492332"/>
      <w:r>
        <w:t>95.12.1 Petits ouvrages d'art de maçonnerie</w:t>
      </w:r>
      <w:bookmarkEnd w:id="583"/>
    </w:p>
    <w:p w14:paraId="7C625E27" w14:textId="77777777" w:rsidR="004A5F12" w:rsidRDefault="00000000">
      <w:pPr>
        <w:pStyle w:val="Author-eSectionHeading6Numberless"/>
      </w:pPr>
      <w:bookmarkStart w:id="584" w:name="_Toc220492333"/>
      <w:r>
        <w:t>95.12.1a Petits ouvrages d'art de maçonnerie de terre cuite CCTB 01.09</w:t>
      </w:r>
      <w:bookmarkEnd w:id="584"/>
    </w:p>
    <w:p w14:paraId="64C309AF" w14:textId="77777777" w:rsidR="004A5F12" w:rsidRDefault="00000000">
      <w:pPr>
        <w:pStyle w:val="pheading"/>
      </w:pPr>
      <w:r>
        <w:t>DESCRIPTION</w:t>
      </w:r>
    </w:p>
    <w:p w14:paraId="295760CF" w14:textId="77777777" w:rsidR="004A5F12" w:rsidRDefault="00000000">
      <w:pPr>
        <w:pStyle w:val="pheading"/>
      </w:pPr>
      <w:r>
        <w:t>- Définition / Comprend</w:t>
      </w:r>
    </w:p>
    <w:p w14:paraId="18299DB3" w14:textId="77777777" w:rsidR="004A5F12" w:rsidRDefault="00000000">
      <w:r>
        <w:t>Ouvrages constitués de mortier et de blocs artificiels: briques de terre cuite.</w:t>
      </w:r>
    </w:p>
    <w:p w14:paraId="0F938DDC" w14:textId="77777777" w:rsidR="004A5F12" w:rsidRDefault="00000000">
      <w:pPr>
        <w:pStyle w:val="pheading"/>
      </w:pPr>
      <w:r>
        <w:t>MATÉRIAUX</w:t>
      </w:r>
    </w:p>
    <w:p w14:paraId="2AB5DC62" w14:textId="77777777" w:rsidR="004A5F12" w:rsidRDefault="00000000">
      <w:pPr>
        <w:pStyle w:val="pheading"/>
      </w:pPr>
      <w:r>
        <w:t>- Caractéristiques générales</w:t>
      </w:r>
    </w:p>
    <w:p w14:paraId="1DD45C91" w14:textId="77777777" w:rsidR="004A5F12" w:rsidRDefault="00000000">
      <w:r>
        <w:t>Indiquer les caractéristiques géométriques (épaisseurs, hauteurs, ...) des maçonneries.</w:t>
      </w:r>
    </w:p>
    <w:p w14:paraId="76EFECA8" w14:textId="77777777" w:rsidR="004A5F12" w:rsidRDefault="00000000">
      <w:r>
        <w:t>Indiquer au C. 4.5 :</w:t>
      </w:r>
    </w:p>
    <w:p w14:paraId="6D56DBE5" w14:textId="77777777" w:rsidR="004A5F12" w:rsidRDefault="00000000">
      <w:r>
        <w:t>- le type de briques ou blocs</w:t>
      </w:r>
    </w:p>
    <w:p w14:paraId="383ECB91" w14:textId="77777777" w:rsidR="004A5F12" w:rsidRDefault="00000000">
      <w:r>
        <w:t>- les caractéristiques géométriques</w:t>
      </w:r>
    </w:p>
    <w:p w14:paraId="5C143864" w14:textId="77777777" w:rsidR="004A5F12" w:rsidRDefault="00000000">
      <w:r>
        <w:t>- la couleur des maçonneries de parement.</w:t>
      </w:r>
    </w:p>
    <w:p w14:paraId="0EC42F72" w14:textId="77777777" w:rsidR="004A5F12" w:rsidRDefault="00000000">
      <w:r>
        <w:t>A déterminer si maçonnerie en terre cuite :</w:t>
      </w:r>
    </w:p>
    <w:p w14:paraId="175CD719" w14:textId="77777777" w:rsidR="004A5F12" w:rsidRDefault="00000000">
      <w:r>
        <w:t>- de parement</w:t>
      </w:r>
    </w:p>
    <w:p w14:paraId="5FB493C6" w14:textId="77777777" w:rsidR="004A5F12" w:rsidRDefault="00000000">
      <w:r>
        <w:t>- autre maçonnerie</w:t>
      </w:r>
    </w:p>
    <w:p w14:paraId="2D960DE3" w14:textId="77777777" w:rsidR="004A5F12" w:rsidRDefault="00000000">
      <w:pPr>
        <w:ind w:left="750"/>
      </w:pPr>
      <w:r>
        <w:t> </w:t>
      </w:r>
    </w:p>
    <w:p w14:paraId="709F9A13" w14:textId="77777777" w:rsidR="004A5F12" w:rsidRDefault="00000000">
      <w:pPr>
        <w:pStyle w:val="pheading"/>
      </w:pPr>
      <w:r>
        <w:t>DOCUMENTS DE RÉFÉRENCE COMPLÉMENTAIRES</w:t>
      </w:r>
    </w:p>
    <w:p w14:paraId="35E6B839" w14:textId="77777777" w:rsidR="004A5F12" w:rsidRDefault="00000000">
      <w:pPr>
        <w:pStyle w:val="pheading"/>
      </w:pPr>
      <w:r>
        <w:t>- Exécution</w:t>
      </w:r>
    </w:p>
    <w:p w14:paraId="6F363D25" w14:textId="77777777" w:rsidR="004A5F12" w:rsidRDefault="00000000">
      <w:r>
        <w:t>[CCT Qualiroutes, Cahier des charges type Qualiroutes] J.5.</w:t>
      </w:r>
    </w:p>
    <w:p w14:paraId="0ED49780" w14:textId="77777777" w:rsidR="004A5F12" w:rsidRDefault="00000000">
      <w:pPr>
        <w:ind w:left="750"/>
      </w:pPr>
      <w:r>
        <w:t> </w:t>
      </w:r>
    </w:p>
    <w:p w14:paraId="0CC4C213" w14:textId="77777777" w:rsidR="004A5F12" w:rsidRDefault="00000000">
      <w:pPr>
        <w:pStyle w:val="pheading"/>
      </w:pPr>
      <w:r>
        <w:t>MESURAGE</w:t>
      </w:r>
    </w:p>
    <w:p w14:paraId="73560BB2" w14:textId="77777777" w:rsidR="004A5F12" w:rsidRDefault="00000000">
      <w:pPr>
        <w:pStyle w:val="pheading"/>
      </w:pPr>
      <w:r>
        <w:t>- unité de mesure:</w:t>
      </w:r>
    </w:p>
    <w:p w14:paraId="470B9FBA" w14:textId="77777777" w:rsidR="004A5F12" w:rsidRDefault="00000000">
      <w:r>
        <w:rPr>
          <w:b/>
          <w:color w:val="003300"/>
        </w:rPr>
        <w:t>(soit pour autre maçonnerie)</w:t>
      </w:r>
    </w:p>
    <w:p w14:paraId="23FB8A59" w14:textId="77777777" w:rsidR="004A5F12" w:rsidRDefault="00000000">
      <w:r>
        <w:rPr>
          <w:color w:val="008080"/>
        </w:rPr>
        <w:t xml:space="preserve">1. </w:t>
      </w:r>
      <w:r>
        <w:t>m³</w:t>
      </w:r>
    </w:p>
    <w:p w14:paraId="03F741C4" w14:textId="77777777" w:rsidR="004A5F12" w:rsidRDefault="00000000">
      <w:r>
        <w:rPr>
          <w:b/>
          <w:color w:val="003300"/>
        </w:rPr>
        <w:t>(soit pour maçonnerie de parement)</w:t>
      </w:r>
    </w:p>
    <w:p w14:paraId="3FA2AFFB" w14:textId="77777777" w:rsidR="004A5F12" w:rsidRDefault="00000000">
      <w:r>
        <w:rPr>
          <w:color w:val="008080"/>
        </w:rPr>
        <w:t>2. m</w:t>
      </w:r>
      <w:r>
        <w:rPr>
          <w:color w:val="008080"/>
          <w:vertAlign w:val="superscript"/>
        </w:rPr>
        <w:t>2</w:t>
      </w:r>
    </w:p>
    <w:p w14:paraId="5F45F75D" w14:textId="77777777" w:rsidR="004A5F12" w:rsidRDefault="00000000">
      <w:pPr>
        <w:pStyle w:val="pheading"/>
      </w:pPr>
      <w:r>
        <w:t>- nature du marché:</w:t>
      </w:r>
    </w:p>
    <w:p w14:paraId="1A2F9A0E" w14:textId="77777777" w:rsidR="004A5F12" w:rsidRDefault="00000000">
      <w:r>
        <w:t>QF</w:t>
      </w:r>
    </w:p>
    <w:p w14:paraId="2F35DAD0" w14:textId="77777777" w:rsidR="004A5F12" w:rsidRDefault="00000000">
      <w:pPr>
        <w:ind w:left="750"/>
      </w:pPr>
      <w:r>
        <w:t> </w:t>
      </w:r>
    </w:p>
    <w:p w14:paraId="40181B3B" w14:textId="77777777" w:rsidR="004A5F12" w:rsidRDefault="00000000">
      <w:pPr>
        <w:pStyle w:val="Author-eSectionHeading6Numberless"/>
      </w:pPr>
      <w:bookmarkStart w:id="585" w:name="_Toc220492334"/>
      <w:r>
        <w:t>95.12.1b Petits ouvrages d'art de maçonnerie de pierre naturelle CCTB 01.10</w:t>
      </w:r>
      <w:bookmarkEnd w:id="585"/>
    </w:p>
    <w:p w14:paraId="77D96CB7" w14:textId="77777777" w:rsidR="004A5F12" w:rsidRDefault="00000000">
      <w:pPr>
        <w:pStyle w:val="pheading"/>
      </w:pPr>
      <w:r>
        <w:t>DESCRIPTION</w:t>
      </w:r>
    </w:p>
    <w:p w14:paraId="6B2C90DA" w14:textId="77777777" w:rsidR="004A5F12" w:rsidRDefault="00000000">
      <w:pPr>
        <w:pStyle w:val="pheading"/>
      </w:pPr>
      <w:r>
        <w:t>- Définition / Comprend</w:t>
      </w:r>
    </w:p>
    <w:p w14:paraId="27BDFC73" w14:textId="77777777" w:rsidR="004A5F12" w:rsidRDefault="00000000">
      <w:r>
        <w:t>Maçonneries constituées de pierres naturelles, brutes ou travaillées.</w:t>
      </w:r>
    </w:p>
    <w:p w14:paraId="3E8A87FE" w14:textId="77777777" w:rsidR="004A5F12" w:rsidRDefault="00000000">
      <w:pPr>
        <w:pStyle w:val="pheading"/>
      </w:pPr>
      <w:r>
        <w:t>MATÉRIAUX</w:t>
      </w:r>
    </w:p>
    <w:p w14:paraId="638FE84C" w14:textId="77777777" w:rsidR="004A5F12" w:rsidRDefault="00000000">
      <w:pPr>
        <w:pStyle w:val="pheading"/>
      </w:pPr>
      <w:r>
        <w:t>- Caractéristiques générales</w:t>
      </w:r>
    </w:p>
    <w:p w14:paraId="22CFA153" w14:textId="77777777" w:rsidR="004A5F12" w:rsidRDefault="00000000">
      <w:r>
        <w:t>DESCRIPTION</w:t>
      </w:r>
    </w:p>
    <w:p w14:paraId="126CAE58" w14:textId="77777777" w:rsidR="004A5F12" w:rsidRDefault="00000000">
      <w:r>
        <w:lastRenderedPageBreak/>
        <w:t>Indiquer les caractéristiques géométriques des maçonneries (épaisseurs, hauteurs, ...).</w:t>
      </w:r>
    </w:p>
    <w:p w14:paraId="6E691A7E" w14:textId="77777777" w:rsidR="004A5F12" w:rsidRDefault="00000000">
      <w:r>
        <w:t>MATERIAUX</w:t>
      </w:r>
    </w:p>
    <w:p w14:paraId="512A3A46" w14:textId="77777777" w:rsidR="004A5F12" w:rsidRDefault="00000000">
      <w:r>
        <w:t>Indiquer la nature et le type des pierres.</w:t>
      </w:r>
    </w:p>
    <w:p w14:paraId="5C0A7BD9" w14:textId="77777777" w:rsidR="004A5F12" w:rsidRDefault="00000000">
      <w:pPr>
        <w:pStyle w:val="Author-eListParagraph"/>
        <w:numPr>
          <w:ilvl w:val="0"/>
          <w:numId w:val="114"/>
        </w:numPr>
      </w:pPr>
      <w:r>
        <w:t>Indiquer au C. 28.1.3 le type de taille ou de finition de surface.</w:t>
      </w:r>
    </w:p>
    <w:p w14:paraId="193E2DAB" w14:textId="77777777" w:rsidR="004A5F12" w:rsidRDefault="00000000">
      <w:pPr>
        <w:pStyle w:val="Author-eListParagraph"/>
        <w:numPr>
          <w:ilvl w:val="0"/>
          <w:numId w:val="114"/>
        </w:numPr>
      </w:pPr>
      <w:r>
        <w:t>Indiquer au C. 28.6.1 les ouvrages ou parties d’ouvrages où sont admis les moellons en pierre d’ardoise.</w:t>
      </w:r>
    </w:p>
    <w:p w14:paraId="016AB9F0" w14:textId="77777777" w:rsidR="004A5F12" w:rsidRDefault="00000000">
      <w:pPr>
        <w:pStyle w:val="Author-eListParagraph"/>
        <w:numPr>
          <w:ilvl w:val="0"/>
          <w:numId w:val="114"/>
        </w:numPr>
      </w:pPr>
      <w:r>
        <w:t>Indiquer au C. 28.6.2.3 si une palette périmétrique ou un « tranche-fil » est présent ou non..</w:t>
      </w:r>
    </w:p>
    <w:p w14:paraId="766BE43B" w14:textId="77777777" w:rsidR="004A5F12" w:rsidRDefault="00000000">
      <w:r>
        <w:t>A déterminer si :</w:t>
      </w:r>
    </w:p>
    <w:p w14:paraId="241FA68B" w14:textId="77777777" w:rsidR="004A5F12" w:rsidRDefault="00000000">
      <w:r>
        <w:t>MACONNERIE DE MOELLONS</w:t>
      </w:r>
    </w:p>
    <w:p w14:paraId="6D44F24B" w14:textId="77777777" w:rsidR="004A5F12" w:rsidRDefault="00000000">
      <w:r>
        <w:t>Indiquer :</w:t>
      </w:r>
    </w:p>
    <w:p w14:paraId="0910123F" w14:textId="77777777" w:rsidR="004A5F12" w:rsidRDefault="00000000">
      <w:pPr>
        <w:pStyle w:val="Author-eListParagraph"/>
        <w:numPr>
          <w:ilvl w:val="0"/>
          <w:numId w:val="115"/>
        </w:numPr>
      </w:pPr>
      <w:r>
        <w:t>la nature lithologique et l’origine géologique de la pierre</w:t>
      </w:r>
    </w:p>
    <w:p w14:paraId="4898BD0C" w14:textId="77777777" w:rsidR="004A5F12" w:rsidRDefault="00000000">
      <w:pPr>
        <w:pStyle w:val="Author-eListParagraph"/>
        <w:numPr>
          <w:ilvl w:val="0"/>
          <w:numId w:val="115"/>
        </w:numPr>
      </w:pPr>
      <w:r>
        <w:t>le type, le format et les dimensions des moellons</w:t>
      </w:r>
    </w:p>
    <w:p w14:paraId="26995E1C" w14:textId="77777777" w:rsidR="004A5F12" w:rsidRDefault="00000000">
      <w:pPr>
        <w:pStyle w:val="Author-eListParagraph"/>
        <w:numPr>
          <w:ilvl w:val="0"/>
          <w:numId w:val="115"/>
        </w:numPr>
      </w:pPr>
      <w:r>
        <w:t>le mode de mise en œuvre</w:t>
      </w:r>
    </w:p>
    <w:p w14:paraId="64BC2F76" w14:textId="77777777" w:rsidR="004A5F12" w:rsidRDefault="00000000">
      <w:pPr>
        <w:pStyle w:val="Author-eListParagraph"/>
        <w:numPr>
          <w:ilvl w:val="0"/>
          <w:numId w:val="115"/>
        </w:numPr>
      </w:pPr>
      <w:r>
        <w:t>le type de joint à réaliser</w:t>
      </w:r>
    </w:p>
    <w:p w14:paraId="2275B329" w14:textId="77777777" w:rsidR="004A5F12" w:rsidRDefault="00000000">
      <w:pPr>
        <w:pStyle w:val="Author-eListParagraph"/>
        <w:numPr>
          <w:ilvl w:val="0"/>
          <w:numId w:val="115"/>
        </w:numPr>
      </w:pPr>
      <w:r>
        <w:t>le mode de liaison du parement au reste de l'ouvrage</w:t>
      </w:r>
    </w:p>
    <w:p w14:paraId="1866F7F3" w14:textId="77777777" w:rsidR="004A5F12" w:rsidRDefault="00000000">
      <w:pPr>
        <w:pStyle w:val="Author-eListParagraph"/>
        <w:numPr>
          <w:ilvl w:val="0"/>
          <w:numId w:val="115"/>
        </w:numPr>
      </w:pPr>
      <w:r>
        <w:t>dans le cas des moellons à appareiller, établir le plan d'appareil de la maçonnerie.</w:t>
      </w:r>
    </w:p>
    <w:p w14:paraId="4142E6C4" w14:textId="77777777" w:rsidR="004A5F12" w:rsidRDefault="00000000">
      <w:r>
        <w:t>MAÇONNERIE DE PIERRES BLEUES APPAREILLEES</w:t>
      </w:r>
    </w:p>
    <w:p w14:paraId="3E9BBD9A" w14:textId="77777777" w:rsidR="004A5F12" w:rsidRDefault="00000000">
      <w:r>
        <w:t>Etablir le plan d'appareil de la maçonnerie.</w:t>
      </w:r>
    </w:p>
    <w:p w14:paraId="77C592F6" w14:textId="77777777" w:rsidR="004A5F12" w:rsidRDefault="00000000">
      <w:r>
        <w:t>Indiquer le cas échéant le mode de liaison du parement au reste de l'ouvrage.</w:t>
      </w:r>
    </w:p>
    <w:p w14:paraId="71A3D549" w14:textId="77777777" w:rsidR="004A5F12" w:rsidRDefault="00000000">
      <w:r>
        <w:t>Préciser le lit de pose imposé.</w:t>
      </w:r>
    </w:p>
    <w:p w14:paraId="353A3D58" w14:textId="77777777" w:rsidR="004A5F12" w:rsidRDefault="00000000">
      <w:r>
        <w:t>Indiquer le type de joint à réaliser.</w:t>
      </w:r>
    </w:p>
    <w:p w14:paraId="16501B22" w14:textId="77777777" w:rsidR="004A5F12" w:rsidRDefault="00000000">
      <w:r>
        <w:t>PAREMENTS EN "PETIT GRANIT"</w:t>
      </w:r>
    </w:p>
    <w:p w14:paraId="1A2DA9BE" w14:textId="77777777" w:rsidR="004A5F12" w:rsidRDefault="00000000">
      <w:r>
        <w:t>Indiquer l'appareillage ainsi que le cas échéant les ancrages ou pattes de scellement.</w:t>
      </w:r>
    </w:p>
    <w:p w14:paraId="64D58EF3" w14:textId="77777777" w:rsidR="004A5F12" w:rsidRDefault="00000000">
      <w:r>
        <w:t>Etablir le plan d'appareil de la maçonnerie.</w:t>
      </w:r>
    </w:p>
    <w:p w14:paraId="6FD9F191" w14:textId="77777777" w:rsidR="004A5F12" w:rsidRDefault="004A5F12"/>
    <w:p w14:paraId="17153A18" w14:textId="77777777" w:rsidR="004A5F12" w:rsidRDefault="00000000">
      <w:r>
        <w:t>A déterminer pour la maçonnerie en pierre naturelle :</w:t>
      </w:r>
    </w:p>
    <w:p w14:paraId="24626C48" w14:textId="77777777" w:rsidR="004A5F12" w:rsidRDefault="00000000">
      <w:r>
        <w:t>- pierres bleues appareillées</w:t>
      </w:r>
    </w:p>
    <w:p w14:paraId="6EE0DD85" w14:textId="77777777" w:rsidR="004A5F12" w:rsidRDefault="00000000">
      <w:pPr>
        <w:ind w:left="567"/>
      </w:pPr>
      <w:r>
        <w:t>- maçonnerie</w:t>
      </w:r>
    </w:p>
    <w:p w14:paraId="439F2F94" w14:textId="77777777" w:rsidR="004A5F12" w:rsidRDefault="00000000">
      <w:pPr>
        <w:ind w:left="567"/>
      </w:pPr>
      <w:r>
        <w:t>- supplément pour parement</w:t>
      </w:r>
    </w:p>
    <w:p w14:paraId="4CF108C5" w14:textId="77777777" w:rsidR="004A5F12" w:rsidRDefault="00000000">
      <w:pPr>
        <w:ind w:left="567"/>
      </w:pPr>
      <w:r>
        <w:t>- parement en "petit granit"</w:t>
      </w:r>
    </w:p>
    <w:p w14:paraId="55EA5CC2" w14:textId="77777777" w:rsidR="004A5F12" w:rsidRDefault="00000000">
      <w:pPr>
        <w:ind w:left="567"/>
      </w:pPr>
      <w:r>
        <w:t>- épaisseur : E = 4 à 5 cm</w:t>
      </w:r>
    </w:p>
    <w:p w14:paraId="1AF56D99" w14:textId="77777777" w:rsidR="004A5F12" w:rsidRDefault="00000000">
      <w:pPr>
        <w:ind w:left="567"/>
      </w:pPr>
      <w:r>
        <w:t>- épaisseur : E = 8 cm</w:t>
      </w:r>
    </w:p>
    <w:p w14:paraId="547A485E" w14:textId="77777777" w:rsidR="004A5F12" w:rsidRDefault="00000000">
      <w:pPr>
        <w:ind w:left="567"/>
      </w:pPr>
      <w:r>
        <w:t>- épaisseur : E = 10 cm</w:t>
      </w:r>
    </w:p>
    <w:p w14:paraId="72372A6B" w14:textId="77777777" w:rsidR="004A5F12" w:rsidRDefault="00000000">
      <w:r>
        <w:t>- moellons</w:t>
      </w:r>
    </w:p>
    <w:p w14:paraId="496336C5" w14:textId="77777777" w:rsidR="004A5F12" w:rsidRDefault="00000000">
      <w:pPr>
        <w:ind w:left="567"/>
      </w:pPr>
      <w:r>
        <w:t>- maçonnerie</w:t>
      </w:r>
    </w:p>
    <w:p w14:paraId="7E38EC9E" w14:textId="77777777" w:rsidR="004A5F12" w:rsidRDefault="00000000">
      <w:pPr>
        <w:ind w:left="567"/>
      </w:pPr>
      <w:r>
        <w:t>- sup. parement, non montés par assises réglées</w:t>
      </w:r>
    </w:p>
    <w:p w14:paraId="68DA6D6C" w14:textId="77777777" w:rsidR="004A5F12" w:rsidRDefault="00000000">
      <w:pPr>
        <w:ind w:left="567"/>
      </w:pPr>
      <w:r>
        <w:t>- sup.parement, montés assises réglées irrégulières</w:t>
      </w:r>
    </w:p>
    <w:p w14:paraId="1EA4A42C" w14:textId="77777777" w:rsidR="004A5F12" w:rsidRDefault="00000000">
      <w:pPr>
        <w:ind w:left="567"/>
      </w:pPr>
      <w:r>
        <w:t>- sup. parement montés assises réglées régulières</w:t>
      </w:r>
    </w:p>
    <w:p w14:paraId="2D3B00F4" w14:textId="77777777" w:rsidR="004A5F12" w:rsidRDefault="00000000">
      <w:pPr>
        <w:ind w:left="567"/>
      </w:pPr>
      <w:r>
        <w:t>- supplément parement moellons à appareiller</w:t>
      </w:r>
    </w:p>
    <w:p w14:paraId="4BA069BB" w14:textId="77777777" w:rsidR="004A5F12" w:rsidRDefault="00000000">
      <w:pPr>
        <w:ind w:left="750"/>
      </w:pPr>
      <w:r>
        <w:t> </w:t>
      </w:r>
    </w:p>
    <w:p w14:paraId="640503A6" w14:textId="77777777" w:rsidR="004A5F12" w:rsidRDefault="00000000">
      <w:pPr>
        <w:ind w:left="750"/>
      </w:pPr>
      <w:r>
        <w:t> </w:t>
      </w:r>
    </w:p>
    <w:p w14:paraId="2F69D38B" w14:textId="77777777" w:rsidR="004A5F12" w:rsidRDefault="00000000">
      <w:pPr>
        <w:pStyle w:val="pheading"/>
      </w:pPr>
      <w:r>
        <w:t>DOCUMENTS DE RÉFÉRENCE COMPLÉMENTAIRES</w:t>
      </w:r>
    </w:p>
    <w:p w14:paraId="09E545FA" w14:textId="77777777" w:rsidR="004A5F12" w:rsidRDefault="00000000">
      <w:pPr>
        <w:pStyle w:val="pheading"/>
      </w:pPr>
      <w:r>
        <w:lastRenderedPageBreak/>
        <w:t>- Exécution</w:t>
      </w:r>
    </w:p>
    <w:p w14:paraId="3BBA506D" w14:textId="77777777" w:rsidR="004A5F12" w:rsidRDefault="00000000">
      <w:r>
        <w:t>[CCT Qualiroutes, Cahier des charges type Qualiroutes] J.7.</w:t>
      </w:r>
    </w:p>
    <w:p w14:paraId="75AC3FCF" w14:textId="77777777" w:rsidR="004A5F12" w:rsidRDefault="00000000">
      <w:pPr>
        <w:ind w:left="750"/>
      </w:pPr>
      <w:r>
        <w:t> </w:t>
      </w:r>
    </w:p>
    <w:p w14:paraId="6C18DCB6" w14:textId="77777777" w:rsidR="004A5F12" w:rsidRDefault="00000000">
      <w:pPr>
        <w:pStyle w:val="pheading"/>
      </w:pPr>
      <w:r>
        <w:t>MESURAGE</w:t>
      </w:r>
    </w:p>
    <w:p w14:paraId="10D81D58" w14:textId="77777777" w:rsidR="004A5F12" w:rsidRDefault="00000000">
      <w:pPr>
        <w:pStyle w:val="pheading"/>
      </w:pPr>
      <w:r>
        <w:t>- unité de mesure:</w:t>
      </w:r>
    </w:p>
    <w:p w14:paraId="4DEA69BF" w14:textId="77777777" w:rsidR="004A5F12" w:rsidRDefault="00000000">
      <w:r>
        <w:rPr>
          <w:rStyle w:val="optioncarChar"/>
        </w:rPr>
        <w:t>m³</w:t>
      </w:r>
      <w:r>
        <w:t xml:space="preserve"> (par défaut) </w:t>
      </w:r>
      <w:r>
        <w:rPr>
          <w:rStyle w:val="optioncarChar"/>
        </w:rPr>
        <w:t>/ m²</w:t>
      </w:r>
    </w:p>
    <w:p w14:paraId="34E7A7BE" w14:textId="77777777" w:rsidR="004A5F12" w:rsidRDefault="00000000">
      <w:r>
        <w:rPr>
          <w:b/>
          <w:color w:val="003300"/>
        </w:rPr>
        <w:t xml:space="preserve">(soit pour la maçonnerie en </w:t>
      </w:r>
      <w:r>
        <w:rPr>
          <w:b/>
        </w:rPr>
        <w:t>pierres bleues appareillées ou moellons</w:t>
      </w:r>
      <w:r>
        <w:rPr>
          <w:b/>
          <w:color w:val="003300"/>
        </w:rPr>
        <w:t>)</w:t>
      </w:r>
    </w:p>
    <w:p w14:paraId="361AF852" w14:textId="77777777" w:rsidR="004A5F12" w:rsidRDefault="00000000">
      <w:r>
        <w:rPr>
          <w:rStyle w:val="soitChar"/>
        </w:rPr>
        <w:t>1. m³</w:t>
      </w:r>
    </w:p>
    <w:p w14:paraId="43B52287" w14:textId="77777777" w:rsidR="004A5F12" w:rsidRDefault="00000000">
      <w:r>
        <w:rPr>
          <w:b/>
          <w:color w:val="003300"/>
        </w:rPr>
        <w:t>(soit pour les autres)</w:t>
      </w:r>
    </w:p>
    <w:p w14:paraId="16FA6C7D" w14:textId="77777777" w:rsidR="004A5F12" w:rsidRDefault="00000000">
      <w:r>
        <w:rPr>
          <w:rStyle w:val="soitChar"/>
        </w:rPr>
        <w:t>2. m²</w:t>
      </w:r>
    </w:p>
    <w:p w14:paraId="2020A9EA" w14:textId="77777777" w:rsidR="004A5F12" w:rsidRDefault="00000000">
      <w:pPr>
        <w:pStyle w:val="pheading"/>
      </w:pPr>
      <w:r>
        <w:t>- nature du marché:</w:t>
      </w:r>
    </w:p>
    <w:p w14:paraId="202339D2" w14:textId="77777777" w:rsidR="004A5F12" w:rsidRDefault="00000000">
      <w:r>
        <w:t>QF</w:t>
      </w:r>
    </w:p>
    <w:p w14:paraId="026DEF88" w14:textId="77777777" w:rsidR="004A5F12" w:rsidRDefault="00000000">
      <w:pPr>
        <w:ind w:left="750"/>
      </w:pPr>
      <w:r>
        <w:t> </w:t>
      </w:r>
    </w:p>
    <w:p w14:paraId="4E8AD766" w14:textId="77777777" w:rsidR="004A5F12" w:rsidRDefault="00000000">
      <w:pPr>
        <w:pStyle w:val="Author-eSectionHeading6Numberless"/>
      </w:pPr>
      <w:bookmarkStart w:id="586" w:name="_Toc220492335"/>
      <w:r>
        <w:t>95.12.1c Petits ouvrages d'art de maçonnerie de béton CCTB 01.09</w:t>
      </w:r>
      <w:bookmarkEnd w:id="586"/>
    </w:p>
    <w:p w14:paraId="3F76373A" w14:textId="77777777" w:rsidR="004A5F12" w:rsidRDefault="00000000">
      <w:pPr>
        <w:pStyle w:val="pheading"/>
      </w:pPr>
      <w:r>
        <w:t>DESCRIPTION</w:t>
      </w:r>
    </w:p>
    <w:p w14:paraId="35318E61" w14:textId="77777777" w:rsidR="004A5F12" w:rsidRDefault="00000000">
      <w:pPr>
        <w:pStyle w:val="pheading"/>
      </w:pPr>
      <w:r>
        <w:t>- Définition / Comprend</w:t>
      </w:r>
    </w:p>
    <w:p w14:paraId="492FDEB4" w14:textId="77777777" w:rsidR="004A5F12" w:rsidRDefault="00000000">
      <w:r>
        <w:t>Ouvrages constitués de mortier et de blocs artificiels: briques de blocs en béton et blocs de laitier.</w:t>
      </w:r>
    </w:p>
    <w:p w14:paraId="4C7F7376" w14:textId="77777777" w:rsidR="004A5F12" w:rsidRDefault="00000000">
      <w:pPr>
        <w:pStyle w:val="pheading"/>
      </w:pPr>
      <w:r>
        <w:t>MATÉRIAUX</w:t>
      </w:r>
    </w:p>
    <w:p w14:paraId="507D4810" w14:textId="77777777" w:rsidR="004A5F12" w:rsidRDefault="00000000">
      <w:pPr>
        <w:pStyle w:val="pheading"/>
      </w:pPr>
      <w:r>
        <w:t>- Caractéristiques générales</w:t>
      </w:r>
    </w:p>
    <w:p w14:paraId="7142719D" w14:textId="77777777" w:rsidR="004A5F12" w:rsidRDefault="00000000">
      <w:r>
        <w:t>Indiquer les caractéristiques géométriques (épaisseurs, hauteurs, ...) des maçonneries.</w:t>
      </w:r>
    </w:p>
    <w:p w14:paraId="1D0D9224" w14:textId="77777777" w:rsidR="004A5F12" w:rsidRDefault="00000000">
      <w:r>
        <w:t>Indiquer au C. 4.5 :</w:t>
      </w:r>
    </w:p>
    <w:p w14:paraId="2CAC3D88" w14:textId="77777777" w:rsidR="004A5F12" w:rsidRDefault="00000000">
      <w:pPr>
        <w:ind w:left="567"/>
      </w:pPr>
      <w:r>
        <w:t>- le type de briques ou blocs</w:t>
      </w:r>
    </w:p>
    <w:p w14:paraId="66C144B3" w14:textId="77777777" w:rsidR="004A5F12" w:rsidRDefault="00000000">
      <w:pPr>
        <w:ind w:left="567"/>
      </w:pPr>
      <w:r>
        <w:t>- les caractéristiques géométriques</w:t>
      </w:r>
    </w:p>
    <w:p w14:paraId="1F756D02" w14:textId="77777777" w:rsidR="004A5F12" w:rsidRDefault="00000000">
      <w:pPr>
        <w:ind w:left="567"/>
      </w:pPr>
      <w:r>
        <w:t>- la couleur des maçonneries de parement.</w:t>
      </w:r>
    </w:p>
    <w:p w14:paraId="76E3A15E" w14:textId="77777777" w:rsidR="004A5F12" w:rsidRDefault="00000000">
      <w:r>
        <w:t>A déterminer pour la maçonnerie de béton :</w:t>
      </w:r>
    </w:p>
    <w:p w14:paraId="15B28378" w14:textId="77777777" w:rsidR="004A5F12" w:rsidRDefault="00000000">
      <w:pPr>
        <w:ind w:left="567"/>
      </w:pPr>
      <w:r>
        <w:t>Petit ouvrage en maçonnerie</w:t>
      </w:r>
    </w:p>
    <w:p w14:paraId="7C6A50DB" w14:textId="77777777" w:rsidR="004A5F12" w:rsidRDefault="00000000">
      <w:r>
        <w:t>- maçonnerie non armée</w:t>
      </w:r>
    </w:p>
    <w:p w14:paraId="15ACDF97" w14:textId="77777777" w:rsidR="004A5F12" w:rsidRDefault="00000000">
      <w:pPr>
        <w:ind w:left="567"/>
      </w:pPr>
      <w:r>
        <w:t>- de parement</w:t>
      </w:r>
    </w:p>
    <w:p w14:paraId="240A6B6A" w14:textId="77777777" w:rsidR="004A5F12" w:rsidRDefault="00000000">
      <w:pPr>
        <w:ind w:left="1134"/>
      </w:pPr>
      <w:r>
        <w:t>- en blocs en béton</w:t>
      </w:r>
    </w:p>
    <w:p w14:paraId="3EC786E4" w14:textId="77777777" w:rsidR="004A5F12" w:rsidRDefault="00000000">
      <w:pPr>
        <w:ind w:left="1134"/>
      </w:pPr>
      <w:r>
        <w:t>- en blocs clivés en béton</w:t>
      </w:r>
    </w:p>
    <w:p w14:paraId="078EBA50" w14:textId="77777777" w:rsidR="004A5F12" w:rsidRDefault="00000000">
      <w:pPr>
        <w:ind w:left="1134"/>
      </w:pPr>
      <w:r>
        <w:t>- en blocs de laitier</w:t>
      </w:r>
    </w:p>
    <w:p w14:paraId="098E4E9B" w14:textId="77777777" w:rsidR="004A5F12" w:rsidRDefault="00000000">
      <w:pPr>
        <w:ind w:left="567"/>
      </w:pPr>
      <w:r>
        <w:t>- autre maçonnerie</w:t>
      </w:r>
    </w:p>
    <w:p w14:paraId="336A44FC" w14:textId="77777777" w:rsidR="004A5F12" w:rsidRDefault="00000000">
      <w:pPr>
        <w:ind w:left="1134"/>
      </w:pPr>
      <w:r>
        <w:t>- en blocs en béton</w:t>
      </w:r>
    </w:p>
    <w:p w14:paraId="0EE545A0" w14:textId="77777777" w:rsidR="004A5F12" w:rsidRDefault="00000000">
      <w:pPr>
        <w:ind w:left="1134"/>
      </w:pPr>
      <w:r>
        <w:t>- en blocs de laitier</w:t>
      </w:r>
    </w:p>
    <w:p w14:paraId="0CACC8F2" w14:textId="77777777" w:rsidR="004A5F12" w:rsidRDefault="00000000">
      <w:pPr>
        <w:ind w:left="567"/>
      </w:pPr>
      <w:r>
        <w:t>- maçonnerie armée</w:t>
      </w:r>
    </w:p>
    <w:p w14:paraId="5BA599C5" w14:textId="77777777" w:rsidR="004A5F12" w:rsidRDefault="00000000">
      <w:pPr>
        <w:ind w:left="1134"/>
      </w:pPr>
      <w:r>
        <w:t>- épaisseur E = 19 cm</w:t>
      </w:r>
    </w:p>
    <w:p w14:paraId="7B08FAB2" w14:textId="77777777" w:rsidR="004A5F12" w:rsidRDefault="00000000">
      <w:pPr>
        <w:ind w:left="1701"/>
      </w:pPr>
      <w:r>
        <w:t>- avec béton de remplissage classe C30/37</w:t>
      </w:r>
    </w:p>
    <w:p w14:paraId="22868098" w14:textId="77777777" w:rsidR="004A5F12" w:rsidRDefault="00000000">
      <w:pPr>
        <w:ind w:left="1701"/>
      </w:pPr>
      <w:r>
        <w:t>- avec béton de remplissage classe C40/50</w:t>
      </w:r>
    </w:p>
    <w:p w14:paraId="1CFFF980" w14:textId="77777777" w:rsidR="004A5F12" w:rsidRDefault="00000000">
      <w:pPr>
        <w:ind w:left="1134"/>
      </w:pPr>
      <w:r>
        <w:t>- épaisseur E = 24 cm</w:t>
      </w:r>
    </w:p>
    <w:p w14:paraId="23135268" w14:textId="77777777" w:rsidR="004A5F12" w:rsidRDefault="00000000">
      <w:pPr>
        <w:ind w:left="1701"/>
      </w:pPr>
      <w:r>
        <w:lastRenderedPageBreak/>
        <w:t>- avec béton de remplissage classe C30/37</w:t>
      </w:r>
    </w:p>
    <w:p w14:paraId="374D2E62" w14:textId="77777777" w:rsidR="004A5F12" w:rsidRDefault="00000000">
      <w:pPr>
        <w:ind w:left="1701"/>
      </w:pPr>
      <w:r>
        <w:t>- avec béton de remplissage classe C40/50</w:t>
      </w:r>
    </w:p>
    <w:p w14:paraId="26F92DD6" w14:textId="77777777" w:rsidR="004A5F12" w:rsidRDefault="00000000">
      <w:pPr>
        <w:ind w:left="1134"/>
      </w:pPr>
      <w:r>
        <w:t>- épaisseur E = 29 cm</w:t>
      </w:r>
    </w:p>
    <w:p w14:paraId="4060221D" w14:textId="77777777" w:rsidR="004A5F12" w:rsidRDefault="00000000">
      <w:pPr>
        <w:ind w:left="1701"/>
      </w:pPr>
      <w:r>
        <w:t>- avec béton de remplissage classe C30/37</w:t>
      </w:r>
    </w:p>
    <w:p w14:paraId="4309954A" w14:textId="77777777" w:rsidR="004A5F12" w:rsidRDefault="00000000">
      <w:pPr>
        <w:ind w:left="1701"/>
      </w:pPr>
      <w:r>
        <w:t>- avec béton de remplissage classe C40/50</w:t>
      </w:r>
    </w:p>
    <w:p w14:paraId="61B12128" w14:textId="77777777" w:rsidR="004A5F12" w:rsidRDefault="00000000">
      <w:pPr>
        <w:ind w:left="1134"/>
      </w:pPr>
      <w:r>
        <w:t>- épaisseur E = 39 cm</w:t>
      </w:r>
    </w:p>
    <w:p w14:paraId="6351DD3C" w14:textId="77777777" w:rsidR="004A5F12" w:rsidRDefault="00000000">
      <w:pPr>
        <w:ind w:left="1701"/>
      </w:pPr>
      <w:r>
        <w:t>- avec béton de remplissage classe C30/37</w:t>
      </w:r>
    </w:p>
    <w:p w14:paraId="56A1419A" w14:textId="77777777" w:rsidR="004A5F12" w:rsidRDefault="00000000">
      <w:pPr>
        <w:ind w:left="1701"/>
      </w:pPr>
      <w:r>
        <w:t>- avec béton de remplissage classe C40/50</w:t>
      </w:r>
    </w:p>
    <w:p w14:paraId="035EA5FD" w14:textId="77777777" w:rsidR="004A5F12" w:rsidRDefault="00000000">
      <w:pPr>
        <w:ind w:left="750"/>
      </w:pPr>
      <w:r>
        <w:t> </w:t>
      </w:r>
    </w:p>
    <w:p w14:paraId="611283BF" w14:textId="77777777" w:rsidR="004A5F12" w:rsidRDefault="00000000">
      <w:pPr>
        <w:pStyle w:val="pheading"/>
      </w:pPr>
      <w:r>
        <w:t>DOCUMENTS DE RÉFÉRENCE COMPLÉMENTAIRES</w:t>
      </w:r>
    </w:p>
    <w:p w14:paraId="1E551001" w14:textId="77777777" w:rsidR="004A5F12" w:rsidRDefault="00000000">
      <w:pPr>
        <w:pStyle w:val="pheading"/>
      </w:pPr>
      <w:r>
        <w:t>- Exécution</w:t>
      </w:r>
    </w:p>
    <w:p w14:paraId="4053B321" w14:textId="77777777" w:rsidR="004A5F12" w:rsidRDefault="00000000">
      <w:r>
        <w:t>[CCT Qualiroutes, Cahier des charges type Qualiroutes] J.5</w:t>
      </w:r>
    </w:p>
    <w:p w14:paraId="660BDEBD" w14:textId="77777777" w:rsidR="004A5F12" w:rsidRDefault="00000000">
      <w:pPr>
        <w:ind w:left="750"/>
      </w:pPr>
      <w:r>
        <w:t> </w:t>
      </w:r>
    </w:p>
    <w:p w14:paraId="706CEC1F" w14:textId="77777777" w:rsidR="004A5F12" w:rsidRDefault="00000000">
      <w:pPr>
        <w:pStyle w:val="pheading"/>
      </w:pPr>
      <w:r>
        <w:t>MESURAGE</w:t>
      </w:r>
    </w:p>
    <w:p w14:paraId="1DAB5DF2" w14:textId="77777777" w:rsidR="004A5F12" w:rsidRDefault="00000000">
      <w:pPr>
        <w:pStyle w:val="pheading"/>
      </w:pPr>
      <w:r>
        <w:t>- unité de mesure:</w:t>
      </w:r>
    </w:p>
    <w:p w14:paraId="523FC9FB" w14:textId="77777777" w:rsidR="004A5F12" w:rsidRDefault="00000000">
      <w:r>
        <w:rPr>
          <w:b/>
          <w:color w:val="003300"/>
        </w:rPr>
        <w:t>(soit pour autre maçonnerie)</w:t>
      </w:r>
    </w:p>
    <w:p w14:paraId="74347D72" w14:textId="77777777" w:rsidR="004A5F12" w:rsidRDefault="00000000">
      <w:r>
        <w:rPr>
          <w:color w:val="008080"/>
        </w:rPr>
        <w:t xml:space="preserve">1. </w:t>
      </w:r>
      <w:r>
        <w:t>m³</w:t>
      </w:r>
    </w:p>
    <w:p w14:paraId="1CBD6166" w14:textId="77777777" w:rsidR="004A5F12" w:rsidRDefault="00000000">
      <w:r>
        <w:rPr>
          <w:b/>
          <w:color w:val="003300"/>
        </w:rPr>
        <w:t>(soit pour les autres)</w:t>
      </w:r>
    </w:p>
    <w:p w14:paraId="284E3796" w14:textId="77777777" w:rsidR="004A5F12" w:rsidRDefault="00000000">
      <w:r>
        <w:rPr>
          <w:color w:val="008080"/>
        </w:rPr>
        <w:t>2. m</w:t>
      </w:r>
      <w:r>
        <w:rPr>
          <w:color w:val="008080"/>
          <w:vertAlign w:val="superscript"/>
        </w:rPr>
        <w:t>2</w:t>
      </w:r>
    </w:p>
    <w:p w14:paraId="5BB72B70" w14:textId="77777777" w:rsidR="004A5F12" w:rsidRDefault="00000000">
      <w:pPr>
        <w:pStyle w:val="pheading"/>
      </w:pPr>
      <w:r>
        <w:t>- nature du marché:</w:t>
      </w:r>
    </w:p>
    <w:p w14:paraId="1D0A5F80" w14:textId="77777777" w:rsidR="004A5F12" w:rsidRDefault="00000000">
      <w:r>
        <w:t>QF</w:t>
      </w:r>
    </w:p>
    <w:p w14:paraId="31FE75FC" w14:textId="77777777" w:rsidR="004A5F12" w:rsidRDefault="00000000">
      <w:pPr>
        <w:ind w:left="750"/>
      </w:pPr>
      <w:r>
        <w:t> </w:t>
      </w:r>
    </w:p>
    <w:p w14:paraId="0A011F24" w14:textId="77777777" w:rsidR="004A5F12" w:rsidRDefault="00000000">
      <w:pPr>
        <w:pStyle w:val="Author-eSectionHeading4Numberless"/>
      </w:pPr>
      <w:bookmarkStart w:id="587" w:name="_Toc220492336"/>
      <w:r>
        <w:t>95.13 Couvre-murs, margelles et tablettes sous garde-corps CCTB 01.09</w:t>
      </w:r>
      <w:bookmarkEnd w:id="587"/>
    </w:p>
    <w:p w14:paraId="68144C57" w14:textId="77777777" w:rsidR="004A5F12" w:rsidRDefault="00000000">
      <w:pPr>
        <w:pStyle w:val="pheading"/>
      </w:pPr>
      <w:r>
        <w:t>DESCRIPTION</w:t>
      </w:r>
    </w:p>
    <w:p w14:paraId="6DC1A282" w14:textId="77777777" w:rsidR="004A5F12" w:rsidRDefault="00000000">
      <w:pPr>
        <w:pStyle w:val="pheading"/>
      </w:pPr>
      <w:r>
        <w:t>- Définition / Comprend</w:t>
      </w:r>
    </w:p>
    <w:p w14:paraId="38844D90" w14:textId="77777777" w:rsidR="004A5F12" w:rsidRDefault="00000000">
      <w:r>
        <w:t>Le couvre-murs est constitué d’éléments de protection du sommet des murs contre les intempéries. Ils sont plats, à pente simple ou à pente double.</w:t>
      </w:r>
    </w:p>
    <w:p w14:paraId="46A05C5D" w14:textId="77777777" w:rsidR="004A5F12" w:rsidRDefault="00000000">
      <w:r>
        <w:t>Les tablettes sous garde-corps sont des éléments plats de finition fixés sous les garde-corps.</w:t>
      </w:r>
    </w:p>
    <w:p w14:paraId="11042777" w14:textId="77777777" w:rsidR="004A5F12" w:rsidRDefault="00000000">
      <w:pPr>
        <w:ind w:left="750"/>
      </w:pPr>
      <w:r>
        <w:t> </w:t>
      </w:r>
    </w:p>
    <w:p w14:paraId="676AC53D" w14:textId="77777777" w:rsidR="004A5F12" w:rsidRDefault="00000000">
      <w:pPr>
        <w:ind w:left="750"/>
      </w:pPr>
      <w:r>
        <w:t> </w:t>
      </w:r>
    </w:p>
    <w:p w14:paraId="061D9A2B" w14:textId="77777777" w:rsidR="004A5F12" w:rsidRDefault="00000000">
      <w:pPr>
        <w:pStyle w:val="pheading"/>
      </w:pPr>
      <w:r>
        <w:t>MATÉRIAUX</w:t>
      </w:r>
    </w:p>
    <w:p w14:paraId="38B01167" w14:textId="77777777" w:rsidR="004A5F12" w:rsidRDefault="00000000">
      <w:r>
        <w:t>Chaque débordement a une largeur minimale de 5 cm et est pourvu d’un larmier.</w:t>
      </w:r>
    </w:p>
    <w:p w14:paraId="55987595" w14:textId="77777777" w:rsidR="004A5F12" w:rsidRDefault="00000000">
      <w:r>
        <w:t>Les documents de marché précisent le matériau constitutif, l'aspect, la finition de surface, la teinte et les dimensions des éléments.</w:t>
      </w:r>
    </w:p>
    <w:p w14:paraId="54E3B4D0" w14:textId="77777777" w:rsidR="004A5F12" w:rsidRDefault="00000000">
      <w:pPr>
        <w:ind w:left="750"/>
      </w:pPr>
      <w:r>
        <w:t> </w:t>
      </w:r>
    </w:p>
    <w:p w14:paraId="3E9C67AE" w14:textId="77777777" w:rsidR="004A5F12" w:rsidRDefault="00000000">
      <w:pPr>
        <w:pStyle w:val="pheading"/>
      </w:pPr>
      <w:r>
        <w:t>DOCUMENTS DE RÉFÉRENCE</w:t>
      </w:r>
    </w:p>
    <w:p w14:paraId="11424911" w14:textId="77777777" w:rsidR="004A5F12" w:rsidRDefault="00000000">
      <w:pPr>
        <w:pStyle w:val="pheading"/>
      </w:pPr>
      <w:r>
        <w:t>- Exécution</w:t>
      </w:r>
    </w:p>
    <w:p w14:paraId="36F9D643" w14:textId="77777777" w:rsidR="004A5F12" w:rsidRDefault="00000000">
      <w:r>
        <w:t>[CCT Qualiroutes, Cahier des charges type Qualiroutes] J.9.</w:t>
      </w:r>
    </w:p>
    <w:p w14:paraId="299D8DF3" w14:textId="77777777" w:rsidR="004A5F12" w:rsidRDefault="00000000">
      <w:pPr>
        <w:ind w:left="750"/>
      </w:pPr>
      <w:r>
        <w:lastRenderedPageBreak/>
        <w:t> </w:t>
      </w:r>
    </w:p>
    <w:p w14:paraId="1C5B734E" w14:textId="77777777" w:rsidR="004A5F12" w:rsidRDefault="00000000">
      <w:pPr>
        <w:pStyle w:val="Author-eSectionHeading5Numberless"/>
      </w:pPr>
      <w:bookmarkStart w:id="588" w:name="_Toc220492337"/>
      <w:r>
        <w:t>95.13.1 Couvre-murs, margelles et tablettes sous garde-corps</w:t>
      </w:r>
      <w:bookmarkEnd w:id="588"/>
    </w:p>
    <w:p w14:paraId="7B632A82" w14:textId="77777777" w:rsidR="004A5F12" w:rsidRDefault="00000000">
      <w:pPr>
        <w:pStyle w:val="Author-eSectionHeading6Numberless"/>
      </w:pPr>
      <w:bookmarkStart w:id="589" w:name="_Toc220492338"/>
      <w:r>
        <w:t>95.13.1a Couvre-murs, margelles et tablettes sous garde-corps en terre cuite   CCTB 01.09</w:t>
      </w:r>
      <w:bookmarkEnd w:id="589"/>
    </w:p>
    <w:p w14:paraId="2662BFC1" w14:textId="77777777" w:rsidR="004A5F12" w:rsidRDefault="00000000">
      <w:pPr>
        <w:pStyle w:val="pheading"/>
      </w:pPr>
      <w:r>
        <w:t>MATÉRIAUX</w:t>
      </w:r>
    </w:p>
    <w:p w14:paraId="356312C6" w14:textId="77777777" w:rsidR="004A5F12" w:rsidRDefault="00000000">
      <w:pPr>
        <w:pStyle w:val="pheading"/>
      </w:pPr>
      <w:r>
        <w:t>- Caractéristiques générales</w:t>
      </w:r>
    </w:p>
    <w:p w14:paraId="34D41098" w14:textId="77777777" w:rsidR="004A5F12" w:rsidRDefault="00000000">
      <w:r>
        <w:t>Indiquer le matériau constitutif, l'aspect, la finition de surface, la teinte et les dimensions des éléments.</w:t>
      </w:r>
    </w:p>
    <w:p w14:paraId="468D68D1" w14:textId="77777777" w:rsidR="004A5F12" w:rsidRDefault="00000000">
      <w:r>
        <w:t>A déterminer :</w:t>
      </w:r>
    </w:p>
    <w:p w14:paraId="39FAEC59" w14:textId="77777777" w:rsidR="004A5F12" w:rsidRDefault="00000000">
      <w:pPr>
        <w:ind w:left="567"/>
      </w:pPr>
      <w:r>
        <w:t>- simple pente</w:t>
      </w:r>
    </w:p>
    <w:p w14:paraId="6A49E4AD" w14:textId="77777777" w:rsidR="004A5F12" w:rsidRDefault="00000000">
      <w:pPr>
        <w:ind w:left="567"/>
      </w:pPr>
      <w:r>
        <w:t>- double pente</w:t>
      </w:r>
    </w:p>
    <w:p w14:paraId="2FD6B297" w14:textId="77777777" w:rsidR="004A5F12" w:rsidRDefault="00000000">
      <w:pPr>
        <w:ind w:left="567"/>
      </w:pPr>
      <w:r>
        <w:t>- plat</w:t>
      </w:r>
    </w:p>
    <w:p w14:paraId="5A8E1A5A" w14:textId="77777777" w:rsidR="004A5F12" w:rsidRDefault="00000000">
      <w:pPr>
        <w:ind w:left="750"/>
      </w:pPr>
      <w:r>
        <w:t> </w:t>
      </w:r>
    </w:p>
    <w:p w14:paraId="1895E430" w14:textId="77777777" w:rsidR="004A5F12" w:rsidRDefault="00000000">
      <w:pPr>
        <w:pStyle w:val="pheading"/>
      </w:pPr>
      <w:r>
        <w:t>MESURAGE</w:t>
      </w:r>
    </w:p>
    <w:p w14:paraId="495FB1B8" w14:textId="77777777" w:rsidR="004A5F12" w:rsidRDefault="00000000">
      <w:pPr>
        <w:pStyle w:val="pheading"/>
      </w:pPr>
      <w:r>
        <w:t>- unité de mesure:</w:t>
      </w:r>
    </w:p>
    <w:p w14:paraId="7731C718" w14:textId="77777777" w:rsidR="004A5F12" w:rsidRDefault="00000000">
      <w:r>
        <w:t>m</w:t>
      </w:r>
    </w:p>
    <w:p w14:paraId="4BAFC919" w14:textId="77777777" w:rsidR="004A5F12" w:rsidRDefault="00000000">
      <w:pPr>
        <w:pStyle w:val="pheading"/>
      </w:pPr>
      <w:r>
        <w:t>- nature du marché:</w:t>
      </w:r>
    </w:p>
    <w:p w14:paraId="31C294C8" w14:textId="77777777" w:rsidR="004A5F12" w:rsidRDefault="00000000">
      <w:r>
        <w:t>QF</w:t>
      </w:r>
    </w:p>
    <w:p w14:paraId="10D28830" w14:textId="77777777" w:rsidR="004A5F12" w:rsidRDefault="00000000">
      <w:pPr>
        <w:ind w:left="750"/>
      </w:pPr>
      <w:r>
        <w:t> </w:t>
      </w:r>
    </w:p>
    <w:p w14:paraId="77BF5082" w14:textId="77777777" w:rsidR="004A5F12" w:rsidRDefault="00000000">
      <w:pPr>
        <w:pStyle w:val="Author-eSectionHeading6Numberless"/>
      </w:pPr>
      <w:bookmarkStart w:id="590" w:name="_Toc220492339"/>
      <w:r>
        <w:t>95.13.1b Couvre-murs, margelles et tablettes sous garde-corps en pierre naturelle   CCTB 01.09</w:t>
      </w:r>
      <w:bookmarkEnd w:id="590"/>
    </w:p>
    <w:p w14:paraId="0180787A" w14:textId="77777777" w:rsidR="004A5F12" w:rsidRDefault="00000000">
      <w:pPr>
        <w:pStyle w:val="pheading"/>
      </w:pPr>
      <w:r>
        <w:t>MATÉRIAUX</w:t>
      </w:r>
    </w:p>
    <w:p w14:paraId="389A8D81" w14:textId="77777777" w:rsidR="004A5F12" w:rsidRDefault="00000000">
      <w:pPr>
        <w:pStyle w:val="pheading"/>
      </w:pPr>
      <w:r>
        <w:t>- Caractéristiques générales</w:t>
      </w:r>
    </w:p>
    <w:p w14:paraId="1C3355A6" w14:textId="77777777" w:rsidR="004A5F12" w:rsidRDefault="00000000">
      <w:r>
        <w:t>Indiquer le matériau constitutif, l'aspect, la finition de surface, la teinte et les dimensions des éléments.</w:t>
      </w:r>
    </w:p>
    <w:p w14:paraId="786980B1" w14:textId="77777777" w:rsidR="004A5F12" w:rsidRDefault="00000000">
      <w:r>
        <w:t>Indiquer au C. 28 la nature lithologique et l’origine géologique de la pierre.</w:t>
      </w:r>
    </w:p>
    <w:p w14:paraId="027AF9C5" w14:textId="77777777" w:rsidR="004A5F12" w:rsidRDefault="00000000">
      <w:r>
        <w:t>A déterminer pour couvre-murs et tablettes sous garde-corps en pierre naturelle :</w:t>
      </w:r>
    </w:p>
    <w:p w14:paraId="42CCAA98" w14:textId="77777777" w:rsidR="004A5F12" w:rsidRDefault="00000000">
      <w:pPr>
        <w:ind w:left="567"/>
      </w:pPr>
      <w:r>
        <w:t>- simple pente</w:t>
      </w:r>
    </w:p>
    <w:p w14:paraId="40B9739F" w14:textId="77777777" w:rsidR="004A5F12" w:rsidRDefault="00000000">
      <w:pPr>
        <w:ind w:left="567"/>
      </w:pPr>
      <w:r>
        <w:t>- double pente</w:t>
      </w:r>
    </w:p>
    <w:p w14:paraId="2595628C" w14:textId="77777777" w:rsidR="004A5F12" w:rsidRDefault="00000000">
      <w:pPr>
        <w:ind w:left="567"/>
      </w:pPr>
      <w:r>
        <w:t>- plat</w:t>
      </w:r>
    </w:p>
    <w:p w14:paraId="6EF248C8" w14:textId="77777777" w:rsidR="004A5F12" w:rsidRDefault="00000000">
      <w:pPr>
        <w:pStyle w:val="pheading"/>
      </w:pPr>
      <w:r>
        <w:t>MESURAGE</w:t>
      </w:r>
    </w:p>
    <w:p w14:paraId="5FDF1C23" w14:textId="77777777" w:rsidR="004A5F12" w:rsidRDefault="00000000">
      <w:pPr>
        <w:pStyle w:val="pheading"/>
      </w:pPr>
      <w:r>
        <w:t>- unité de mesure:</w:t>
      </w:r>
    </w:p>
    <w:p w14:paraId="0D4751BF" w14:textId="77777777" w:rsidR="004A5F12" w:rsidRDefault="00000000">
      <w:r>
        <w:t>m</w:t>
      </w:r>
    </w:p>
    <w:p w14:paraId="0417B680" w14:textId="77777777" w:rsidR="004A5F12" w:rsidRDefault="00000000">
      <w:pPr>
        <w:pStyle w:val="pheading"/>
      </w:pPr>
      <w:r>
        <w:t>- nature du marché:</w:t>
      </w:r>
    </w:p>
    <w:p w14:paraId="1CC10320" w14:textId="77777777" w:rsidR="004A5F12" w:rsidRDefault="00000000">
      <w:r>
        <w:t>QF</w:t>
      </w:r>
    </w:p>
    <w:p w14:paraId="33A1A610" w14:textId="77777777" w:rsidR="004A5F12" w:rsidRDefault="00000000">
      <w:pPr>
        <w:ind w:left="750"/>
      </w:pPr>
      <w:r>
        <w:t> </w:t>
      </w:r>
    </w:p>
    <w:p w14:paraId="5B6C7992" w14:textId="77777777" w:rsidR="004A5F12" w:rsidRDefault="00000000">
      <w:pPr>
        <w:pStyle w:val="Author-eSectionHeading6Numberless"/>
      </w:pPr>
      <w:bookmarkStart w:id="591" w:name="_Toc220492340"/>
      <w:r>
        <w:t>95.13.1c Couvre-murs, margelles et tablettes sous garde-corps en béton   CCTB 01.09</w:t>
      </w:r>
      <w:bookmarkEnd w:id="591"/>
    </w:p>
    <w:p w14:paraId="6B80B3FF" w14:textId="77777777" w:rsidR="004A5F12" w:rsidRDefault="00000000">
      <w:pPr>
        <w:pStyle w:val="pheading"/>
      </w:pPr>
      <w:r>
        <w:t>MATÉRIAUX</w:t>
      </w:r>
    </w:p>
    <w:p w14:paraId="4386354C" w14:textId="77777777" w:rsidR="004A5F12" w:rsidRDefault="00000000">
      <w:pPr>
        <w:pStyle w:val="pheading"/>
      </w:pPr>
      <w:r>
        <w:lastRenderedPageBreak/>
        <w:t>- Caractéristiques générales</w:t>
      </w:r>
    </w:p>
    <w:p w14:paraId="0EB78199" w14:textId="77777777" w:rsidR="004A5F12" w:rsidRDefault="00000000">
      <w:r>
        <w:t>Indiquer le matériau constitutif, l'aspect, la finition de surface, la teinte et les dimensions des éléments.</w:t>
      </w:r>
    </w:p>
    <w:p w14:paraId="30F38E05" w14:textId="77777777" w:rsidR="004A5F12" w:rsidRDefault="00000000">
      <w:r>
        <w:t>A déterminer pour couvre-murs et tablettes sous garde-corps :</w:t>
      </w:r>
    </w:p>
    <w:p w14:paraId="0A9C1B94" w14:textId="77777777" w:rsidR="004A5F12" w:rsidRDefault="00000000">
      <w:r>
        <w:t>- béton non armé</w:t>
      </w:r>
    </w:p>
    <w:p w14:paraId="21DAB45D" w14:textId="77777777" w:rsidR="004A5F12" w:rsidRDefault="00000000">
      <w:pPr>
        <w:ind w:left="567"/>
      </w:pPr>
      <w:r>
        <w:t>- simple pente</w:t>
      </w:r>
    </w:p>
    <w:p w14:paraId="5E462515" w14:textId="77777777" w:rsidR="004A5F12" w:rsidRDefault="00000000">
      <w:pPr>
        <w:ind w:left="567"/>
      </w:pPr>
      <w:r>
        <w:t>- double pente</w:t>
      </w:r>
    </w:p>
    <w:p w14:paraId="4409738A" w14:textId="77777777" w:rsidR="004A5F12" w:rsidRDefault="00000000">
      <w:pPr>
        <w:ind w:left="567"/>
      </w:pPr>
      <w:r>
        <w:t>- plat</w:t>
      </w:r>
    </w:p>
    <w:p w14:paraId="39A257F7" w14:textId="77777777" w:rsidR="004A5F12" w:rsidRDefault="00000000">
      <w:r>
        <w:t>- béton armé</w:t>
      </w:r>
    </w:p>
    <w:p w14:paraId="2415689D" w14:textId="77777777" w:rsidR="004A5F12" w:rsidRDefault="00000000">
      <w:pPr>
        <w:ind w:left="567"/>
      </w:pPr>
      <w:r>
        <w:t>- simple pente</w:t>
      </w:r>
    </w:p>
    <w:p w14:paraId="645B0641" w14:textId="77777777" w:rsidR="004A5F12" w:rsidRDefault="00000000">
      <w:pPr>
        <w:ind w:left="567"/>
      </w:pPr>
      <w:r>
        <w:t>- double pente</w:t>
      </w:r>
    </w:p>
    <w:p w14:paraId="130BE6CC" w14:textId="77777777" w:rsidR="004A5F12" w:rsidRDefault="00000000">
      <w:pPr>
        <w:ind w:left="567"/>
      </w:pPr>
      <w:r>
        <w:t>- plat</w:t>
      </w:r>
    </w:p>
    <w:p w14:paraId="4AA1EB43" w14:textId="77777777" w:rsidR="004A5F12" w:rsidRDefault="00000000">
      <w:r>
        <w:t>- fibres-ciment</w:t>
      </w:r>
    </w:p>
    <w:p w14:paraId="40CB4A4C" w14:textId="77777777" w:rsidR="004A5F12" w:rsidRDefault="00000000">
      <w:pPr>
        <w:ind w:left="567"/>
      </w:pPr>
      <w:r>
        <w:t>- simple pente</w:t>
      </w:r>
    </w:p>
    <w:p w14:paraId="51EE2119" w14:textId="77777777" w:rsidR="004A5F12" w:rsidRDefault="00000000">
      <w:pPr>
        <w:ind w:left="567"/>
      </w:pPr>
      <w:r>
        <w:t>- double pente</w:t>
      </w:r>
    </w:p>
    <w:p w14:paraId="37788D9B" w14:textId="77777777" w:rsidR="004A5F12" w:rsidRDefault="00000000">
      <w:pPr>
        <w:ind w:left="567"/>
      </w:pPr>
      <w:r>
        <w:t>- plat</w:t>
      </w:r>
    </w:p>
    <w:p w14:paraId="26DD3EC3" w14:textId="77777777" w:rsidR="004A5F12" w:rsidRDefault="00000000">
      <w:pPr>
        <w:ind w:left="750"/>
      </w:pPr>
      <w:r>
        <w:t> </w:t>
      </w:r>
    </w:p>
    <w:p w14:paraId="10BD954F" w14:textId="77777777" w:rsidR="004A5F12" w:rsidRDefault="00000000">
      <w:pPr>
        <w:pStyle w:val="pheading"/>
      </w:pPr>
      <w:r>
        <w:t>MESURAGE</w:t>
      </w:r>
    </w:p>
    <w:p w14:paraId="5415C2B4" w14:textId="77777777" w:rsidR="004A5F12" w:rsidRDefault="00000000">
      <w:pPr>
        <w:pStyle w:val="pheading"/>
      </w:pPr>
      <w:r>
        <w:t>- unité de mesure:</w:t>
      </w:r>
    </w:p>
    <w:p w14:paraId="61DB4669" w14:textId="77777777" w:rsidR="004A5F12" w:rsidRDefault="00000000">
      <w:r>
        <w:t>m</w:t>
      </w:r>
    </w:p>
    <w:p w14:paraId="34290DE0" w14:textId="77777777" w:rsidR="004A5F12" w:rsidRDefault="00000000">
      <w:pPr>
        <w:pStyle w:val="pheading"/>
      </w:pPr>
      <w:r>
        <w:t>- nature du marché:</w:t>
      </w:r>
    </w:p>
    <w:p w14:paraId="26061B26" w14:textId="77777777" w:rsidR="004A5F12" w:rsidRDefault="00000000">
      <w:r>
        <w:t>QF</w:t>
      </w:r>
    </w:p>
    <w:p w14:paraId="534C534D" w14:textId="77777777" w:rsidR="004A5F12" w:rsidRDefault="00000000">
      <w:pPr>
        <w:ind w:left="750"/>
      </w:pPr>
      <w:r>
        <w:t> </w:t>
      </w:r>
    </w:p>
    <w:p w14:paraId="32248A4A" w14:textId="77777777" w:rsidR="004A5F12" w:rsidRDefault="00000000">
      <w:pPr>
        <w:pStyle w:val="Author-eSectionHeading4Numberless"/>
      </w:pPr>
      <w:bookmarkStart w:id="592" w:name="_Toc220492341"/>
      <w:r>
        <w:t>95.14 Gabion CCTB 01.09</w:t>
      </w:r>
      <w:bookmarkEnd w:id="592"/>
    </w:p>
    <w:p w14:paraId="3EDA0024" w14:textId="77777777" w:rsidR="004A5F12" w:rsidRDefault="00000000">
      <w:pPr>
        <w:pStyle w:val="pheading"/>
      </w:pPr>
      <w:r>
        <w:t>DESCRIPTION</w:t>
      </w:r>
    </w:p>
    <w:p w14:paraId="4C4434F4" w14:textId="77777777" w:rsidR="004A5F12" w:rsidRDefault="00000000">
      <w:pPr>
        <w:pStyle w:val="pheading"/>
      </w:pPr>
      <w:r>
        <w:t>- Définition / Comprend</w:t>
      </w:r>
    </w:p>
    <w:p w14:paraId="6FB0403E" w14:textId="77777777" w:rsidR="004A5F12" w:rsidRDefault="00000000">
      <w:r>
        <w:t>Ouvrages de stabilisation de berges réalisés à l’aide de corbeilles réalisées avec un treillis métallique et remplies de pierres (gabions).</w:t>
      </w:r>
    </w:p>
    <w:p w14:paraId="579D6EED" w14:textId="77777777" w:rsidR="004A5F12" w:rsidRDefault="00000000">
      <w:r>
        <w:t>Les documents de marché définissent les dimensions et la géométrie de l’ouvrage.</w:t>
      </w:r>
    </w:p>
    <w:p w14:paraId="4DB56339" w14:textId="77777777" w:rsidR="004A5F12" w:rsidRDefault="00000000">
      <w:pPr>
        <w:ind w:left="750"/>
      </w:pPr>
      <w:r>
        <w:t> </w:t>
      </w:r>
    </w:p>
    <w:p w14:paraId="42AC557A" w14:textId="77777777" w:rsidR="004A5F12" w:rsidRDefault="00000000">
      <w:pPr>
        <w:pStyle w:val="pheading"/>
      </w:pPr>
      <w:r>
        <w:t>DOCUMENTS DE RÉFÉRENCE</w:t>
      </w:r>
    </w:p>
    <w:p w14:paraId="68580601" w14:textId="77777777" w:rsidR="004A5F12" w:rsidRDefault="00000000">
      <w:pPr>
        <w:pStyle w:val="pheading"/>
      </w:pPr>
      <w:r>
        <w:t>- Exécution</w:t>
      </w:r>
    </w:p>
    <w:p w14:paraId="13EB48A8" w14:textId="77777777" w:rsidR="004A5F12" w:rsidRDefault="00000000">
      <w:r>
        <w:t>[CCT Qualiroutes, Cahier des charges type Qualiroutes] J.10.</w:t>
      </w:r>
    </w:p>
    <w:p w14:paraId="444F04E9" w14:textId="77777777" w:rsidR="004A5F12" w:rsidRDefault="00000000">
      <w:pPr>
        <w:ind w:left="750"/>
      </w:pPr>
      <w:r>
        <w:t> </w:t>
      </w:r>
    </w:p>
    <w:p w14:paraId="267C3B1C" w14:textId="77777777" w:rsidR="004A5F12" w:rsidRDefault="00000000">
      <w:pPr>
        <w:pStyle w:val="Author-eSectionHeading5Numberless"/>
      </w:pPr>
      <w:bookmarkStart w:id="593" w:name="_Toc220492342"/>
      <w:r>
        <w:t>95.14.1 Gabion</w:t>
      </w:r>
      <w:bookmarkEnd w:id="593"/>
    </w:p>
    <w:p w14:paraId="06F45A32" w14:textId="77777777" w:rsidR="004A5F12" w:rsidRDefault="00000000">
      <w:pPr>
        <w:pStyle w:val="Author-eSectionHeading6Numberless"/>
      </w:pPr>
      <w:bookmarkStart w:id="594" w:name="_Toc220492343"/>
      <w:r>
        <w:t>95.14.1a Gabion rigide   CCTB 01.09</w:t>
      </w:r>
      <w:bookmarkEnd w:id="594"/>
    </w:p>
    <w:p w14:paraId="6734EC68" w14:textId="77777777" w:rsidR="004A5F12" w:rsidRDefault="00000000">
      <w:pPr>
        <w:pStyle w:val="pheading"/>
      </w:pPr>
      <w:r>
        <w:t>MATÉRIAUX</w:t>
      </w:r>
    </w:p>
    <w:p w14:paraId="745E2D1E" w14:textId="77777777" w:rsidR="004A5F12" w:rsidRDefault="00000000">
      <w:pPr>
        <w:pStyle w:val="pheading"/>
      </w:pPr>
      <w:r>
        <w:t>- Caractéristiques générales</w:t>
      </w:r>
    </w:p>
    <w:p w14:paraId="5BF5C1D8" w14:textId="77777777" w:rsidR="004A5F12" w:rsidRDefault="00000000">
      <w:r>
        <w:lastRenderedPageBreak/>
        <w:t>Indiquer les dimensions et la géométrie de l'ouvrage et le cas échéant, la classe de masse suivant le C. 28.6.9.</w:t>
      </w:r>
    </w:p>
    <w:p w14:paraId="7E1A75AC" w14:textId="77777777" w:rsidR="004A5F12" w:rsidRDefault="00000000">
      <w:r>
        <w:t>Indiquer les dimensions des gabions et des cellules.</w:t>
      </w:r>
    </w:p>
    <w:p w14:paraId="58215180" w14:textId="77777777" w:rsidR="004A5F12" w:rsidRDefault="00000000">
      <w:r>
        <w:t>Indiquer l'ouverture de la maille, le diamètre des fils de la maille et les diamètres des fils de lisière, de renforcement et de ligature.</w:t>
      </w:r>
    </w:p>
    <w:p w14:paraId="11408BD2" w14:textId="77777777" w:rsidR="004A5F12" w:rsidRDefault="00000000">
      <w:r>
        <w:t>Indiquer les niveaux inférieur et supérieur de l'ouvrage.</w:t>
      </w:r>
    </w:p>
    <w:p w14:paraId="7440B57A" w14:textId="77777777" w:rsidR="004A5F12" w:rsidRDefault="00000000">
      <w:r>
        <w:t>A déterminer largeur des gabions :</w:t>
      </w:r>
    </w:p>
    <w:p w14:paraId="717F0061" w14:textId="77777777" w:rsidR="004A5F12" w:rsidRDefault="00000000">
      <w:r>
        <w:t>- largeur l = 1,00 m</w:t>
      </w:r>
    </w:p>
    <w:p w14:paraId="303E7B35" w14:textId="77777777" w:rsidR="004A5F12" w:rsidRDefault="00000000">
      <w:r>
        <w:t>- largeur l = 2,00 m</w:t>
      </w:r>
    </w:p>
    <w:p w14:paraId="68095E5E" w14:textId="77777777" w:rsidR="004A5F12" w:rsidRDefault="00000000">
      <w:r>
        <w:t>- largeur l = 3,00 m</w:t>
      </w:r>
    </w:p>
    <w:p w14:paraId="4A762C3E" w14:textId="77777777" w:rsidR="004A5F12" w:rsidRDefault="00000000">
      <w:pPr>
        <w:ind w:left="750"/>
      </w:pPr>
      <w:r>
        <w:t> </w:t>
      </w:r>
    </w:p>
    <w:p w14:paraId="328C162C" w14:textId="77777777" w:rsidR="004A5F12" w:rsidRDefault="00000000">
      <w:pPr>
        <w:pStyle w:val="pheading"/>
      </w:pPr>
      <w:r>
        <w:t>MESURAGE</w:t>
      </w:r>
    </w:p>
    <w:p w14:paraId="433B730C" w14:textId="77777777" w:rsidR="004A5F12" w:rsidRDefault="00000000">
      <w:pPr>
        <w:pStyle w:val="pheading"/>
      </w:pPr>
      <w:r>
        <w:t>- unité de mesure:</w:t>
      </w:r>
    </w:p>
    <w:p w14:paraId="5AB95DC3" w14:textId="77777777" w:rsidR="004A5F12" w:rsidRDefault="00000000">
      <w:r>
        <w:t>m²</w:t>
      </w:r>
    </w:p>
    <w:p w14:paraId="144EE9D8" w14:textId="77777777" w:rsidR="004A5F12" w:rsidRDefault="00000000">
      <w:pPr>
        <w:pStyle w:val="pheading"/>
      </w:pPr>
      <w:r>
        <w:t>- nature du marché:</w:t>
      </w:r>
    </w:p>
    <w:p w14:paraId="326DBB71" w14:textId="77777777" w:rsidR="004A5F12" w:rsidRDefault="00000000">
      <w:r>
        <w:t>QF</w:t>
      </w:r>
    </w:p>
    <w:p w14:paraId="36BCABD4" w14:textId="77777777" w:rsidR="004A5F12" w:rsidRDefault="00000000">
      <w:pPr>
        <w:ind w:left="750"/>
      </w:pPr>
      <w:r>
        <w:t> </w:t>
      </w:r>
    </w:p>
    <w:p w14:paraId="7F18AC51" w14:textId="77777777" w:rsidR="004A5F12" w:rsidRDefault="00000000">
      <w:pPr>
        <w:pStyle w:val="Author-eSectionHeading6Numberless"/>
      </w:pPr>
      <w:bookmarkStart w:id="595" w:name="_Toc220492344"/>
      <w:r>
        <w:t>95.14.1b Gabion souple CCTB 01.09</w:t>
      </w:r>
      <w:bookmarkEnd w:id="595"/>
    </w:p>
    <w:p w14:paraId="7097AA7D" w14:textId="77777777" w:rsidR="004A5F12" w:rsidRDefault="00000000">
      <w:pPr>
        <w:pStyle w:val="pheading"/>
      </w:pPr>
      <w:r>
        <w:t>MATÉRIAUX</w:t>
      </w:r>
    </w:p>
    <w:p w14:paraId="05748269" w14:textId="77777777" w:rsidR="004A5F12" w:rsidRDefault="00000000">
      <w:pPr>
        <w:pStyle w:val="pheading"/>
      </w:pPr>
      <w:r>
        <w:t>- Caractéristiques générales</w:t>
      </w:r>
    </w:p>
    <w:p w14:paraId="61BBB981" w14:textId="77777777" w:rsidR="004A5F12" w:rsidRDefault="00000000">
      <w:r>
        <w:t>Indiquer les dimensions et la géométrie de l'ouvrage et le cas échéant, la classe de masse suivant le C. 28.6.9.</w:t>
      </w:r>
    </w:p>
    <w:p w14:paraId="79C86F03" w14:textId="77777777" w:rsidR="004A5F12" w:rsidRDefault="00000000">
      <w:r>
        <w:t>Indiquer les dimensions des gabions et des cellules.</w:t>
      </w:r>
    </w:p>
    <w:p w14:paraId="1957CE89" w14:textId="77777777" w:rsidR="004A5F12" w:rsidRDefault="00000000">
      <w:r>
        <w:t>Indiquer l'ouverture de la maille, le diamètre des fils de la maille et les diamètres des fils de lisière, de renforcement et de ligature.</w:t>
      </w:r>
    </w:p>
    <w:p w14:paraId="589B2EC4" w14:textId="77777777" w:rsidR="004A5F12" w:rsidRDefault="00000000">
      <w:r>
        <w:t>Indiquer les niveaux inférieur et supérieur de l'ouvrage.</w:t>
      </w:r>
    </w:p>
    <w:p w14:paraId="545DFC9A" w14:textId="77777777" w:rsidR="004A5F12" w:rsidRDefault="00000000">
      <w:r>
        <w:t>A déterminer largeur des gabions :</w:t>
      </w:r>
    </w:p>
    <w:p w14:paraId="34B09343" w14:textId="77777777" w:rsidR="004A5F12" w:rsidRDefault="00000000">
      <w:r>
        <w:t>- largeur l = 1,00 m</w:t>
      </w:r>
    </w:p>
    <w:p w14:paraId="750E39B8" w14:textId="77777777" w:rsidR="004A5F12" w:rsidRDefault="00000000">
      <w:r>
        <w:t>- largeur l = 2,00 m</w:t>
      </w:r>
    </w:p>
    <w:p w14:paraId="3DC93384" w14:textId="77777777" w:rsidR="004A5F12" w:rsidRDefault="00000000">
      <w:r>
        <w:t>- largeur l = 3,00 m</w:t>
      </w:r>
    </w:p>
    <w:p w14:paraId="6ACA298A" w14:textId="77777777" w:rsidR="004A5F12" w:rsidRDefault="00000000">
      <w:pPr>
        <w:ind w:left="750"/>
      </w:pPr>
      <w:r>
        <w:t> </w:t>
      </w:r>
    </w:p>
    <w:p w14:paraId="68A8841F" w14:textId="77777777" w:rsidR="004A5F12" w:rsidRDefault="00000000">
      <w:pPr>
        <w:pStyle w:val="pheading"/>
      </w:pPr>
      <w:r>
        <w:t>MESURAGE</w:t>
      </w:r>
    </w:p>
    <w:p w14:paraId="23E1962B" w14:textId="77777777" w:rsidR="004A5F12" w:rsidRDefault="00000000">
      <w:pPr>
        <w:pStyle w:val="pheading"/>
      </w:pPr>
      <w:r>
        <w:t>- unité de mesure:</w:t>
      </w:r>
    </w:p>
    <w:p w14:paraId="204AC198" w14:textId="77777777" w:rsidR="004A5F12" w:rsidRDefault="00000000">
      <w:r>
        <w:t>m²</w:t>
      </w:r>
    </w:p>
    <w:p w14:paraId="6EF1B31E" w14:textId="77777777" w:rsidR="004A5F12" w:rsidRDefault="00000000">
      <w:pPr>
        <w:pStyle w:val="pheading"/>
      </w:pPr>
      <w:r>
        <w:t>- nature du marché:</w:t>
      </w:r>
    </w:p>
    <w:p w14:paraId="49716A01" w14:textId="77777777" w:rsidR="004A5F12" w:rsidRDefault="00000000">
      <w:r>
        <w:t>QF</w:t>
      </w:r>
    </w:p>
    <w:p w14:paraId="1EFC759E" w14:textId="77777777" w:rsidR="004A5F12" w:rsidRDefault="00000000">
      <w:pPr>
        <w:ind w:left="750"/>
      </w:pPr>
      <w:r>
        <w:t> </w:t>
      </w:r>
    </w:p>
    <w:p w14:paraId="5638EC4A" w14:textId="77777777" w:rsidR="004A5F12" w:rsidRDefault="00000000">
      <w:pPr>
        <w:pStyle w:val="Author-eSectionHeading6Numberless"/>
      </w:pPr>
      <w:bookmarkStart w:id="596" w:name="_Toc220492345"/>
      <w:r>
        <w:t>95.14.1c Gabion, matériaux de remplissage CCTB 01.09</w:t>
      </w:r>
      <w:bookmarkEnd w:id="596"/>
    </w:p>
    <w:p w14:paraId="60CDAE12" w14:textId="77777777" w:rsidR="004A5F12" w:rsidRDefault="00000000">
      <w:pPr>
        <w:pStyle w:val="pheading"/>
      </w:pPr>
      <w:r>
        <w:t>MATÉRIAUX</w:t>
      </w:r>
    </w:p>
    <w:p w14:paraId="4D9BC48D" w14:textId="77777777" w:rsidR="004A5F12" w:rsidRDefault="00000000">
      <w:pPr>
        <w:pStyle w:val="pheading"/>
      </w:pPr>
      <w:r>
        <w:lastRenderedPageBreak/>
        <w:t>- Caractéristiques générales</w:t>
      </w:r>
    </w:p>
    <w:p w14:paraId="6BD03128" w14:textId="77777777" w:rsidR="004A5F12" w:rsidRDefault="00000000">
      <w:r>
        <w:t>Indiquer les dimensions et la géométrie de l'ouvrage et le cas échéant, la classe de masse suivant le C. 28.6.9.</w:t>
      </w:r>
    </w:p>
    <w:p w14:paraId="2CFAC6DD" w14:textId="77777777" w:rsidR="004A5F12" w:rsidRDefault="00000000">
      <w:r>
        <w:t>Indiquer les niveaux inférieur et supérieur de l'ouvrage.</w:t>
      </w:r>
    </w:p>
    <w:p w14:paraId="2BABE587" w14:textId="77777777" w:rsidR="004A5F12" w:rsidRDefault="00000000">
      <w:r>
        <w:t>A déterminer largeur des gabions :</w:t>
      </w:r>
    </w:p>
    <w:p w14:paraId="7C912C54" w14:textId="77777777" w:rsidR="004A5F12" w:rsidRDefault="00000000">
      <w:r>
        <w:t>- largeur l = 1,00 m</w:t>
      </w:r>
    </w:p>
    <w:p w14:paraId="685E8CDF" w14:textId="77777777" w:rsidR="004A5F12" w:rsidRDefault="00000000">
      <w:r>
        <w:t>- largeur l = 2,00 m</w:t>
      </w:r>
    </w:p>
    <w:p w14:paraId="0E4F38AE" w14:textId="77777777" w:rsidR="004A5F12" w:rsidRDefault="00000000">
      <w:r>
        <w:t>- largeur l = 3,00 m</w:t>
      </w:r>
    </w:p>
    <w:p w14:paraId="103E33BF" w14:textId="77777777" w:rsidR="004A5F12" w:rsidRDefault="00000000">
      <w:pPr>
        <w:ind w:left="750"/>
      </w:pPr>
      <w:r>
        <w:t> </w:t>
      </w:r>
    </w:p>
    <w:p w14:paraId="3D53D345" w14:textId="77777777" w:rsidR="004A5F12" w:rsidRDefault="00000000">
      <w:pPr>
        <w:pStyle w:val="pheading"/>
      </w:pPr>
      <w:r>
        <w:t>MESURAGE</w:t>
      </w:r>
    </w:p>
    <w:p w14:paraId="53DCD056" w14:textId="77777777" w:rsidR="004A5F12" w:rsidRDefault="00000000">
      <w:pPr>
        <w:pStyle w:val="pheading"/>
      </w:pPr>
      <w:r>
        <w:t>- unité de mesure:</w:t>
      </w:r>
    </w:p>
    <w:p w14:paraId="59315E04" w14:textId="77777777" w:rsidR="004A5F12" w:rsidRDefault="00000000">
      <w:r>
        <w:rPr>
          <w:b/>
        </w:rPr>
        <w:t>(soit par défaut, si la largeur est déterminée)</w:t>
      </w:r>
    </w:p>
    <w:p w14:paraId="55F09312" w14:textId="77777777" w:rsidR="004A5F12" w:rsidRDefault="00000000">
      <w:r>
        <w:t>1. m</w:t>
      </w:r>
      <w:r>
        <w:rPr>
          <w:vertAlign w:val="superscript"/>
        </w:rPr>
        <w:t>2</w:t>
      </w:r>
    </w:p>
    <w:p w14:paraId="09470EA8" w14:textId="77777777" w:rsidR="004A5F12" w:rsidRDefault="00000000">
      <w:r>
        <w:rPr>
          <w:b/>
        </w:rPr>
        <w:t>(soit, si la largeur n’est pas connue ou constante)</w:t>
      </w:r>
    </w:p>
    <w:p w14:paraId="0609F2D7" w14:textId="77777777" w:rsidR="004A5F12" w:rsidRDefault="00000000">
      <w:r>
        <w:t>2. m³</w:t>
      </w:r>
    </w:p>
    <w:p w14:paraId="46B5D13C" w14:textId="77777777" w:rsidR="004A5F12" w:rsidRDefault="00000000">
      <w:pPr>
        <w:ind w:left="750"/>
      </w:pPr>
      <w:r>
        <w:t> </w:t>
      </w:r>
    </w:p>
    <w:p w14:paraId="4828CE4D" w14:textId="77777777" w:rsidR="004A5F12" w:rsidRDefault="00000000">
      <w:pPr>
        <w:pStyle w:val="pheading"/>
      </w:pPr>
      <w:r>
        <w:t>- nature du marché:</w:t>
      </w:r>
    </w:p>
    <w:p w14:paraId="607F4234" w14:textId="77777777" w:rsidR="004A5F12" w:rsidRDefault="00000000">
      <w:r>
        <w:t>QF</w:t>
      </w:r>
    </w:p>
    <w:p w14:paraId="0D1BA3C1" w14:textId="77777777" w:rsidR="004A5F12" w:rsidRDefault="00000000">
      <w:pPr>
        <w:ind w:left="750"/>
      </w:pPr>
      <w:r>
        <w:t> </w:t>
      </w:r>
    </w:p>
    <w:p w14:paraId="7865D4F0" w14:textId="77777777" w:rsidR="004A5F12" w:rsidRDefault="00000000">
      <w:pPr>
        <w:pStyle w:val="Author-eSectionHeading4Numberless"/>
      </w:pPr>
      <w:bookmarkStart w:id="597" w:name="_Toc220492346"/>
      <w:r>
        <w:t>95.15 Enrochements CCTB 01.09</w:t>
      </w:r>
      <w:bookmarkEnd w:id="597"/>
    </w:p>
    <w:p w14:paraId="75A6F35F" w14:textId="77777777" w:rsidR="004A5F12" w:rsidRDefault="00000000">
      <w:pPr>
        <w:pStyle w:val="pheading"/>
      </w:pPr>
      <w:r>
        <w:t>DESCRIPTION</w:t>
      </w:r>
    </w:p>
    <w:p w14:paraId="20D36AD7" w14:textId="77777777" w:rsidR="004A5F12" w:rsidRDefault="00000000">
      <w:pPr>
        <w:pStyle w:val="pheading"/>
      </w:pPr>
      <w:r>
        <w:t>- Définition / Comprend</w:t>
      </w:r>
    </w:p>
    <w:p w14:paraId="69B68029" w14:textId="77777777" w:rsidR="004A5F12" w:rsidRDefault="00000000">
      <w:r>
        <w:t>Ouvrages de stabilisation de berges réalisés à l’aide de blocs de pierre empilés à sec (perrés).</w:t>
      </w:r>
    </w:p>
    <w:p w14:paraId="195F9EBB" w14:textId="77777777" w:rsidR="004A5F12" w:rsidRDefault="00000000">
      <w:r>
        <w:t>Les documents de marché définissent les dimensions et la géométrie de l’ouvrage.</w:t>
      </w:r>
    </w:p>
    <w:p w14:paraId="04592CC0" w14:textId="77777777" w:rsidR="004A5F12" w:rsidRDefault="00000000">
      <w:pPr>
        <w:ind w:left="750"/>
      </w:pPr>
      <w:r>
        <w:t> </w:t>
      </w:r>
    </w:p>
    <w:p w14:paraId="6C1679CB" w14:textId="77777777" w:rsidR="004A5F12" w:rsidRDefault="00000000">
      <w:pPr>
        <w:pStyle w:val="pheading"/>
      </w:pPr>
      <w:r>
        <w:t>DOCUMENTS DE RÉFÉRENCE</w:t>
      </w:r>
    </w:p>
    <w:p w14:paraId="354B5BDB" w14:textId="77777777" w:rsidR="004A5F12" w:rsidRDefault="00000000">
      <w:pPr>
        <w:pStyle w:val="pheading"/>
      </w:pPr>
      <w:r>
        <w:t>- Exécution</w:t>
      </w:r>
    </w:p>
    <w:p w14:paraId="270FA4D2" w14:textId="77777777" w:rsidR="004A5F12" w:rsidRDefault="00000000">
      <w:r>
        <w:t>[CCT Qualiroutes, Cahier des charges type Qualiroutes] J.10.</w:t>
      </w:r>
    </w:p>
    <w:p w14:paraId="1E32D1FA" w14:textId="77777777" w:rsidR="004A5F12" w:rsidRDefault="00000000">
      <w:pPr>
        <w:ind w:left="750"/>
      </w:pPr>
      <w:r>
        <w:t> </w:t>
      </w:r>
    </w:p>
    <w:p w14:paraId="1EAE1473" w14:textId="77777777" w:rsidR="004A5F12" w:rsidRDefault="00000000">
      <w:pPr>
        <w:pStyle w:val="Author-eSectionHeading5Numberless"/>
      </w:pPr>
      <w:bookmarkStart w:id="598" w:name="_Toc220492347"/>
      <w:r>
        <w:t>95.15.1 Enrochements</w:t>
      </w:r>
      <w:bookmarkEnd w:id="598"/>
    </w:p>
    <w:p w14:paraId="17535533" w14:textId="77777777" w:rsidR="004A5F12" w:rsidRDefault="00000000">
      <w:pPr>
        <w:pStyle w:val="Author-eSectionHeading6Numberless"/>
      </w:pPr>
      <w:bookmarkStart w:id="599" w:name="_Toc220492348"/>
      <w:r>
        <w:t>95.15.1a Enrochements CCTB 01.09</w:t>
      </w:r>
      <w:bookmarkEnd w:id="599"/>
    </w:p>
    <w:p w14:paraId="72F83BB3" w14:textId="77777777" w:rsidR="004A5F12" w:rsidRDefault="00000000">
      <w:pPr>
        <w:pStyle w:val="pheading"/>
      </w:pPr>
      <w:r>
        <w:t>DESCRIPTION</w:t>
      </w:r>
    </w:p>
    <w:p w14:paraId="38172861" w14:textId="77777777" w:rsidR="004A5F12" w:rsidRDefault="00000000">
      <w:pPr>
        <w:pStyle w:val="pheading"/>
      </w:pPr>
      <w:r>
        <w:t>- Définition / Comprend</w:t>
      </w:r>
    </w:p>
    <w:p w14:paraId="6B74EFDF" w14:textId="77777777" w:rsidR="004A5F12" w:rsidRDefault="00000000">
      <w:r>
        <w:t>Les prescriptions sont définies dans les documents de marché.</w:t>
      </w:r>
    </w:p>
    <w:p w14:paraId="002327AA" w14:textId="77777777" w:rsidR="004A5F12" w:rsidRDefault="00000000">
      <w:pPr>
        <w:pStyle w:val="pheading"/>
      </w:pPr>
      <w:r>
        <w:t>MATÉRIAUX</w:t>
      </w:r>
    </w:p>
    <w:p w14:paraId="5FB55CBA" w14:textId="77777777" w:rsidR="004A5F12" w:rsidRDefault="00000000">
      <w:pPr>
        <w:pStyle w:val="pheading"/>
      </w:pPr>
      <w:r>
        <w:t>- Caractéristiques générales</w:t>
      </w:r>
    </w:p>
    <w:p w14:paraId="4BB33FB6" w14:textId="77777777" w:rsidR="004A5F12" w:rsidRDefault="00000000">
      <w:r>
        <w:t>Indiquer les dimensions et la géométrie de l'ouvrage et le cas échéant, la classe de masse suivant le C. 28.6.9.</w:t>
      </w:r>
    </w:p>
    <w:p w14:paraId="369FFFCF" w14:textId="77777777" w:rsidR="004A5F12" w:rsidRDefault="00000000">
      <w:r>
        <w:lastRenderedPageBreak/>
        <w:t>Indiquer les niveaux inférieur et supérieur de l'ouvrage.</w:t>
      </w:r>
    </w:p>
    <w:p w14:paraId="3325881C" w14:textId="77777777" w:rsidR="004A5F12" w:rsidRDefault="00000000">
      <w:r>
        <w:t>A déterminer la classe de masse des enrochements de moellons bruts :</w:t>
      </w:r>
    </w:p>
    <w:p w14:paraId="41E360D4" w14:textId="77777777" w:rsidR="004A5F12" w:rsidRDefault="00000000">
      <w:r>
        <w:t>- 30/80 kg</w:t>
      </w:r>
    </w:p>
    <w:p w14:paraId="4B0689DE" w14:textId="77777777" w:rsidR="004A5F12" w:rsidRDefault="00000000">
      <w:r>
        <w:t>- 80/300 kg</w:t>
      </w:r>
    </w:p>
    <w:p w14:paraId="54E3F638" w14:textId="77777777" w:rsidR="004A5F12" w:rsidRDefault="00000000">
      <w:r>
        <w:t>- 300/800 kg</w:t>
      </w:r>
    </w:p>
    <w:p w14:paraId="4869A3C0" w14:textId="77777777" w:rsidR="004A5F12" w:rsidRDefault="00000000">
      <w:r>
        <w:t>- 1000/3000 kg</w:t>
      </w:r>
    </w:p>
    <w:p w14:paraId="17BBDBB0" w14:textId="77777777" w:rsidR="004A5F12" w:rsidRDefault="00000000">
      <w:r>
        <w:t>- 3000/6000 kg</w:t>
      </w:r>
    </w:p>
    <w:p w14:paraId="1CE7A7BC" w14:textId="77777777" w:rsidR="004A5F12" w:rsidRDefault="00000000">
      <w:pPr>
        <w:ind w:left="750"/>
      </w:pPr>
      <w:r>
        <w:t> </w:t>
      </w:r>
    </w:p>
    <w:p w14:paraId="7E1AA4FE" w14:textId="77777777" w:rsidR="004A5F12" w:rsidRDefault="00000000">
      <w:pPr>
        <w:pStyle w:val="pheading"/>
      </w:pPr>
      <w:r>
        <w:t>MESURAGE</w:t>
      </w:r>
    </w:p>
    <w:p w14:paraId="5F38B256" w14:textId="77777777" w:rsidR="004A5F12" w:rsidRDefault="00000000">
      <w:pPr>
        <w:pStyle w:val="pheading"/>
      </w:pPr>
      <w:r>
        <w:t>- unité de mesure:</w:t>
      </w:r>
    </w:p>
    <w:p w14:paraId="1D1E7612" w14:textId="77777777" w:rsidR="004A5F12" w:rsidRDefault="00000000">
      <w:r>
        <w:t>t</w:t>
      </w:r>
    </w:p>
    <w:p w14:paraId="34A44870" w14:textId="77777777" w:rsidR="004A5F12" w:rsidRDefault="00000000">
      <w:pPr>
        <w:pStyle w:val="pheading"/>
      </w:pPr>
      <w:r>
        <w:t>- nature du marché:</w:t>
      </w:r>
    </w:p>
    <w:p w14:paraId="1D7BB77F" w14:textId="77777777" w:rsidR="004A5F12" w:rsidRDefault="00000000">
      <w:r>
        <w:t>QF</w:t>
      </w:r>
    </w:p>
    <w:p w14:paraId="2E3B4F91" w14:textId="77777777" w:rsidR="004A5F12" w:rsidRDefault="00000000">
      <w:pPr>
        <w:ind w:left="750"/>
      </w:pPr>
      <w:r>
        <w:t> </w:t>
      </w:r>
    </w:p>
    <w:p w14:paraId="34682BA4" w14:textId="77777777" w:rsidR="004A5F12" w:rsidRDefault="00000000">
      <w:pPr>
        <w:pStyle w:val="Author-eSectionHeading4Numberless"/>
      </w:pPr>
      <w:bookmarkStart w:id="600" w:name="_Toc220492349"/>
      <w:r>
        <w:t>95.16 Petits ouvrages d'art de réemploi</w:t>
      </w:r>
      <w:bookmarkEnd w:id="600"/>
    </w:p>
    <w:p w14:paraId="1B5F14BD" w14:textId="77777777" w:rsidR="004A5F12" w:rsidRDefault="00000000">
      <w:pPr>
        <w:pStyle w:val="Author-eSectionHeading5Numberless"/>
      </w:pPr>
      <w:bookmarkStart w:id="601" w:name="_Toc220492350"/>
      <w:r>
        <w:t>95.16.1 Petits ouvrages d'art de réemploi</w:t>
      </w:r>
      <w:bookmarkEnd w:id="601"/>
    </w:p>
    <w:p w14:paraId="29AB4830" w14:textId="77777777" w:rsidR="004A5F12" w:rsidRDefault="00000000">
      <w:pPr>
        <w:pStyle w:val="Author-eSectionHeading6Numberless"/>
      </w:pPr>
      <w:bookmarkStart w:id="602" w:name="_Toc220492351"/>
      <w:r>
        <w:t>95.16.1a Petits ouvrages d'art de réemploi   CCTB 01.09</w:t>
      </w:r>
      <w:bookmarkEnd w:id="602"/>
    </w:p>
    <w:p w14:paraId="2AFD35C0" w14:textId="77777777" w:rsidR="004A5F12" w:rsidRDefault="00000000">
      <w:pPr>
        <w:pStyle w:val="pheading"/>
      </w:pPr>
      <w:r>
        <w:t>MESURAGE</w:t>
      </w:r>
    </w:p>
    <w:p w14:paraId="4F03D832" w14:textId="77777777" w:rsidR="004A5F12" w:rsidRDefault="00000000">
      <w:pPr>
        <w:pStyle w:val="pheading"/>
      </w:pPr>
      <w:r>
        <w:t>- unité de mesure:</w:t>
      </w:r>
    </w:p>
    <w:p w14:paraId="6189E103" w14:textId="77777777" w:rsidR="004A5F12" w:rsidRDefault="00000000">
      <w:r>
        <w:rPr>
          <w:b/>
          <w:color w:val="003300"/>
        </w:rPr>
        <w:t>(soit par défaut)</w:t>
      </w:r>
    </w:p>
    <w:p w14:paraId="018A0AAF" w14:textId="77777777" w:rsidR="004A5F12" w:rsidRDefault="00000000">
      <w:r>
        <w:rPr>
          <w:color w:val="008080"/>
        </w:rPr>
        <w:t>1. fft</w:t>
      </w:r>
    </w:p>
    <w:p w14:paraId="27C87FD7" w14:textId="77777777" w:rsidR="004A5F12" w:rsidRDefault="00000000">
      <w:r>
        <w:rPr>
          <w:b/>
          <w:color w:val="003300"/>
        </w:rPr>
        <w:t>(soit)</w:t>
      </w:r>
    </w:p>
    <w:p w14:paraId="51DD31A6" w14:textId="77777777" w:rsidR="004A5F12" w:rsidRDefault="00000000">
      <w:r>
        <w:rPr>
          <w:color w:val="008080"/>
        </w:rPr>
        <w:t>2. p</w:t>
      </w:r>
    </w:p>
    <w:p w14:paraId="2DC68AC7" w14:textId="77777777" w:rsidR="004A5F12" w:rsidRDefault="00000000">
      <w:pPr>
        <w:pStyle w:val="pheading"/>
      </w:pPr>
      <w:r>
        <w:t>- nature du marché:</w:t>
      </w:r>
    </w:p>
    <w:p w14:paraId="34C6D1CE" w14:textId="77777777" w:rsidR="004A5F12" w:rsidRDefault="00000000">
      <w:r>
        <w:rPr>
          <w:b/>
          <w:color w:val="003300"/>
        </w:rPr>
        <w:t>(soit par défaut)</w:t>
      </w:r>
    </w:p>
    <w:p w14:paraId="4A6B99B0" w14:textId="77777777" w:rsidR="004A5F12" w:rsidRDefault="00000000">
      <w:r>
        <w:rPr>
          <w:color w:val="008080"/>
        </w:rPr>
        <w:t>1. PG</w:t>
      </w:r>
    </w:p>
    <w:p w14:paraId="1CF3C437" w14:textId="77777777" w:rsidR="004A5F12" w:rsidRDefault="00000000">
      <w:r>
        <w:rPr>
          <w:b/>
          <w:color w:val="003300"/>
        </w:rPr>
        <w:t>(soit)</w:t>
      </w:r>
    </w:p>
    <w:p w14:paraId="4EBB2C33" w14:textId="77777777" w:rsidR="004A5F12" w:rsidRDefault="00000000">
      <w:r>
        <w:rPr>
          <w:color w:val="008080"/>
        </w:rPr>
        <w:t>2. QF</w:t>
      </w:r>
    </w:p>
    <w:p w14:paraId="7D9B7F88" w14:textId="77777777" w:rsidR="004A5F12" w:rsidRDefault="00000000">
      <w:pPr>
        <w:ind w:left="750"/>
      </w:pPr>
      <w:r>
        <w:t> </w:t>
      </w:r>
    </w:p>
    <w:p w14:paraId="517890E5" w14:textId="77777777" w:rsidR="004A5F12" w:rsidRDefault="00000000">
      <w:pPr>
        <w:pStyle w:val="Author-eSectionHeading3Numberless"/>
      </w:pPr>
      <w:bookmarkStart w:id="603" w:name="_Toc220492352"/>
      <w:r>
        <w:t>95.2 Pièces d'eau</w:t>
      </w:r>
      <w:bookmarkEnd w:id="603"/>
    </w:p>
    <w:p w14:paraId="195B9136" w14:textId="77777777" w:rsidR="004A5F12" w:rsidRDefault="00000000">
      <w:pPr>
        <w:pStyle w:val="Author-eSectionHeading4Numberless"/>
      </w:pPr>
      <w:bookmarkStart w:id="604" w:name="_Toc220492353"/>
      <w:r>
        <w:t>95.21 Structure de pièces d'eau</w:t>
      </w:r>
      <w:bookmarkEnd w:id="604"/>
    </w:p>
    <w:p w14:paraId="68DE8D4C" w14:textId="77777777" w:rsidR="004A5F12" w:rsidRDefault="00000000">
      <w:pPr>
        <w:pStyle w:val="Author-eSectionHeading5Numberless"/>
      </w:pPr>
      <w:bookmarkStart w:id="605" w:name="_Toc220492354"/>
      <w:r>
        <w:t>95.21.1 Structure de pièces d'eau</w:t>
      </w:r>
      <w:bookmarkEnd w:id="605"/>
    </w:p>
    <w:p w14:paraId="3CDF7DCB" w14:textId="77777777" w:rsidR="004A5F12" w:rsidRDefault="00000000">
      <w:pPr>
        <w:pStyle w:val="Author-eSectionHeading6Numberless"/>
      </w:pPr>
      <w:bookmarkStart w:id="606" w:name="_Toc220492355"/>
      <w:r>
        <w:t>95.21.1a Étanchéité en epdm pour pièce d'eau CCTB 01.09</w:t>
      </w:r>
      <w:bookmarkEnd w:id="606"/>
    </w:p>
    <w:p w14:paraId="64E99EC6" w14:textId="77777777" w:rsidR="004A5F12" w:rsidRDefault="00000000">
      <w:pPr>
        <w:pStyle w:val="pheading"/>
      </w:pPr>
      <w:r>
        <w:t>MESURAGE</w:t>
      </w:r>
    </w:p>
    <w:p w14:paraId="717CFD73" w14:textId="77777777" w:rsidR="004A5F12" w:rsidRDefault="00000000">
      <w:pPr>
        <w:pStyle w:val="pheading"/>
      </w:pPr>
      <w:r>
        <w:t>- unité de mesure:</w:t>
      </w:r>
    </w:p>
    <w:p w14:paraId="631417B7" w14:textId="77777777" w:rsidR="004A5F12" w:rsidRDefault="00000000">
      <w:r>
        <w:t>m²</w:t>
      </w:r>
    </w:p>
    <w:p w14:paraId="14DEB9E6" w14:textId="77777777" w:rsidR="004A5F12" w:rsidRDefault="00000000">
      <w:pPr>
        <w:pStyle w:val="pheading"/>
      </w:pPr>
      <w:r>
        <w:t>- nature du marché:</w:t>
      </w:r>
    </w:p>
    <w:p w14:paraId="3F8E6E0B" w14:textId="77777777" w:rsidR="004A5F12" w:rsidRDefault="00000000">
      <w:r>
        <w:lastRenderedPageBreak/>
        <w:t>QF</w:t>
      </w:r>
    </w:p>
    <w:p w14:paraId="56206C65" w14:textId="77777777" w:rsidR="004A5F12" w:rsidRDefault="00000000">
      <w:pPr>
        <w:ind w:left="750"/>
      </w:pPr>
      <w:r>
        <w:t> </w:t>
      </w:r>
    </w:p>
    <w:p w14:paraId="34EB34B6" w14:textId="77777777" w:rsidR="004A5F12" w:rsidRDefault="00000000">
      <w:pPr>
        <w:pStyle w:val="Author-eSectionHeading6Numberless"/>
      </w:pPr>
      <w:bookmarkStart w:id="607" w:name="_Toc220492356"/>
      <w:r>
        <w:t>95.21.1b Étanchéité en polyéther pour pièce d'eau CCTB 01.09</w:t>
      </w:r>
      <w:bookmarkEnd w:id="607"/>
    </w:p>
    <w:p w14:paraId="3E51F1AD" w14:textId="77777777" w:rsidR="004A5F12" w:rsidRDefault="00000000">
      <w:pPr>
        <w:pStyle w:val="pheading"/>
      </w:pPr>
      <w:r>
        <w:t>MESURAGE</w:t>
      </w:r>
    </w:p>
    <w:p w14:paraId="68B13F3B" w14:textId="77777777" w:rsidR="004A5F12" w:rsidRDefault="00000000">
      <w:pPr>
        <w:pStyle w:val="pheading"/>
      </w:pPr>
      <w:r>
        <w:t>- unité de mesure:</w:t>
      </w:r>
    </w:p>
    <w:p w14:paraId="72D39BEA" w14:textId="77777777" w:rsidR="004A5F12" w:rsidRDefault="00000000">
      <w:r>
        <w:t>m²</w:t>
      </w:r>
    </w:p>
    <w:p w14:paraId="3B1145E9" w14:textId="77777777" w:rsidR="004A5F12" w:rsidRDefault="00000000">
      <w:pPr>
        <w:pStyle w:val="pheading"/>
      </w:pPr>
      <w:r>
        <w:t>- nature du marché:</w:t>
      </w:r>
    </w:p>
    <w:p w14:paraId="20B3D6AF" w14:textId="77777777" w:rsidR="004A5F12" w:rsidRDefault="00000000">
      <w:r>
        <w:t>QF</w:t>
      </w:r>
    </w:p>
    <w:p w14:paraId="2E3FC5A7" w14:textId="77777777" w:rsidR="004A5F12" w:rsidRDefault="00000000">
      <w:pPr>
        <w:ind w:left="750"/>
      </w:pPr>
      <w:r>
        <w:t> </w:t>
      </w:r>
    </w:p>
    <w:p w14:paraId="5F8E557B" w14:textId="77777777" w:rsidR="004A5F12" w:rsidRDefault="00000000">
      <w:pPr>
        <w:pStyle w:val="Author-eSectionHeading6Numberless"/>
      </w:pPr>
      <w:bookmarkStart w:id="608" w:name="_Toc220492357"/>
      <w:r>
        <w:t>95.21.1c Étanchéité en bentonite pour pièce d'eau CCTB 01.09</w:t>
      </w:r>
      <w:bookmarkEnd w:id="608"/>
    </w:p>
    <w:p w14:paraId="72724A43" w14:textId="77777777" w:rsidR="004A5F12" w:rsidRDefault="00000000">
      <w:pPr>
        <w:pStyle w:val="pheading"/>
      </w:pPr>
      <w:r>
        <w:t>MESURAGE</w:t>
      </w:r>
    </w:p>
    <w:p w14:paraId="2597F2D7" w14:textId="77777777" w:rsidR="004A5F12" w:rsidRDefault="00000000">
      <w:pPr>
        <w:pStyle w:val="pheading"/>
      </w:pPr>
      <w:r>
        <w:t>- unité de mesure:</w:t>
      </w:r>
    </w:p>
    <w:p w14:paraId="514BD761" w14:textId="77777777" w:rsidR="004A5F12" w:rsidRDefault="00000000">
      <w:r>
        <w:t>m²</w:t>
      </w:r>
    </w:p>
    <w:p w14:paraId="659283B2" w14:textId="77777777" w:rsidR="004A5F12" w:rsidRDefault="00000000">
      <w:pPr>
        <w:pStyle w:val="pheading"/>
      </w:pPr>
      <w:r>
        <w:t>- nature du marché:</w:t>
      </w:r>
    </w:p>
    <w:p w14:paraId="40D32D3D" w14:textId="77777777" w:rsidR="004A5F12" w:rsidRDefault="00000000">
      <w:r>
        <w:t>QF</w:t>
      </w:r>
    </w:p>
    <w:p w14:paraId="007B5462" w14:textId="77777777" w:rsidR="004A5F12" w:rsidRDefault="00000000">
      <w:pPr>
        <w:ind w:left="750"/>
      </w:pPr>
      <w:r>
        <w:t> </w:t>
      </w:r>
    </w:p>
    <w:p w14:paraId="1660D133" w14:textId="77777777" w:rsidR="004A5F12" w:rsidRDefault="00000000">
      <w:pPr>
        <w:pStyle w:val="Author-eSectionHeading6Numberless"/>
      </w:pPr>
      <w:bookmarkStart w:id="609" w:name="_Toc220492358"/>
      <w:r>
        <w:t>95.21.1d Étanchéité en ciment hydrofuge pour pièce d'eau CCTB 01.09</w:t>
      </w:r>
      <w:bookmarkEnd w:id="609"/>
    </w:p>
    <w:p w14:paraId="1B4661B4" w14:textId="77777777" w:rsidR="004A5F12" w:rsidRDefault="00000000">
      <w:pPr>
        <w:pStyle w:val="pheading"/>
      </w:pPr>
      <w:r>
        <w:t>MESURAGE</w:t>
      </w:r>
    </w:p>
    <w:p w14:paraId="761F0300" w14:textId="77777777" w:rsidR="004A5F12" w:rsidRDefault="00000000">
      <w:pPr>
        <w:pStyle w:val="pheading"/>
      </w:pPr>
      <w:r>
        <w:t>- unité de mesure:</w:t>
      </w:r>
    </w:p>
    <w:p w14:paraId="1EC31FEF" w14:textId="77777777" w:rsidR="004A5F12" w:rsidRDefault="00000000">
      <w:r>
        <w:t>m²</w:t>
      </w:r>
    </w:p>
    <w:p w14:paraId="3EACD889" w14:textId="77777777" w:rsidR="004A5F12" w:rsidRDefault="00000000">
      <w:pPr>
        <w:pStyle w:val="pheading"/>
      </w:pPr>
      <w:r>
        <w:t>- nature du marché:</w:t>
      </w:r>
    </w:p>
    <w:p w14:paraId="07FBC8E7" w14:textId="77777777" w:rsidR="004A5F12" w:rsidRDefault="00000000">
      <w:r>
        <w:t>QF</w:t>
      </w:r>
    </w:p>
    <w:p w14:paraId="6157042F" w14:textId="77777777" w:rsidR="004A5F12" w:rsidRDefault="00000000">
      <w:pPr>
        <w:ind w:left="750"/>
      </w:pPr>
      <w:r>
        <w:t> </w:t>
      </w:r>
    </w:p>
    <w:p w14:paraId="624856BD" w14:textId="77777777" w:rsidR="004A5F12" w:rsidRDefault="00000000">
      <w:pPr>
        <w:pStyle w:val="Author-eSectionHeading4Numberless"/>
      </w:pPr>
      <w:bookmarkStart w:id="610" w:name="_Toc220492359"/>
      <w:r>
        <w:t>95.22 Équipement pour pièces d'eau</w:t>
      </w:r>
      <w:bookmarkEnd w:id="610"/>
    </w:p>
    <w:p w14:paraId="0C347E6F" w14:textId="77777777" w:rsidR="004A5F12" w:rsidRDefault="00000000">
      <w:pPr>
        <w:pStyle w:val="Author-eSectionHeading5Numberless"/>
      </w:pPr>
      <w:bookmarkStart w:id="611" w:name="_Toc220492360"/>
      <w:r>
        <w:t>95.22.1 Équipement pour pièces d'eau</w:t>
      </w:r>
      <w:bookmarkEnd w:id="611"/>
    </w:p>
    <w:p w14:paraId="54E31FC5" w14:textId="77777777" w:rsidR="004A5F12" w:rsidRDefault="00000000">
      <w:pPr>
        <w:pStyle w:val="Author-eSectionHeading6Numberless"/>
      </w:pPr>
      <w:bookmarkStart w:id="612" w:name="_Toc220492361"/>
      <w:r>
        <w:t>95.22.1a Pompes CCTB 01.09</w:t>
      </w:r>
      <w:bookmarkEnd w:id="612"/>
    </w:p>
    <w:p w14:paraId="2846B24B" w14:textId="77777777" w:rsidR="004A5F12" w:rsidRDefault="00000000">
      <w:pPr>
        <w:pStyle w:val="pheading"/>
      </w:pPr>
      <w:r>
        <w:t>MESURAGE</w:t>
      </w:r>
    </w:p>
    <w:p w14:paraId="3B32A609" w14:textId="77777777" w:rsidR="004A5F12" w:rsidRDefault="00000000">
      <w:pPr>
        <w:pStyle w:val="pheading"/>
      </w:pPr>
      <w:r>
        <w:t>- unité de mesure:</w:t>
      </w:r>
    </w:p>
    <w:p w14:paraId="2118895A" w14:textId="77777777" w:rsidR="004A5F12" w:rsidRDefault="00000000">
      <w:r>
        <w:t>p</w:t>
      </w:r>
    </w:p>
    <w:p w14:paraId="455A129E" w14:textId="77777777" w:rsidR="004A5F12" w:rsidRDefault="00000000">
      <w:pPr>
        <w:pStyle w:val="pheading"/>
      </w:pPr>
      <w:r>
        <w:t>- nature du marché:</w:t>
      </w:r>
    </w:p>
    <w:p w14:paraId="2B8917D5" w14:textId="77777777" w:rsidR="004A5F12" w:rsidRDefault="00000000">
      <w:r>
        <w:t>QF</w:t>
      </w:r>
    </w:p>
    <w:p w14:paraId="45641774" w14:textId="77777777" w:rsidR="004A5F12" w:rsidRDefault="00000000">
      <w:pPr>
        <w:ind w:left="750"/>
      </w:pPr>
      <w:r>
        <w:t> </w:t>
      </w:r>
    </w:p>
    <w:p w14:paraId="2BE48526" w14:textId="77777777" w:rsidR="004A5F12" w:rsidRDefault="00000000">
      <w:pPr>
        <w:pStyle w:val="Author-eSectionHeading6Numberless"/>
      </w:pPr>
      <w:bookmarkStart w:id="613" w:name="_Toc220492362"/>
      <w:r>
        <w:t>95.22.1b Filtres CCTB 01.09</w:t>
      </w:r>
      <w:bookmarkEnd w:id="613"/>
    </w:p>
    <w:p w14:paraId="78D4CBA2" w14:textId="77777777" w:rsidR="004A5F12" w:rsidRDefault="00000000">
      <w:pPr>
        <w:pStyle w:val="pheading"/>
      </w:pPr>
      <w:r>
        <w:t>MESURAGE</w:t>
      </w:r>
    </w:p>
    <w:p w14:paraId="1694F4F9" w14:textId="77777777" w:rsidR="004A5F12" w:rsidRDefault="00000000">
      <w:pPr>
        <w:pStyle w:val="pheading"/>
      </w:pPr>
      <w:r>
        <w:t>- unité de mesure:</w:t>
      </w:r>
    </w:p>
    <w:p w14:paraId="6B86B651" w14:textId="77777777" w:rsidR="004A5F12" w:rsidRDefault="00000000">
      <w:r>
        <w:t>p</w:t>
      </w:r>
    </w:p>
    <w:p w14:paraId="2A0D34AB" w14:textId="77777777" w:rsidR="004A5F12" w:rsidRDefault="00000000">
      <w:pPr>
        <w:pStyle w:val="pheading"/>
      </w:pPr>
      <w:r>
        <w:lastRenderedPageBreak/>
        <w:t>- nature du marché:</w:t>
      </w:r>
    </w:p>
    <w:p w14:paraId="57AA45AF" w14:textId="77777777" w:rsidR="004A5F12" w:rsidRDefault="00000000">
      <w:r>
        <w:t>QF</w:t>
      </w:r>
    </w:p>
    <w:p w14:paraId="3A4021F1" w14:textId="77777777" w:rsidR="004A5F12" w:rsidRDefault="00000000">
      <w:pPr>
        <w:ind w:left="750"/>
      </w:pPr>
      <w:r>
        <w:t> </w:t>
      </w:r>
    </w:p>
    <w:p w14:paraId="4962EC72" w14:textId="77777777" w:rsidR="004A5F12" w:rsidRDefault="00000000">
      <w:pPr>
        <w:pStyle w:val="Author-eSectionHeading6Numberless"/>
      </w:pPr>
      <w:bookmarkStart w:id="614" w:name="_Toc220492363"/>
      <w:r>
        <w:t>95.22.1c Traitements CCTB 01.09</w:t>
      </w:r>
      <w:bookmarkEnd w:id="614"/>
    </w:p>
    <w:p w14:paraId="7315BFB5" w14:textId="77777777" w:rsidR="004A5F12" w:rsidRDefault="00000000">
      <w:pPr>
        <w:pStyle w:val="pheading"/>
      </w:pPr>
      <w:r>
        <w:t>MESURAGE</w:t>
      </w:r>
    </w:p>
    <w:p w14:paraId="24686AFB" w14:textId="77777777" w:rsidR="004A5F12" w:rsidRDefault="00000000">
      <w:pPr>
        <w:pStyle w:val="pheading"/>
      </w:pPr>
      <w:r>
        <w:t>- unité de mesure:</w:t>
      </w:r>
    </w:p>
    <w:p w14:paraId="54DCEC22" w14:textId="77777777" w:rsidR="004A5F12" w:rsidRDefault="00000000">
      <w:r>
        <w:t>p</w:t>
      </w:r>
    </w:p>
    <w:p w14:paraId="3A5BC319" w14:textId="77777777" w:rsidR="004A5F12" w:rsidRDefault="00000000">
      <w:pPr>
        <w:pStyle w:val="pheading"/>
      </w:pPr>
      <w:r>
        <w:t>- nature du marché:</w:t>
      </w:r>
    </w:p>
    <w:p w14:paraId="6D585B63" w14:textId="77777777" w:rsidR="004A5F12" w:rsidRDefault="00000000">
      <w:r>
        <w:t>QF</w:t>
      </w:r>
    </w:p>
    <w:p w14:paraId="71B6E5D7" w14:textId="77777777" w:rsidR="004A5F12" w:rsidRDefault="00000000">
      <w:pPr>
        <w:ind w:left="750"/>
      </w:pPr>
      <w:r>
        <w:t> </w:t>
      </w:r>
    </w:p>
    <w:p w14:paraId="109C5322" w14:textId="77777777" w:rsidR="004A5F12" w:rsidRDefault="00000000">
      <w:pPr>
        <w:pStyle w:val="Author-eSectionHeading6Numberless"/>
      </w:pPr>
      <w:bookmarkStart w:id="615" w:name="_Toc220492364"/>
      <w:r>
        <w:t>95.22.1d Trop plein CCTB 01.09</w:t>
      </w:r>
      <w:bookmarkEnd w:id="615"/>
    </w:p>
    <w:p w14:paraId="582DF3BA" w14:textId="77777777" w:rsidR="004A5F12" w:rsidRDefault="00000000">
      <w:pPr>
        <w:pStyle w:val="pheading"/>
      </w:pPr>
      <w:r>
        <w:t>MESURAGE</w:t>
      </w:r>
    </w:p>
    <w:p w14:paraId="75EBFF22" w14:textId="77777777" w:rsidR="004A5F12" w:rsidRDefault="00000000">
      <w:pPr>
        <w:pStyle w:val="pheading"/>
      </w:pPr>
      <w:r>
        <w:t>- unité de mesure:</w:t>
      </w:r>
    </w:p>
    <w:p w14:paraId="79A7B003" w14:textId="77777777" w:rsidR="004A5F12" w:rsidRDefault="00000000">
      <w:r>
        <w:t>p</w:t>
      </w:r>
    </w:p>
    <w:p w14:paraId="31185C40" w14:textId="77777777" w:rsidR="004A5F12" w:rsidRDefault="00000000">
      <w:pPr>
        <w:pStyle w:val="pheading"/>
      </w:pPr>
      <w:r>
        <w:t>- nature du marché:</w:t>
      </w:r>
    </w:p>
    <w:p w14:paraId="0E97D227" w14:textId="77777777" w:rsidR="004A5F12" w:rsidRDefault="00000000">
      <w:r>
        <w:t>QF</w:t>
      </w:r>
    </w:p>
    <w:p w14:paraId="7165DFE8" w14:textId="77777777" w:rsidR="004A5F12" w:rsidRDefault="00000000">
      <w:pPr>
        <w:ind w:left="750"/>
      </w:pPr>
      <w:r>
        <w:t> </w:t>
      </w:r>
    </w:p>
    <w:p w14:paraId="6C4BBAE5" w14:textId="77777777" w:rsidR="004A5F12" w:rsidRDefault="00000000">
      <w:pPr>
        <w:pStyle w:val="Author-eSectionHeading6Numberless"/>
      </w:pPr>
      <w:bookmarkStart w:id="616" w:name="_Toc220492365"/>
      <w:r>
        <w:t>95.22.1e Alimentations en eau CCTB 01.09</w:t>
      </w:r>
      <w:bookmarkEnd w:id="616"/>
    </w:p>
    <w:p w14:paraId="304DC786" w14:textId="77777777" w:rsidR="004A5F12" w:rsidRDefault="00000000">
      <w:pPr>
        <w:pStyle w:val="pheading"/>
      </w:pPr>
      <w:r>
        <w:t>MESURAGE</w:t>
      </w:r>
    </w:p>
    <w:p w14:paraId="32EC1B8C" w14:textId="77777777" w:rsidR="004A5F12" w:rsidRDefault="00000000">
      <w:pPr>
        <w:pStyle w:val="pheading"/>
      </w:pPr>
      <w:r>
        <w:t>- unité de mesure:</w:t>
      </w:r>
    </w:p>
    <w:p w14:paraId="26E9A8B8" w14:textId="77777777" w:rsidR="004A5F12" w:rsidRDefault="00000000">
      <w:r>
        <w:t>p</w:t>
      </w:r>
    </w:p>
    <w:p w14:paraId="6CFA7308" w14:textId="77777777" w:rsidR="004A5F12" w:rsidRDefault="00000000">
      <w:pPr>
        <w:pStyle w:val="pheading"/>
      </w:pPr>
      <w:r>
        <w:t>- nature du marché:</w:t>
      </w:r>
    </w:p>
    <w:p w14:paraId="5F1BF217" w14:textId="77777777" w:rsidR="004A5F12" w:rsidRDefault="00000000">
      <w:r>
        <w:t>QF</w:t>
      </w:r>
    </w:p>
    <w:p w14:paraId="4E2343AE" w14:textId="77777777" w:rsidR="004A5F12" w:rsidRDefault="00000000">
      <w:pPr>
        <w:ind w:left="750"/>
      </w:pPr>
      <w:r>
        <w:t> </w:t>
      </w:r>
    </w:p>
    <w:p w14:paraId="39E8568F" w14:textId="77777777" w:rsidR="004A5F12" w:rsidRDefault="00000000">
      <w:pPr>
        <w:pStyle w:val="Author-eSectionHeading6Numberless"/>
      </w:pPr>
      <w:bookmarkStart w:id="617" w:name="_Toc220492366"/>
      <w:r>
        <w:t>95.22.1f Alimentations en électricité CCTB 01.09</w:t>
      </w:r>
      <w:bookmarkEnd w:id="617"/>
    </w:p>
    <w:p w14:paraId="214D7874" w14:textId="77777777" w:rsidR="004A5F12" w:rsidRDefault="00000000">
      <w:pPr>
        <w:pStyle w:val="pheading"/>
      </w:pPr>
      <w:r>
        <w:t>MESURAGE</w:t>
      </w:r>
    </w:p>
    <w:p w14:paraId="3412BF13" w14:textId="77777777" w:rsidR="004A5F12" w:rsidRDefault="00000000">
      <w:pPr>
        <w:pStyle w:val="pheading"/>
      </w:pPr>
      <w:r>
        <w:t>- unité de mesure:</w:t>
      </w:r>
    </w:p>
    <w:p w14:paraId="4E3919F0" w14:textId="77777777" w:rsidR="004A5F12" w:rsidRDefault="00000000">
      <w:r>
        <w:t>p</w:t>
      </w:r>
    </w:p>
    <w:p w14:paraId="7FA4E473" w14:textId="77777777" w:rsidR="004A5F12" w:rsidRDefault="00000000">
      <w:pPr>
        <w:pStyle w:val="pheading"/>
      </w:pPr>
      <w:r>
        <w:t>- nature du marché:</w:t>
      </w:r>
    </w:p>
    <w:p w14:paraId="73DD0EEE" w14:textId="77777777" w:rsidR="004A5F12" w:rsidRDefault="00000000">
      <w:r>
        <w:t>QF</w:t>
      </w:r>
    </w:p>
    <w:p w14:paraId="0292A3BF" w14:textId="77777777" w:rsidR="004A5F12" w:rsidRDefault="00000000">
      <w:pPr>
        <w:ind w:left="750"/>
      </w:pPr>
      <w:r>
        <w:t> </w:t>
      </w:r>
    </w:p>
    <w:p w14:paraId="4EA07D6C" w14:textId="77777777" w:rsidR="004A5F12" w:rsidRDefault="00000000">
      <w:pPr>
        <w:pStyle w:val="Author-eSectionHeading6Numberless"/>
      </w:pPr>
      <w:bookmarkStart w:id="618" w:name="_Toc220492367"/>
      <w:r>
        <w:t>95.22.1g Éclairage pour pièces d'eau CCTB 01.09</w:t>
      </w:r>
      <w:bookmarkEnd w:id="618"/>
    </w:p>
    <w:p w14:paraId="7DF88A6D" w14:textId="77777777" w:rsidR="004A5F12" w:rsidRDefault="00000000">
      <w:pPr>
        <w:pStyle w:val="pheading"/>
      </w:pPr>
      <w:r>
        <w:t>MESURAGE</w:t>
      </w:r>
    </w:p>
    <w:p w14:paraId="42E3618C" w14:textId="77777777" w:rsidR="004A5F12" w:rsidRDefault="00000000">
      <w:pPr>
        <w:pStyle w:val="pheading"/>
      </w:pPr>
      <w:r>
        <w:t>- unité de mesure:</w:t>
      </w:r>
    </w:p>
    <w:p w14:paraId="28220BB5" w14:textId="77777777" w:rsidR="004A5F12" w:rsidRDefault="00000000">
      <w:r>
        <w:t>p</w:t>
      </w:r>
    </w:p>
    <w:p w14:paraId="3D27DC0C" w14:textId="77777777" w:rsidR="004A5F12" w:rsidRDefault="00000000">
      <w:pPr>
        <w:pStyle w:val="pheading"/>
      </w:pPr>
      <w:r>
        <w:t>- nature du marché:</w:t>
      </w:r>
    </w:p>
    <w:p w14:paraId="3D31822A" w14:textId="77777777" w:rsidR="004A5F12" w:rsidRDefault="00000000">
      <w:r>
        <w:t>QF</w:t>
      </w:r>
    </w:p>
    <w:p w14:paraId="2F5B5BE0" w14:textId="77777777" w:rsidR="004A5F12" w:rsidRDefault="00000000">
      <w:pPr>
        <w:ind w:left="750"/>
      </w:pPr>
      <w:r>
        <w:lastRenderedPageBreak/>
        <w:t> </w:t>
      </w:r>
    </w:p>
    <w:p w14:paraId="5EE07950" w14:textId="77777777" w:rsidR="004A5F12" w:rsidRDefault="00000000">
      <w:pPr>
        <w:pStyle w:val="Author-eSectionHeading6Numberless"/>
      </w:pPr>
      <w:bookmarkStart w:id="619" w:name="_Toc220492368"/>
      <w:r>
        <w:t>95.22.1h Canalisation pour pièces d'eau CCTB 01.09</w:t>
      </w:r>
      <w:bookmarkEnd w:id="619"/>
    </w:p>
    <w:p w14:paraId="649AE334" w14:textId="77777777" w:rsidR="004A5F12" w:rsidRDefault="00000000">
      <w:pPr>
        <w:pStyle w:val="pheading"/>
      </w:pPr>
      <w:r>
        <w:t>MESURAGE</w:t>
      </w:r>
    </w:p>
    <w:p w14:paraId="250B265F" w14:textId="77777777" w:rsidR="004A5F12" w:rsidRDefault="00000000">
      <w:pPr>
        <w:pStyle w:val="pheading"/>
      </w:pPr>
      <w:r>
        <w:t>- unité de mesure:</w:t>
      </w:r>
    </w:p>
    <w:p w14:paraId="37CBD43E" w14:textId="77777777" w:rsidR="004A5F12" w:rsidRDefault="00000000">
      <w:r>
        <w:t>m</w:t>
      </w:r>
    </w:p>
    <w:p w14:paraId="219A1E2D" w14:textId="77777777" w:rsidR="004A5F12" w:rsidRDefault="00000000">
      <w:pPr>
        <w:pStyle w:val="pheading"/>
      </w:pPr>
      <w:r>
        <w:t>- nature du marché:</w:t>
      </w:r>
    </w:p>
    <w:p w14:paraId="30845B0C" w14:textId="77777777" w:rsidR="004A5F12" w:rsidRDefault="00000000">
      <w:r>
        <w:t>QF</w:t>
      </w:r>
    </w:p>
    <w:p w14:paraId="60A5A5C3" w14:textId="77777777" w:rsidR="004A5F12" w:rsidRDefault="00000000">
      <w:pPr>
        <w:ind w:left="750"/>
      </w:pPr>
      <w:r>
        <w:t> </w:t>
      </w:r>
    </w:p>
    <w:p w14:paraId="4DD511D7" w14:textId="77777777" w:rsidR="004A5F12" w:rsidRDefault="00000000">
      <w:pPr>
        <w:pStyle w:val="Author-eSectionHeading3Numberless"/>
      </w:pPr>
      <w:bookmarkStart w:id="620" w:name="_Toc220492369"/>
      <w:r>
        <w:t>95.3 Constructions préfabriquées</w:t>
      </w:r>
      <w:bookmarkEnd w:id="620"/>
    </w:p>
    <w:p w14:paraId="021A4372" w14:textId="77777777" w:rsidR="004A5F12" w:rsidRDefault="00000000">
      <w:pPr>
        <w:pStyle w:val="Author-eSectionHeading4Numberless"/>
      </w:pPr>
      <w:bookmarkStart w:id="621" w:name="_Toc220492370"/>
      <w:r>
        <w:t>95.31 Constructions préfabriquées</w:t>
      </w:r>
      <w:bookmarkEnd w:id="621"/>
    </w:p>
    <w:p w14:paraId="449A13D4" w14:textId="77777777" w:rsidR="004A5F12" w:rsidRDefault="00000000">
      <w:pPr>
        <w:pStyle w:val="Author-eSectionHeading5Numberless"/>
      </w:pPr>
      <w:bookmarkStart w:id="622" w:name="_Toc220492371"/>
      <w:r>
        <w:t>95.31.1 Constructions préfabriquées</w:t>
      </w:r>
      <w:bookmarkEnd w:id="622"/>
    </w:p>
    <w:p w14:paraId="65F77452" w14:textId="77777777" w:rsidR="004A5F12" w:rsidRDefault="00000000">
      <w:pPr>
        <w:pStyle w:val="Author-eSectionHeading6Numberless"/>
      </w:pPr>
      <w:bookmarkStart w:id="623" w:name="_Toc220492372"/>
      <w:r>
        <w:t>95.31.1a Box de stationnement (vélo, voiture,…) CCTB 01.09</w:t>
      </w:r>
      <w:bookmarkEnd w:id="623"/>
    </w:p>
    <w:p w14:paraId="6136697E" w14:textId="77777777" w:rsidR="004A5F12" w:rsidRDefault="00000000">
      <w:pPr>
        <w:pStyle w:val="pheading"/>
      </w:pPr>
      <w:r>
        <w:t>MESURAGE</w:t>
      </w:r>
    </w:p>
    <w:p w14:paraId="7F7A02B4" w14:textId="77777777" w:rsidR="004A5F12" w:rsidRDefault="00000000">
      <w:pPr>
        <w:pStyle w:val="pheading"/>
      </w:pPr>
      <w:r>
        <w:t>- unité de mesure:</w:t>
      </w:r>
    </w:p>
    <w:p w14:paraId="06C69DDE" w14:textId="77777777" w:rsidR="004A5F12" w:rsidRDefault="00000000">
      <w:r>
        <w:t>pc</w:t>
      </w:r>
    </w:p>
    <w:p w14:paraId="0CA30579" w14:textId="77777777" w:rsidR="004A5F12" w:rsidRDefault="00000000">
      <w:pPr>
        <w:ind w:left="750"/>
      </w:pPr>
      <w:r>
        <w:t> </w:t>
      </w:r>
    </w:p>
    <w:p w14:paraId="6515B2CB" w14:textId="77777777" w:rsidR="004A5F12" w:rsidRDefault="00000000">
      <w:pPr>
        <w:pStyle w:val="pheading"/>
      </w:pPr>
      <w:r>
        <w:t>- nature du marché:</w:t>
      </w:r>
    </w:p>
    <w:p w14:paraId="0C790CA9" w14:textId="77777777" w:rsidR="004A5F12" w:rsidRDefault="00000000">
      <w:r>
        <w:t>QF</w:t>
      </w:r>
    </w:p>
    <w:p w14:paraId="1AE76CFD" w14:textId="77777777" w:rsidR="004A5F12" w:rsidRDefault="00000000">
      <w:pPr>
        <w:ind w:left="750"/>
      </w:pPr>
      <w:r>
        <w:t> </w:t>
      </w:r>
    </w:p>
    <w:p w14:paraId="3B4CE53A" w14:textId="77777777" w:rsidR="004A5F12" w:rsidRDefault="00000000">
      <w:pPr>
        <w:pStyle w:val="Author-eSectionHeading6Numberless"/>
      </w:pPr>
      <w:bookmarkStart w:id="624" w:name="_Toc220492373"/>
      <w:r>
        <w:t>95.31.1b Abris, auvents et serres CCTB 01.09</w:t>
      </w:r>
      <w:bookmarkEnd w:id="624"/>
    </w:p>
    <w:p w14:paraId="1002A835" w14:textId="77777777" w:rsidR="004A5F12" w:rsidRDefault="00000000">
      <w:pPr>
        <w:pStyle w:val="pheading"/>
      </w:pPr>
      <w:r>
        <w:t>MESURAGE</w:t>
      </w:r>
    </w:p>
    <w:p w14:paraId="50FBAD54" w14:textId="77777777" w:rsidR="004A5F12" w:rsidRDefault="00000000">
      <w:pPr>
        <w:pStyle w:val="pheading"/>
      </w:pPr>
      <w:r>
        <w:t>- unité de mesure:</w:t>
      </w:r>
    </w:p>
    <w:p w14:paraId="62355292" w14:textId="77777777" w:rsidR="004A5F12" w:rsidRDefault="00000000">
      <w:r>
        <w:t>p</w:t>
      </w:r>
    </w:p>
    <w:p w14:paraId="32AD89D3" w14:textId="77777777" w:rsidR="004A5F12" w:rsidRDefault="00000000">
      <w:pPr>
        <w:pStyle w:val="pheading"/>
      </w:pPr>
      <w:r>
        <w:t>- nature du marché:</w:t>
      </w:r>
    </w:p>
    <w:p w14:paraId="468D34E0" w14:textId="77777777" w:rsidR="004A5F12" w:rsidRDefault="00000000">
      <w:r>
        <w:t>QF</w:t>
      </w:r>
    </w:p>
    <w:p w14:paraId="32324B52" w14:textId="77777777" w:rsidR="004A5F12" w:rsidRDefault="00000000">
      <w:pPr>
        <w:ind w:left="750"/>
      </w:pPr>
      <w:r>
        <w:t> </w:t>
      </w:r>
    </w:p>
    <w:p w14:paraId="4E804960" w14:textId="77777777" w:rsidR="004A5F12" w:rsidRDefault="00000000">
      <w:pPr>
        <w:pStyle w:val="Author-eSectionHeading6Numberless"/>
      </w:pPr>
      <w:bookmarkStart w:id="625" w:name="_Toc220492374"/>
      <w:r>
        <w:t>95.31.1c Pergolas CCTB 01.09</w:t>
      </w:r>
      <w:bookmarkEnd w:id="625"/>
    </w:p>
    <w:p w14:paraId="2A8BD7BF" w14:textId="77777777" w:rsidR="004A5F12" w:rsidRDefault="00000000">
      <w:pPr>
        <w:pStyle w:val="pheading"/>
      </w:pPr>
      <w:r>
        <w:t>MESURAGE</w:t>
      </w:r>
    </w:p>
    <w:p w14:paraId="51E07521" w14:textId="77777777" w:rsidR="004A5F12" w:rsidRDefault="00000000">
      <w:pPr>
        <w:pStyle w:val="pheading"/>
      </w:pPr>
      <w:r>
        <w:t>- unité de mesure:</w:t>
      </w:r>
    </w:p>
    <w:p w14:paraId="2AFA5C6A" w14:textId="77777777" w:rsidR="004A5F12" w:rsidRDefault="00000000">
      <w:r>
        <w:t>p</w:t>
      </w:r>
    </w:p>
    <w:p w14:paraId="61B817C9" w14:textId="77777777" w:rsidR="004A5F12" w:rsidRDefault="00000000">
      <w:pPr>
        <w:pStyle w:val="pheading"/>
      </w:pPr>
      <w:r>
        <w:t>- nature du marché:</w:t>
      </w:r>
    </w:p>
    <w:p w14:paraId="6E756C95" w14:textId="77777777" w:rsidR="004A5F12" w:rsidRDefault="00000000">
      <w:r>
        <w:t>QF</w:t>
      </w:r>
    </w:p>
    <w:p w14:paraId="29D385EB" w14:textId="77777777" w:rsidR="004A5F12" w:rsidRDefault="00000000">
      <w:pPr>
        <w:ind w:left="750"/>
      </w:pPr>
      <w:r>
        <w:t> </w:t>
      </w:r>
    </w:p>
    <w:p w14:paraId="32C55087" w14:textId="77777777" w:rsidR="004A5F12" w:rsidRDefault="00000000">
      <w:pPr>
        <w:pStyle w:val="Author-eSectionHeading6Numberless"/>
      </w:pPr>
      <w:bookmarkStart w:id="626" w:name="_Toc220492375"/>
      <w:r>
        <w:t>95.31.1d Écrans anti-bruits CCTB 01.09</w:t>
      </w:r>
      <w:bookmarkEnd w:id="626"/>
    </w:p>
    <w:p w14:paraId="56AF21CF" w14:textId="77777777" w:rsidR="004A5F12" w:rsidRDefault="00000000">
      <w:pPr>
        <w:pStyle w:val="pheading"/>
      </w:pPr>
      <w:r>
        <w:t>DESCRIPTION</w:t>
      </w:r>
    </w:p>
    <w:p w14:paraId="17B0E914" w14:textId="77777777" w:rsidR="004A5F12" w:rsidRDefault="00000000">
      <w:pPr>
        <w:pStyle w:val="pheading"/>
      </w:pPr>
      <w:r>
        <w:t>- Définition / Comprend</w:t>
      </w:r>
    </w:p>
    <w:p w14:paraId="78EA66CC" w14:textId="77777777" w:rsidR="004A5F12" w:rsidRDefault="00000000">
      <w:r>
        <w:lastRenderedPageBreak/>
        <w:t>Un écran antibruit est un dispositif qui fait obstacle aux ondes sonores aériennes en s’interposant sur</w:t>
      </w:r>
    </w:p>
    <w:p w14:paraId="5376ABB3" w14:textId="77777777" w:rsidR="004A5F12" w:rsidRDefault="00000000">
      <w:r>
        <w:t>leur chemin de propagation entre voie de communication et environnement.</w:t>
      </w:r>
    </w:p>
    <w:p w14:paraId="0AA5DB28" w14:textId="77777777" w:rsidR="004A5F12" w:rsidRDefault="00000000">
      <w:r>
        <w:t>Un parement antibruit est un dispositif qui absorbe les ondes sonores incidentes sur les murs de</w:t>
      </w:r>
    </w:p>
    <w:p w14:paraId="17D53AF1" w14:textId="77777777" w:rsidR="004A5F12" w:rsidRDefault="00000000">
      <w:r>
        <w:t>soutènement, de tunnels ou de trémies.</w:t>
      </w:r>
    </w:p>
    <w:p w14:paraId="6A42E5DF" w14:textId="77777777" w:rsidR="004A5F12" w:rsidRDefault="00000000">
      <w:r>
        <w:t>Il est fait distinction entre plusieurs types de systèmes antibruit:</w:t>
      </w:r>
    </w:p>
    <w:p w14:paraId="2379904D" w14:textId="77777777" w:rsidR="004A5F12" w:rsidRDefault="00000000">
      <w:pPr>
        <w:pStyle w:val="Author-eListParagraph"/>
        <w:numPr>
          <w:ilvl w:val="0"/>
          <w:numId w:val="116"/>
        </w:numPr>
      </w:pPr>
      <w:r>
        <w:t>les écrans ou parements métalliques</w:t>
      </w:r>
    </w:p>
    <w:p w14:paraId="09A1B038" w14:textId="77777777" w:rsidR="004A5F12" w:rsidRDefault="00000000">
      <w:pPr>
        <w:pStyle w:val="Author-eListParagraph"/>
        <w:numPr>
          <w:ilvl w:val="0"/>
          <w:numId w:val="116"/>
        </w:numPr>
      </w:pPr>
      <w:r>
        <w:t>les écrans en bois</w:t>
      </w:r>
    </w:p>
    <w:p w14:paraId="1AF20A72" w14:textId="77777777" w:rsidR="004A5F12" w:rsidRDefault="00000000">
      <w:pPr>
        <w:pStyle w:val="Author-eListParagraph"/>
        <w:numPr>
          <w:ilvl w:val="0"/>
          <w:numId w:val="116"/>
        </w:numPr>
      </w:pPr>
      <w:r>
        <w:t>les écrans ou parements en matériaux synthétiques</w:t>
      </w:r>
    </w:p>
    <w:p w14:paraId="5287706F" w14:textId="77777777" w:rsidR="004A5F12" w:rsidRDefault="00000000">
      <w:pPr>
        <w:pStyle w:val="Author-eListParagraph"/>
        <w:numPr>
          <w:ilvl w:val="0"/>
          <w:numId w:val="116"/>
        </w:numPr>
      </w:pPr>
      <w:r>
        <w:t>les écrans en béton.</w:t>
      </w:r>
    </w:p>
    <w:p w14:paraId="30F134EE" w14:textId="77777777" w:rsidR="004A5F12" w:rsidRDefault="00000000">
      <w:pPr>
        <w:ind w:left="750"/>
      </w:pPr>
      <w:r>
        <w:t> </w:t>
      </w:r>
    </w:p>
    <w:p w14:paraId="308869CD" w14:textId="77777777" w:rsidR="004A5F12" w:rsidRDefault="00000000">
      <w:pPr>
        <w:pStyle w:val="pheading"/>
      </w:pPr>
      <w:r>
        <w:t>MATÉRIAUX</w:t>
      </w:r>
    </w:p>
    <w:p w14:paraId="7C4FA10E" w14:textId="77777777" w:rsidR="004A5F12" w:rsidRDefault="00000000">
      <w:pPr>
        <w:pStyle w:val="pheading"/>
      </w:pPr>
      <w:r>
        <w:t>- Caractéristiques générales</w:t>
      </w:r>
    </w:p>
    <w:p w14:paraId="15E29026" w14:textId="77777777" w:rsidR="004A5F12" w:rsidRDefault="00000000">
      <w:r>
        <w:t>Les documents de marché définissent le système et les matériaux constitutifs parmi ceux qui sont</w:t>
      </w:r>
    </w:p>
    <w:p w14:paraId="2FC0B13C" w14:textId="77777777" w:rsidR="004A5F12" w:rsidRDefault="00000000">
      <w:r>
        <w:t>repris au [CCT Qualiroutes QR-J-1].</w:t>
      </w:r>
    </w:p>
    <w:p w14:paraId="0E5C23D1" w14:textId="77777777" w:rsidR="004A5F12" w:rsidRDefault="00000000">
      <w:r>
        <w:t>A déterminer quels éléments comprend le poste :</w:t>
      </w:r>
    </w:p>
    <w:p w14:paraId="7FD6B44E" w14:textId="77777777" w:rsidR="004A5F12" w:rsidRDefault="00000000">
      <w:r>
        <w:t>- panneau d'écran isolant et absorbant</w:t>
      </w:r>
    </w:p>
    <w:p w14:paraId="6AD01B0E" w14:textId="77777777" w:rsidR="004A5F12" w:rsidRDefault="00000000">
      <w:pPr>
        <w:ind w:left="567"/>
      </w:pPr>
      <w:r>
        <w:t>- métallique</w:t>
      </w:r>
    </w:p>
    <w:p w14:paraId="4CAAD8B4" w14:textId="77777777" w:rsidR="004A5F12" w:rsidRDefault="00000000">
      <w:pPr>
        <w:ind w:left="567"/>
      </w:pPr>
      <w:r>
        <w:t>- en bois</w:t>
      </w:r>
    </w:p>
    <w:p w14:paraId="51484B87" w14:textId="77777777" w:rsidR="004A5F12" w:rsidRDefault="00000000">
      <w:pPr>
        <w:ind w:left="567"/>
      </w:pPr>
      <w:r>
        <w:t>- en matériau plastique</w:t>
      </w:r>
    </w:p>
    <w:p w14:paraId="5D866796" w14:textId="77777777" w:rsidR="004A5F12" w:rsidRDefault="00000000">
      <w:pPr>
        <w:ind w:left="567"/>
      </w:pPr>
      <w:r>
        <w:t>- en béton</w:t>
      </w:r>
    </w:p>
    <w:p w14:paraId="0840D4C4" w14:textId="77777777" w:rsidR="004A5F12" w:rsidRDefault="00000000">
      <w:r>
        <w:t>- panneau de parement absorbant</w:t>
      </w:r>
    </w:p>
    <w:p w14:paraId="3A2F0C90" w14:textId="77777777" w:rsidR="004A5F12" w:rsidRDefault="00000000">
      <w:pPr>
        <w:ind w:left="567"/>
      </w:pPr>
      <w:r>
        <w:t>- métallique</w:t>
      </w:r>
    </w:p>
    <w:p w14:paraId="3A01D458" w14:textId="77777777" w:rsidR="004A5F12" w:rsidRDefault="00000000">
      <w:pPr>
        <w:ind w:left="567"/>
      </w:pPr>
      <w:r>
        <w:t>- en matériau plastique</w:t>
      </w:r>
    </w:p>
    <w:p w14:paraId="733BFA40" w14:textId="77777777" w:rsidR="004A5F12" w:rsidRDefault="00000000">
      <w:r>
        <w:t>- ossature</w:t>
      </w:r>
    </w:p>
    <w:p w14:paraId="5EFC51A0" w14:textId="77777777" w:rsidR="004A5F12" w:rsidRDefault="00000000">
      <w:pPr>
        <w:ind w:left="567"/>
      </w:pPr>
      <w:r>
        <w:t>- poutrelle métalliques verticale</w:t>
      </w:r>
    </w:p>
    <w:p w14:paraId="10D44204" w14:textId="77777777" w:rsidR="004A5F12" w:rsidRDefault="00000000">
      <w:pPr>
        <w:ind w:left="567"/>
      </w:pPr>
      <w:r>
        <w:t>- ossature en béton armé</w:t>
      </w:r>
    </w:p>
    <w:p w14:paraId="39F55398" w14:textId="77777777" w:rsidR="004A5F12" w:rsidRDefault="00000000">
      <w:pPr>
        <w:ind w:left="567"/>
      </w:pPr>
      <w:r>
        <w:t>- supplément pour fixation sur ouvrage d'art</w:t>
      </w:r>
    </w:p>
    <w:p w14:paraId="1394B448" w14:textId="77777777" w:rsidR="004A5F12" w:rsidRDefault="00000000">
      <w:r>
        <w:t>- poutres</w:t>
      </w:r>
    </w:p>
    <w:p w14:paraId="4AD4DB43" w14:textId="77777777" w:rsidR="004A5F12" w:rsidRDefault="00000000">
      <w:pPr>
        <w:ind w:left="567"/>
      </w:pPr>
      <w:r>
        <w:t>- de support métallique</w:t>
      </w:r>
    </w:p>
    <w:p w14:paraId="62EC8084" w14:textId="77777777" w:rsidR="004A5F12" w:rsidRDefault="00000000">
      <w:pPr>
        <w:ind w:left="567"/>
      </w:pPr>
      <w:r>
        <w:t>- de fondation en béton armé</w:t>
      </w:r>
    </w:p>
    <w:p w14:paraId="260B265D" w14:textId="77777777" w:rsidR="004A5F12" w:rsidRDefault="00000000">
      <w:r>
        <w:t>- sortie de secours</w:t>
      </w:r>
    </w:p>
    <w:p w14:paraId="14CB9288" w14:textId="77777777" w:rsidR="004A5F12" w:rsidRDefault="00000000">
      <w:pPr>
        <w:ind w:left="750"/>
      </w:pPr>
      <w:r>
        <w:t> </w:t>
      </w:r>
    </w:p>
    <w:p w14:paraId="60C12F97" w14:textId="77777777" w:rsidR="004A5F12" w:rsidRDefault="00000000">
      <w:pPr>
        <w:pStyle w:val="pheading"/>
      </w:pPr>
      <w:r>
        <w:t>DOCUMENTS DE RÉFÉRENCE COMPLÉMENTAIRES</w:t>
      </w:r>
    </w:p>
    <w:p w14:paraId="6E4B98EE" w14:textId="77777777" w:rsidR="004A5F12" w:rsidRDefault="00000000">
      <w:pPr>
        <w:pStyle w:val="pheading"/>
      </w:pPr>
      <w:r>
        <w:t>- Exécution</w:t>
      </w:r>
    </w:p>
    <w:p w14:paraId="6536E3EF" w14:textId="77777777" w:rsidR="004A5F12" w:rsidRDefault="00000000">
      <w:r>
        <w:t>[CCT Qualiroutes, Cahier des charges type Qualiroutes] J.11.</w:t>
      </w:r>
    </w:p>
    <w:p w14:paraId="05D3433C" w14:textId="77777777" w:rsidR="004A5F12" w:rsidRDefault="00000000">
      <w:pPr>
        <w:ind w:left="750"/>
      </w:pPr>
      <w:r>
        <w:t> </w:t>
      </w:r>
    </w:p>
    <w:p w14:paraId="14C70E7F" w14:textId="77777777" w:rsidR="004A5F12" w:rsidRDefault="00000000">
      <w:pPr>
        <w:pStyle w:val="pheading"/>
      </w:pPr>
      <w:r>
        <w:t>MESURAGE</w:t>
      </w:r>
    </w:p>
    <w:p w14:paraId="3383CC5E" w14:textId="77777777" w:rsidR="004A5F12" w:rsidRDefault="00000000">
      <w:pPr>
        <w:pStyle w:val="pheading"/>
      </w:pPr>
      <w:r>
        <w:t>- unité de mesure:</w:t>
      </w:r>
    </w:p>
    <w:p w14:paraId="62440EC2" w14:textId="77777777" w:rsidR="004A5F12" w:rsidRDefault="00000000">
      <w:r>
        <w:t>Pour :</w:t>
      </w:r>
    </w:p>
    <w:p w14:paraId="67F715CB" w14:textId="77777777" w:rsidR="004A5F12" w:rsidRDefault="00000000">
      <w:r>
        <w:t>- panneau d'écran isolant et absorbant</w:t>
      </w:r>
    </w:p>
    <w:p w14:paraId="0D0C0D7A" w14:textId="77777777" w:rsidR="004A5F12" w:rsidRDefault="00000000">
      <w:pPr>
        <w:ind w:left="567"/>
      </w:pPr>
      <w:r>
        <w:lastRenderedPageBreak/>
        <w:t>- métallique m²</w:t>
      </w:r>
    </w:p>
    <w:p w14:paraId="226DB70C" w14:textId="77777777" w:rsidR="004A5F12" w:rsidRDefault="00000000">
      <w:pPr>
        <w:ind w:left="567"/>
      </w:pPr>
      <w:r>
        <w:t>- en bois m²</w:t>
      </w:r>
    </w:p>
    <w:p w14:paraId="661403E6" w14:textId="77777777" w:rsidR="004A5F12" w:rsidRDefault="00000000">
      <w:pPr>
        <w:ind w:left="567"/>
      </w:pPr>
      <w:r>
        <w:t>- en matériau plastique m²</w:t>
      </w:r>
    </w:p>
    <w:p w14:paraId="28E685C4" w14:textId="77777777" w:rsidR="004A5F12" w:rsidRDefault="00000000">
      <w:pPr>
        <w:ind w:left="567"/>
      </w:pPr>
      <w:r>
        <w:t>- en béton</w:t>
      </w:r>
    </w:p>
    <w:p w14:paraId="2EA689AB" w14:textId="77777777" w:rsidR="004A5F12" w:rsidRDefault="00000000">
      <w:r>
        <w:t>- panneau de parement absorbant</w:t>
      </w:r>
    </w:p>
    <w:p w14:paraId="45FC3A51" w14:textId="77777777" w:rsidR="004A5F12" w:rsidRDefault="00000000">
      <w:pPr>
        <w:ind w:left="567"/>
      </w:pPr>
      <w:r>
        <w:t>- métallique m²</w:t>
      </w:r>
    </w:p>
    <w:p w14:paraId="7855FD0E" w14:textId="77777777" w:rsidR="004A5F12" w:rsidRDefault="00000000">
      <w:pPr>
        <w:ind w:left="567"/>
      </w:pPr>
      <w:r>
        <w:t>- en matériau plastique m²</w:t>
      </w:r>
    </w:p>
    <w:p w14:paraId="15D9F4CE" w14:textId="77777777" w:rsidR="004A5F12" w:rsidRDefault="00000000">
      <w:r>
        <w:t>- ossature</w:t>
      </w:r>
    </w:p>
    <w:p w14:paraId="659139E8" w14:textId="77777777" w:rsidR="004A5F12" w:rsidRDefault="00000000">
      <w:pPr>
        <w:ind w:left="567"/>
      </w:pPr>
      <w:r>
        <w:t>- poutrelle métalliques verticale m</w:t>
      </w:r>
    </w:p>
    <w:p w14:paraId="0F676688" w14:textId="77777777" w:rsidR="004A5F12" w:rsidRDefault="00000000">
      <w:pPr>
        <w:ind w:left="567"/>
      </w:pPr>
      <w:r>
        <w:t>- ossature en béton armé m</w:t>
      </w:r>
      <w:r>
        <w:rPr>
          <w:vertAlign w:val="superscript"/>
        </w:rPr>
        <w:t>3</w:t>
      </w:r>
    </w:p>
    <w:p w14:paraId="0CD51C71" w14:textId="77777777" w:rsidR="004A5F12" w:rsidRDefault="00000000">
      <w:pPr>
        <w:ind w:left="567"/>
      </w:pPr>
      <w:r>
        <w:t>- supplément pour fixation sur ouvrage d'art p</w:t>
      </w:r>
    </w:p>
    <w:p w14:paraId="66B0D4E5" w14:textId="77777777" w:rsidR="004A5F12" w:rsidRDefault="00000000">
      <w:r>
        <w:t>- poutres</w:t>
      </w:r>
    </w:p>
    <w:p w14:paraId="28E437B9" w14:textId="77777777" w:rsidR="004A5F12" w:rsidRDefault="00000000">
      <w:pPr>
        <w:ind w:left="567"/>
      </w:pPr>
      <w:r>
        <w:t>- de support métallique m</w:t>
      </w:r>
    </w:p>
    <w:p w14:paraId="563A8893" w14:textId="77777777" w:rsidR="004A5F12" w:rsidRDefault="00000000">
      <w:pPr>
        <w:ind w:left="567"/>
      </w:pPr>
      <w:r>
        <w:t>- de fondation en béton armé m</w:t>
      </w:r>
      <w:r>
        <w:rPr>
          <w:vertAlign w:val="superscript"/>
        </w:rPr>
        <w:t>3</w:t>
      </w:r>
    </w:p>
    <w:p w14:paraId="1E965D79" w14:textId="77777777" w:rsidR="004A5F12" w:rsidRDefault="00000000">
      <w:r>
        <w:t>- sortie de secours p</w:t>
      </w:r>
    </w:p>
    <w:p w14:paraId="098CBE48" w14:textId="77777777" w:rsidR="004A5F12" w:rsidRDefault="00000000">
      <w:pPr>
        <w:pStyle w:val="pheading"/>
      </w:pPr>
      <w:r>
        <w:t>- nature du marché:</w:t>
      </w:r>
    </w:p>
    <w:p w14:paraId="776C8308" w14:textId="77777777" w:rsidR="004A5F12" w:rsidRDefault="00000000">
      <w:r>
        <w:t>QF</w:t>
      </w:r>
    </w:p>
    <w:p w14:paraId="18EBB090" w14:textId="77777777" w:rsidR="004A5F12" w:rsidRDefault="00000000">
      <w:pPr>
        <w:ind w:left="750"/>
      </w:pPr>
      <w:r>
        <w:t> </w:t>
      </w:r>
    </w:p>
    <w:p w14:paraId="24E13218" w14:textId="77777777" w:rsidR="004A5F12" w:rsidRDefault="00000000">
      <w:pPr>
        <w:pStyle w:val="Author-eSectionHeading3Numberless"/>
      </w:pPr>
      <w:bookmarkStart w:id="627" w:name="_Toc220492376"/>
      <w:r>
        <w:t>95.4 Constructions spécifiques (avec description)</w:t>
      </w:r>
      <w:bookmarkEnd w:id="627"/>
    </w:p>
    <w:p w14:paraId="6E4B9BE2" w14:textId="77777777" w:rsidR="004A5F12" w:rsidRDefault="00000000">
      <w:pPr>
        <w:pStyle w:val="Author-eSectionHeading4Numberless"/>
      </w:pPr>
      <w:bookmarkStart w:id="628" w:name="_Toc220492377"/>
      <w:r>
        <w:t>95.41 Constructions spécifiques (avec description)</w:t>
      </w:r>
      <w:bookmarkEnd w:id="628"/>
    </w:p>
    <w:p w14:paraId="65A80CC8" w14:textId="77777777" w:rsidR="004A5F12" w:rsidRDefault="00000000">
      <w:pPr>
        <w:pStyle w:val="Author-eSectionHeading5Numberless"/>
      </w:pPr>
      <w:bookmarkStart w:id="629" w:name="_Toc220492378"/>
      <w:r>
        <w:t>95.41.1 Constructions spécifiques (avec description)</w:t>
      </w:r>
      <w:bookmarkEnd w:id="629"/>
    </w:p>
    <w:p w14:paraId="7AFF5335" w14:textId="77777777" w:rsidR="004A5F12" w:rsidRDefault="00000000">
      <w:pPr>
        <w:pStyle w:val="Author-eSectionHeading6Numberless"/>
      </w:pPr>
      <w:bookmarkStart w:id="630" w:name="_Toc220492379"/>
      <w:r>
        <w:t>95.41.1a Constructions spécifiques (avec description) CCTB 01.09</w:t>
      </w:r>
      <w:bookmarkEnd w:id="630"/>
    </w:p>
    <w:p w14:paraId="30281071" w14:textId="77777777" w:rsidR="004A5F12" w:rsidRDefault="00000000">
      <w:pPr>
        <w:pStyle w:val="pheading"/>
      </w:pPr>
      <w:r>
        <w:t>MESURAGE</w:t>
      </w:r>
    </w:p>
    <w:p w14:paraId="0C0B8004" w14:textId="77777777" w:rsidR="004A5F12" w:rsidRDefault="00000000">
      <w:pPr>
        <w:pStyle w:val="pheading"/>
      </w:pPr>
      <w:r>
        <w:t>- unité de mesure:</w:t>
      </w:r>
    </w:p>
    <w:p w14:paraId="303ADF70" w14:textId="77777777" w:rsidR="004A5F12" w:rsidRDefault="00000000">
      <w:r>
        <w:t>fft</w:t>
      </w:r>
    </w:p>
    <w:p w14:paraId="5D9A9830" w14:textId="77777777" w:rsidR="004A5F12" w:rsidRDefault="00000000">
      <w:pPr>
        <w:pStyle w:val="pheading"/>
      </w:pPr>
      <w:r>
        <w:t>- nature du marché:</w:t>
      </w:r>
    </w:p>
    <w:p w14:paraId="0ECD54BD" w14:textId="77777777" w:rsidR="004A5F12" w:rsidRDefault="00000000">
      <w:r>
        <w:t>PG</w:t>
      </w:r>
    </w:p>
    <w:p w14:paraId="76388E54" w14:textId="77777777" w:rsidR="004A5F12" w:rsidRDefault="00000000">
      <w:pPr>
        <w:pStyle w:val="Author-eSectionHeading3Numberless"/>
      </w:pPr>
      <w:bookmarkStart w:id="631" w:name="_Toc220492380"/>
      <w:r>
        <w:t>95.5 Eléments de clôture CCTB 01.09</w:t>
      </w:r>
      <w:bookmarkEnd w:id="631"/>
    </w:p>
    <w:p w14:paraId="72B92B24" w14:textId="77777777" w:rsidR="004A5F12" w:rsidRDefault="00000000">
      <w:pPr>
        <w:pStyle w:val="pheading"/>
      </w:pPr>
      <w:r>
        <w:t>DESCRIPTION</w:t>
      </w:r>
    </w:p>
    <w:p w14:paraId="44B90362" w14:textId="77777777" w:rsidR="004A5F12" w:rsidRDefault="00000000">
      <w:pPr>
        <w:pStyle w:val="pheading"/>
      </w:pPr>
      <w:r>
        <w:t>- Définition / Comprend</w:t>
      </w:r>
    </w:p>
    <w:p w14:paraId="08C39175" w14:textId="77777777" w:rsidR="004A5F12" w:rsidRDefault="00000000">
      <w:r>
        <w:t>Réalisation d'éléments destinés à protéger des propriétés publiques ou privées.</w:t>
      </w:r>
    </w:p>
    <w:p w14:paraId="51AFFA96" w14:textId="77777777" w:rsidR="004A5F12" w:rsidRDefault="00000000">
      <w:pPr>
        <w:pStyle w:val="pheading"/>
      </w:pPr>
      <w:r>
        <w:t>MATÉRIAUX</w:t>
      </w:r>
    </w:p>
    <w:p w14:paraId="672D3876" w14:textId="77777777" w:rsidR="004A5F12" w:rsidRDefault="00000000">
      <w:r>
        <w:t>Les documents de marché fixent :</w:t>
      </w:r>
    </w:p>
    <w:p w14:paraId="4CDBFD41" w14:textId="77777777" w:rsidR="004A5F12" w:rsidRDefault="00000000">
      <w:r>
        <w:t>• la nature des matériaux, les caractéristiques géométriques (sections, longueurs, profondeur d'enfouissement, entredistances, ...) et mécaniques, les protections et revêtements des éléments constituant les supports : poteaux, accessoires et leurs fondations éventuelles</w:t>
      </w:r>
    </w:p>
    <w:p w14:paraId="2E8F8027" w14:textId="77777777" w:rsidR="004A5F12" w:rsidRDefault="00000000">
      <w:r>
        <w:t>• la nature des matériaux, les caractéristiques géométriques et mécaniques, les protections et revêtements, les dispositifs de fixation des fils, treillis et panneaux</w:t>
      </w:r>
    </w:p>
    <w:p w14:paraId="52343454" w14:textId="77777777" w:rsidR="004A5F12" w:rsidRDefault="00000000">
      <w:pPr>
        <w:ind w:left="750"/>
      </w:pPr>
      <w:r>
        <w:lastRenderedPageBreak/>
        <w:t> </w:t>
      </w:r>
    </w:p>
    <w:p w14:paraId="37C86464" w14:textId="77777777" w:rsidR="004A5F12" w:rsidRDefault="00000000">
      <w:pPr>
        <w:pStyle w:val="pheading"/>
      </w:pPr>
      <w:r>
        <w:t>EXÉCUTION / MISE EN ŒUVRE</w:t>
      </w:r>
    </w:p>
    <w:p w14:paraId="1DC01D0F" w14:textId="77777777" w:rsidR="004A5F12" w:rsidRDefault="00000000">
      <w:r>
        <w:rPr>
          <w:color w:val="000000"/>
        </w:rPr>
        <w:t>Les clôtures en fils seront placées conformément aux directives du fabricant. La clôture sera posée en alignement droit et mise à niveau.</w:t>
      </w:r>
    </w:p>
    <w:p w14:paraId="6E277BEC" w14:textId="77777777" w:rsidR="004A5F12" w:rsidRDefault="00000000">
      <w:r>
        <w:rPr>
          <w:b/>
          <w:u w:val="single"/>
        </w:rPr>
        <w:t>Sécurité</w:t>
      </w:r>
    </w:p>
    <w:p w14:paraId="7BCA04C4" w14:textId="77777777" w:rsidR="004A5F12" w:rsidRDefault="00000000">
      <w:r>
        <w:rPr>
          <w:color w:val="000000"/>
        </w:rPr>
        <w:t>Conformément à l'élément 01.48 PSS travaux d'aménagement des abords, établi par le coordinateur-projet et annexé au présent cahier des charges. Toutes les directives en la matière et les indications concrètes données par le coordinateur-réalisation seront scrupuleusement respectées.</w:t>
      </w:r>
    </w:p>
    <w:p w14:paraId="1025D31C" w14:textId="77777777" w:rsidR="004A5F12" w:rsidRDefault="00000000">
      <w:pPr>
        <w:ind w:left="750"/>
      </w:pPr>
      <w:r>
        <w:t> </w:t>
      </w:r>
    </w:p>
    <w:p w14:paraId="16208F0C" w14:textId="77777777" w:rsidR="004A5F12" w:rsidRDefault="00000000">
      <w:pPr>
        <w:pStyle w:val="pheading"/>
      </w:pPr>
      <w:r>
        <w:t>DOCUMENTS DE RÉFÉRENCE</w:t>
      </w:r>
    </w:p>
    <w:p w14:paraId="7A1C89D6" w14:textId="77777777" w:rsidR="004A5F12" w:rsidRDefault="00000000">
      <w:pPr>
        <w:pStyle w:val="pheading"/>
      </w:pPr>
      <w:r>
        <w:t>- Matériau</w:t>
      </w:r>
    </w:p>
    <w:p w14:paraId="33E0C5B6" w14:textId="77777777" w:rsidR="004A5F12" w:rsidRDefault="00000000">
      <w:r>
        <w:t>[NBN EN 10223-1, Fils et produits tréfilés en acier pour clôtures et grillages - Partie 1: Ronces en acier revêtu de zinc ou d'alliage de zinc]</w:t>
      </w:r>
    </w:p>
    <w:p w14:paraId="510DB168" w14:textId="77777777" w:rsidR="004A5F12" w:rsidRDefault="00000000">
      <w:r>
        <w:t>[NBN EN 10223-2, Fils et produits tréfilés en acier pour clôtures et grillages - Partie 2: Grillage à mailles hexagonales en acier utilisé dans l'agriculture pour l'isolation et les clôtures]</w:t>
      </w:r>
    </w:p>
    <w:p w14:paraId="155BB7E7" w14:textId="77777777" w:rsidR="004A5F12" w:rsidRDefault="00000000">
      <w:r>
        <w:t>[NBN EN 10223-3, Fils et produits tréfilés en acier pour clôtures et grillages - Partie 3: Produits en grillage à mailles hexagonales en acier pour applications en génie civil]</w:t>
      </w:r>
    </w:p>
    <w:p w14:paraId="7AAAD994" w14:textId="77777777" w:rsidR="004A5F12" w:rsidRDefault="00000000">
      <w:r>
        <w:t>[NBN EN 10223-4, Fils et produits tréfilés en acier pour clôtures et grillages - Partie 4: Grillage en acier soudé]</w:t>
      </w:r>
    </w:p>
    <w:p w14:paraId="0769F99B" w14:textId="77777777" w:rsidR="004A5F12" w:rsidRDefault="00000000">
      <w:r>
        <w:t>[NBN EN 10223-5, Fils et produits tréfilés en acier pour clôtures et grillages - Partie 5: Grillage noué et grillage à raccords pivotants en acier]</w:t>
      </w:r>
    </w:p>
    <w:p w14:paraId="07996616" w14:textId="77777777" w:rsidR="004A5F12" w:rsidRDefault="00000000">
      <w:r>
        <w:t>[NBN EN 10223-6, Fils et produits tréfilés en acier pour clôtures et grillages - Partie 6: Grillage à simple torsion en acier ]</w:t>
      </w:r>
    </w:p>
    <w:p w14:paraId="22EE0501" w14:textId="77777777" w:rsidR="004A5F12" w:rsidRDefault="00000000">
      <w:r>
        <w:t>[NBN EN 10223-7, Fils et produits tréfilés en acier pour clôtures et grillages - Partie 7: Panneaux en acier soudés pour clôturage]</w:t>
      </w:r>
    </w:p>
    <w:p w14:paraId="2042B4E2" w14:textId="77777777" w:rsidR="004A5F12" w:rsidRDefault="00000000">
      <w:r>
        <w:t>[NBN EN 10244-1, Fils et produits tréfilés en acier - Revêtements métalliques non ferreux sur fils d'acier - Partie 1 : Principes généraux]</w:t>
      </w:r>
    </w:p>
    <w:p w14:paraId="3A21FA73" w14:textId="77777777" w:rsidR="004A5F12" w:rsidRDefault="00000000">
      <w:r>
        <w:t>[NBN EN 10244-2, Fils et produits tréfilés en acier - Revêtements métalliques non ferreux sur fils d'acier - Partie 2 : Revêtement de zinc ou d'alliage de zinc]</w:t>
      </w:r>
    </w:p>
    <w:p w14:paraId="4491D808" w14:textId="77777777" w:rsidR="004A5F12" w:rsidRDefault="00000000">
      <w:r>
        <w:t>[NBN EN 10244-3, Fils et produits tréfilés en acier - Revêtements métalliques non ferreux sur fils d'acier - Partie 3: Revêtements d'aluminium]</w:t>
      </w:r>
    </w:p>
    <w:p w14:paraId="2A1984F9" w14:textId="77777777" w:rsidR="004A5F12" w:rsidRDefault="00000000">
      <w:r>
        <w:t>[NBN EN 10244-4, Fils et produits tréfilés en acier - Revêtements métalliques non ferreux sur fils d'acier - Partie 4: Revêtements d'étain]</w:t>
      </w:r>
    </w:p>
    <w:p w14:paraId="300F04AC" w14:textId="77777777" w:rsidR="004A5F12" w:rsidRDefault="00000000">
      <w:r>
        <w:t>[NBN EN 10244-5, Fils et produits tréfilés en acier - Revêtements métalliques non ferreux sur fils d'acier - Partie 5: Revêtements de nickel]</w:t>
      </w:r>
    </w:p>
    <w:p w14:paraId="4B330783" w14:textId="77777777" w:rsidR="004A5F12" w:rsidRDefault="00000000">
      <w:r>
        <w:t>[NBN EN 10244-6, Fils et produits tréfilés en acier - Revêtements métalliques non ferreux sur fils d'acier - Partie 6: Revêtements de cuivre, bronze ou laiton]</w:t>
      </w:r>
    </w:p>
    <w:p w14:paraId="7FB3FBEF" w14:textId="77777777" w:rsidR="004A5F12" w:rsidRDefault="00000000">
      <w:r>
        <w:t>[NBN EN 10245-1, Fils et produits tréfilés en acier - Revêtements organiques sur fils d'acier - Partie 1: Principes généraux]</w:t>
      </w:r>
    </w:p>
    <w:p w14:paraId="36D50DBD" w14:textId="77777777" w:rsidR="004A5F12" w:rsidRDefault="00000000">
      <w:r>
        <w:t>[NBN EN 10245-2, Fils et produits tréfilés en acier - Revêtements organiques sur fils d'acier - Partie 2: Fils à revêtement de PVC]</w:t>
      </w:r>
    </w:p>
    <w:p w14:paraId="267CE6B3" w14:textId="77777777" w:rsidR="004A5F12" w:rsidRDefault="00000000">
      <w:r>
        <w:t>[NBN EN 10245-3, Fils et produits tréfilés en acier - Revêtements organiques sur fils d'acier - Partie 3: Fils à revêtement de PE]</w:t>
      </w:r>
    </w:p>
    <w:p w14:paraId="20AB2F1B" w14:textId="77777777" w:rsidR="004A5F12" w:rsidRDefault="00000000">
      <w:pPr>
        <w:ind w:left="750"/>
      </w:pPr>
      <w:r>
        <w:t> </w:t>
      </w:r>
    </w:p>
    <w:p w14:paraId="623ADC9F" w14:textId="77777777" w:rsidR="004A5F12" w:rsidRDefault="00000000">
      <w:pPr>
        <w:ind w:left="750"/>
      </w:pPr>
      <w:r>
        <w:t> </w:t>
      </w:r>
    </w:p>
    <w:p w14:paraId="072EBA59" w14:textId="77777777" w:rsidR="004A5F12" w:rsidRDefault="00000000">
      <w:pPr>
        <w:pStyle w:val="pheading"/>
      </w:pPr>
      <w:r>
        <w:lastRenderedPageBreak/>
        <w:t>- Exécution</w:t>
      </w:r>
    </w:p>
    <w:p w14:paraId="26AFA21B" w14:textId="77777777" w:rsidR="004A5F12" w:rsidRDefault="00000000">
      <w:r>
        <w:t>[CCT Qualiroutes, Cahier des charges type Qualiroutes] J.13.</w:t>
      </w:r>
    </w:p>
    <w:p w14:paraId="3AEA9B02" w14:textId="77777777" w:rsidR="004A5F12" w:rsidRDefault="00000000">
      <w:pPr>
        <w:ind w:left="750"/>
      </w:pPr>
      <w:r>
        <w:t> </w:t>
      </w:r>
    </w:p>
    <w:p w14:paraId="55497437" w14:textId="77777777" w:rsidR="004A5F12" w:rsidRDefault="00000000">
      <w:pPr>
        <w:pStyle w:val="Author-eSectionHeading4Numberless"/>
      </w:pPr>
      <w:bookmarkStart w:id="632" w:name="_Toc220492381"/>
      <w:r>
        <w:t>95.51 Poteaux pour clôture CCTB 01.09</w:t>
      </w:r>
      <w:bookmarkEnd w:id="632"/>
    </w:p>
    <w:p w14:paraId="7DFC4FAC" w14:textId="77777777" w:rsidR="004A5F12" w:rsidRDefault="00000000">
      <w:pPr>
        <w:pStyle w:val="pheading"/>
      </w:pPr>
      <w:r>
        <w:t>DESCRIPTION</w:t>
      </w:r>
    </w:p>
    <w:p w14:paraId="538976B0" w14:textId="77777777" w:rsidR="004A5F12" w:rsidRDefault="00000000">
      <w:pPr>
        <w:pStyle w:val="pheading"/>
      </w:pPr>
      <w:r>
        <w:t>- Définition / Comprend</w:t>
      </w:r>
    </w:p>
    <w:p w14:paraId="5B9B2BDB" w14:textId="77777777" w:rsidR="004A5F12" w:rsidRDefault="00000000">
      <w:r>
        <w:rPr>
          <w:color w:val="000000"/>
        </w:rPr>
        <w:t xml:space="preserve">Il s'agit de la fourniture et de la pose des poteaux pour la fixation des fils ou écrans de clôture. Tous les supports, renforts et fixations, toutes les fouilles, ancrages et/ou plots de fondation seront compris dans le prix unitaire. </w:t>
      </w:r>
    </w:p>
    <w:p w14:paraId="6AEE5C4E" w14:textId="77777777" w:rsidR="004A5F12" w:rsidRDefault="00000000">
      <w:r>
        <w:rPr>
          <w:i/>
          <w:color w:val="000000"/>
        </w:rPr>
        <w:t>Attention : les montants des portes de jardin doivent être compris dans le prix des portes.</w:t>
      </w:r>
    </w:p>
    <w:p w14:paraId="5557FDD1" w14:textId="77777777" w:rsidR="004A5F12" w:rsidRDefault="00000000">
      <w:pPr>
        <w:pStyle w:val="pheading"/>
      </w:pPr>
      <w:r>
        <w:t>MATÉRIAUX</w:t>
      </w:r>
    </w:p>
    <w:p w14:paraId="2BB120E8" w14:textId="77777777" w:rsidR="004A5F12" w:rsidRDefault="00000000">
      <w:r>
        <w:rPr>
          <w:color w:val="000000"/>
        </w:rPr>
        <w:t>L'ensemble sera résistant aux intempéries et d'entretien facile. L'entrepreneur soumettra à l'avance une documentation technique à l'approbation de l'architecte.</w:t>
      </w:r>
    </w:p>
    <w:p w14:paraId="45481FED" w14:textId="77777777" w:rsidR="004A5F12" w:rsidRDefault="00000000">
      <w:pPr>
        <w:pStyle w:val="pheading"/>
      </w:pPr>
      <w:r>
        <w:t>EXÉCUTION / MISE EN ŒUVRE</w:t>
      </w:r>
    </w:p>
    <w:p w14:paraId="7AFD910C" w14:textId="77777777" w:rsidR="004A5F12" w:rsidRDefault="00000000">
      <w:r>
        <w:t>Les poteaux de clôture seront solidement ancrés dans le sol.</w:t>
      </w:r>
    </w:p>
    <w:p w14:paraId="6CB28446" w14:textId="77777777" w:rsidR="004A5F12" w:rsidRDefault="00000000">
      <w:pPr>
        <w:pStyle w:val="Author-eSectionHeading5Numberless"/>
      </w:pPr>
      <w:bookmarkStart w:id="633" w:name="_Toc220492382"/>
      <w:r>
        <w:t>95.51.1 Poteaux pour clôture</w:t>
      </w:r>
      <w:bookmarkEnd w:id="633"/>
    </w:p>
    <w:p w14:paraId="178968A5" w14:textId="77777777" w:rsidR="004A5F12" w:rsidRDefault="00000000">
      <w:pPr>
        <w:pStyle w:val="Author-eSectionHeading6Numberless"/>
      </w:pPr>
      <w:bookmarkStart w:id="634" w:name="_Toc220492383"/>
      <w:r>
        <w:t>95.51.1a Poteaux pour clôture en béton CCTB 01.09</w:t>
      </w:r>
      <w:bookmarkEnd w:id="634"/>
    </w:p>
    <w:p w14:paraId="0D80351F" w14:textId="77777777" w:rsidR="004A5F12" w:rsidRDefault="00000000">
      <w:pPr>
        <w:pStyle w:val="pheading"/>
      </w:pPr>
      <w:r>
        <w:t>MESURAGE</w:t>
      </w:r>
    </w:p>
    <w:p w14:paraId="0A829C10" w14:textId="77777777" w:rsidR="004A5F12" w:rsidRDefault="00000000">
      <w:pPr>
        <w:pStyle w:val="pheading"/>
      </w:pPr>
      <w:r>
        <w:t>- unité de mesure:</w:t>
      </w:r>
    </w:p>
    <w:p w14:paraId="4FA9D552" w14:textId="77777777" w:rsidR="004A5F12" w:rsidRDefault="00000000">
      <w:r>
        <w:t>-</w:t>
      </w:r>
    </w:p>
    <w:p w14:paraId="41699DE1" w14:textId="77777777" w:rsidR="004A5F12" w:rsidRDefault="00000000">
      <w:pPr>
        <w:ind w:left="750"/>
      </w:pPr>
      <w:r>
        <w:t> </w:t>
      </w:r>
    </w:p>
    <w:p w14:paraId="0BDA9A95" w14:textId="77777777" w:rsidR="004A5F12" w:rsidRDefault="00000000">
      <w:pPr>
        <w:pStyle w:val="pheading"/>
      </w:pPr>
      <w:r>
        <w:t>- code de mesurage:</w:t>
      </w:r>
    </w:p>
    <w:p w14:paraId="5C68F170" w14:textId="77777777" w:rsidR="004A5F12" w:rsidRDefault="00000000">
      <w:r>
        <w:t>Compris dans le prix unitaire des clôtures.</w:t>
      </w:r>
    </w:p>
    <w:p w14:paraId="41032F14" w14:textId="77777777" w:rsidR="004A5F12" w:rsidRDefault="00000000">
      <w:pPr>
        <w:ind w:left="750"/>
      </w:pPr>
      <w:r>
        <w:t> </w:t>
      </w:r>
    </w:p>
    <w:p w14:paraId="3231E07E" w14:textId="77777777" w:rsidR="004A5F12" w:rsidRDefault="00000000">
      <w:pPr>
        <w:pStyle w:val="pheading"/>
      </w:pPr>
      <w:r>
        <w:t>- nature du marché:</w:t>
      </w:r>
    </w:p>
    <w:p w14:paraId="3E7E0D87" w14:textId="77777777" w:rsidR="004A5F12" w:rsidRDefault="00000000">
      <w:r>
        <w:t>PM</w:t>
      </w:r>
    </w:p>
    <w:p w14:paraId="04D9C006" w14:textId="77777777" w:rsidR="004A5F12" w:rsidRDefault="00000000">
      <w:pPr>
        <w:pStyle w:val="Author-eSectionHeading6Numberless"/>
      </w:pPr>
      <w:bookmarkStart w:id="635" w:name="_Toc220492384"/>
      <w:r>
        <w:t>95.51.1b Poteaux pour clôture métallique CCTB 01.09</w:t>
      </w:r>
      <w:bookmarkEnd w:id="635"/>
    </w:p>
    <w:p w14:paraId="30A860B3" w14:textId="77777777" w:rsidR="004A5F12" w:rsidRDefault="00000000">
      <w:pPr>
        <w:pStyle w:val="pheading"/>
      </w:pPr>
      <w:r>
        <w:t>MATÉRIAUX</w:t>
      </w:r>
    </w:p>
    <w:p w14:paraId="4692878C" w14:textId="77777777" w:rsidR="004A5F12" w:rsidRDefault="00000000">
      <w:pPr>
        <w:pStyle w:val="pheading"/>
      </w:pPr>
      <w:r>
        <w:t>- Caractéristiques générales</w:t>
      </w:r>
    </w:p>
    <w:p w14:paraId="7E66DB80" w14:textId="77777777" w:rsidR="004A5F12" w:rsidRDefault="00000000">
      <w:r>
        <w:t>Les poteaux sont constitués de profils tubulaires en acier galvanisé à chaud. Le sommet des poteaux sera soudé et/ou rendu étanche à l'aide d'un capuchon en matière synthétique. Le système devra comprendre tous les poteaux accessoires de support, tendeurs et intermédiaires. Les poteaux intermédiaires et les tendeurs seront équipés de bandes de fixation disposées à intervalles réguliers. Les poteaux seront disposés avec un espacement régulier et identique.</w:t>
      </w:r>
    </w:p>
    <w:p w14:paraId="4AFFAEF1" w14:textId="77777777" w:rsidR="004A5F12" w:rsidRDefault="00000000">
      <w:pPr>
        <w:pStyle w:val="Author-eListParagraph"/>
        <w:numPr>
          <w:ilvl w:val="0"/>
          <w:numId w:val="117"/>
        </w:numPr>
      </w:pPr>
      <w:r>
        <w:t xml:space="preserve">Traitement de la surface : </w:t>
      </w:r>
      <w:r>
        <w:rPr>
          <w:rStyle w:val="optioncarChar"/>
        </w:rPr>
        <w:t>galvanisé couleur naturelle / galvanisé et revêtu d'un plastic vert ou d'une peinture verte</w:t>
      </w:r>
      <w:r>
        <w:t>.</w:t>
      </w:r>
    </w:p>
    <w:p w14:paraId="4DE72DB0" w14:textId="77777777" w:rsidR="004A5F12" w:rsidRDefault="00000000">
      <w:pPr>
        <w:pStyle w:val="Author-eListParagraph"/>
        <w:numPr>
          <w:ilvl w:val="0"/>
          <w:numId w:val="117"/>
        </w:numPr>
      </w:pPr>
      <w:r>
        <w:t xml:space="preserve">Section : ronde minimum </w:t>
      </w:r>
      <w:r>
        <w:rPr>
          <w:rStyle w:val="optioncarChar"/>
        </w:rPr>
        <w:t>40 / ***</w:t>
      </w:r>
      <w:r>
        <w:t xml:space="preserve"> mm (tolérances en +/- 2 mm)</w:t>
      </w:r>
    </w:p>
    <w:p w14:paraId="38D0A67C" w14:textId="77777777" w:rsidR="004A5F12" w:rsidRDefault="00000000">
      <w:pPr>
        <w:pStyle w:val="Author-eListParagraph"/>
        <w:numPr>
          <w:ilvl w:val="0"/>
          <w:numId w:val="117"/>
        </w:numPr>
      </w:pPr>
      <w:r>
        <w:t xml:space="preserve">Epaisseur des parois : </w:t>
      </w:r>
      <w:r>
        <w:rPr>
          <w:rStyle w:val="optioncarChar"/>
        </w:rPr>
        <w:t>1,5 / ***</w:t>
      </w:r>
      <w:r>
        <w:t xml:space="preserve"> mm</w:t>
      </w:r>
    </w:p>
    <w:p w14:paraId="378FABF4" w14:textId="77777777" w:rsidR="004A5F12" w:rsidRDefault="00000000">
      <w:pPr>
        <w:pStyle w:val="Author-eListParagraph"/>
        <w:numPr>
          <w:ilvl w:val="0"/>
          <w:numId w:val="117"/>
        </w:numPr>
      </w:pPr>
      <w:r>
        <w:t xml:space="preserve">Hauteur au-dessus du sol : </w:t>
      </w:r>
      <w:r>
        <w:rPr>
          <w:rStyle w:val="optioncarChar"/>
        </w:rPr>
        <w:t>120 / 150 / 180 / ***</w:t>
      </w:r>
      <w:r>
        <w:t xml:space="preserve"> cm</w:t>
      </w:r>
    </w:p>
    <w:p w14:paraId="1DC47F5E" w14:textId="77777777" w:rsidR="004A5F12" w:rsidRDefault="00000000">
      <w:pPr>
        <w:pStyle w:val="Author-eListParagraph"/>
        <w:numPr>
          <w:ilvl w:val="0"/>
          <w:numId w:val="117"/>
        </w:numPr>
      </w:pPr>
      <w:r>
        <w:t xml:space="preserve">Espacement : maximum </w:t>
      </w:r>
      <w:r>
        <w:rPr>
          <w:rStyle w:val="optioncarChar"/>
        </w:rPr>
        <w:t>300 / ***</w:t>
      </w:r>
      <w:r>
        <w:t xml:space="preserve"> cm.</w:t>
      </w:r>
    </w:p>
    <w:p w14:paraId="1656F6D1" w14:textId="77777777" w:rsidR="004A5F12" w:rsidRDefault="004A5F12"/>
    <w:p w14:paraId="21477636" w14:textId="77777777" w:rsidR="004A5F12" w:rsidRDefault="00000000">
      <w:pPr>
        <w:pStyle w:val="pheading"/>
      </w:pPr>
      <w:r>
        <w:lastRenderedPageBreak/>
        <w:t>EXÉCUTION / MISE EN ŒUVRE</w:t>
      </w:r>
    </w:p>
    <w:p w14:paraId="4D8EB7A1" w14:textId="77777777" w:rsidR="004A5F12" w:rsidRDefault="00000000">
      <w:pPr>
        <w:pStyle w:val="pheading"/>
      </w:pPr>
      <w:r>
        <w:t>- Prescriptions générales</w:t>
      </w:r>
    </w:p>
    <w:p w14:paraId="7727764C" w14:textId="77777777" w:rsidR="004A5F12" w:rsidRDefault="00000000">
      <w:r>
        <w:t>L'exécution devra tenir compte des prescriptions du fabricant.</w:t>
      </w:r>
    </w:p>
    <w:p w14:paraId="3FF24782" w14:textId="77777777" w:rsidR="004A5F12" w:rsidRDefault="00000000">
      <w:r>
        <w:t xml:space="preserve">Les poteaux sont </w:t>
      </w:r>
      <w:r>
        <w:rPr>
          <w:rStyle w:val="optioncarChar"/>
        </w:rPr>
        <w:t>vibrés / bétonné</w:t>
      </w:r>
      <w:r>
        <w:t>s dans le sol.</w:t>
      </w:r>
    </w:p>
    <w:p w14:paraId="4CAE107B" w14:textId="77777777" w:rsidR="004A5F12" w:rsidRDefault="00000000">
      <w:r>
        <w:rPr>
          <w:b/>
        </w:rPr>
        <w:t>(soit)</w:t>
      </w:r>
      <w:r>
        <w:rPr>
          <w:rStyle w:val="soitChar"/>
        </w:rPr>
        <w:t xml:space="preserve">Les poteaux seront </w:t>
      </w:r>
      <w:r>
        <w:rPr>
          <w:rStyle w:val="soitChar"/>
          <w:u w:val="single"/>
        </w:rPr>
        <w:t>vibrés</w:t>
      </w:r>
      <w:r>
        <w:rPr>
          <w:rStyle w:val="soitChar"/>
        </w:rPr>
        <w:t xml:space="preserve"> dans le sol et ancrés à l'aide d'un gousset galvanisé.</w:t>
      </w:r>
    </w:p>
    <w:p w14:paraId="4CBB18BF" w14:textId="77777777" w:rsidR="004A5F12" w:rsidRDefault="00000000">
      <w:r>
        <w:rPr>
          <w:b/>
        </w:rPr>
        <w:t>(soit)</w:t>
      </w:r>
      <w:r>
        <w:rPr>
          <w:rStyle w:val="soitChar"/>
        </w:rPr>
        <w:t xml:space="preserve">Les poteaux seront </w:t>
      </w:r>
      <w:r>
        <w:rPr>
          <w:rStyle w:val="soitChar"/>
          <w:u w:val="single"/>
        </w:rPr>
        <w:t>bétonnés</w:t>
      </w:r>
      <w:r>
        <w:rPr>
          <w:rStyle w:val="soitChar"/>
        </w:rPr>
        <w:t xml:space="preserve"> dans le sol (30x30x50cm). Les terres excédentaires seront évacuées du chantier.</w:t>
      </w:r>
    </w:p>
    <w:p w14:paraId="40B13DF7" w14:textId="77777777" w:rsidR="004A5F12" w:rsidRDefault="00000000">
      <w:pPr>
        <w:ind w:left="750"/>
      </w:pPr>
      <w:r>
        <w:t> </w:t>
      </w:r>
    </w:p>
    <w:p w14:paraId="6AA2F9C1" w14:textId="77777777" w:rsidR="004A5F12" w:rsidRDefault="00000000">
      <w:pPr>
        <w:ind w:left="750"/>
      </w:pPr>
      <w:r>
        <w:t> </w:t>
      </w:r>
    </w:p>
    <w:p w14:paraId="095456D4" w14:textId="77777777" w:rsidR="004A5F12" w:rsidRDefault="00000000">
      <w:pPr>
        <w:pStyle w:val="pheading"/>
      </w:pPr>
      <w:r>
        <w:t>- Notes d’exécution complémentaires</w:t>
      </w:r>
    </w:p>
    <w:p w14:paraId="0393C435" w14:textId="77777777" w:rsidR="004A5F12" w:rsidRDefault="00000000">
      <w:pPr>
        <w:pStyle w:val="Author-eListParagraph"/>
        <w:numPr>
          <w:ilvl w:val="0"/>
          <w:numId w:val="118"/>
        </w:numPr>
      </w:pPr>
      <w:r>
        <w:t>Des poteaux tendeurs seront placés au début, à chaque angle et à la fin de la clôture.</w:t>
      </w:r>
    </w:p>
    <w:p w14:paraId="56DAD9C7" w14:textId="77777777" w:rsidR="004A5F12" w:rsidRDefault="00000000">
      <w:pPr>
        <w:pStyle w:val="Author-eListParagraph"/>
        <w:numPr>
          <w:ilvl w:val="0"/>
          <w:numId w:val="118"/>
        </w:numPr>
      </w:pPr>
      <w:r>
        <w:t>Dans chaque direction de tension, les poteaux seront étayés à 2/3 de leur hauteur par un poteau de support.</w:t>
      </w:r>
    </w:p>
    <w:p w14:paraId="24E18DCC" w14:textId="77777777" w:rsidR="004A5F12" w:rsidRDefault="00000000">
      <w:pPr>
        <w:pStyle w:val="Author-eListParagraph"/>
        <w:numPr>
          <w:ilvl w:val="0"/>
          <w:numId w:val="118"/>
        </w:numPr>
      </w:pPr>
      <w:r>
        <w:t xml:space="preserve">Les treillis seront fixés aux poteaux à l'aide de </w:t>
      </w:r>
      <w:r>
        <w:rPr>
          <w:rStyle w:val="optioncarChar"/>
        </w:rPr>
        <w:t>colliers / clips spéciaux</w:t>
      </w:r>
      <w:r>
        <w:t>, sur le fil vertical, fixés sur la bande de fixation du poteau, conformément aux prescriptions d'exécution du fabricant.</w:t>
      </w:r>
    </w:p>
    <w:p w14:paraId="7C09912A" w14:textId="77777777" w:rsidR="004A5F12" w:rsidRDefault="00000000">
      <w:pPr>
        <w:ind w:left="750"/>
      </w:pPr>
      <w:r>
        <w:t> </w:t>
      </w:r>
    </w:p>
    <w:p w14:paraId="1612F218" w14:textId="77777777" w:rsidR="004A5F12" w:rsidRDefault="00000000">
      <w:pPr>
        <w:pStyle w:val="pheading"/>
      </w:pPr>
      <w:r>
        <w:t>MESURAGE</w:t>
      </w:r>
    </w:p>
    <w:p w14:paraId="6FDE43AE" w14:textId="77777777" w:rsidR="004A5F12" w:rsidRDefault="00000000">
      <w:pPr>
        <w:pStyle w:val="pheading"/>
      </w:pPr>
      <w:r>
        <w:t>- unité de mesure:</w:t>
      </w:r>
    </w:p>
    <w:p w14:paraId="3CD7568F" w14:textId="77777777" w:rsidR="004A5F12" w:rsidRDefault="00000000">
      <w:r>
        <w:t>-</w:t>
      </w:r>
    </w:p>
    <w:p w14:paraId="2C20789A" w14:textId="77777777" w:rsidR="004A5F12" w:rsidRDefault="004A5F12"/>
    <w:p w14:paraId="74BF7ED0" w14:textId="77777777" w:rsidR="004A5F12" w:rsidRDefault="00000000">
      <w:pPr>
        <w:ind w:left="750"/>
      </w:pPr>
      <w:r>
        <w:t> </w:t>
      </w:r>
    </w:p>
    <w:p w14:paraId="7170EDB7" w14:textId="77777777" w:rsidR="004A5F12" w:rsidRDefault="00000000">
      <w:pPr>
        <w:pStyle w:val="pheading"/>
      </w:pPr>
      <w:r>
        <w:t>- code de mesurage:</w:t>
      </w:r>
    </w:p>
    <w:p w14:paraId="145C84F0" w14:textId="77777777" w:rsidR="004A5F12" w:rsidRDefault="00000000">
      <w:r>
        <w:t>Compris dans le prix unitaire des clôtures.</w:t>
      </w:r>
    </w:p>
    <w:p w14:paraId="3C649D9D" w14:textId="77777777" w:rsidR="004A5F12" w:rsidRDefault="00000000">
      <w:pPr>
        <w:ind w:left="750"/>
      </w:pPr>
      <w:r>
        <w:t> </w:t>
      </w:r>
    </w:p>
    <w:p w14:paraId="7AFF733D" w14:textId="77777777" w:rsidR="004A5F12" w:rsidRDefault="00000000">
      <w:pPr>
        <w:pStyle w:val="pheading"/>
      </w:pPr>
      <w:r>
        <w:t>- nature du marché:</w:t>
      </w:r>
    </w:p>
    <w:p w14:paraId="34F4D7E2" w14:textId="77777777" w:rsidR="004A5F12" w:rsidRDefault="00000000">
      <w:r>
        <w:t>PM</w:t>
      </w:r>
    </w:p>
    <w:p w14:paraId="300AC228" w14:textId="77777777" w:rsidR="004A5F12" w:rsidRDefault="00000000">
      <w:pPr>
        <w:ind w:left="750"/>
      </w:pPr>
      <w:r>
        <w:t> </w:t>
      </w:r>
    </w:p>
    <w:p w14:paraId="27C75632" w14:textId="77777777" w:rsidR="004A5F12" w:rsidRDefault="00000000">
      <w:pPr>
        <w:pStyle w:val="Author-eSectionHeading6Numberless"/>
      </w:pPr>
      <w:bookmarkStart w:id="636" w:name="_Toc220492385"/>
      <w:r>
        <w:t>95.51.1c Poteaux pour clôture en bois CCTB 01.09</w:t>
      </w:r>
      <w:bookmarkEnd w:id="636"/>
    </w:p>
    <w:p w14:paraId="25427197" w14:textId="77777777" w:rsidR="004A5F12" w:rsidRDefault="00000000">
      <w:pPr>
        <w:pStyle w:val="pheading"/>
      </w:pPr>
      <w:r>
        <w:t>MATÉRIAUX</w:t>
      </w:r>
    </w:p>
    <w:p w14:paraId="010C74E4" w14:textId="77777777" w:rsidR="004A5F12" w:rsidRDefault="00000000">
      <w:pPr>
        <w:pStyle w:val="pheading"/>
      </w:pPr>
      <w:r>
        <w:t>- Caractéristiques générales</w:t>
      </w:r>
    </w:p>
    <w:p w14:paraId="55ED09CC" w14:textId="77777777" w:rsidR="004A5F12" w:rsidRDefault="00000000">
      <w:r>
        <w:t>Les poteaux en bois seront constitués de</w:t>
      </w:r>
    </w:p>
    <w:p w14:paraId="019DAF15" w14:textId="77777777" w:rsidR="004A5F12" w:rsidRDefault="00000000">
      <w:r>
        <w:rPr>
          <w:rStyle w:val="soitChar"/>
        </w:rPr>
        <w:t>(soit)</w:t>
      </w:r>
      <w:r>
        <w:t xml:space="preserve"> bois de résineux imprégné sous vide et sous pression, traité jusqu'au centre selon la norme NEN 3296, à l'aide d'une solution de sels CCA avec une rétention minimale de 6,5 kg/m³.</w:t>
      </w:r>
    </w:p>
    <w:p w14:paraId="19525AA6" w14:textId="77777777" w:rsidR="004A5F12" w:rsidRDefault="00000000">
      <w:r>
        <w:rPr>
          <w:rStyle w:val="soitChar"/>
        </w:rPr>
        <w:t>(soit)</w:t>
      </w:r>
      <w:r>
        <w:t xml:space="preserve"> bois dur tropical, … (pour plus d'information en ce qui concerne l'essence des bois à mettre en œuvre, consultez également Le Centre interfédéral d'information sur le Bois </w:t>
      </w:r>
      <w:hyperlink r:id="rId11" w:history="1">
        <w:r>
          <w:rPr>
            <w:color w:val="0000EE"/>
          </w:rPr>
          <w:t>https://houtinfobois.be/</w:t>
        </w:r>
      </w:hyperlink>
      <w:r>
        <w:t xml:space="preserve"> ).</w:t>
      </w:r>
    </w:p>
    <w:p w14:paraId="076C579E" w14:textId="77777777" w:rsidR="004A5F12" w:rsidRDefault="00000000">
      <w:pPr>
        <w:pStyle w:val="Author-eListParagraph"/>
        <w:numPr>
          <w:ilvl w:val="0"/>
          <w:numId w:val="119"/>
        </w:numPr>
      </w:pPr>
      <w:r>
        <w:t xml:space="preserve">Forme : </w:t>
      </w:r>
      <w:r>
        <w:rPr>
          <w:rStyle w:val="optioncarChar"/>
        </w:rPr>
        <w:t>ronde / carrée</w:t>
      </w:r>
    </w:p>
    <w:p w14:paraId="626A080C" w14:textId="77777777" w:rsidR="004A5F12" w:rsidRDefault="00000000">
      <w:pPr>
        <w:pStyle w:val="Author-eListParagraph"/>
        <w:numPr>
          <w:ilvl w:val="0"/>
          <w:numId w:val="119"/>
        </w:numPr>
      </w:pPr>
      <w:r>
        <w:t xml:space="preserve">Section : </w:t>
      </w:r>
      <w:r>
        <w:rPr>
          <w:rStyle w:val="optioncarChar"/>
        </w:rPr>
        <w:t>60 / 80 / ***</w:t>
      </w:r>
      <w:r>
        <w:t xml:space="preserve"> mm</w:t>
      </w:r>
    </w:p>
    <w:p w14:paraId="18C3AD09" w14:textId="77777777" w:rsidR="004A5F12" w:rsidRDefault="00000000">
      <w:pPr>
        <w:pStyle w:val="Author-eListParagraph"/>
        <w:numPr>
          <w:ilvl w:val="0"/>
          <w:numId w:val="119"/>
        </w:numPr>
      </w:pPr>
      <w:r>
        <w:t xml:space="preserve">Hauteur au-dessus du sol : </w:t>
      </w:r>
      <w:r>
        <w:rPr>
          <w:rStyle w:val="optioncarChar"/>
        </w:rPr>
        <w:t>120 / 150 / 180 / ***</w:t>
      </w:r>
      <w:r>
        <w:t xml:space="preserve"> cm</w:t>
      </w:r>
    </w:p>
    <w:p w14:paraId="25D1E705" w14:textId="77777777" w:rsidR="004A5F12" w:rsidRDefault="00000000">
      <w:pPr>
        <w:pStyle w:val="Author-eListParagraph"/>
        <w:numPr>
          <w:ilvl w:val="0"/>
          <w:numId w:val="119"/>
        </w:numPr>
      </w:pPr>
      <w:r>
        <w:t xml:space="preserve">Espacement : maximum </w:t>
      </w:r>
      <w:r>
        <w:rPr>
          <w:rStyle w:val="optioncarChar"/>
        </w:rPr>
        <w:t>200 / 300 / ***</w:t>
      </w:r>
      <w:r>
        <w:t xml:space="preserve"> cm. L'espacement entre les poteaux sera régulier et identique.</w:t>
      </w:r>
    </w:p>
    <w:p w14:paraId="00987FDD" w14:textId="77777777" w:rsidR="004A5F12" w:rsidRDefault="00000000">
      <w:pPr>
        <w:ind w:left="750"/>
      </w:pPr>
      <w:r>
        <w:t> </w:t>
      </w:r>
    </w:p>
    <w:p w14:paraId="756DFAFA" w14:textId="77777777" w:rsidR="004A5F12" w:rsidRDefault="00000000">
      <w:pPr>
        <w:pStyle w:val="pheading"/>
      </w:pPr>
      <w:r>
        <w:lastRenderedPageBreak/>
        <w:t>EXÉCUTION / MISE EN ŒUVRE</w:t>
      </w:r>
    </w:p>
    <w:p w14:paraId="174243C8" w14:textId="77777777" w:rsidR="004A5F12" w:rsidRDefault="00000000">
      <w:pPr>
        <w:pStyle w:val="pheading"/>
      </w:pPr>
      <w:r>
        <w:t>- Prescriptions générales</w:t>
      </w:r>
    </w:p>
    <w:p w14:paraId="642F1184" w14:textId="77777777" w:rsidR="004A5F12" w:rsidRDefault="00000000">
      <w:r>
        <w:t xml:space="preserve">Les poteaux seront enfoncés dans le sol à au moins </w:t>
      </w:r>
      <w:r>
        <w:rPr>
          <w:rStyle w:val="optioncarChar"/>
        </w:rPr>
        <w:t>40 / ***</w:t>
      </w:r>
      <w:r>
        <w:t xml:space="preserve"> cm de profondeur, jusqu'à ce que la hauteur prescrite au-dessus du sol soit atteinte.</w:t>
      </w:r>
    </w:p>
    <w:p w14:paraId="7CBFE831" w14:textId="77777777" w:rsidR="004A5F12" w:rsidRDefault="00000000">
      <w:pPr>
        <w:ind w:left="750"/>
      </w:pPr>
      <w:r>
        <w:t> </w:t>
      </w:r>
    </w:p>
    <w:p w14:paraId="693B8793" w14:textId="77777777" w:rsidR="004A5F12" w:rsidRDefault="00000000">
      <w:pPr>
        <w:pStyle w:val="pheading"/>
      </w:pPr>
      <w:r>
        <w:t>MESURAGE</w:t>
      </w:r>
    </w:p>
    <w:p w14:paraId="2BCD0246" w14:textId="77777777" w:rsidR="004A5F12" w:rsidRDefault="00000000">
      <w:pPr>
        <w:pStyle w:val="pheading"/>
      </w:pPr>
      <w:r>
        <w:t>- unité de mesure:</w:t>
      </w:r>
    </w:p>
    <w:p w14:paraId="72DCF22C" w14:textId="77777777" w:rsidR="004A5F12" w:rsidRDefault="00000000">
      <w:r>
        <w:t>-</w:t>
      </w:r>
    </w:p>
    <w:p w14:paraId="21436B69" w14:textId="77777777" w:rsidR="004A5F12" w:rsidRDefault="00000000">
      <w:pPr>
        <w:pStyle w:val="pheading"/>
      </w:pPr>
      <w:r>
        <w:t>- code de mesurage:</w:t>
      </w:r>
    </w:p>
    <w:p w14:paraId="327C6480" w14:textId="77777777" w:rsidR="004A5F12" w:rsidRDefault="00000000">
      <w:r>
        <w:t>Compris dans le prix unitaire des clôtures.</w:t>
      </w:r>
    </w:p>
    <w:p w14:paraId="692855AB" w14:textId="77777777" w:rsidR="004A5F12" w:rsidRDefault="00000000">
      <w:pPr>
        <w:ind w:left="750"/>
      </w:pPr>
      <w:r>
        <w:t> </w:t>
      </w:r>
    </w:p>
    <w:p w14:paraId="4B6B72C9" w14:textId="77777777" w:rsidR="004A5F12" w:rsidRDefault="00000000">
      <w:pPr>
        <w:pStyle w:val="pheading"/>
      </w:pPr>
      <w:r>
        <w:t>- nature du marché:</w:t>
      </w:r>
    </w:p>
    <w:p w14:paraId="741F77E9" w14:textId="77777777" w:rsidR="004A5F12" w:rsidRDefault="00000000">
      <w:r>
        <w:t>PM</w:t>
      </w:r>
    </w:p>
    <w:p w14:paraId="76481F40" w14:textId="77777777" w:rsidR="004A5F12" w:rsidRDefault="00000000">
      <w:pPr>
        <w:pStyle w:val="Author-eSectionHeading6Numberless"/>
      </w:pPr>
      <w:bookmarkStart w:id="637" w:name="_Toc220492386"/>
      <w:r>
        <w:t>95.51.1d Poteaux pour clôture en matière synthétique CCTB 01.09</w:t>
      </w:r>
      <w:bookmarkEnd w:id="637"/>
    </w:p>
    <w:p w14:paraId="47E3D2F6" w14:textId="77777777" w:rsidR="004A5F12" w:rsidRDefault="00000000">
      <w:pPr>
        <w:pStyle w:val="pheading"/>
      </w:pPr>
      <w:r>
        <w:t>MESURAGE</w:t>
      </w:r>
    </w:p>
    <w:p w14:paraId="0A20F2D3" w14:textId="77777777" w:rsidR="004A5F12" w:rsidRDefault="00000000">
      <w:pPr>
        <w:pStyle w:val="pheading"/>
      </w:pPr>
      <w:r>
        <w:t>- unité de mesure:</w:t>
      </w:r>
    </w:p>
    <w:p w14:paraId="2D1038C2" w14:textId="77777777" w:rsidR="004A5F12" w:rsidRDefault="00000000">
      <w:r>
        <w:t>-</w:t>
      </w:r>
    </w:p>
    <w:p w14:paraId="625E357A" w14:textId="77777777" w:rsidR="004A5F12" w:rsidRDefault="00000000">
      <w:pPr>
        <w:pStyle w:val="pheading"/>
      </w:pPr>
      <w:r>
        <w:t>- code de mesurage:</w:t>
      </w:r>
    </w:p>
    <w:p w14:paraId="533682B4" w14:textId="77777777" w:rsidR="004A5F12" w:rsidRDefault="00000000">
      <w:r>
        <w:t>Compris dans le prix des clôtures.</w:t>
      </w:r>
    </w:p>
    <w:p w14:paraId="6D41171E" w14:textId="77777777" w:rsidR="004A5F12" w:rsidRDefault="00000000">
      <w:pPr>
        <w:ind w:left="750"/>
      </w:pPr>
      <w:r>
        <w:t> </w:t>
      </w:r>
    </w:p>
    <w:p w14:paraId="7520D108" w14:textId="77777777" w:rsidR="004A5F12" w:rsidRDefault="00000000">
      <w:pPr>
        <w:pStyle w:val="pheading"/>
      </w:pPr>
      <w:r>
        <w:t>- nature du marché:</w:t>
      </w:r>
    </w:p>
    <w:p w14:paraId="070018EB" w14:textId="77777777" w:rsidR="004A5F12" w:rsidRDefault="00000000">
      <w:r>
        <w:t>PM</w:t>
      </w:r>
    </w:p>
    <w:p w14:paraId="29C8B056" w14:textId="77777777" w:rsidR="004A5F12" w:rsidRDefault="00000000">
      <w:pPr>
        <w:pStyle w:val="Author-eSectionHeading4Numberless"/>
      </w:pPr>
      <w:bookmarkStart w:id="638" w:name="_Toc220492387"/>
      <w:r>
        <w:t>95.52 Fils pour clôture</w:t>
      </w:r>
      <w:bookmarkEnd w:id="638"/>
    </w:p>
    <w:p w14:paraId="1321993A" w14:textId="77777777" w:rsidR="004A5F12" w:rsidRDefault="00000000">
      <w:pPr>
        <w:pStyle w:val="Author-eSectionHeading5Numberless"/>
      </w:pPr>
      <w:bookmarkStart w:id="639" w:name="_Toc220492388"/>
      <w:r>
        <w:t>95.52.1 Fils pour clôture</w:t>
      </w:r>
      <w:bookmarkEnd w:id="639"/>
    </w:p>
    <w:p w14:paraId="0B001293" w14:textId="77777777" w:rsidR="004A5F12" w:rsidRDefault="00000000">
      <w:pPr>
        <w:pStyle w:val="Author-eSectionHeading6Numberless"/>
      </w:pPr>
      <w:bookmarkStart w:id="640" w:name="_Toc220492389"/>
      <w:r>
        <w:t>95.52.1a Fils pour clôture métallique CCTB 01.09</w:t>
      </w:r>
      <w:bookmarkEnd w:id="640"/>
    </w:p>
    <w:p w14:paraId="1CD55657" w14:textId="77777777" w:rsidR="004A5F12" w:rsidRDefault="00000000">
      <w:pPr>
        <w:pStyle w:val="pheading"/>
      </w:pPr>
      <w:r>
        <w:t>DESCRIPTION</w:t>
      </w:r>
    </w:p>
    <w:p w14:paraId="3F5DFF47" w14:textId="77777777" w:rsidR="004A5F12" w:rsidRDefault="00000000">
      <w:pPr>
        <w:pStyle w:val="pheading"/>
      </w:pPr>
      <w:r>
        <w:t>- Définition / Comprend</w:t>
      </w:r>
    </w:p>
    <w:p w14:paraId="14171F10" w14:textId="77777777" w:rsidR="004A5F12" w:rsidRDefault="00000000">
      <w:r>
        <w:t>Il s'agit d'une clôture en fils constituée de fils lisses tendus horizontalement et parallèlement.</w:t>
      </w:r>
    </w:p>
    <w:p w14:paraId="560F5B3D" w14:textId="77777777" w:rsidR="004A5F12" w:rsidRDefault="00000000">
      <w:pPr>
        <w:pStyle w:val="pheading"/>
      </w:pPr>
      <w:r>
        <w:t>MATÉRIAUX</w:t>
      </w:r>
    </w:p>
    <w:p w14:paraId="262C165E" w14:textId="77777777" w:rsidR="004A5F12" w:rsidRDefault="00000000">
      <w:pPr>
        <w:pStyle w:val="pheading"/>
      </w:pPr>
      <w:r>
        <w:t>- Caractéristiques générales</w:t>
      </w:r>
    </w:p>
    <w:p w14:paraId="0462DA83" w14:textId="77777777" w:rsidR="004A5F12" w:rsidRDefault="00000000">
      <w:pPr>
        <w:pStyle w:val="Author-eListParagraph"/>
        <w:numPr>
          <w:ilvl w:val="0"/>
          <w:numId w:val="120"/>
        </w:numPr>
      </w:pPr>
      <w:r>
        <w:t xml:space="preserve">Epaisseur des fils : minimum </w:t>
      </w:r>
      <w:r>
        <w:rPr>
          <w:rStyle w:val="optioncarChar"/>
        </w:rPr>
        <w:t>1,8 / ***</w:t>
      </w:r>
      <w:r>
        <w:t xml:space="preserve"> mm, résistance à la traction = minimum 400-500 N/mm²</w:t>
      </w:r>
    </w:p>
    <w:p w14:paraId="5F657635" w14:textId="77777777" w:rsidR="004A5F12" w:rsidRDefault="00000000">
      <w:pPr>
        <w:pStyle w:val="Author-eListParagraph"/>
        <w:numPr>
          <w:ilvl w:val="0"/>
          <w:numId w:val="120"/>
        </w:numPr>
      </w:pPr>
      <w:r>
        <w:t xml:space="preserve">Traitement de la surface : </w:t>
      </w:r>
      <w:r>
        <w:rPr>
          <w:rStyle w:val="optioncarChar"/>
        </w:rPr>
        <w:t>galvanisé couleur naturelle / galvanisé et plastifié couleur verte (PVC / PE)</w:t>
      </w:r>
    </w:p>
    <w:p w14:paraId="5274A5F2" w14:textId="77777777" w:rsidR="004A5F12" w:rsidRDefault="00000000">
      <w:pPr>
        <w:pStyle w:val="Author-eListParagraph"/>
        <w:numPr>
          <w:ilvl w:val="0"/>
          <w:numId w:val="120"/>
        </w:numPr>
      </w:pPr>
      <w:r>
        <w:t xml:space="preserve">Nombre de fils : minimum tous les </w:t>
      </w:r>
      <w:r>
        <w:rPr>
          <w:rStyle w:val="optioncarChar"/>
        </w:rPr>
        <w:t>20 / 30 / ***</w:t>
      </w:r>
      <w:r>
        <w:t xml:space="preserve"> cm.</w:t>
      </w:r>
    </w:p>
    <w:p w14:paraId="600F14D2" w14:textId="77777777" w:rsidR="004A5F12" w:rsidRDefault="00000000">
      <w:pPr>
        <w:ind w:left="750"/>
      </w:pPr>
      <w:r>
        <w:t> </w:t>
      </w:r>
    </w:p>
    <w:p w14:paraId="3D9EA94F" w14:textId="77777777" w:rsidR="004A5F12" w:rsidRDefault="00000000">
      <w:pPr>
        <w:pStyle w:val="pheading"/>
      </w:pPr>
      <w:r>
        <w:t>MESURAGE</w:t>
      </w:r>
    </w:p>
    <w:p w14:paraId="0AD2208E" w14:textId="77777777" w:rsidR="004A5F12" w:rsidRDefault="00000000">
      <w:pPr>
        <w:pStyle w:val="pheading"/>
      </w:pPr>
      <w:r>
        <w:t>- unité de mesure:</w:t>
      </w:r>
    </w:p>
    <w:p w14:paraId="3A37ADCB" w14:textId="77777777" w:rsidR="004A5F12" w:rsidRDefault="00000000">
      <w:r>
        <w:t>m</w:t>
      </w:r>
    </w:p>
    <w:p w14:paraId="05132628" w14:textId="77777777" w:rsidR="004A5F12" w:rsidRDefault="00000000">
      <w:pPr>
        <w:pStyle w:val="pheading"/>
      </w:pPr>
      <w:r>
        <w:lastRenderedPageBreak/>
        <w:t>- code de mesurage:</w:t>
      </w:r>
    </w:p>
    <w:p w14:paraId="4AAB851A" w14:textId="77777777" w:rsidR="004A5F12" w:rsidRDefault="00000000">
      <w:r>
        <w:t>longueur nette de la clôture, mesurée dans l'axe des limites des parcelles.</w:t>
      </w:r>
    </w:p>
    <w:p w14:paraId="311E159B" w14:textId="77777777" w:rsidR="004A5F12" w:rsidRDefault="00000000">
      <w:pPr>
        <w:pStyle w:val="pheading"/>
      </w:pPr>
      <w:r>
        <w:t>- nature du marché:</w:t>
      </w:r>
    </w:p>
    <w:p w14:paraId="6A2FA902" w14:textId="77777777" w:rsidR="004A5F12" w:rsidRDefault="00000000">
      <w:r>
        <w:t>QF</w:t>
      </w:r>
    </w:p>
    <w:p w14:paraId="4173996D" w14:textId="77777777" w:rsidR="004A5F12" w:rsidRDefault="00000000">
      <w:pPr>
        <w:ind w:left="750"/>
      </w:pPr>
      <w:r>
        <w:t> </w:t>
      </w:r>
    </w:p>
    <w:p w14:paraId="0AD1D36D" w14:textId="77777777" w:rsidR="004A5F12" w:rsidRDefault="00000000">
      <w:pPr>
        <w:pStyle w:val="Author-eSectionHeading6Numberless"/>
      </w:pPr>
      <w:bookmarkStart w:id="641" w:name="_Toc220492390"/>
      <w:r>
        <w:t>95.52.1b Fils pour clôture en matière synthétique CCTB 01.09</w:t>
      </w:r>
      <w:bookmarkEnd w:id="641"/>
    </w:p>
    <w:p w14:paraId="2EA8B47F" w14:textId="77777777" w:rsidR="004A5F12" w:rsidRDefault="00000000">
      <w:pPr>
        <w:pStyle w:val="pheading"/>
      </w:pPr>
      <w:r>
        <w:t>MESURAGE</w:t>
      </w:r>
    </w:p>
    <w:p w14:paraId="192132F2" w14:textId="77777777" w:rsidR="004A5F12" w:rsidRDefault="00000000">
      <w:pPr>
        <w:pStyle w:val="pheading"/>
      </w:pPr>
      <w:r>
        <w:t>- unité de mesure:</w:t>
      </w:r>
    </w:p>
    <w:p w14:paraId="29AC3A58" w14:textId="77777777" w:rsidR="004A5F12" w:rsidRDefault="00000000">
      <w:r>
        <w:t>m</w:t>
      </w:r>
    </w:p>
    <w:p w14:paraId="4F46FFEF" w14:textId="77777777" w:rsidR="004A5F12" w:rsidRDefault="00000000">
      <w:pPr>
        <w:pStyle w:val="pheading"/>
      </w:pPr>
      <w:r>
        <w:t>- code de mesurage:</w:t>
      </w:r>
    </w:p>
    <w:p w14:paraId="71D555FA" w14:textId="77777777" w:rsidR="004A5F12" w:rsidRDefault="00000000">
      <w:r>
        <w:t>longueur nette de la clôture, mesurée dans l'axe des limites des parcelles.</w:t>
      </w:r>
    </w:p>
    <w:p w14:paraId="20505614" w14:textId="77777777" w:rsidR="004A5F12" w:rsidRDefault="00000000">
      <w:pPr>
        <w:pStyle w:val="pheading"/>
      </w:pPr>
      <w:r>
        <w:t>- nature du marché:</w:t>
      </w:r>
    </w:p>
    <w:p w14:paraId="4502F34A" w14:textId="77777777" w:rsidR="004A5F12" w:rsidRDefault="00000000">
      <w:r>
        <w:t>QF</w:t>
      </w:r>
    </w:p>
    <w:p w14:paraId="1D3C364D" w14:textId="77777777" w:rsidR="004A5F12" w:rsidRDefault="00000000">
      <w:pPr>
        <w:ind w:left="750"/>
      </w:pPr>
      <w:r>
        <w:t> </w:t>
      </w:r>
    </w:p>
    <w:p w14:paraId="29FBE856" w14:textId="77777777" w:rsidR="004A5F12" w:rsidRDefault="00000000">
      <w:pPr>
        <w:pStyle w:val="Author-eSectionHeading4Numberless"/>
      </w:pPr>
      <w:bookmarkStart w:id="642" w:name="_Toc220492391"/>
      <w:r>
        <w:t>95.53 Treillis et filets pour clôture</w:t>
      </w:r>
      <w:bookmarkEnd w:id="642"/>
    </w:p>
    <w:p w14:paraId="400D0635" w14:textId="77777777" w:rsidR="004A5F12" w:rsidRDefault="00000000">
      <w:pPr>
        <w:pStyle w:val="Author-eSectionHeading5Numberless"/>
      </w:pPr>
      <w:bookmarkStart w:id="643" w:name="_Toc220492392"/>
      <w:r>
        <w:t>95.53.1 Treillis et filets pour clôture</w:t>
      </w:r>
      <w:bookmarkEnd w:id="643"/>
    </w:p>
    <w:p w14:paraId="4EB3E65C" w14:textId="77777777" w:rsidR="004A5F12" w:rsidRDefault="00000000">
      <w:pPr>
        <w:pStyle w:val="Author-eSectionHeading6Numberless"/>
      </w:pPr>
      <w:bookmarkStart w:id="644" w:name="_Toc220492393"/>
      <w:r>
        <w:t>95.53.1a Treillis et filets pour clôture métalliques CCTB 01.09</w:t>
      </w:r>
      <w:bookmarkEnd w:id="644"/>
    </w:p>
    <w:p w14:paraId="66993FB8" w14:textId="77777777" w:rsidR="004A5F12" w:rsidRDefault="00000000">
      <w:pPr>
        <w:pStyle w:val="pheading"/>
      </w:pPr>
      <w:r>
        <w:t>DESCRIPTION</w:t>
      </w:r>
    </w:p>
    <w:p w14:paraId="202E700E" w14:textId="77777777" w:rsidR="004A5F12" w:rsidRDefault="00000000">
      <w:pPr>
        <w:pStyle w:val="pheading"/>
      </w:pPr>
      <w:r>
        <w:t>- Définition / Comprend</w:t>
      </w:r>
    </w:p>
    <w:p w14:paraId="308D8661" w14:textId="77777777" w:rsidR="004A5F12" w:rsidRDefault="00000000">
      <w:r>
        <w:t>Letreillis de fils sera constitué de fils d'acier galvanisés, y compris les filstendeurs nécessaires, présentant le mêmerevêtement que le treillis. Les fils horizontaux auront un pli de retrait audroit de chaque maille. L'entrepreneur soumettra un échantillon à l'approbationde l'auteur de projet.</w:t>
      </w:r>
    </w:p>
    <w:p w14:paraId="4069010B" w14:textId="77777777" w:rsidR="004A5F12" w:rsidRDefault="00000000">
      <w:pPr>
        <w:pStyle w:val="pheading"/>
      </w:pPr>
      <w:r>
        <w:t>MATÉRIAUX</w:t>
      </w:r>
    </w:p>
    <w:p w14:paraId="1759D99E" w14:textId="77777777" w:rsidR="004A5F12" w:rsidRDefault="00000000">
      <w:pPr>
        <w:pStyle w:val="pheading"/>
      </w:pPr>
      <w:r>
        <w:t>- Caractéristiques générales</w:t>
      </w:r>
    </w:p>
    <w:p w14:paraId="6CFE34F9" w14:textId="77777777" w:rsidR="004A5F12" w:rsidRDefault="00000000">
      <w:r>
        <w:rPr>
          <w:b/>
          <w:u w:val="single"/>
        </w:rPr>
        <w:t>Spécifications</w:t>
      </w:r>
    </w:p>
    <w:p w14:paraId="6F432599" w14:textId="77777777" w:rsidR="004A5F12" w:rsidRDefault="00000000">
      <w:pPr>
        <w:pStyle w:val="Author-eListParagraph"/>
        <w:numPr>
          <w:ilvl w:val="0"/>
          <w:numId w:val="121"/>
        </w:numPr>
      </w:pPr>
      <w:r>
        <w:t xml:space="preserve">Type : </w:t>
      </w:r>
      <w:r>
        <w:rPr>
          <w:rStyle w:val="optioncarChar"/>
        </w:rPr>
        <w:t>tressé (selon la [NBN EN 10223-5]) / soudé (selon la [NBN EN 10223-4])</w:t>
      </w:r>
    </w:p>
    <w:p w14:paraId="7E064335" w14:textId="77777777" w:rsidR="004A5F12" w:rsidRDefault="00000000">
      <w:pPr>
        <w:pStyle w:val="Author-eListParagraph"/>
        <w:numPr>
          <w:ilvl w:val="0"/>
          <w:numId w:val="121"/>
        </w:numPr>
      </w:pPr>
      <w:r>
        <w:t xml:space="preserve">Section des fils : minimum </w:t>
      </w:r>
      <w:r>
        <w:rPr>
          <w:rStyle w:val="optioncarChar"/>
        </w:rPr>
        <w:t>3 / ***</w:t>
      </w:r>
      <w:r>
        <w:t xml:space="preserve"> mm (tolérances + 0,2 mm)</w:t>
      </w:r>
    </w:p>
    <w:p w14:paraId="514D465C" w14:textId="77777777" w:rsidR="004A5F12" w:rsidRDefault="00000000">
      <w:pPr>
        <w:pStyle w:val="Author-eListParagraph"/>
        <w:numPr>
          <w:ilvl w:val="0"/>
          <w:numId w:val="121"/>
        </w:numPr>
      </w:pPr>
      <w:r>
        <w:t>Résistance à la traction : horizontalement minimum 400 N/mm², verticalement minimum 700 N/mm²</w:t>
      </w:r>
    </w:p>
    <w:p w14:paraId="1C9105E0" w14:textId="77777777" w:rsidR="004A5F12" w:rsidRDefault="00000000">
      <w:pPr>
        <w:pStyle w:val="Author-eListParagraph"/>
        <w:numPr>
          <w:ilvl w:val="0"/>
          <w:numId w:val="121"/>
        </w:numPr>
      </w:pPr>
      <w:r>
        <w:t xml:space="preserve">Forme des mailles : </w:t>
      </w:r>
      <w:r>
        <w:rPr>
          <w:rStyle w:val="optioncarChar"/>
        </w:rPr>
        <w:t>carrées (50 x 50 / *** mm) / rectangulaires (*** x *** mm)</w:t>
      </w:r>
    </w:p>
    <w:p w14:paraId="029B1CAC" w14:textId="77777777" w:rsidR="004A5F12" w:rsidRDefault="00000000">
      <w:pPr>
        <w:pStyle w:val="Author-eListParagraph"/>
        <w:numPr>
          <w:ilvl w:val="0"/>
          <w:numId w:val="121"/>
        </w:numPr>
      </w:pPr>
      <w:r>
        <w:t xml:space="preserve">Traitement de la surface : </w:t>
      </w:r>
      <w:r>
        <w:rPr>
          <w:rStyle w:val="optioncarChar"/>
        </w:rPr>
        <w:t>galvanisé couleur naturelle / galvanisé et plastifié (couleur verte / ***)</w:t>
      </w:r>
    </w:p>
    <w:p w14:paraId="13A7B21A" w14:textId="77777777" w:rsidR="004A5F12" w:rsidRDefault="00000000">
      <w:pPr>
        <w:pStyle w:val="Author-eListParagraph"/>
        <w:numPr>
          <w:ilvl w:val="0"/>
          <w:numId w:val="121"/>
        </w:numPr>
      </w:pPr>
      <w:r>
        <w:t xml:space="preserve">Hauteur du treillis : </w:t>
      </w:r>
      <w:r>
        <w:rPr>
          <w:rStyle w:val="optioncarChar"/>
        </w:rPr>
        <w:t>120 / 150 / 180 / ***</w:t>
      </w:r>
      <w:r>
        <w:t xml:space="preserve"> cm au-dessus du sol.</w:t>
      </w:r>
    </w:p>
    <w:p w14:paraId="23684B18" w14:textId="77777777" w:rsidR="004A5F12" w:rsidRDefault="00000000">
      <w:r>
        <w:t>A déterminer hauteur de la clôture :</w:t>
      </w:r>
    </w:p>
    <w:p w14:paraId="7315924F" w14:textId="77777777" w:rsidR="004A5F12" w:rsidRDefault="00000000">
      <w:r>
        <w:t>- hauteur : H &lt; 1,25 m</w:t>
      </w:r>
    </w:p>
    <w:p w14:paraId="1D9AE28D" w14:textId="77777777" w:rsidR="004A5F12" w:rsidRDefault="00000000">
      <w:r>
        <w:t>- hauteur : 1,25 m ≤ H &lt; 2,00 m</w:t>
      </w:r>
    </w:p>
    <w:p w14:paraId="59F20CD1" w14:textId="77777777" w:rsidR="004A5F12" w:rsidRDefault="00000000">
      <w:r>
        <w:t>- hauteur : H ≥ 2,00 m</w:t>
      </w:r>
    </w:p>
    <w:p w14:paraId="35E2A6B6" w14:textId="77777777" w:rsidR="004A5F12" w:rsidRDefault="00000000">
      <w:r>
        <w:t>- supplément pour bas-volet</w:t>
      </w:r>
    </w:p>
    <w:p w14:paraId="53226676" w14:textId="77777777" w:rsidR="004A5F12" w:rsidRDefault="00000000">
      <w:r>
        <w:t>- supplément pour enfouissement du treillis</w:t>
      </w:r>
    </w:p>
    <w:p w14:paraId="69C1AE9B" w14:textId="77777777" w:rsidR="004A5F12" w:rsidRDefault="00000000">
      <w:pPr>
        <w:ind w:left="750"/>
      </w:pPr>
      <w:r>
        <w:t> </w:t>
      </w:r>
    </w:p>
    <w:p w14:paraId="4654662C" w14:textId="77777777" w:rsidR="004A5F12" w:rsidRDefault="00000000">
      <w:pPr>
        <w:pStyle w:val="pheading"/>
      </w:pPr>
      <w:r>
        <w:lastRenderedPageBreak/>
        <w:t>MESURAGE</w:t>
      </w:r>
    </w:p>
    <w:p w14:paraId="2EE0751C" w14:textId="77777777" w:rsidR="004A5F12" w:rsidRDefault="00000000">
      <w:pPr>
        <w:pStyle w:val="pheading"/>
      </w:pPr>
      <w:r>
        <w:t>- unité de mesure:</w:t>
      </w:r>
    </w:p>
    <w:p w14:paraId="73F985D1" w14:textId="77777777" w:rsidR="004A5F12" w:rsidRDefault="00000000">
      <w:r>
        <w:t>m</w:t>
      </w:r>
    </w:p>
    <w:p w14:paraId="468F8A2D" w14:textId="77777777" w:rsidR="004A5F12" w:rsidRDefault="00000000">
      <w:pPr>
        <w:pStyle w:val="pheading"/>
      </w:pPr>
      <w:r>
        <w:t>- code de mesurage:</w:t>
      </w:r>
    </w:p>
    <w:p w14:paraId="0BB4C5E1" w14:textId="77777777" w:rsidR="004A5F12" w:rsidRDefault="00000000">
      <w:r>
        <w:t>longueur nette de la clôture, mesurée dans l'axe des limites des parcelles.</w:t>
      </w:r>
    </w:p>
    <w:p w14:paraId="311800F0" w14:textId="77777777" w:rsidR="004A5F12" w:rsidRDefault="00000000">
      <w:pPr>
        <w:pStyle w:val="pheading"/>
      </w:pPr>
      <w:r>
        <w:t>- nature du marché:</w:t>
      </w:r>
    </w:p>
    <w:p w14:paraId="00E8B382" w14:textId="77777777" w:rsidR="004A5F12" w:rsidRDefault="00000000">
      <w:r>
        <w:t>QF</w:t>
      </w:r>
    </w:p>
    <w:p w14:paraId="7A3B3E2A" w14:textId="77777777" w:rsidR="004A5F12" w:rsidRDefault="00000000">
      <w:pPr>
        <w:ind w:left="750"/>
      </w:pPr>
      <w:r>
        <w:t> </w:t>
      </w:r>
    </w:p>
    <w:p w14:paraId="4DCCDD73" w14:textId="77777777" w:rsidR="004A5F12" w:rsidRDefault="00000000">
      <w:pPr>
        <w:pStyle w:val="Author-eSectionHeading6Numberless"/>
      </w:pPr>
      <w:bookmarkStart w:id="645" w:name="_Toc220492394"/>
      <w:r>
        <w:t>95.53.1b Treillis et filets pour clôture en matière synthétique CCTB 01.09</w:t>
      </w:r>
      <w:bookmarkEnd w:id="645"/>
    </w:p>
    <w:p w14:paraId="47586476" w14:textId="77777777" w:rsidR="004A5F12" w:rsidRDefault="00000000">
      <w:pPr>
        <w:pStyle w:val="pheading"/>
      </w:pPr>
      <w:r>
        <w:t>MATÉRIAUX</w:t>
      </w:r>
    </w:p>
    <w:p w14:paraId="2512DAFC" w14:textId="77777777" w:rsidR="004A5F12" w:rsidRDefault="00000000">
      <w:pPr>
        <w:pStyle w:val="pheading"/>
      </w:pPr>
      <w:r>
        <w:t>- Caractéristiques générales</w:t>
      </w:r>
    </w:p>
    <w:p w14:paraId="5F67C066" w14:textId="77777777" w:rsidR="004A5F12" w:rsidRDefault="00000000">
      <w:r>
        <w:t>A déterminer hauteur de la clôture :</w:t>
      </w:r>
    </w:p>
    <w:p w14:paraId="2A4CF481" w14:textId="77777777" w:rsidR="004A5F12" w:rsidRDefault="00000000">
      <w:r>
        <w:t>- hauteur : H &lt; 1,25 m</w:t>
      </w:r>
    </w:p>
    <w:p w14:paraId="654CBE78" w14:textId="77777777" w:rsidR="004A5F12" w:rsidRDefault="00000000">
      <w:r>
        <w:t>- hauteur : 1,25 m ≤ H &lt; 2,00 m</w:t>
      </w:r>
    </w:p>
    <w:p w14:paraId="4C33F7FB" w14:textId="77777777" w:rsidR="004A5F12" w:rsidRDefault="00000000">
      <w:r>
        <w:t>- hauteur : H ≥ 2,00 m</w:t>
      </w:r>
    </w:p>
    <w:p w14:paraId="00BD31BA" w14:textId="77777777" w:rsidR="004A5F12" w:rsidRDefault="00000000">
      <w:r>
        <w:t>- supplément pour bas-volet</w:t>
      </w:r>
    </w:p>
    <w:p w14:paraId="7529625E" w14:textId="77777777" w:rsidR="004A5F12" w:rsidRDefault="00000000">
      <w:r>
        <w:t>- supplément pour enfouissement du treillis</w:t>
      </w:r>
    </w:p>
    <w:p w14:paraId="4FAF9A06" w14:textId="77777777" w:rsidR="004A5F12" w:rsidRDefault="00000000">
      <w:pPr>
        <w:ind w:left="750"/>
      </w:pPr>
      <w:r>
        <w:t> </w:t>
      </w:r>
    </w:p>
    <w:p w14:paraId="1EB4B086" w14:textId="77777777" w:rsidR="004A5F12" w:rsidRDefault="00000000">
      <w:pPr>
        <w:pStyle w:val="pheading"/>
      </w:pPr>
      <w:r>
        <w:t>MESURAGE</w:t>
      </w:r>
    </w:p>
    <w:p w14:paraId="14E4BE14" w14:textId="77777777" w:rsidR="004A5F12" w:rsidRDefault="00000000">
      <w:pPr>
        <w:pStyle w:val="pheading"/>
      </w:pPr>
      <w:r>
        <w:t>- unité de mesure:</w:t>
      </w:r>
    </w:p>
    <w:p w14:paraId="265CBDFD" w14:textId="77777777" w:rsidR="004A5F12" w:rsidRDefault="00000000">
      <w:r>
        <w:t>m</w:t>
      </w:r>
    </w:p>
    <w:p w14:paraId="4EF159A4" w14:textId="77777777" w:rsidR="004A5F12" w:rsidRDefault="00000000">
      <w:pPr>
        <w:pStyle w:val="pheading"/>
      </w:pPr>
      <w:r>
        <w:t>- code de mesurage:</w:t>
      </w:r>
    </w:p>
    <w:p w14:paraId="1C08D467" w14:textId="77777777" w:rsidR="004A5F12" w:rsidRDefault="00000000">
      <w:r>
        <w:t>longueur nette de la clôture, mesurée dans l'axe des limites des parcelles.</w:t>
      </w:r>
    </w:p>
    <w:p w14:paraId="19C93582" w14:textId="77777777" w:rsidR="004A5F12" w:rsidRDefault="00000000">
      <w:pPr>
        <w:pStyle w:val="pheading"/>
      </w:pPr>
      <w:r>
        <w:t>- nature du marché:</w:t>
      </w:r>
    </w:p>
    <w:p w14:paraId="571677A5" w14:textId="77777777" w:rsidR="004A5F12" w:rsidRDefault="00000000">
      <w:r>
        <w:t>QF</w:t>
      </w:r>
    </w:p>
    <w:p w14:paraId="13F8D05B" w14:textId="77777777" w:rsidR="004A5F12" w:rsidRDefault="00000000">
      <w:pPr>
        <w:ind w:left="750"/>
      </w:pPr>
      <w:r>
        <w:t> </w:t>
      </w:r>
    </w:p>
    <w:p w14:paraId="4B5DFD9D" w14:textId="77777777" w:rsidR="004A5F12" w:rsidRDefault="00000000">
      <w:pPr>
        <w:pStyle w:val="Author-eSectionHeading4Numberless"/>
      </w:pPr>
      <w:bookmarkStart w:id="646" w:name="_Toc220492395"/>
      <w:r>
        <w:t>95.54 Tissus et toiles pour clôture</w:t>
      </w:r>
      <w:bookmarkEnd w:id="646"/>
    </w:p>
    <w:p w14:paraId="6FD73F9B" w14:textId="77777777" w:rsidR="004A5F12" w:rsidRDefault="00000000">
      <w:pPr>
        <w:pStyle w:val="Author-eSectionHeading5Numberless"/>
      </w:pPr>
      <w:bookmarkStart w:id="647" w:name="_Toc220492396"/>
      <w:r>
        <w:t>95.54.1 Tissus et toiles pour clôture</w:t>
      </w:r>
      <w:bookmarkEnd w:id="647"/>
    </w:p>
    <w:p w14:paraId="2FB019C4" w14:textId="77777777" w:rsidR="004A5F12" w:rsidRDefault="00000000">
      <w:pPr>
        <w:pStyle w:val="Author-eSectionHeading6Numberless"/>
      </w:pPr>
      <w:bookmarkStart w:id="648" w:name="_Toc220492397"/>
      <w:r>
        <w:t>95.54.1a Tissus et toiles pour clôture métallique CCTB 01.09</w:t>
      </w:r>
      <w:bookmarkEnd w:id="648"/>
    </w:p>
    <w:p w14:paraId="11D942CE" w14:textId="77777777" w:rsidR="004A5F12" w:rsidRDefault="00000000">
      <w:pPr>
        <w:pStyle w:val="pheading"/>
      </w:pPr>
      <w:r>
        <w:t>MESURAGE</w:t>
      </w:r>
    </w:p>
    <w:p w14:paraId="56E4A111" w14:textId="77777777" w:rsidR="004A5F12" w:rsidRDefault="00000000">
      <w:pPr>
        <w:pStyle w:val="pheading"/>
      </w:pPr>
      <w:r>
        <w:t>- unité de mesure:</w:t>
      </w:r>
    </w:p>
    <w:p w14:paraId="1C03E6EA" w14:textId="77777777" w:rsidR="004A5F12" w:rsidRDefault="00000000">
      <w:r>
        <w:t>m</w:t>
      </w:r>
    </w:p>
    <w:p w14:paraId="5CBE5B66" w14:textId="77777777" w:rsidR="004A5F12" w:rsidRDefault="00000000">
      <w:pPr>
        <w:pStyle w:val="pheading"/>
      </w:pPr>
      <w:r>
        <w:t>- nature du marché:</w:t>
      </w:r>
    </w:p>
    <w:p w14:paraId="0DC54155" w14:textId="77777777" w:rsidR="004A5F12" w:rsidRDefault="00000000">
      <w:r>
        <w:t>QF</w:t>
      </w:r>
    </w:p>
    <w:p w14:paraId="63681538" w14:textId="77777777" w:rsidR="004A5F12" w:rsidRDefault="00000000">
      <w:pPr>
        <w:ind w:left="750"/>
      </w:pPr>
      <w:r>
        <w:t> </w:t>
      </w:r>
    </w:p>
    <w:p w14:paraId="2B030027" w14:textId="77777777" w:rsidR="004A5F12" w:rsidRDefault="00000000">
      <w:pPr>
        <w:pStyle w:val="Author-eSectionHeading6Numberless"/>
      </w:pPr>
      <w:bookmarkStart w:id="649" w:name="_Toc220492398"/>
      <w:r>
        <w:t>95.54.1b Tissus et toiles pour clôture en matières synthétiques CCTB 01.09</w:t>
      </w:r>
      <w:bookmarkEnd w:id="649"/>
    </w:p>
    <w:p w14:paraId="2D29A6D8" w14:textId="77777777" w:rsidR="004A5F12" w:rsidRDefault="00000000">
      <w:pPr>
        <w:pStyle w:val="pheading"/>
      </w:pPr>
      <w:r>
        <w:t>MESURAGE</w:t>
      </w:r>
    </w:p>
    <w:p w14:paraId="31F27BAB" w14:textId="77777777" w:rsidR="004A5F12" w:rsidRDefault="00000000">
      <w:pPr>
        <w:pStyle w:val="pheading"/>
      </w:pPr>
      <w:r>
        <w:lastRenderedPageBreak/>
        <w:t>- unité de mesure:</w:t>
      </w:r>
    </w:p>
    <w:p w14:paraId="3E7F28BC" w14:textId="77777777" w:rsidR="004A5F12" w:rsidRDefault="00000000">
      <w:r>
        <w:t>m</w:t>
      </w:r>
    </w:p>
    <w:p w14:paraId="2F4A976E" w14:textId="77777777" w:rsidR="004A5F12" w:rsidRDefault="00000000">
      <w:pPr>
        <w:pStyle w:val="pheading"/>
      </w:pPr>
      <w:r>
        <w:t>- nature du marché:</w:t>
      </w:r>
    </w:p>
    <w:p w14:paraId="5BA01659" w14:textId="77777777" w:rsidR="004A5F12" w:rsidRDefault="00000000">
      <w:r>
        <w:t>QF</w:t>
      </w:r>
    </w:p>
    <w:p w14:paraId="278647CC" w14:textId="77777777" w:rsidR="004A5F12" w:rsidRDefault="00000000">
      <w:pPr>
        <w:ind w:left="750"/>
      </w:pPr>
      <w:r>
        <w:t> </w:t>
      </w:r>
    </w:p>
    <w:p w14:paraId="657D336D" w14:textId="77777777" w:rsidR="004A5F12" w:rsidRDefault="00000000">
      <w:pPr>
        <w:pStyle w:val="Author-eSectionHeading4Numberless"/>
      </w:pPr>
      <w:bookmarkStart w:id="650" w:name="_Toc220492399"/>
      <w:r>
        <w:t>95.55 Panneaux et tôles pour clôture</w:t>
      </w:r>
      <w:bookmarkEnd w:id="650"/>
    </w:p>
    <w:p w14:paraId="0F2AC008" w14:textId="77777777" w:rsidR="004A5F12" w:rsidRDefault="00000000">
      <w:pPr>
        <w:pStyle w:val="Author-eSectionHeading5Numberless"/>
      </w:pPr>
      <w:bookmarkStart w:id="651" w:name="_Toc220492400"/>
      <w:r>
        <w:t>95.55.1 Panneaux et tôles pour clôture</w:t>
      </w:r>
      <w:bookmarkEnd w:id="651"/>
    </w:p>
    <w:p w14:paraId="7615A7CD" w14:textId="77777777" w:rsidR="004A5F12" w:rsidRDefault="00000000">
      <w:pPr>
        <w:pStyle w:val="Author-eSectionHeading6Numberless"/>
      </w:pPr>
      <w:bookmarkStart w:id="652" w:name="_Toc220492401"/>
      <w:r>
        <w:t>95.55.1a Panneaux et tôles pour clôture en béton CCTB 01.09</w:t>
      </w:r>
      <w:bookmarkEnd w:id="652"/>
    </w:p>
    <w:p w14:paraId="37D36CD1" w14:textId="77777777" w:rsidR="004A5F12" w:rsidRDefault="00000000">
      <w:pPr>
        <w:pStyle w:val="pheading"/>
      </w:pPr>
      <w:r>
        <w:t>MESURAGE</w:t>
      </w:r>
    </w:p>
    <w:p w14:paraId="450265D1" w14:textId="77777777" w:rsidR="004A5F12" w:rsidRDefault="00000000">
      <w:pPr>
        <w:pStyle w:val="pheading"/>
      </w:pPr>
      <w:r>
        <w:t>- unité de mesure:</w:t>
      </w:r>
    </w:p>
    <w:p w14:paraId="0808DF3E" w14:textId="77777777" w:rsidR="004A5F12" w:rsidRDefault="00000000">
      <w:r>
        <w:t>m</w:t>
      </w:r>
    </w:p>
    <w:p w14:paraId="5768F89B" w14:textId="77777777" w:rsidR="004A5F12" w:rsidRDefault="00000000">
      <w:pPr>
        <w:pStyle w:val="pheading"/>
      </w:pPr>
      <w:r>
        <w:t>- nature du marché:</w:t>
      </w:r>
    </w:p>
    <w:p w14:paraId="71163D27" w14:textId="77777777" w:rsidR="004A5F12" w:rsidRDefault="00000000">
      <w:r>
        <w:t>QF</w:t>
      </w:r>
    </w:p>
    <w:p w14:paraId="7D35021E" w14:textId="77777777" w:rsidR="004A5F12" w:rsidRDefault="00000000">
      <w:pPr>
        <w:ind w:left="750"/>
      </w:pPr>
      <w:r>
        <w:t> </w:t>
      </w:r>
    </w:p>
    <w:p w14:paraId="759F29F6" w14:textId="77777777" w:rsidR="004A5F12" w:rsidRDefault="00000000">
      <w:pPr>
        <w:pStyle w:val="Author-eSectionHeading6Numberless"/>
      </w:pPr>
      <w:bookmarkStart w:id="653" w:name="_Toc220492402"/>
      <w:r>
        <w:t>95.55.1b Panneaux et tôles pour clôture métallique CCTB 01.09</w:t>
      </w:r>
      <w:bookmarkEnd w:id="653"/>
    </w:p>
    <w:p w14:paraId="7619C650" w14:textId="77777777" w:rsidR="004A5F12" w:rsidRDefault="00000000">
      <w:pPr>
        <w:pStyle w:val="pheading"/>
      </w:pPr>
      <w:r>
        <w:t>MESURAGE</w:t>
      </w:r>
    </w:p>
    <w:p w14:paraId="55D9E652" w14:textId="77777777" w:rsidR="004A5F12" w:rsidRDefault="00000000">
      <w:pPr>
        <w:pStyle w:val="pheading"/>
      </w:pPr>
      <w:r>
        <w:t>- unité de mesure:</w:t>
      </w:r>
    </w:p>
    <w:p w14:paraId="2365A9FD" w14:textId="77777777" w:rsidR="004A5F12" w:rsidRDefault="00000000">
      <w:r>
        <w:t>m</w:t>
      </w:r>
    </w:p>
    <w:p w14:paraId="0E370C5B" w14:textId="77777777" w:rsidR="004A5F12" w:rsidRDefault="00000000">
      <w:pPr>
        <w:pStyle w:val="pheading"/>
      </w:pPr>
      <w:r>
        <w:t>- nature du marché:</w:t>
      </w:r>
    </w:p>
    <w:p w14:paraId="70E1B06F" w14:textId="77777777" w:rsidR="004A5F12" w:rsidRDefault="00000000">
      <w:r>
        <w:t>QF</w:t>
      </w:r>
    </w:p>
    <w:p w14:paraId="1D3A8711" w14:textId="77777777" w:rsidR="004A5F12" w:rsidRDefault="00000000">
      <w:pPr>
        <w:ind w:left="750"/>
      </w:pPr>
      <w:r>
        <w:t> </w:t>
      </w:r>
    </w:p>
    <w:p w14:paraId="695C4AA6" w14:textId="77777777" w:rsidR="004A5F12" w:rsidRDefault="00000000">
      <w:pPr>
        <w:pStyle w:val="Author-eSectionHeading6Numberless"/>
      </w:pPr>
      <w:bookmarkStart w:id="654" w:name="_Toc220492403"/>
      <w:r>
        <w:t>95.55.1c Panneaux et tôles pour clôture en bois CCTB 01.09</w:t>
      </w:r>
      <w:bookmarkEnd w:id="654"/>
    </w:p>
    <w:p w14:paraId="14A8BA58" w14:textId="77777777" w:rsidR="004A5F12" w:rsidRDefault="00000000">
      <w:pPr>
        <w:pStyle w:val="pheading"/>
      </w:pPr>
      <w:r>
        <w:t>MESURAGE</w:t>
      </w:r>
    </w:p>
    <w:p w14:paraId="280174FF" w14:textId="77777777" w:rsidR="004A5F12" w:rsidRDefault="00000000">
      <w:pPr>
        <w:pStyle w:val="pheading"/>
      </w:pPr>
      <w:r>
        <w:t>- unité de mesure:</w:t>
      </w:r>
    </w:p>
    <w:p w14:paraId="5AF228DC" w14:textId="77777777" w:rsidR="004A5F12" w:rsidRDefault="00000000">
      <w:r>
        <w:t>m</w:t>
      </w:r>
    </w:p>
    <w:p w14:paraId="1716720A" w14:textId="77777777" w:rsidR="004A5F12" w:rsidRDefault="00000000">
      <w:pPr>
        <w:pStyle w:val="pheading"/>
      </w:pPr>
      <w:r>
        <w:t>- nature du marché:</w:t>
      </w:r>
    </w:p>
    <w:p w14:paraId="5321B59C" w14:textId="77777777" w:rsidR="004A5F12" w:rsidRDefault="00000000">
      <w:r>
        <w:t>QF</w:t>
      </w:r>
    </w:p>
    <w:p w14:paraId="4F41028E" w14:textId="77777777" w:rsidR="004A5F12" w:rsidRDefault="00000000">
      <w:pPr>
        <w:ind w:left="750"/>
      </w:pPr>
      <w:r>
        <w:t> </w:t>
      </w:r>
    </w:p>
    <w:p w14:paraId="0C0BD61C" w14:textId="77777777" w:rsidR="004A5F12" w:rsidRDefault="00000000">
      <w:pPr>
        <w:pStyle w:val="Author-eSectionHeading6Numberless"/>
      </w:pPr>
      <w:bookmarkStart w:id="655" w:name="_Toc220492404"/>
      <w:r>
        <w:t>95.55.1d Panneaux et tôles pour clôture en matière synthétique CCTB 01.09</w:t>
      </w:r>
      <w:bookmarkEnd w:id="655"/>
    </w:p>
    <w:p w14:paraId="3D219F74" w14:textId="77777777" w:rsidR="004A5F12" w:rsidRDefault="00000000">
      <w:pPr>
        <w:pStyle w:val="pheading"/>
      </w:pPr>
      <w:r>
        <w:t>MESURAGE</w:t>
      </w:r>
    </w:p>
    <w:p w14:paraId="4DEEF038" w14:textId="77777777" w:rsidR="004A5F12" w:rsidRDefault="00000000">
      <w:pPr>
        <w:pStyle w:val="pheading"/>
      </w:pPr>
      <w:r>
        <w:t>- unité de mesure:</w:t>
      </w:r>
    </w:p>
    <w:p w14:paraId="62826E55" w14:textId="77777777" w:rsidR="004A5F12" w:rsidRDefault="00000000">
      <w:r>
        <w:t>m</w:t>
      </w:r>
    </w:p>
    <w:p w14:paraId="40CF927D" w14:textId="77777777" w:rsidR="004A5F12" w:rsidRDefault="00000000">
      <w:pPr>
        <w:pStyle w:val="pheading"/>
      </w:pPr>
      <w:r>
        <w:t>- nature du marché:</w:t>
      </w:r>
    </w:p>
    <w:p w14:paraId="7633968E" w14:textId="77777777" w:rsidR="004A5F12" w:rsidRDefault="00000000">
      <w:r>
        <w:t>QF</w:t>
      </w:r>
    </w:p>
    <w:p w14:paraId="3423BAED" w14:textId="77777777" w:rsidR="004A5F12" w:rsidRDefault="00000000">
      <w:pPr>
        <w:ind w:left="750"/>
      </w:pPr>
      <w:r>
        <w:t> </w:t>
      </w:r>
    </w:p>
    <w:p w14:paraId="59C6DAF5" w14:textId="77777777" w:rsidR="004A5F12" w:rsidRDefault="00000000">
      <w:pPr>
        <w:pStyle w:val="Author-eSectionHeading4Numberless"/>
      </w:pPr>
      <w:bookmarkStart w:id="656" w:name="_Toc220492405"/>
      <w:r>
        <w:t>95.56 Eléments de clôture de réemploi</w:t>
      </w:r>
      <w:bookmarkEnd w:id="656"/>
    </w:p>
    <w:p w14:paraId="3CCAC012" w14:textId="77777777" w:rsidR="004A5F12" w:rsidRDefault="00000000">
      <w:pPr>
        <w:pStyle w:val="Author-eSectionHeading5Numberless"/>
      </w:pPr>
      <w:bookmarkStart w:id="657" w:name="_Toc220492406"/>
      <w:r>
        <w:lastRenderedPageBreak/>
        <w:t>95.56.1 Eléments de clôture de réemploi</w:t>
      </w:r>
      <w:bookmarkEnd w:id="657"/>
    </w:p>
    <w:p w14:paraId="49374EED" w14:textId="77777777" w:rsidR="004A5F12" w:rsidRDefault="00000000">
      <w:pPr>
        <w:pStyle w:val="Author-eSectionHeading6Numberless"/>
      </w:pPr>
      <w:bookmarkStart w:id="658" w:name="_Toc220492407"/>
      <w:r>
        <w:t>95.56.1a Eléments de clôture de réemploi CCTB 01.09</w:t>
      </w:r>
      <w:bookmarkEnd w:id="658"/>
    </w:p>
    <w:p w14:paraId="69DBB283" w14:textId="77777777" w:rsidR="004A5F12" w:rsidRDefault="00000000">
      <w:pPr>
        <w:pStyle w:val="pheading"/>
      </w:pPr>
      <w:r>
        <w:t>MESURAGE</w:t>
      </w:r>
    </w:p>
    <w:p w14:paraId="2C5C3251" w14:textId="77777777" w:rsidR="004A5F12" w:rsidRDefault="00000000">
      <w:pPr>
        <w:pStyle w:val="pheading"/>
      </w:pPr>
      <w:r>
        <w:t>- unité de mesure:</w:t>
      </w:r>
    </w:p>
    <w:p w14:paraId="68032863" w14:textId="77777777" w:rsidR="004A5F12" w:rsidRDefault="00000000">
      <w:r>
        <w:rPr>
          <w:b/>
          <w:color w:val="003300"/>
        </w:rPr>
        <w:t>(soit par défaut)</w:t>
      </w:r>
    </w:p>
    <w:p w14:paraId="5C314B6F" w14:textId="77777777" w:rsidR="004A5F12" w:rsidRDefault="00000000">
      <w:r>
        <w:rPr>
          <w:color w:val="008080"/>
        </w:rPr>
        <w:t>1. fft</w:t>
      </w:r>
    </w:p>
    <w:p w14:paraId="6A27C99F" w14:textId="77777777" w:rsidR="004A5F12" w:rsidRDefault="00000000">
      <w:r>
        <w:rPr>
          <w:b/>
          <w:color w:val="003300"/>
        </w:rPr>
        <w:t>(soit)</w:t>
      </w:r>
    </w:p>
    <w:p w14:paraId="136ED2F9" w14:textId="77777777" w:rsidR="004A5F12" w:rsidRDefault="00000000">
      <w:r>
        <w:rPr>
          <w:color w:val="008080"/>
        </w:rPr>
        <w:t>2. pc</w:t>
      </w:r>
    </w:p>
    <w:p w14:paraId="1DA057C0" w14:textId="77777777" w:rsidR="004A5F12" w:rsidRDefault="00000000">
      <w:pPr>
        <w:ind w:left="750"/>
      </w:pPr>
      <w:r>
        <w:t> </w:t>
      </w:r>
    </w:p>
    <w:p w14:paraId="2B532A8E" w14:textId="77777777" w:rsidR="004A5F12" w:rsidRDefault="00000000">
      <w:pPr>
        <w:pStyle w:val="pheading"/>
      </w:pPr>
      <w:r>
        <w:t>- nature du marché:</w:t>
      </w:r>
    </w:p>
    <w:p w14:paraId="30946034" w14:textId="77777777" w:rsidR="004A5F12" w:rsidRDefault="00000000">
      <w:r>
        <w:rPr>
          <w:b/>
          <w:color w:val="003300"/>
        </w:rPr>
        <w:t>(soit par défaut)</w:t>
      </w:r>
    </w:p>
    <w:p w14:paraId="473B83D5" w14:textId="77777777" w:rsidR="004A5F12" w:rsidRDefault="00000000">
      <w:r>
        <w:rPr>
          <w:color w:val="008080"/>
        </w:rPr>
        <w:t>1. PG</w:t>
      </w:r>
    </w:p>
    <w:p w14:paraId="513D4D28" w14:textId="77777777" w:rsidR="004A5F12" w:rsidRDefault="00000000">
      <w:r>
        <w:rPr>
          <w:b/>
          <w:color w:val="003300"/>
        </w:rPr>
        <w:t>(soit)</w:t>
      </w:r>
    </w:p>
    <w:p w14:paraId="37C5DC03" w14:textId="77777777" w:rsidR="004A5F12" w:rsidRDefault="00000000">
      <w:r>
        <w:rPr>
          <w:color w:val="008080"/>
        </w:rPr>
        <w:t>2. QF</w:t>
      </w:r>
    </w:p>
    <w:p w14:paraId="3C9628D2" w14:textId="77777777" w:rsidR="004A5F12" w:rsidRDefault="00000000">
      <w:pPr>
        <w:ind w:left="750"/>
      </w:pPr>
      <w:r>
        <w:t> </w:t>
      </w:r>
    </w:p>
    <w:p w14:paraId="67A8CFF0" w14:textId="77777777" w:rsidR="004A5F12" w:rsidRDefault="00000000">
      <w:pPr>
        <w:pStyle w:val="Author-eSectionHeading3Numberless"/>
      </w:pPr>
      <w:bookmarkStart w:id="659" w:name="_Toc220492408"/>
      <w:r>
        <w:t>95.6 Systèmes spécifiques de clôtures CCTB 01.09</w:t>
      </w:r>
      <w:bookmarkEnd w:id="659"/>
    </w:p>
    <w:p w14:paraId="523E073F" w14:textId="77777777" w:rsidR="004A5F12" w:rsidRDefault="00000000">
      <w:pPr>
        <w:pStyle w:val="pheading"/>
      </w:pPr>
      <w:r>
        <w:t>DESCRIPTION</w:t>
      </w:r>
    </w:p>
    <w:p w14:paraId="30A8ECA8" w14:textId="77777777" w:rsidR="004A5F12" w:rsidRDefault="00000000">
      <w:pPr>
        <w:pStyle w:val="pheading"/>
      </w:pPr>
      <w:r>
        <w:t>- Définition / Comprend</w:t>
      </w:r>
    </w:p>
    <w:p w14:paraId="5B8BAAAB" w14:textId="77777777" w:rsidR="004A5F12" w:rsidRDefault="00000000">
      <w:r>
        <w:t>Réalisation d'éléments destinés à protéger des propriétés publiques ou privées.</w:t>
      </w:r>
    </w:p>
    <w:p w14:paraId="181F4075" w14:textId="77777777" w:rsidR="004A5F12" w:rsidRDefault="00000000">
      <w:pPr>
        <w:ind w:left="750"/>
      </w:pPr>
      <w:r>
        <w:t> </w:t>
      </w:r>
    </w:p>
    <w:p w14:paraId="01F89649" w14:textId="77777777" w:rsidR="004A5F12" w:rsidRDefault="00000000">
      <w:pPr>
        <w:pStyle w:val="pheading"/>
      </w:pPr>
      <w:r>
        <w:t>MATÉRIAUX</w:t>
      </w:r>
    </w:p>
    <w:p w14:paraId="38AA1076" w14:textId="77777777" w:rsidR="004A5F12" w:rsidRDefault="00000000">
      <w:r>
        <w:t>Les documents de marché fixent :</w:t>
      </w:r>
    </w:p>
    <w:p w14:paraId="6F466392" w14:textId="77777777" w:rsidR="004A5F12" w:rsidRDefault="00000000">
      <w:r>
        <w:t>• la nature des matériaux, les caractéristiques géométriques (sections, longueurs, profondeur d'enfouissement, entredistances, ...) et mécaniques, les protections et revêtements des éléments constituant les supports : poteaux, accessoires et leurs fondations éventuelles</w:t>
      </w:r>
    </w:p>
    <w:p w14:paraId="7A66CDAC" w14:textId="77777777" w:rsidR="004A5F12" w:rsidRDefault="00000000">
      <w:r>
        <w:t>• la nature des matériaux, les caractéristiques géométriques et mécaniques, les protections et revêtements, les dispositifs de fixation des fils, treillis et panneaux</w:t>
      </w:r>
    </w:p>
    <w:p w14:paraId="54ED4694" w14:textId="77777777" w:rsidR="004A5F12" w:rsidRDefault="00000000">
      <w:r>
        <w:t>• la nature des matériaux, les caractéristiques géométriques et mécaniques, les protections et revêtements, les dispositifs de fixation des éléments mobiles (barrières d'accès).</w:t>
      </w:r>
    </w:p>
    <w:p w14:paraId="2DB988CA" w14:textId="77777777" w:rsidR="004A5F12" w:rsidRDefault="00000000">
      <w:pPr>
        <w:pStyle w:val="pheading"/>
      </w:pPr>
      <w:r>
        <w:t>DOCUMENTS DE RÉFÉRENCE</w:t>
      </w:r>
    </w:p>
    <w:p w14:paraId="41C16BE0" w14:textId="77777777" w:rsidR="004A5F12" w:rsidRDefault="00000000">
      <w:pPr>
        <w:pStyle w:val="pheading"/>
      </w:pPr>
      <w:r>
        <w:t>- Exécution</w:t>
      </w:r>
    </w:p>
    <w:p w14:paraId="34543695" w14:textId="77777777" w:rsidR="004A5F12" w:rsidRDefault="00000000">
      <w:r>
        <w:t>[CCT Qualiroutes, Cahier des charges type Qualiroutes] J.13.</w:t>
      </w:r>
    </w:p>
    <w:p w14:paraId="1DBED38A" w14:textId="77777777" w:rsidR="004A5F12" w:rsidRDefault="00000000">
      <w:pPr>
        <w:ind w:left="750"/>
      </w:pPr>
      <w:r>
        <w:t> </w:t>
      </w:r>
    </w:p>
    <w:p w14:paraId="3CC60DB4" w14:textId="77777777" w:rsidR="004A5F12" w:rsidRDefault="00000000">
      <w:pPr>
        <w:pStyle w:val="Author-eSectionHeading4Numberless"/>
      </w:pPr>
      <w:bookmarkStart w:id="660" w:name="_Toc220492409"/>
      <w:r>
        <w:t>95.61 Systèmes spécifiques de clôtures</w:t>
      </w:r>
      <w:bookmarkEnd w:id="660"/>
    </w:p>
    <w:p w14:paraId="1508918D" w14:textId="77777777" w:rsidR="004A5F12" w:rsidRDefault="00000000">
      <w:pPr>
        <w:pStyle w:val="Author-eSectionHeading5Numberless"/>
      </w:pPr>
      <w:bookmarkStart w:id="661" w:name="_Toc220492410"/>
      <w:r>
        <w:t>95.61.1 Systèmes spécifiques de clôtures</w:t>
      </w:r>
      <w:bookmarkEnd w:id="661"/>
    </w:p>
    <w:p w14:paraId="04C49BED" w14:textId="77777777" w:rsidR="004A5F12" w:rsidRDefault="00000000">
      <w:pPr>
        <w:pStyle w:val="Author-eSectionHeading6Numberless"/>
      </w:pPr>
      <w:bookmarkStart w:id="662" w:name="_Toc220492411"/>
      <w:r>
        <w:t>95.61.1a Clôtures d'équipements de sport / loisir CCTB 01.09</w:t>
      </w:r>
      <w:bookmarkEnd w:id="662"/>
    </w:p>
    <w:p w14:paraId="059E9470" w14:textId="77777777" w:rsidR="004A5F12" w:rsidRDefault="00000000">
      <w:pPr>
        <w:pStyle w:val="pheading"/>
      </w:pPr>
      <w:r>
        <w:t>MESURAGE</w:t>
      </w:r>
    </w:p>
    <w:p w14:paraId="2FB14F26" w14:textId="77777777" w:rsidR="004A5F12" w:rsidRDefault="00000000">
      <w:pPr>
        <w:pStyle w:val="pheading"/>
      </w:pPr>
      <w:r>
        <w:t>- unité de mesure:</w:t>
      </w:r>
    </w:p>
    <w:p w14:paraId="40364311" w14:textId="77777777" w:rsidR="004A5F12" w:rsidRDefault="00000000">
      <w:r>
        <w:lastRenderedPageBreak/>
        <w:t>m</w:t>
      </w:r>
    </w:p>
    <w:p w14:paraId="7CB7A9FB" w14:textId="77777777" w:rsidR="004A5F12" w:rsidRDefault="00000000">
      <w:pPr>
        <w:pStyle w:val="pheading"/>
      </w:pPr>
      <w:r>
        <w:t>- nature du marché:</w:t>
      </w:r>
    </w:p>
    <w:p w14:paraId="2D00F4FA" w14:textId="77777777" w:rsidR="004A5F12" w:rsidRDefault="00000000">
      <w:r>
        <w:t>QF</w:t>
      </w:r>
    </w:p>
    <w:p w14:paraId="18C2D8CA" w14:textId="77777777" w:rsidR="004A5F12" w:rsidRDefault="00000000">
      <w:pPr>
        <w:ind w:left="750"/>
      </w:pPr>
      <w:r>
        <w:t> </w:t>
      </w:r>
    </w:p>
    <w:p w14:paraId="0603792E" w14:textId="77777777" w:rsidR="004A5F12" w:rsidRDefault="00000000">
      <w:pPr>
        <w:pStyle w:val="Author-eSectionHeading6Numberless"/>
      </w:pPr>
      <w:bookmarkStart w:id="663" w:name="_Toc220492412"/>
      <w:r>
        <w:t>95.61.1b Clôtures de sécurité et de dissuasion (prison, etc.) CCTB 01.09</w:t>
      </w:r>
      <w:bookmarkEnd w:id="663"/>
    </w:p>
    <w:p w14:paraId="4E4C8B3D" w14:textId="77777777" w:rsidR="004A5F12" w:rsidRDefault="00000000">
      <w:pPr>
        <w:pStyle w:val="pheading"/>
      </w:pPr>
      <w:r>
        <w:t>MESURAGE</w:t>
      </w:r>
    </w:p>
    <w:p w14:paraId="69867F78" w14:textId="77777777" w:rsidR="004A5F12" w:rsidRDefault="00000000">
      <w:pPr>
        <w:pStyle w:val="pheading"/>
      </w:pPr>
      <w:r>
        <w:t>- unité de mesure:</w:t>
      </w:r>
    </w:p>
    <w:p w14:paraId="67D51667" w14:textId="77777777" w:rsidR="004A5F12" w:rsidRDefault="00000000">
      <w:r>
        <w:t>m</w:t>
      </w:r>
    </w:p>
    <w:p w14:paraId="74C95843" w14:textId="77777777" w:rsidR="004A5F12" w:rsidRDefault="00000000">
      <w:pPr>
        <w:pStyle w:val="pheading"/>
      </w:pPr>
      <w:r>
        <w:t>- nature du marché:</w:t>
      </w:r>
    </w:p>
    <w:p w14:paraId="6B4C034A" w14:textId="77777777" w:rsidR="004A5F12" w:rsidRDefault="00000000">
      <w:r>
        <w:t>QF</w:t>
      </w:r>
    </w:p>
    <w:p w14:paraId="5E271EF3" w14:textId="77777777" w:rsidR="004A5F12" w:rsidRDefault="00000000">
      <w:pPr>
        <w:ind w:left="750"/>
      </w:pPr>
      <w:r>
        <w:t> </w:t>
      </w:r>
    </w:p>
    <w:p w14:paraId="1DDB2DDD" w14:textId="77777777" w:rsidR="004A5F12" w:rsidRDefault="00000000">
      <w:pPr>
        <w:pStyle w:val="Author-eSectionHeading6Numberless"/>
      </w:pPr>
      <w:bookmarkStart w:id="664" w:name="_Toc220492413"/>
      <w:r>
        <w:t>95.61.1c Clôtures industrielles CCTB 01.09</w:t>
      </w:r>
      <w:bookmarkEnd w:id="664"/>
    </w:p>
    <w:p w14:paraId="7C7B4C1A" w14:textId="77777777" w:rsidR="004A5F12" w:rsidRDefault="00000000">
      <w:pPr>
        <w:pStyle w:val="pheading"/>
      </w:pPr>
      <w:r>
        <w:t>MESURAGE</w:t>
      </w:r>
    </w:p>
    <w:p w14:paraId="212372F7" w14:textId="77777777" w:rsidR="004A5F12" w:rsidRDefault="00000000">
      <w:pPr>
        <w:pStyle w:val="pheading"/>
      </w:pPr>
      <w:r>
        <w:t>- unité de mesure:</w:t>
      </w:r>
    </w:p>
    <w:p w14:paraId="67FE2866" w14:textId="77777777" w:rsidR="004A5F12" w:rsidRDefault="00000000">
      <w:r>
        <w:t>m</w:t>
      </w:r>
    </w:p>
    <w:p w14:paraId="1C60B383" w14:textId="77777777" w:rsidR="004A5F12" w:rsidRDefault="00000000">
      <w:pPr>
        <w:pStyle w:val="pheading"/>
      </w:pPr>
      <w:r>
        <w:t>- nature du marché:</w:t>
      </w:r>
    </w:p>
    <w:p w14:paraId="44D375FE" w14:textId="77777777" w:rsidR="004A5F12" w:rsidRDefault="00000000">
      <w:r>
        <w:t>QF</w:t>
      </w:r>
    </w:p>
    <w:p w14:paraId="7F625D19" w14:textId="77777777" w:rsidR="004A5F12" w:rsidRDefault="00000000">
      <w:pPr>
        <w:ind w:left="750"/>
      </w:pPr>
      <w:r>
        <w:t> </w:t>
      </w:r>
    </w:p>
    <w:p w14:paraId="7B9A8163" w14:textId="77777777" w:rsidR="004A5F12" w:rsidRDefault="00000000">
      <w:pPr>
        <w:pStyle w:val="Author-eSectionHeading6Numberless"/>
      </w:pPr>
      <w:bookmarkStart w:id="665" w:name="_Toc220492414"/>
      <w:r>
        <w:t>95.61.1d Clôtures décoratives en béton CCTB 01.09</w:t>
      </w:r>
      <w:bookmarkEnd w:id="665"/>
    </w:p>
    <w:p w14:paraId="7162B629" w14:textId="77777777" w:rsidR="004A5F12" w:rsidRDefault="00000000">
      <w:pPr>
        <w:pStyle w:val="pheading"/>
      </w:pPr>
      <w:r>
        <w:t>MESURAGE</w:t>
      </w:r>
    </w:p>
    <w:p w14:paraId="72F34531" w14:textId="77777777" w:rsidR="004A5F12" w:rsidRDefault="00000000">
      <w:pPr>
        <w:pStyle w:val="pheading"/>
      </w:pPr>
      <w:r>
        <w:t>- unité de mesure:</w:t>
      </w:r>
    </w:p>
    <w:p w14:paraId="79B26434" w14:textId="77777777" w:rsidR="004A5F12" w:rsidRDefault="00000000">
      <w:r>
        <w:t>m</w:t>
      </w:r>
    </w:p>
    <w:p w14:paraId="4BBB2563" w14:textId="77777777" w:rsidR="004A5F12" w:rsidRDefault="00000000">
      <w:pPr>
        <w:pStyle w:val="pheading"/>
      </w:pPr>
      <w:r>
        <w:t>- nature du marché:</w:t>
      </w:r>
    </w:p>
    <w:p w14:paraId="6596229A" w14:textId="77777777" w:rsidR="004A5F12" w:rsidRDefault="00000000">
      <w:r>
        <w:t>QF</w:t>
      </w:r>
    </w:p>
    <w:p w14:paraId="4BBA4D67" w14:textId="77777777" w:rsidR="004A5F12" w:rsidRDefault="00000000">
      <w:pPr>
        <w:ind w:left="750"/>
      </w:pPr>
      <w:r>
        <w:t> </w:t>
      </w:r>
    </w:p>
    <w:p w14:paraId="453851FE" w14:textId="77777777" w:rsidR="004A5F12" w:rsidRDefault="00000000">
      <w:pPr>
        <w:pStyle w:val="Author-eSectionHeading6Numberless"/>
      </w:pPr>
      <w:bookmarkStart w:id="666" w:name="_Toc220492415"/>
      <w:r>
        <w:t>95.61.1e Clôtures décoratives métallique CCTB 01.09</w:t>
      </w:r>
      <w:bookmarkEnd w:id="666"/>
    </w:p>
    <w:p w14:paraId="1CAE547E" w14:textId="77777777" w:rsidR="004A5F12" w:rsidRDefault="00000000">
      <w:pPr>
        <w:pStyle w:val="pheading"/>
      </w:pPr>
      <w:r>
        <w:t>MESURAGE</w:t>
      </w:r>
    </w:p>
    <w:p w14:paraId="66EC29BB" w14:textId="77777777" w:rsidR="004A5F12" w:rsidRDefault="00000000">
      <w:pPr>
        <w:pStyle w:val="pheading"/>
      </w:pPr>
      <w:r>
        <w:t>- unité de mesure:</w:t>
      </w:r>
    </w:p>
    <w:p w14:paraId="0D09E179" w14:textId="77777777" w:rsidR="004A5F12" w:rsidRDefault="00000000">
      <w:r>
        <w:t>m</w:t>
      </w:r>
    </w:p>
    <w:p w14:paraId="4F1BA012" w14:textId="77777777" w:rsidR="004A5F12" w:rsidRDefault="00000000">
      <w:pPr>
        <w:pStyle w:val="pheading"/>
      </w:pPr>
      <w:r>
        <w:t>- nature du marché:</w:t>
      </w:r>
    </w:p>
    <w:p w14:paraId="71D8A675" w14:textId="77777777" w:rsidR="004A5F12" w:rsidRDefault="00000000">
      <w:r>
        <w:t>QF</w:t>
      </w:r>
    </w:p>
    <w:p w14:paraId="1F76C121" w14:textId="77777777" w:rsidR="004A5F12" w:rsidRDefault="00000000">
      <w:pPr>
        <w:ind w:left="750"/>
      </w:pPr>
      <w:r>
        <w:t> </w:t>
      </w:r>
    </w:p>
    <w:p w14:paraId="29DBD4C0" w14:textId="77777777" w:rsidR="004A5F12" w:rsidRDefault="00000000">
      <w:pPr>
        <w:pStyle w:val="Author-eSectionHeading6Numberless"/>
      </w:pPr>
      <w:bookmarkStart w:id="667" w:name="_Toc220492416"/>
      <w:r>
        <w:t>95.61.1f Clôtures décoratives en bois CCTB 01.09</w:t>
      </w:r>
      <w:bookmarkEnd w:id="667"/>
    </w:p>
    <w:p w14:paraId="717D8158" w14:textId="77777777" w:rsidR="004A5F12" w:rsidRDefault="00000000">
      <w:pPr>
        <w:pStyle w:val="pheading"/>
      </w:pPr>
      <w:r>
        <w:t>MESURAGE</w:t>
      </w:r>
    </w:p>
    <w:p w14:paraId="76D804A0" w14:textId="77777777" w:rsidR="004A5F12" w:rsidRDefault="00000000">
      <w:pPr>
        <w:pStyle w:val="pheading"/>
      </w:pPr>
      <w:r>
        <w:t>- unité de mesure:</w:t>
      </w:r>
    </w:p>
    <w:p w14:paraId="58367179" w14:textId="77777777" w:rsidR="004A5F12" w:rsidRDefault="00000000">
      <w:r>
        <w:t>m</w:t>
      </w:r>
    </w:p>
    <w:p w14:paraId="3BAC18D5" w14:textId="77777777" w:rsidR="004A5F12" w:rsidRDefault="00000000">
      <w:pPr>
        <w:pStyle w:val="pheading"/>
      </w:pPr>
      <w:r>
        <w:t>- nature du marché:</w:t>
      </w:r>
    </w:p>
    <w:p w14:paraId="5441701B" w14:textId="77777777" w:rsidR="004A5F12" w:rsidRDefault="00000000">
      <w:r>
        <w:lastRenderedPageBreak/>
        <w:t>QF</w:t>
      </w:r>
    </w:p>
    <w:p w14:paraId="6D7695A5" w14:textId="77777777" w:rsidR="004A5F12" w:rsidRDefault="00000000">
      <w:pPr>
        <w:ind w:left="750"/>
      </w:pPr>
      <w:r>
        <w:t> </w:t>
      </w:r>
    </w:p>
    <w:p w14:paraId="7957D2F9" w14:textId="77777777" w:rsidR="004A5F12" w:rsidRDefault="00000000">
      <w:pPr>
        <w:pStyle w:val="Author-eSectionHeading6Numberless"/>
      </w:pPr>
      <w:bookmarkStart w:id="668" w:name="_Toc220492417"/>
      <w:r>
        <w:t>95.61.1g Clôtures décoratives en matière synthétique CCTB 01.09</w:t>
      </w:r>
      <w:bookmarkEnd w:id="668"/>
    </w:p>
    <w:p w14:paraId="39459A5C" w14:textId="77777777" w:rsidR="004A5F12" w:rsidRDefault="00000000">
      <w:pPr>
        <w:pStyle w:val="pheading"/>
      </w:pPr>
      <w:r>
        <w:t>MESURAGE</w:t>
      </w:r>
    </w:p>
    <w:p w14:paraId="3E3F97A9" w14:textId="77777777" w:rsidR="004A5F12" w:rsidRDefault="00000000">
      <w:pPr>
        <w:pStyle w:val="pheading"/>
      </w:pPr>
      <w:r>
        <w:t>- unité de mesure:</w:t>
      </w:r>
    </w:p>
    <w:p w14:paraId="28A9F8E0" w14:textId="77777777" w:rsidR="004A5F12" w:rsidRDefault="00000000">
      <w:r>
        <w:t>m</w:t>
      </w:r>
    </w:p>
    <w:p w14:paraId="1BBD71FC" w14:textId="77777777" w:rsidR="004A5F12" w:rsidRDefault="00000000">
      <w:pPr>
        <w:pStyle w:val="pheading"/>
      </w:pPr>
      <w:r>
        <w:t>- nature du marché:</w:t>
      </w:r>
    </w:p>
    <w:p w14:paraId="4DCA8466" w14:textId="77777777" w:rsidR="004A5F12" w:rsidRDefault="00000000">
      <w:r>
        <w:t>QF</w:t>
      </w:r>
    </w:p>
    <w:p w14:paraId="6D460B34" w14:textId="77777777" w:rsidR="004A5F12" w:rsidRDefault="00000000">
      <w:pPr>
        <w:ind w:left="750"/>
      </w:pPr>
      <w:r>
        <w:t> </w:t>
      </w:r>
    </w:p>
    <w:p w14:paraId="3328B50A" w14:textId="77777777" w:rsidR="004A5F12" w:rsidRDefault="00000000">
      <w:pPr>
        <w:pStyle w:val="Author-eSectionHeading6Numberless"/>
      </w:pPr>
      <w:bookmarkStart w:id="669" w:name="_Toc220492418"/>
      <w:r>
        <w:t>95.61.1h Fils de guidage pour appareillages électriques CCTB 01.09</w:t>
      </w:r>
      <w:bookmarkEnd w:id="669"/>
    </w:p>
    <w:p w14:paraId="3BB610E2" w14:textId="77777777" w:rsidR="004A5F12" w:rsidRDefault="00000000">
      <w:pPr>
        <w:pStyle w:val="pheading"/>
      </w:pPr>
      <w:r>
        <w:t>MESURAGE</w:t>
      </w:r>
    </w:p>
    <w:p w14:paraId="52B2762F" w14:textId="77777777" w:rsidR="004A5F12" w:rsidRDefault="00000000">
      <w:pPr>
        <w:pStyle w:val="pheading"/>
      </w:pPr>
      <w:r>
        <w:t>- unité de mesure:</w:t>
      </w:r>
    </w:p>
    <w:p w14:paraId="236CB8E0" w14:textId="77777777" w:rsidR="004A5F12" w:rsidRDefault="00000000">
      <w:r>
        <w:t>m</w:t>
      </w:r>
    </w:p>
    <w:p w14:paraId="1CFD2E03" w14:textId="77777777" w:rsidR="004A5F12" w:rsidRDefault="00000000">
      <w:pPr>
        <w:pStyle w:val="pheading"/>
      </w:pPr>
      <w:r>
        <w:t>- nature du marché:</w:t>
      </w:r>
    </w:p>
    <w:p w14:paraId="37DAEB41" w14:textId="77777777" w:rsidR="004A5F12" w:rsidRDefault="00000000">
      <w:r>
        <w:t>QF</w:t>
      </w:r>
    </w:p>
    <w:p w14:paraId="647FDEFF" w14:textId="77777777" w:rsidR="004A5F12" w:rsidRDefault="00000000">
      <w:pPr>
        <w:ind w:left="750"/>
      </w:pPr>
      <w:r>
        <w:t> </w:t>
      </w:r>
    </w:p>
    <w:p w14:paraId="189ADA4B" w14:textId="77777777" w:rsidR="004A5F12" w:rsidRDefault="00000000">
      <w:pPr>
        <w:pStyle w:val="Author-eSectionHeading6Numberless"/>
      </w:pPr>
      <w:bookmarkStart w:id="670" w:name="_Toc220492419"/>
      <w:r>
        <w:t>95.61.1i Clôtures de réemploi CCTB 01.09</w:t>
      </w:r>
      <w:bookmarkEnd w:id="670"/>
    </w:p>
    <w:p w14:paraId="07B53A2E" w14:textId="77777777" w:rsidR="004A5F12" w:rsidRDefault="00000000">
      <w:pPr>
        <w:pStyle w:val="pheading"/>
      </w:pPr>
      <w:r>
        <w:t>MESURAGE</w:t>
      </w:r>
    </w:p>
    <w:p w14:paraId="4E859C66" w14:textId="77777777" w:rsidR="004A5F12" w:rsidRDefault="00000000">
      <w:pPr>
        <w:pStyle w:val="pheading"/>
      </w:pPr>
      <w:r>
        <w:t>- unité de mesure:</w:t>
      </w:r>
    </w:p>
    <w:p w14:paraId="76CDDCE7" w14:textId="77777777" w:rsidR="004A5F12" w:rsidRDefault="00000000">
      <w:r>
        <w:rPr>
          <w:b/>
          <w:color w:val="003300"/>
        </w:rPr>
        <w:t>(soit par défaut)</w:t>
      </w:r>
    </w:p>
    <w:p w14:paraId="52A080AE" w14:textId="77777777" w:rsidR="004A5F12" w:rsidRDefault="00000000">
      <w:r>
        <w:rPr>
          <w:color w:val="008080"/>
        </w:rPr>
        <w:t>1. fft</w:t>
      </w:r>
    </w:p>
    <w:p w14:paraId="7275694D" w14:textId="77777777" w:rsidR="004A5F12" w:rsidRDefault="00000000">
      <w:r>
        <w:rPr>
          <w:b/>
          <w:color w:val="003300"/>
        </w:rPr>
        <w:t>(soit)</w:t>
      </w:r>
    </w:p>
    <w:p w14:paraId="1D55A3DD" w14:textId="77777777" w:rsidR="004A5F12" w:rsidRDefault="00000000">
      <w:r>
        <w:rPr>
          <w:color w:val="008080"/>
        </w:rPr>
        <w:t>2. pc</w:t>
      </w:r>
    </w:p>
    <w:p w14:paraId="797C168B" w14:textId="77777777" w:rsidR="004A5F12" w:rsidRDefault="00000000">
      <w:pPr>
        <w:ind w:left="750"/>
      </w:pPr>
      <w:r>
        <w:t> </w:t>
      </w:r>
    </w:p>
    <w:p w14:paraId="2879DAB8" w14:textId="77777777" w:rsidR="004A5F12" w:rsidRDefault="00000000">
      <w:pPr>
        <w:pStyle w:val="pheading"/>
      </w:pPr>
      <w:r>
        <w:t>- nature du marché:</w:t>
      </w:r>
    </w:p>
    <w:p w14:paraId="65C88102" w14:textId="77777777" w:rsidR="004A5F12" w:rsidRDefault="00000000">
      <w:r>
        <w:rPr>
          <w:b/>
          <w:color w:val="003300"/>
        </w:rPr>
        <w:t>(soit par défaut)</w:t>
      </w:r>
    </w:p>
    <w:p w14:paraId="580A2475" w14:textId="77777777" w:rsidR="004A5F12" w:rsidRDefault="00000000">
      <w:r>
        <w:rPr>
          <w:color w:val="008080"/>
        </w:rPr>
        <w:t>1. PG</w:t>
      </w:r>
    </w:p>
    <w:p w14:paraId="18258A94" w14:textId="77777777" w:rsidR="004A5F12" w:rsidRDefault="00000000">
      <w:r>
        <w:rPr>
          <w:b/>
          <w:color w:val="003300"/>
        </w:rPr>
        <w:t>(soit)</w:t>
      </w:r>
    </w:p>
    <w:p w14:paraId="7341FCB8" w14:textId="77777777" w:rsidR="004A5F12" w:rsidRDefault="00000000">
      <w:r>
        <w:rPr>
          <w:color w:val="008080"/>
        </w:rPr>
        <w:t>2. QF</w:t>
      </w:r>
    </w:p>
    <w:p w14:paraId="45891E72" w14:textId="77777777" w:rsidR="004A5F12" w:rsidRDefault="00000000">
      <w:pPr>
        <w:ind w:left="750"/>
      </w:pPr>
      <w:r>
        <w:t> </w:t>
      </w:r>
    </w:p>
    <w:p w14:paraId="3861E224" w14:textId="77777777" w:rsidR="004A5F12" w:rsidRDefault="00000000">
      <w:pPr>
        <w:pStyle w:val="Author-eSectionHeading3Numberless"/>
      </w:pPr>
      <w:bookmarkStart w:id="671" w:name="_Toc220492420"/>
      <w:r>
        <w:t>95.7 Portillons, portails et systèmes de contrôle et gestion d'accès CCTB 01.09</w:t>
      </w:r>
      <w:bookmarkEnd w:id="671"/>
    </w:p>
    <w:p w14:paraId="1E2D5A0B" w14:textId="77777777" w:rsidR="004A5F12" w:rsidRDefault="00000000">
      <w:pPr>
        <w:pStyle w:val="pheading"/>
      </w:pPr>
      <w:r>
        <w:t>DESCRIPTION</w:t>
      </w:r>
    </w:p>
    <w:p w14:paraId="4CE41F1A" w14:textId="77777777" w:rsidR="004A5F12" w:rsidRDefault="00000000">
      <w:pPr>
        <w:pStyle w:val="pheading"/>
      </w:pPr>
      <w:r>
        <w:t>- Définition / Comprend</w:t>
      </w:r>
    </w:p>
    <w:p w14:paraId="668A10BE" w14:textId="77777777" w:rsidR="004A5F12" w:rsidRDefault="00000000">
      <w:r>
        <w:t>Réalisation d'éléments destinés à protéger des propriétés publiques ou privées.</w:t>
      </w:r>
    </w:p>
    <w:p w14:paraId="59B1433B" w14:textId="77777777" w:rsidR="004A5F12" w:rsidRDefault="00000000">
      <w:pPr>
        <w:pStyle w:val="pheading"/>
      </w:pPr>
      <w:r>
        <w:t>MATÉRIAUX</w:t>
      </w:r>
    </w:p>
    <w:p w14:paraId="006D1218" w14:textId="77777777" w:rsidR="004A5F12" w:rsidRDefault="00000000">
      <w:r>
        <w:t>Les documents de marché fixent :</w:t>
      </w:r>
    </w:p>
    <w:p w14:paraId="735BC628" w14:textId="77777777" w:rsidR="004A5F12" w:rsidRDefault="00000000">
      <w:r>
        <w:lastRenderedPageBreak/>
        <w:t>• la nature des matériaux, les caractéristiques géométriques et mécaniques, les protections et revêtements, les dispositifs de fixation des éléments mobiles (barrières d'accès).</w:t>
      </w:r>
    </w:p>
    <w:p w14:paraId="22CDE984" w14:textId="77777777" w:rsidR="004A5F12" w:rsidRDefault="00000000">
      <w:pPr>
        <w:pStyle w:val="Author-eSectionHeading4Numberless"/>
      </w:pPr>
      <w:bookmarkStart w:id="672" w:name="_Toc220492421"/>
      <w:r>
        <w:t>95.71 Portillon (accès piéton) CCTB 01.09</w:t>
      </w:r>
      <w:bookmarkEnd w:id="672"/>
    </w:p>
    <w:p w14:paraId="50842B11" w14:textId="77777777" w:rsidR="004A5F12" w:rsidRDefault="00000000">
      <w:pPr>
        <w:pStyle w:val="pheading"/>
      </w:pPr>
      <w:r>
        <w:t>DESCRIPTION</w:t>
      </w:r>
    </w:p>
    <w:p w14:paraId="79751B44" w14:textId="77777777" w:rsidR="004A5F12" w:rsidRDefault="00000000">
      <w:pPr>
        <w:pStyle w:val="pheading"/>
      </w:pPr>
      <w:r>
        <w:t>- Définition / Comprend</w:t>
      </w:r>
    </w:p>
    <w:p w14:paraId="1CA3F5B8" w14:textId="77777777" w:rsidR="004A5F12" w:rsidRDefault="00000000">
      <w:r>
        <w:t>Réalisation d'éléments destinés à protéger des propriétés publiques ou privées.</w:t>
      </w:r>
    </w:p>
    <w:p w14:paraId="59164A9D" w14:textId="77777777" w:rsidR="004A5F12" w:rsidRDefault="00000000">
      <w:r>
        <w:rPr>
          <w:color w:val="000000"/>
        </w:rPr>
        <w:t>Il s'agit de tous les travaux et fournitures nécessaires à la réalisation des portes extérieures qui seront soit intégrées dans les clôtures en fil prévues, soit ancrées dans la façade extérieure, soit disposées indépendamment. Y compris la quincaillerie, la protection, les moyens de fixation, les renforts supplémentaires pour les poteaux de clôture ou les poteaux spéciaux pour les portes, …</w:t>
      </w:r>
    </w:p>
    <w:p w14:paraId="473960C5" w14:textId="77777777" w:rsidR="004A5F12" w:rsidRDefault="00000000">
      <w:pPr>
        <w:ind w:left="750"/>
      </w:pPr>
      <w:r>
        <w:t> </w:t>
      </w:r>
    </w:p>
    <w:p w14:paraId="7F424971" w14:textId="77777777" w:rsidR="004A5F12" w:rsidRDefault="00000000">
      <w:pPr>
        <w:pStyle w:val="pheading"/>
      </w:pPr>
      <w:r>
        <w:t>MATÉRIAUX</w:t>
      </w:r>
    </w:p>
    <w:p w14:paraId="2D087920" w14:textId="77777777" w:rsidR="004A5F12" w:rsidRDefault="00000000">
      <w:r>
        <w:t>Les documents de marché fixent :</w:t>
      </w:r>
    </w:p>
    <w:p w14:paraId="391B8AE1" w14:textId="77777777" w:rsidR="004A5F12" w:rsidRDefault="00000000">
      <w:r>
        <w:t>• la nature des matériaux, les caractéristiques géométriques et mécaniques, les protections et revêtements, les dispositifs de fixation des éléments mobiles (barrières d'accès).</w:t>
      </w:r>
    </w:p>
    <w:p w14:paraId="70ABB3CD" w14:textId="77777777" w:rsidR="004A5F12" w:rsidRDefault="00000000">
      <w:r>
        <w:rPr>
          <w:color w:val="000000"/>
        </w:rPr>
        <w:t>Les sections indiquées sont des sections minimales et seront augmentées, le cas échéant, (sans supplément de prix) afin que la stabilité de l'ensemble soit assurée.</w:t>
      </w:r>
    </w:p>
    <w:p w14:paraId="061DA60E" w14:textId="77777777" w:rsidR="004A5F12" w:rsidRDefault="00000000">
      <w:pPr>
        <w:ind w:left="750"/>
      </w:pPr>
      <w:r>
        <w:t> </w:t>
      </w:r>
    </w:p>
    <w:p w14:paraId="3A780DD3" w14:textId="77777777" w:rsidR="004A5F12" w:rsidRDefault="00000000">
      <w:pPr>
        <w:pStyle w:val="pheading"/>
      </w:pPr>
      <w:r>
        <w:t>EXÉCUTION / MISE EN ŒUVRE</w:t>
      </w:r>
    </w:p>
    <w:p w14:paraId="2AB72DF9" w14:textId="77777777" w:rsidR="004A5F12" w:rsidRDefault="00000000">
      <w:r>
        <w:rPr>
          <w:color w:val="000000"/>
        </w:rPr>
        <w:t>A défaut d'un plan de détail dans le dossier d'adjudication, l'entrepreneur soumettra préalablement une proposition d'exécution à l'approbation de l'administration. Les portes de jardin seront placées selon les directives du fabricant. Elles seront mises d'équerre et de niveau, fixées solidement aux poteaux des clôtures et/ou aux constructions attenantes en maçonnerie ou autres, à l'aide de moyens de fixation inoxydables et de charnières réglables. La poignée et l'élément de fermeture seront intégrés de manière solide et esthétique.</w:t>
      </w:r>
    </w:p>
    <w:p w14:paraId="506B6686" w14:textId="77777777" w:rsidR="004A5F12" w:rsidRDefault="00000000">
      <w:pPr>
        <w:pStyle w:val="pheading"/>
      </w:pPr>
      <w:r>
        <w:t>DOCUMENTS DE RÉFÉRENCE</w:t>
      </w:r>
    </w:p>
    <w:p w14:paraId="4348FDF1" w14:textId="77777777" w:rsidR="004A5F12" w:rsidRDefault="00000000">
      <w:pPr>
        <w:pStyle w:val="pheading"/>
      </w:pPr>
      <w:r>
        <w:t>- Exécution</w:t>
      </w:r>
    </w:p>
    <w:p w14:paraId="6242E987" w14:textId="77777777" w:rsidR="004A5F12" w:rsidRDefault="00000000">
      <w:r>
        <w:t>[CCT Qualiroutes, Cahier des charges type Qualiroutes] J.13.</w:t>
      </w:r>
    </w:p>
    <w:p w14:paraId="3C05DE39" w14:textId="77777777" w:rsidR="004A5F12" w:rsidRDefault="00000000">
      <w:pPr>
        <w:ind w:left="750"/>
      </w:pPr>
      <w:r>
        <w:t> </w:t>
      </w:r>
    </w:p>
    <w:p w14:paraId="482B060D" w14:textId="77777777" w:rsidR="004A5F12" w:rsidRDefault="00000000">
      <w:pPr>
        <w:pStyle w:val="Author-eSectionHeading5Numberless"/>
      </w:pPr>
      <w:bookmarkStart w:id="673" w:name="_Toc220492422"/>
      <w:r>
        <w:t>95.71.1 Portillon (accès piéton) CCTB 01.09</w:t>
      </w:r>
      <w:bookmarkEnd w:id="673"/>
    </w:p>
    <w:p w14:paraId="3593F64B" w14:textId="77777777" w:rsidR="004A5F12" w:rsidRDefault="00000000">
      <w:pPr>
        <w:pStyle w:val="Author-eSectionHeading6Numberless"/>
      </w:pPr>
      <w:bookmarkStart w:id="674" w:name="_Toc220492423"/>
      <w:r>
        <w:t>95.71.1a Portillon en acier CCTB 01.09</w:t>
      </w:r>
      <w:bookmarkEnd w:id="674"/>
    </w:p>
    <w:p w14:paraId="085C5F5C" w14:textId="77777777" w:rsidR="004A5F12" w:rsidRDefault="00000000">
      <w:pPr>
        <w:pStyle w:val="pheading"/>
      </w:pPr>
      <w:r>
        <w:t>MATÉRIAUX</w:t>
      </w:r>
    </w:p>
    <w:p w14:paraId="5AC3042B" w14:textId="77777777" w:rsidR="004A5F12" w:rsidRDefault="00000000">
      <w:pPr>
        <w:pStyle w:val="pheading"/>
      </w:pPr>
      <w:r>
        <w:t>- Caractéristiques générales</w:t>
      </w:r>
    </w:p>
    <w:p w14:paraId="0683C4DC" w14:textId="77777777" w:rsidR="004A5F12" w:rsidRDefault="00000000">
      <w:r>
        <w:t xml:space="preserve">Les portes de jardin seront constituées d'un cadre composé de profils tubulaires en acier dans lequel vient se fixer une structure en </w:t>
      </w:r>
      <w:r>
        <w:rPr>
          <w:rStyle w:val="optioncarChar"/>
        </w:rPr>
        <w:t>treillis d'acier soudé / ***</w:t>
      </w:r>
      <w:r>
        <w:t>. L'ensemble sera galvanisé à chaud avec une couche de zinc d'au moins 80g/m². Le modèle sera soumis à l'approbation de l'administration.</w:t>
      </w:r>
    </w:p>
    <w:p w14:paraId="0823DA3B" w14:textId="77777777" w:rsidR="004A5F12" w:rsidRDefault="00000000">
      <w:pPr>
        <w:pStyle w:val="Author-eListParagraph"/>
        <w:numPr>
          <w:ilvl w:val="0"/>
          <w:numId w:val="122"/>
        </w:numPr>
      </w:pPr>
      <w:r>
        <w:t xml:space="preserve">Type : </w:t>
      </w:r>
      <w:r>
        <w:rPr>
          <w:rStyle w:val="optioncarChar"/>
        </w:rPr>
        <w:t>simple / double</w:t>
      </w:r>
    </w:p>
    <w:p w14:paraId="6277C6A6" w14:textId="77777777" w:rsidR="004A5F12" w:rsidRDefault="00000000">
      <w:pPr>
        <w:pStyle w:val="Author-eListParagraph"/>
        <w:numPr>
          <w:ilvl w:val="0"/>
          <w:numId w:val="122"/>
        </w:numPr>
      </w:pPr>
      <w:r>
        <w:t xml:space="preserve">Hauteur de la porte : </w:t>
      </w:r>
      <w:r>
        <w:rPr>
          <w:rStyle w:val="optioncarChar"/>
        </w:rPr>
        <w:t>90 / 120 / 150 / 180 / ***</w:t>
      </w:r>
      <w:r>
        <w:t xml:space="preserve"> cm</w:t>
      </w:r>
    </w:p>
    <w:p w14:paraId="280CB781" w14:textId="77777777" w:rsidR="004A5F12" w:rsidRDefault="00000000">
      <w:pPr>
        <w:pStyle w:val="Author-eListParagraph"/>
        <w:numPr>
          <w:ilvl w:val="0"/>
          <w:numId w:val="122"/>
        </w:numPr>
      </w:pPr>
      <w:r>
        <w:t xml:space="preserve">Largeur de la porte : </w:t>
      </w:r>
      <w:r>
        <w:rPr>
          <w:rStyle w:val="optioncarChar"/>
        </w:rPr>
        <w:t>*** / selon les indications sur les plans</w:t>
      </w:r>
      <w:r>
        <w:t>.</w:t>
      </w:r>
    </w:p>
    <w:p w14:paraId="0AE8AA9B" w14:textId="77777777" w:rsidR="004A5F12" w:rsidRDefault="00000000">
      <w:pPr>
        <w:pStyle w:val="Author-eListParagraph"/>
        <w:numPr>
          <w:ilvl w:val="0"/>
          <w:numId w:val="122"/>
        </w:numPr>
      </w:pPr>
      <w:r>
        <w:t xml:space="preserve">Profils du cadre : </w:t>
      </w:r>
      <w:r>
        <w:rPr>
          <w:rStyle w:val="optioncarChar"/>
        </w:rPr>
        <w:t>ronds / carrés / ***</w:t>
      </w:r>
      <w:r>
        <w:t xml:space="preserve">, section minimale </w:t>
      </w:r>
      <w:r>
        <w:rPr>
          <w:rStyle w:val="optioncarChar"/>
        </w:rPr>
        <w:t>40 / ***</w:t>
      </w:r>
      <w:r>
        <w:t xml:space="preserve"> mm</w:t>
      </w:r>
    </w:p>
    <w:p w14:paraId="1AE5AE83" w14:textId="77777777" w:rsidR="004A5F12" w:rsidRDefault="00000000">
      <w:pPr>
        <w:pStyle w:val="Author-eListParagraph"/>
        <w:numPr>
          <w:ilvl w:val="0"/>
          <w:numId w:val="122"/>
        </w:numPr>
      </w:pPr>
      <w:r>
        <w:t xml:space="preserve">Traitement de la surface : </w:t>
      </w:r>
      <w:r>
        <w:rPr>
          <w:rStyle w:val="optioncarChar"/>
        </w:rPr>
        <w:t>galvanisé couleur naturelle / couche de matière synthétique (PVC / PE / polyester), couleur verte</w:t>
      </w:r>
    </w:p>
    <w:p w14:paraId="7864A5E3" w14:textId="77777777" w:rsidR="004A5F12" w:rsidRDefault="00000000">
      <w:pPr>
        <w:pStyle w:val="Author-eListParagraph"/>
        <w:numPr>
          <w:ilvl w:val="0"/>
          <w:numId w:val="122"/>
        </w:numPr>
      </w:pPr>
      <w:r>
        <w:t xml:space="preserve">Elément de remplissage : </w:t>
      </w:r>
      <w:r>
        <w:rPr>
          <w:rStyle w:val="optioncarChar"/>
        </w:rPr>
        <w:t>treillis soudé et rétréci à mailles carrées (50x50x4mm) / ***</w:t>
      </w:r>
    </w:p>
    <w:p w14:paraId="483CEE8C" w14:textId="77777777" w:rsidR="004A5F12" w:rsidRDefault="00000000">
      <w:pPr>
        <w:pStyle w:val="Author-eListParagraph"/>
        <w:numPr>
          <w:ilvl w:val="0"/>
          <w:numId w:val="122"/>
        </w:numPr>
      </w:pPr>
      <w:r>
        <w:lastRenderedPageBreak/>
        <w:t>Charnières et vis : réglables et inoxydables</w:t>
      </w:r>
    </w:p>
    <w:p w14:paraId="64985F14" w14:textId="77777777" w:rsidR="004A5F12" w:rsidRDefault="00000000">
      <w:pPr>
        <w:pStyle w:val="Author-eListParagraph"/>
        <w:numPr>
          <w:ilvl w:val="0"/>
          <w:numId w:val="122"/>
        </w:numPr>
      </w:pPr>
      <w:r>
        <w:t xml:space="preserve">Elément de fermeture : </w:t>
      </w:r>
      <w:r>
        <w:rPr>
          <w:rStyle w:val="optioncarChar"/>
        </w:rPr>
        <w:t>serrure à cylindre complètement inoxydable, intégrée dans le plan de fermeture / ***</w:t>
      </w:r>
    </w:p>
    <w:p w14:paraId="44846386" w14:textId="77777777" w:rsidR="004A5F12" w:rsidRDefault="00000000">
      <w:pPr>
        <w:pStyle w:val="Author-eListParagraph"/>
        <w:numPr>
          <w:ilvl w:val="0"/>
          <w:numId w:val="122"/>
        </w:numPr>
      </w:pPr>
      <w:r>
        <w:t xml:space="preserve">Poignée : solide et inoxydable, en forme de U arrondi, couleur : </w:t>
      </w:r>
      <w:r>
        <w:rPr>
          <w:rStyle w:val="optioncarChar"/>
        </w:rPr>
        <w:t>vert / noir / métallisé</w:t>
      </w:r>
    </w:p>
    <w:p w14:paraId="25EADCAE" w14:textId="77777777" w:rsidR="004A5F12" w:rsidRDefault="00000000">
      <w:pPr>
        <w:ind w:left="750"/>
      </w:pPr>
      <w:r>
        <w:t> </w:t>
      </w:r>
    </w:p>
    <w:p w14:paraId="3E20C040" w14:textId="77777777" w:rsidR="004A5F12" w:rsidRDefault="00000000">
      <w:pPr>
        <w:pStyle w:val="pheading"/>
      </w:pPr>
      <w:r>
        <w:t>EXÉCUTION / MISE EN ŒUVRE</w:t>
      </w:r>
    </w:p>
    <w:p w14:paraId="097C2434" w14:textId="77777777" w:rsidR="004A5F12" w:rsidRDefault="00000000">
      <w:pPr>
        <w:pStyle w:val="pheading"/>
      </w:pPr>
      <w:r>
        <w:t>- Notes d’exécution complémentaires</w:t>
      </w:r>
    </w:p>
    <w:p w14:paraId="7A85A745" w14:textId="77777777" w:rsidR="004A5F12" w:rsidRDefault="00000000">
      <w:pPr>
        <w:pStyle w:val="Author-eListParagraph"/>
        <w:numPr>
          <w:ilvl w:val="0"/>
          <w:numId w:val="123"/>
        </w:numPr>
      </w:pPr>
      <w:r>
        <w:t>Les poteaux pour la porte seront bétonnés dans le sol (30x30x70cm).</w:t>
      </w:r>
    </w:p>
    <w:p w14:paraId="746EEDBC" w14:textId="77777777" w:rsidR="004A5F12" w:rsidRDefault="00000000">
      <w:pPr>
        <w:pStyle w:val="pheading"/>
      </w:pPr>
      <w:r>
        <w:t>MESURAGE</w:t>
      </w:r>
    </w:p>
    <w:p w14:paraId="5EA3463F" w14:textId="77777777" w:rsidR="004A5F12" w:rsidRDefault="00000000">
      <w:pPr>
        <w:pStyle w:val="pheading"/>
      </w:pPr>
      <w:r>
        <w:t>- unité de mesure:</w:t>
      </w:r>
    </w:p>
    <w:p w14:paraId="38CACFF4" w14:textId="77777777" w:rsidR="004A5F12" w:rsidRDefault="00000000">
      <w:r>
        <w:t>pc</w:t>
      </w:r>
    </w:p>
    <w:p w14:paraId="5798A126" w14:textId="77777777" w:rsidR="004A5F12" w:rsidRDefault="00000000">
      <w:pPr>
        <w:ind w:left="750"/>
      </w:pPr>
      <w:r>
        <w:t> </w:t>
      </w:r>
    </w:p>
    <w:p w14:paraId="156B2305" w14:textId="77777777" w:rsidR="004A5F12" w:rsidRDefault="00000000">
      <w:pPr>
        <w:pStyle w:val="pheading"/>
      </w:pPr>
      <w:r>
        <w:t>- nature du marché:</w:t>
      </w:r>
    </w:p>
    <w:p w14:paraId="4A2B4617" w14:textId="77777777" w:rsidR="004A5F12" w:rsidRDefault="00000000">
      <w:r>
        <w:t>QF</w:t>
      </w:r>
    </w:p>
    <w:p w14:paraId="792CC0EF" w14:textId="77777777" w:rsidR="004A5F12" w:rsidRDefault="00000000">
      <w:pPr>
        <w:ind w:left="750"/>
      </w:pPr>
      <w:r>
        <w:t> </w:t>
      </w:r>
    </w:p>
    <w:p w14:paraId="44F29632" w14:textId="77777777" w:rsidR="004A5F12" w:rsidRDefault="00000000">
      <w:pPr>
        <w:pStyle w:val="Author-eSectionHeading6Numberless"/>
      </w:pPr>
      <w:bookmarkStart w:id="675" w:name="_Toc220492424"/>
      <w:r>
        <w:t>95.71.1b Portillon en aluminium CCTB 01.09</w:t>
      </w:r>
      <w:bookmarkEnd w:id="675"/>
    </w:p>
    <w:p w14:paraId="2978E24B" w14:textId="77777777" w:rsidR="004A5F12" w:rsidRDefault="00000000">
      <w:pPr>
        <w:pStyle w:val="pheading"/>
      </w:pPr>
      <w:r>
        <w:t>MESURAGE</w:t>
      </w:r>
    </w:p>
    <w:p w14:paraId="1D8E20D4" w14:textId="77777777" w:rsidR="004A5F12" w:rsidRDefault="00000000">
      <w:pPr>
        <w:pStyle w:val="pheading"/>
      </w:pPr>
      <w:r>
        <w:t>- unité de mesure:</w:t>
      </w:r>
    </w:p>
    <w:p w14:paraId="708E26BA" w14:textId="77777777" w:rsidR="004A5F12" w:rsidRDefault="00000000">
      <w:r>
        <w:t>pc</w:t>
      </w:r>
    </w:p>
    <w:p w14:paraId="187092E0" w14:textId="77777777" w:rsidR="004A5F12" w:rsidRDefault="00000000">
      <w:pPr>
        <w:ind w:left="750"/>
      </w:pPr>
      <w:r>
        <w:t> </w:t>
      </w:r>
    </w:p>
    <w:p w14:paraId="31BF6508" w14:textId="77777777" w:rsidR="004A5F12" w:rsidRDefault="00000000">
      <w:pPr>
        <w:pStyle w:val="pheading"/>
      </w:pPr>
      <w:r>
        <w:t>- nature du marché:</w:t>
      </w:r>
    </w:p>
    <w:p w14:paraId="1693AC97" w14:textId="77777777" w:rsidR="004A5F12" w:rsidRDefault="00000000">
      <w:r>
        <w:t>QF</w:t>
      </w:r>
    </w:p>
    <w:p w14:paraId="3A50D7AD" w14:textId="77777777" w:rsidR="004A5F12" w:rsidRDefault="00000000">
      <w:pPr>
        <w:ind w:left="750"/>
      </w:pPr>
      <w:r>
        <w:t> </w:t>
      </w:r>
    </w:p>
    <w:p w14:paraId="4A6ED1E0" w14:textId="77777777" w:rsidR="004A5F12" w:rsidRDefault="00000000">
      <w:pPr>
        <w:pStyle w:val="Author-eSectionHeading6Numberless"/>
      </w:pPr>
      <w:bookmarkStart w:id="676" w:name="_Toc220492425"/>
      <w:r>
        <w:t>95.71.1c Portillon en bois CCTB 01.09</w:t>
      </w:r>
      <w:bookmarkEnd w:id="676"/>
    </w:p>
    <w:p w14:paraId="187669E6" w14:textId="77777777" w:rsidR="004A5F12" w:rsidRDefault="00000000">
      <w:pPr>
        <w:pStyle w:val="pheading"/>
      </w:pPr>
      <w:r>
        <w:t>MATÉRIAUX</w:t>
      </w:r>
    </w:p>
    <w:p w14:paraId="11C96922" w14:textId="77777777" w:rsidR="004A5F12" w:rsidRDefault="00000000">
      <w:pPr>
        <w:pStyle w:val="pheading"/>
      </w:pPr>
      <w:r>
        <w:t>- Caractéristiques générales</w:t>
      </w:r>
    </w:p>
    <w:p w14:paraId="76D30940" w14:textId="77777777" w:rsidR="004A5F12" w:rsidRDefault="00000000">
      <w:r>
        <w:t xml:space="preserve">Les portes de jardin seront constituées d'un cadre en bois dans lequel s'insèrent des barreaux ou un élément de remplissage. Le bois sera séché artificiellement jusqu'à l'obtention d'un degré d'humidité de 19%. Essence du bois : </w:t>
      </w:r>
      <w:r>
        <w:rPr>
          <w:rStyle w:val="optioncarChar"/>
        </w:rPr>
        <w:t>résineux / tropical</w:t>
      </w:r>
    </w:p>
    <w:p w14:paraId="1916DC88" w14:textId="77777777" w:rsidR="004A5F12" w:rsidRDefault="00000000">
      <w:r>
        <w:rPr>
          <w:b/>
        </w:rPr>
        <w:t>(soit)</w:t>
      </w:r>
      <w:r>
        <w:rPr>
          <w:rStyle w:val="soitChar"/>
        </w:rPr>
        <w:t xml:space="preserve">bois de </w:t>
      </w:r>
      <w:r>
        <w:rPr>
          <w:rStyle w:val="soitChar"/>
          <w:u w:val="single"/>
        </w:rPr>
        <w:t>résineux</w:t>
      </w:r>
      <w:r>
        <w:rPr>
          <w:rStyle w:val="soitChar"/>
        </w:rPr>
        <w:t xml:space="preserve"> imprégné sous vide et sous pression, traité jusqu'au centre selon la norme NEN 3296, à l'aide d'une solution de sels CCA avec une rétention minimale de 6,5 kg/m³.</w:t>
      </w:r>
    </w:p>
    <w:p w14:paraId="1D16FFB0" w14:textId="77777777" w:rsidR="004A5F12" w:rsidRDefault="00000000">
      <w:r>
        <w:rPr>
          <w:b/>
        </w:rPr>
        <w:t>(soit)</w:t>
      </w:r>
      <w:r>
        <w:t> </w:t>
      </w:r>
      <w:r>
        <w:rPr>
          <w:rStyle w:val="soitChar"/>
        </w:rPr>
        <w:t xml:space="preserve">bois dur </w:t>
      </w:r>
      <w:r>
        <w:rPr>
          <w:rStyle w:val="soitChar"/>
          <w:u w:val="single"/>
        </w:rPr>
        <w:t>tropical</w:t>
      </w:r>
      <w:r>
        <w:rPr>
          <w:rStyle w:val="soitChar"/>
        </w:rPr>
        <w:t>:</w:t>
      </w:r>
      <w:r>
        <w:rPr>
          <w:rStyle w:val="optioncarChar"/>
        </w:rPr>
        <w:t>***</w:t>
      </w:r>
      <w:r>
        <w:rPr>
          <w:rStyle w:val="soitChar"/>
        </w:rPr>
        <w:t>(pour plus d'information en ce qui concerne l'essence des bois à mettre en œuvre, consultez également Le Centre interfédéral d'information sur le Bois (</w:t>
      </w:r>
      <w:hyperlink r:id="rId12" w:history="1">
        <w:r>
          <w:rPr>
            <w:rStyle w:val="soitChar"/>
            <w:color w:val="0000EE"/>
          </w:rPr>
          <w:t>https://houtinfobois.be/</w:t>
        </w:r>
      </w:hyperlink>
      <w:r>
        <w:rPr>
          <w:rStyle w:val="soitChar"/>
        </w:rPr>
        <w:t>)).</w:t>
      </w:r>
    </w:p>
    <w:p w14:paraId="165BB1D8" w14:textId="77777777" w:rsidR="004A5F12" w:rsidRDefault="00000000">
      <w:pPr>
        <w:pStyle w:val="Author-eListParagraph"/>
        <w:numPr>
          <w:ilvl w:val="0"/>
          <w:numId w:val="124"/>
        </w:numPr>
      </w:pPr>
      <w:r>
        <w:t xml:space="preserve">Type : </w:t>
      </w:r>
      <w:r>
        <w:rPr>
          <w:rStyle w:val="optioncarChar"/>
        </w:rPr>
        <w:t>double / simple</w:t>
      </w:r>
    </w:p>
    <w:p w14:paraId="56C27A11" w14:textId="77777777" w:rsidR="004A5F12" w:rsidRDefault="00000000">
      <w:pPr>
        <w:pStyle w:val="Author-eListParagraph"/>
        <w:numPr>
          <w:ilvl w:val="0"/>
          <w:numId w:val="124"/>
        </w:numPr>
      </w:pPr>
      <w:r>
        <w:t xml:space="preserve">Hauteur de la porte : </w:t>
      </w:r>
      <w:r>
        <w:rPr>
          <w:rStyle w:val="optioncarChar"/>
        </w:rPr>
        <w:t>90 / 120 / 150 / 180 / ***</w:t>
      </w:r>
      <w:r>
        <w:t xml:space="preserve"> cm</w:t>
      </w:r>
    </w:p>
    <w:p w14:paraId="7DD1CCC4" w14:textId="77777777" w:rsidR="004A5F12" w:rsidRDefault="00000000">
      <w:pPr>
        <w:pStyle w:val="Author-eListParagraph"/>
        <w:numPr>
          <w:ilvl w:val="0"/>
          <w:numId w:val="124"/>
        </w:numPr>
      </w:pPr>
      <w:r>
        <w:t xml:space="preserve">Largeur de la porte : </w:t>
      </w:r>
      <w:r>
        <w:rPr>
          <w:rStyle w:val="optioncarChar"/>
        </w:rPr>
        <w:t>*** / selon les indications sur les plans</w:t>
      </w:r>
      <w:r>
        <w:t>.</w:t>
      </w:r>
    </w:p>
    <w:p w14:paraId="74A97F4C" w14:textId="77777777" w:rsidR="004A5F12" w:rsidRDefault="00000000">
      <w:pPr>
        <w:pStyle w:val="Author-eListParagraph"/>
        <w:numPr>
          <w:ilvl w:val="0"/>
          <w:numId w:val="124"/>
        </w:numPr>
      </w:pPr>
      <w:r>
        <w:t xml:space="preserve">Profil du cadre : </w:t>
      </w:r>
      <w:r>
        <w:rPr>
          <w:rStyle w:val="optioncarChar"/>
        </w:rPr>
        <w:t>rectangulaire / ***</w:t>
      </w:r>
      <w:r>
        <w:t xml:space="preserve">, section minimum </w:t>
      </w:r>
      <w:r>
        <w:rPr>
          <w:rStyle w:val="optioncarChar"/>
        </w:rPr>
        <w:t>40 x 80 / ***</w:t>
      </w:r>
      <w:r>
        <w:t xml:space="preserve"> mm</w:t>
      </w:r>
    </w:p>
    <w:p w14:paraId="25858FCE" w14:textId="77777777" w:rsidR="004A5F12" w:rsidRDefault="00000000">
      <w:pPr>
        <w:pStyle w:val="Author-eListParagraph"/>
        <w:numPr>
          <w:ilvl w:val="0"/>
          <w:numId w:val="124"/>
        </w:numPr>
      </w:pPr>
      <w:r>
        <w:t xml:space="preserve">Barreaux : </w:t>
      </w:r>
      <w:r>
        <w:rPr>
          <w:rStyle w:val="optioncarChar"/>
        </w:rPr>
        <w:t>rectangulaires / ***</w:t>
      </w:r>
      <w:r>
        <w:t xml:space="preserve">, section minimum </w:t>
      </w:r>
      <w:r>
        <w:rPr>
          <w:rStyle w:val="optioncarChar"/>
        </w:rPr>
        <w:t>30 x 60 / ***</w:t>
      </w:r>
      <w:r>
        <w:t xml:space="preserve"> mm</w:t>
      </w:r>
    </w:p>
    <w:p w14:paraId="0FEA9BCB" w14:textId="77777777" w:rsidR="004A5F12" w:rsidRDefault="00000000">
      <w:pPr>
        <w:pStyle w:val="Author-eListParagraph"/>
        <w:numPr>
          <w:ilvl w:val="0"/>
          <w:numId w:val="124"/>
        </w:numPr>
      </w:pPr>
      <w:r>
        <w:t xml:space="preserve">Traitement de la surface : </w:t>
      </w:r>
      <w:r>
        <w:rPr>
          <w:rStyle w:val="optioncarChar"/>
        </w:rPr>
        <w:t>***</w:t>
      </w:r>
    </w:p>
    <w:p w14:paraId="366778F0" w14:textId="77777777" w:rsidR="004A5F12" w:rsidRDefault="00000000">
      <w:pPr>
        <w:pStyle w:val="Author-eListParagraph"/>
        <w:numPr>
          <w:ilvl w:val="0"/>
          <w:numId w:val="124"/>
        </w:numPr>
      </w:pPr>
      <w:r>
        <w:t>Vis et charnières : réglables et inoxydables</w:t>
      </w:r>
    </w:p>
    <w:p w14:paraId="3A975FE3" w14:textId="77777777" w:rsidR="004A5F12" w:rsidRDefault="00000000">
      <w:pPr>
        <w:pStyle w:val="Author-eListParagraph"/>
        <w:numPr>
          <w:ilvl w:val="0"/>
          <w:numId w:val="124"/>
        </w:numPr>
      </w:pPr>
      <w:r>
        <w:t>Elément de fermeture : serrure à cylindre inoxydable, même numéro de serrure que la porte d'entrée correspondante.</w:t>
      </w:r>
    </w:p>
    <w:p w14:paraId="5C4652FE" w14:textId="77777777" w:rsidR="004A5F12" w:rsidRDefault="00000000">
      <w:pPr>
        <w:pStyle w:val="Author-eListParagraph"/>
        <w:numPr>
          <w:ilvl w:val="0"/>
          <w:numId w:val="124"/>
        </w:numPr>
      </w:pPr>
      <w:r>
        <w:lastRenderedPageBreak/>
        <w:t xml:space="preserve">Poignée de porte : solide et inoxydable, en forme de U arrondi, couleur </w:t>
      </w:r>
      <w:r>
        <w:rPr>
          <w:rStyle w:val="optioncarChar"/>
        </w:rPr>
        <w:t>noire / ***</w:t>
      </w:r>
    </w:p>
    <w:p w14:paraId="10EAB7B6" w14:textId="77777777" w:rsidR="004A5F12" w:rsidRDefault="00000000">
      <w:pPr>
        <w:ind w:left="750"/>
      </w:pPr>
      <w:r>
        <w:t> </w:t>
      </w:r>
    </w:p>
    <w:p w14:paraId="17968801" w14:textId="77777777" w:rsidR="004A5F12" w:rsidRDefault="00000000">
      <w:pPr>
        <w:ind w:left="750"/>
      </w:pPr>
      <w:r>
        <w:t> </w:t>
      </w:r>
    </w:p>
    <w:p w14:paraId="04EC3B66" w14:textId="77777777" w:rsidR="004A5F12" w:rsidRDefault="00000000">
      <w:pPr>
        <w:pStyle w:val="pheading"/>
      </w:pPr>
      <w:r>
        <w:t>EXÉCUTION / MISE EN ŒUVRE</w:t>
      </w:r>
    </w:p>
    <w:p w14:paraId="75AF71E5" w14:textId="77777777" w:rsidR="004A5F12" w:rsidRDefault="00000000">
      <w:pPr>
        <w:pStyle w:val="pheading"/>
      </w:pPr>
      <w:r>
        <w:t>- Notes d’exécution complémentaires</w:t>
      </w:r>
    </w:p>
    <w:p w14:paraId="66B16715" w14:textId="77777777" w:rsidR="004A5F12" w:rsidRDefault="00000000">
      <w:pPr>
        <w:pStyle w:val="Author-eListParagraph"/>
        <w:numPr>
          <w:ilvl w:val="0"/>
          <w:numId w:val="125"/>
        </w:numPr>
      </w:pPr>
      <w:r>
        <w:t>Les poteaux pour la porte seront solidement ancrés dans le sol.</w:t>
      </w:r>
    </w:p>
    <w:p w14:paraId="3ECC8B70" w14:textId="77777777" w:rsidR="004A5F12" w:rsidRDefault="00000000">
      <w:pPr>
        <w:pStyle w:val="pheading"/>
      </w:pPr>
      <w:r>
        <w:t>CONTRÔLES PARTICULIERS</w:t>
      </w:r>
    </w:p>
    <w:p w14:paraId="480E165D" w14:textId="77777777" w:rsidR="004A5F12" w:rsidRDefault="00000000">
      <w:r>
        <w:t>Tout lot de bois destiné à un usage extérieur sera accompagné d'un certificat de garantie de 20 ans, attestant du traitement insecticide et fongicide durable.</w:t>
      </w:r>
    </w:p>
    <w:p w14:paraId="5F7CBCFC" w14:textId="77777777" w:rsidR="004A5F12" w:rsidRDefault="00000000">
      <w:pPr>
        <w:pStyle w:val="pheading"/>
      </w:pPr>
      <w:r>
        <w:t>MESURAGE</w:t>
      </w:r>
    </w:p>
    <w:p w14:paraId="4F6AE929" w14:textId="77777777" w:rsidR="004A5F12" w:rsidRDefault="00000000">
      <w:pPr>
        <w:pStyle w:val="pheading"/>
      </w:pPr>
      <w:r>
        <w:t>- unité de mesure:</w:t>
      </w:r>
    </w:p>
    <w:p w14:paraId="537FAD06" w14:textId="77777777" w:rsidR="004A5F12" w:rsidRDefault="00000000">
      <w:r>
        <w:t>pc</w:t>
      </w:r>
    </w:p>
    <w:p w14:paraId="641DA4EE" w14:textId="77777777" w:rsidR="004A5F12" w:rsidRDefault="00000000">
      <w:pPr>
        <w:ind w:left="750"/>
      </w:pPr>
      <w:r>
        <w:t> </w:t>
      </w:r>
    </w:p>
    <w:p w14:paraId="604D31EC" w14:textId="77777777" w:rsidR="004A5F12" w:rsidRDefault="00000000">
      <w:pPr>
        <w:pStyle w:val="pheading"/>
      </w:pPr>
      <w:r>
        <w:t>- nature du marché:</w:t>
      </w:r>
    </w:p>
    <w:p w14:paraId="0C81276B" w14:textId="77777777" w:rsidR="004A5F12" w:rsidRDefault="00000000">
      <w:r>
        <w:t>QF</w:t>
      </w:r>
    </w:p>
    <w:p w14:paraId="51D1F0F0" w14:textId="77777777" w:rsidR="004A5F12" w:rsidRDefault="00000000">
      <w:pPr>
        <w:ind w:left="750"/>
      </w:pPr>
      <w:r>
        <w:t> </w:t>
      </w:r>
    </w:p>
    <w:p w14:paraId="7E150272" w14:textId="77777777" w:rsidR="004A5F12" w:rsidRDefault="00000000">
      <w:pPr>
        <w:pStyle w:val="Author-eSectionHeading6Numberless"/>
      </w:pPr>
      <w:bookmarkStart w:id="677" w:name="_Toc220492426"/>
      <w:r>
        <w:t>95.71.1d Portillon en matière synthétique CCTB 01.09</w:t>
      </w:r>
      <w:bookmarkEnd w:id="677"/>
    </w:p>
    <w:p w14:paraId="070BD8C3" w14:textId="77777777" w:rsidR="004A5F12" w:rsidRDefault="00000000">
      <w:pPr>
        <w:pStyle w:val="pheading"/>
      </w:pPr>
      <w:r>
        <w:t>MESURAGE</w:t>
      </w:r>
    </w:p>
    <w:p w14:paraId="6C87625D" w14:textId="77777777" w:rsidR="004A5F12" w:rsidRDefault="00000000">
      <w:pPr>
        <w:pStyle w:val="pheading"/>
      </w:pPr>
      <w:r>
        <w:t>- unité de mesure:</w:t>
      </w:r>
    </w:p>
    <w:p w14:paraId="20D58C76" w14:textId="77777777" w:rsidR="004A5F12" w:rsidRDefault="00000000">
      <w:r>
        <w:t>pc</w:t>
      </w:r>
    </w:p>
    <w:p w14:paraId="3B7A5C51" w14:textId="77777777" w:rsidR="004A5F12" w:rsidRDefault="00000000">
      <w:pPr>
        <w:ind w:left="750"/>
      </w:pPr>
      <w:r>
        <w:t> </w:t>
      </w:r>
    </w:p>
    <w:p w14:paraId="603453E9" w14:textId="77777777" w:rsidR="004A5F12" w:rsidRDefault="00000000">
      <w:pPr>
        <w:pStyle w:val="pheading"/>
      </w:pPr>
      <w:r>
        <w:t>- nature du marché:</w:t>
      </w:r>
    </w:p>
    <w:p w14:paraId="5283EC3B" w14:textId="77777777" w:rsidR="004A5F12" w:rsidRDefault="00000000">
      <w:r>
        <w:t>QF</w:t>
      </w:r>
    </w:p>
    <w:p w14:paraId="2A0A846D" w14:textId="77777777" w:rsidR="004A5F12" w:rsidRDefault="00000000">
      <w:pPr>
        <w:ind w:left="750"/>
      </w:pPr>
      <w:r>
        <w:t> </w:t>
      </w:r>
    </w:p>
    <w:p w14:paraId="70872023" w14:textId="77777777" w:rsidR="004A5F12" w:rsidRDefault="00000000">
      <w:pPr>
        <w:pStyle w:val="Author-eSectionHeading6Numberless"/>
      </w:pPr>
      <w:bookmarkStart w:id="678" w:name="_Toc220492427"/>
      <w:r>
        <w:t>95.71.1e Portillon, automatisation CCTB 01.09</w:t>
      </w:r>
      <w:bookmarkEnd w:id="678"/>
    </w:p>
    <w:p w14:paraId="0AE8D70E" w14:textId="77777777" w:rsidR="004A5F12" w:rsidRDefault="00000000">
      <w:pPr>
        <w:pStyle w:val="pheading"/>
      </w:pPr>
      <w:r>
        <w:t>MESURAGE</w:t>
      </w:r>
    </w:p>
    <w:p w14:paraId="218EDCC6" w14:textId="77777777" w:rsidR="004A5F12" w:rsidRDefault="00000000">
      <w:pPr>
        <w:pStyle w:val="pheading"/>
      </w:pPr>
      <w:r>
        <w:t>- unité de mesure:</w:t>
      </w:r>
    </w:p>
    <w:p w14:paraId="00B8639D" w14:textId="77777777" w:rsidR="004A5F12" w:rsidRDefault="00000000">
      <w:r>
        <w:t>pc</w:t>
      </w:r>
    </w:p>
    <w:p w14:paraId="3CD21CAE" w14:textId="77777777" w:rsidR="004A5F12" w:rsidRDefault="00000000">
      <w:pPr>
        <w:ind w:left="750"/>
      </w:pPr>
      <w:r>
        <w:t> </w:t>
      </w:r>
    </w:p>
    <w:p w14:paraId="63A32437" w14:textId="77777777" w:rsidR="004A5F12" w:rsidRDefault="00000000">
      <w:pPr>
        <w:pStyle w:val="pheading"/>
      </w:pPr>
      <w:r>
        <w:t>- nature du marché:</w:t>
      </w:r>
    </w:p>
    <w:p w14:paraId="04B13198" w14:textId="77777777" w:rsidR="004A5F12" w:rsidRDefault="00000000">
      <w:r>
        <w:t>QF</w:t>
      </w:r>
    </w:p>
    <w:p w14:paraId="1CC83F01" w14:textId="77777777" w:rsidR="004A5F12" w:rsidRDefault="00000000">
      <w:pPr>
        <w:ind w:left="750"/>
      </w:pPr>
      <w:r>
        <w:t> </w:t>
      </w:r>
    </w:p>
    <w:p w14:paraId="4925D856" w14:textId="77777777" w:rsidR="004A5F12" w:rsidRDefault="00000000">
      <w:pPr>
        <w:pStyle w:val="Author-eSectionHeading4Numberless"/>
      </w:pPr>
      <w:bookmarkStart w:id="679" w:name="_Toc220492428"/>
      <w:r>
        <w:t>95.72 Portail (accès véhicules) CCTB 01.09</w:t>
      </w:r>
      <w:bookmarkEnd w:id="679"/>
    </w:p>
    <w:p w14:paraId="4BE94650" w14:textId="77777777" w:rsidR="004A5F12" w:rsidRDefault="00000000">
      <w:pPr>
        <w:pStyle w:val="pheading"/>
      </w:pPr>
      <w:r>
        <w:t>DESCRIPTION</w:t>
      </w:r>
    </w:p>
    <w:p w14:paraId="4F3B5A8E" w14:textId="77777777" w:rsidR="004A5F12" w:rsidRDefault="00000000">
      <w:pPr>
        <w:pStyle w:val="pheading"/>
      </w:pPr>
      <w:r>
        <w:t>- Définition / Comprend</w:t>
      </w:r>
    </w:p>
    <w:p w14:paraId="330DDE37" w14:textId="77777777" w:rsidR="004A5F12" w:rsidRDefault="00000000">
      <w:r>
        <w:t>Réalisation d'éléments destinés à protéger des propriétés publiques ou privées.</w:t>
      </w:r>
    </w:p>
    <w:p w14:paraId="3612BBA6" w14:textId="77777777" w:rsidR="004A5F12" w:rsidRDefault="00000000">
      <w:pPr>
        <w:ind w:left="750"/>
      </w:pPr>
      <w:r>
        <w:t> </w:t>
      </w:r>
    </w:p>
    <w:p w14:paraId="07B596B7" w14:textId="77777777" w:rsidR="004A5F12" w:rsidRDefault="00000000">
      <w:pPr>
        <w:pStyle w:val="pheading"/>
      </w:pPr>
      <w:r>
        <w:lastRenderedPageBreak/>
        <w:t>MATÉRIAUX</w:t>
      </w:r>
    </w:p>
    <w:p w14:paraId="5C63A1ED" w14:textId="77777777" w:rsidR="004A5F12" w:rsidRDefault="00000000">
      <w:r>
        <w:t>Les documents de marché fixent :</w:t>
      </w:r>
    </w:p>
    <w:p w14:paraId="7547EAD2" w14:textId="77777777" w:rsidR="004A5F12" w:rsidRDefault="00000000">
      <w:r>
        <w:t>• la nature des matériaux, les caractéristiques géométriques et mécaniques, les protections et revêtements, les dispositifs de fixation des éléments mobiles (barrières d'accès).</w:t>
      </w:r>
    </w:p>
    <w:p w14:paraId="63085F71" w14:textId="77777777" w:rsidR="004A5F12" w:rsidRDefault="00000000">
      <w:pPr>
        <w:pStyle w:val="pheading"/>
      </w:pPr>
      <w:r>
        <w:t>CONTRÔLES</w:t>
      </w:r>
    </w:p>
    <w:p w14:paraId="53425448" w14:textId="77777777" w:rsidR="004A5F12" w:rsidRDefault="00000000">
      <w:r>
        <w:t>Les contrôles portent sur la géométrie de l'ouvrage, sur les fixations entre éléments constitutifs et sur l'ancrage dans le sol des poteaux supports.</w:t>
      </w:r>
    </w:p>
    <w:p w14:paraId="32A82D04" w14:textId="77777777" w:rsidR="004A5F12" w:rsidRDefault="00000000">
      <w:pPr>
        <w:pStyle w:val="pheading"/>
      </w:pPr>
      <w:r>
        <w:t>DOCUMENTS DE RÉFÉRENCE</w:t>
      </w:r>
    </w:p>
    <w:p w14:paraId="78D3CAA4" w14:textId="77777777" w:rsidR="004A5F12" w:rsidRDefault="00000000">
      <w:pPr>
        <w:pStyle w:val="pheading"/>
      </w:pPr>
      <w:r>
        <w:t>- Exécution</w:t>
      </w:r>
    </w:p>
    <w:p w14:paraId="7011EDC3" w14:textId="77777777" w:rsidR="004A5F12" w:rsidRDefault="00000000">
      <w:r>
        <w:t>[CCT Qualiroutes, Cahier des charges type Qualiroutes] J.13.</w:t>
      </w:r>
    </w:p>
    <w:p w14:paraId="7ADB392A" w14:textId="77777777" w:rsidR="004A5F12" w:rsidRDefault="00000000">
      <w:pPr>
        <w:ind w:left="750"/>
      </w:pPr>
      <w:r>
        <w:t> </w:t>
      </w:r>
    </w:p>
    <w:p w14:paraId="472CECAE" w14:textId="77777777" w:rsidR="004A5F12" w:rsidRDefault="00000000">
      <w:pPr>
        <w:pStyle w:val="Author-eSectionHeading5Numberless"/>
      </w:pPr>
      <w:bookmarkStart w:id="680" w:name="_Toc220492429"/>
      <w:r>
        <w:t>95.72.1 Portail (accès véhicules)</w:t>
      </w:r>
      <w:bookmarkEnd w:id="680"/>
    </w:p>
    <w:p w14:paraId="2180A2C2" w14:textId="77777777" w:rsidR="004A5F12" w:rsidRDefault="00000000">
      <w:pPr>
        <w:pStyle w:val="Author-eSectionHeading6Numberless"/>
      </w:pPr>
      <w:bookmarkStart w:id="681" w:name="_Toc220492430"/>
      <w:r>
        <w:t>95.72.1a Portail en acier CCTB 01.09</w:t>
      </w:r>
      <w:bookmarkEnd w:id="681"/>
    </w:p>
    <w:p w14:paraId="5EF0B442" w14:textId="77777777" w:rsidR="004A5F12" w:rsidRDefault="00000000">
      <w:pPr>
        <w:pStyle w:val="pheading"/>
      </w:pPr>
      <w:r>
        <w:t>MESURAGE</w:t>
      </w:r>
    </w:p>
    <w:p w14:paraId="53402244" w14:textId="77777777" w:rsidR="004A5F12" w:rsidRDefault="00000000">
      <w:pPr>
        <w:pStyle w:val="pheading"/>
      </w:pPr>
      <w:r>
        <w:t>- unité de mesure:</w:t>
      </w:r>
    </w:p>
    <w:p w14:paraId="5E6F5FD2" w14:textId="77777777" w:rsidR="004A5F12" w:rsidRDefault="00000000">
      <w:r>
        <w:t>pc</w:t>
      </w:r>
    </w:p>
    <w:p w14:paraId="71BBE250" w14:textId="77777777" w:rsidR="004A5F12" w:rsidRDefault="00000000">
      <w:pPr>
        <w:ind w:left="750"/>
      </w:pPr>
      <w:r>
        <w:t> </w:t>
      </w:r>
    </w:p>
    <w:p w14:paraId="4FE60DE6" w14:textId="77777777" w:rsidR="004A5F12" w:rsidRDefault="00000000">
      <w:pPr>
        <w:pStyle w:val="pheading"/>
      </w:pPr>
      <w:r>
        <w:t>- nature du marché:</w:t>
      </w:r>
    </w:p>
    <w:p w14:paraId="47B00DB1" w14:textId="77777777" w:rsidR="004A5F12" w:rsidRDefault="00000000">
      <w:r>
        <w:t>QF</w:t>
      </w:r>
    </w:p>
    <w:p w14:paraId="480A10AC" w14:textId="77777777" w:rsidR="004A5F12" w:rsidRDefault="00000000">
      <w:pPr>
        <w:ind w:left="750"/>
      </w:pPr>
      <w:r>
        <w:t> </w:t>
      </w:r>
    </w:p>
    <w:p w14:paraId="452E7A5D" w14:textId="77777777" w:rsidR="004A5F12" w:rsidRDefault="00000000">
      <w:pPr>
        <w:pStyle w:val="Author-eSectionHeading6Numberless"/>
      </w:pPr>
      <w:bookmarkStart w:id="682" w:name="_Toc220492431"/>
      <w:r>
        <w:t>95.72.1b Portail en aluminium CCTB 01.09</w:t>
      </w:r>
      <w:bookmarkEnd w:id="682"/>
    </w:p>
    <w:p w14:paraId="2319207F" w14:textId="77777777" w:rsidR="004A5F12" w:rsidRDefault="00000000">
      <w:pPr>
        <w:pStyle w:val="pheading"/>
      </w:pPr>
      <w:r>
        <w:t>MESURAGE</w:t>
      </w:r>
    </w:p>
    <w:p w14:paraId="16007265" w14:textId="77777777" w:rsidR="004A5F12" w:rsidRDefault="00000000">
      <w:pPr>
        <w:pStyle w:val="pheading"/>
      </w:pPr>
      <w:r>
        <w:t>- unité de mesure:</w:t>
      </w:r>
    </w:p>
    <w:p w14:paraId="2A314065" w14:textId="77777777" w:rsidR="004A5F12" w:rsidRDefault="00000000">
      <w:r>
        <w:t>pc</w:t>
      </w:r>
    </w:p>
    <w:p w14:paraId="3E8022E8" w14:textId="77777777" w:rsidR="004A5F12" w:rsidRDefault="00000000">
      <w:pPr>
        <w:ind w:left="750"/>
      </w:pPr>
      <w:r>
        <w:t> </w:t>
      </w:r>
    </w:p>
    <w:p w14:paraId="54C7EB4E" w14:textId="77777777" w:rsidR="004A5F12" w:rsidRDefault="00000000">
      <w:pPr>
        <w:pStyle w:val="pheading"/>
      </w:pPr>
      <w:r>
        <w:t>- nature du marché:</w:t>
      </w:r>
    </w:p>
    <w:p w14:paraId="149B050D" w14:textId="77777777" w:rsidR="004A5F12" w:rsidRDefault="00000000">
      <w:r>
        <w:t>QF</w:t>
      </w:r>
    </w:p>
    <w:p w14:paraId="1A1D84EA" w14:textId="77777777" w:rsidR="004A5F12" w:rsidRDefault="00000000">
      <w:pPr>
        <w:ind w:left="750"/>
      </w:pPr>
      <w:r>
        <w:t> </w:t>
      </w:r>
    </w:p>
    <w:p w14:paraId="7980B988" w14:textId="77777777" w:rsidR="004A5F12" w:rsidRDefault="00000000">
      <w:pPr>
        <w:pStyle w:val="Author-eSectionHeading6Numberless"/>
      </w:pPr>
      <w:bookmarkStart w:id="683" w:name="_Toc220492432"/>
      <w:r>
        <w:t>95.72.1c Portail en bois CCTB 01.09</w:t>
      </w:r>
      <w:bookmarkEnd w:id="683"/>
    </w:p>
    <w:p w14:paraId="5A5A7CE8" w14:textId="77777777" w:rsidR="004A5F12" w:rsidRDefault="00000000">
      <w:pPr>
        <w:pStyle w:val="pheading"/>
      </w:pPr>
      <w:r>
        <w:t>MESURAGE</w:t>
      </w:r>
    </w:p>
    <w:p w14:paraId="5C76BCB3" w14:textId="77777777" w:rsidR="004A5F12" w:rsidRDefault="00000000">
      <w:pPr>
        <w:pStyle w:val="pheading"/>
      </w:pPr>
      <w:r>
        <w:t>- unité de mesure:</w:t>
      </w:r>
    </w:p>
    <w:p w14:paraId="523218DC" w14:textId="77777777" w:rsidR="004A5F12" w:rsidRDefault="00000000">
      <w:r>
        <w:t>pc</w:t>
      </w:r>
    </w:p>
    <w:p w14:paraId="66F09719" w14:textId="77777777" w:rsidR="004A5F12" w:rsidRDefault="00000000">
      <w:pPr>
        <w:ind w:left="750"/>
      </w:pPr>
      <w:r>
        <w:t> </w:t>
      </w:r>
    </w:p>
    <w:p w14:paraId="36E1787E" w14:textId="77777777" w:rsidR="004A5F12" w:rsidRDefault="00000000">
      <w:pPr>
        <w:pStyle w:val="pheading"/>
      </w:pPr>
      <w:r>
        <w:t>- nature du marché:</w:t>
      </w:r>
    </w:p>
    <w:p w14:paraId="02D84E85" w14:textId="77777777" w:rsidR="004A5F12" w:rsidRDefault="00000000">
      <w:r>
        <w:t>QF</w:t>
      </w:r>
    </w:p>
    <w:p w14:paraId="3F490880" w14:textId="77777777" w:rsidR="004A5F12" w:rsidRDefault="00000000">
      <w:pPr>
        <w:ind w:left="750"/>
      </w:pPr>
      <w:r>
        <w:t> </w:t>
      </w:r>
    </w:p>
    <w:p w14:paraId="6FD7FB94" w14:textId="77777777" w:rsidR="004A5F12" w:rsidRDefault="00000000">
      <w:pPr>
        <w:pStyle w:val="Author-eSectionHeading6Numberless"/>
      </w:pPr>
      <w:bookmarkStart w:id="684" w:name="_Toc220492433"/>
      <w:r>
        <w:t>95.72.1d Portail en matière synthétique CCTB 01.09</w:t>
      </w:r>
      <w:bookmarkEnd w:id="684"/>
    </w:p>
    <w:p w14:paraId="4BDB4EE2" w14:textId="77777777" w:rsidR="004A5F12" w:rsidRDefault="00000000">
      <w:pPr>
        <w:pStyle w:val="pheading"/>
      </w:pPr>
      <w:r>
        <w:t>MESURAGE</w:t>
      </w:r>
    </w:p>
    <w:p w14:paraId="376E0028" w14:textId="77777777" w:rsidR="004A5F12" w:rsidRDefault="00000000">
      <w:pPr>
        <w:pStyle w:val="pheading"/>
      </w:pPr>
      <w:r>
        <w:lastRenderedPageBreak/>
        <w:t>- unité de mesure:</w:t>
      </w:r>
    </w:p>
    <w:p w14:paraId="1208C006" w14:textId="77777777" w:rsidR="004A5F12" w:rsidRDefault="00000000">
      <w:r>
        <w:t>pc</w:t>
      </w:r>
    </w:p>
    <w:p w14:paraId="74BB5036" w14:textId="77777777" w:rsidR="004A5F12" w:rsidRDefault="00000000">
      <w:pPr>
        <w:ind w:left="750"/>
      </w:pPr>
      <w:r>
        <w:t> </w:t>
      </w:r>
    </w:p>
    <w:p w14:paraId="510123FF" w14:textId="77777777" w:rsidR="004A5F12" w:rsidRDefault="00000000">
      <w:pPr>
        <w:pStyle w:val="pheading"/>
      </w:pPr>
      <w:r>
        <w:t>- nature du marché:</w:t>
      </w:r>
    </w:p>
    <w:p w14:paraId="33CEDB8F" w14:textId="77777777" w:rsidR="004A5F12" w:rsidRDefault="00000000">
      <w:r>
        <w:t>QF</w:t>
      </w:r>
    </w:p>
    <w:p w14:paraId="21C9C256" w14:textId="77777777" w:rsidR="004A5F12" w:rsidRDefault="00000000">
      <w:pPr>
        <w:ind w:left="750"/>
      </w:pPr>
      <w:r>
        <w:t> </w:t>
      </w:r>
    </w:p>
    <w:p w14:paraId="5431185C" w14:textId="77777777" w:rsidR="004A5F12" w:rsidRDefault="00000000">
      <w:pPr>
        <w:pStyle w:val="Author-eSectionHeading6Numberless"/>
      </w:pPr>
      <w:bookmarkStart w:id="685" w:name="_Toc220492434"/>
      <w:r>
        <w:t>95.72.1e Portail, automatisation CCTB 01.09</w:t>
      </w:r>
      <w:bookmarkEnd w:id="685"/>
    </w:p>
    <w:p w14:paraId="7A806752" w14:textId="77777777" w:rsidR="004A5F12" w:rsidRDefault="00000000">
      <w:pPr>
        <w:pStyle w:val="pheading"/>
      </w:pPr>
      <w:r>
        <w:t>MESURAGE</w:t>
      </w:r>
    </w:p>
    <w:p w14:paraId="2B08B631" w14:textId="77777777" w:rsidR="004A5F12" w:rsidRDefault="00000000">
      <w:pPr>
        <w:pStyle w:val="pheading"/>
      </w:pPr>
      <w:r>
        <w:t>- unité de mesure:</w:t>
      </w:r>
    </w:p>
    <w:p w14:paraId="084243F4" w14:textId="77777777" w:rsidR="004A5F12" w:rsidRDefault="00000000">
      <w:r>
        <w:t>pc</w:t>
      </w:r>
    </w:p>
    <w:p w14:paraId="7135AC6C" w14:textId="77777777" w:rsidR="004A5F12" w:rsidRDefault="00000000">
      <w:pPr>
        <w:ind w:left="750"/>
      </w:pPr>
      <w:r>
        <w:t> </w:t>
      </w:r>
    </w:p>
    <w:p w14:paraId="3324A1B2" w14:textId="77777777" w:rsidR="004A5F12" w:rsidRDefault="00000000">
      <w:pPr>
        <w:pStyle w:val="pheading"/>
      </w:pPr>
      <w:r>
        <w:t>- nature du marché:</w:t>
      </w:r>
    </w:p>
    <w:p w14:paraId="1F5C0A40" w14:textId="77777777" w:rsidR="004A5F12" w:rsidRDefault="00000000">
      <w:r>
        <w:t>QF</w:t>
      </w:r>
    </w:p>
    <w:p w14:paraId="2901F1E6" w14:textId="77777777" w:rsidR="004A5F12" w:rsidRDefault="00000000">
      <w:pPr>
        <w:ind w:left="750"/>
      </w:pPr>
      <w:r>
        <w:t> </w:t>
      </w:r>
    </w:p>
    <w:p w14:paraId="4AA9C451" w14:textId="77777777" w:rsidR="004A5F12" w:rsidRDefault="00000000">
      <w:pPr>
        <w:pStyle w:val="Author-eSectionHeading4Numberless"/>
      </w:pPr>
      <w:bookmarkStart w:id="686" w:name="_Toc220492435"/>
      <w:r>
        <w:t>95.73 Borne rétractable (accès véhicules)</w:t>
      </w:r>
      <w:bookmarkEnd w:id="686"/>
    </w:p>
    <w:p w14:paraId="6DDD475E" w14:textId="77777777" w:rsidR="004A5F12" w:rsidRDefault="00000000">
      <w:pPr>
        <w:pStyle w:val="Author-eSectionHeading5Numberless"/>
      </w:pPr>
      <w:bookmarkStart w:id="687" w:name="_Toc220492436"/>
      <w:r>
        <w:t>95.73.1 Borne rétractable (accès véhicules)</w:t>
      </w:r>
      <w:bookmarkEnd w:id="687"/>
    </w:p>
    <w:p w14:paraId="5D07C939" w14:textId="77777777" w:rsidR="004A5F12" w:rsidRDefault="00000000">
      <w:pPr>
        <w:pStyle w:val="Author-eSectionHeading6Numberless"/>
      </w:pPr>
      <w:bookmarkStart w:id="688" w:name="_Toc220492437"/>
      <w:r>
        <w:t>95.73.1a Borne rétractable CCTB 01.09</w:t>
      </w:r>
      <w:bookmarkEnd w:id="688"/>
    </w:p>
    <w:p w14:paraId="0EBF7517" w14:textId="77777777" w:rsidR="004A5F12" w:rsidRDefault="00000000">
      <w:pPr>
        <w:pStyle w:val="pheading"/>
      </w:pPr>
      <w:r>
        <w:t>MESURAGE</w:t>
      </w:r>
    </w:p>
    <w:p w14:paraId="61FB9D9D" w14:textId="77777777" w:rsidR="004A5F12" w:rsidRDefault="00000000">
      <w:pPr>
        <w:pStyle w:val="pheading"/>
      </w:pPr>
      <w:r>
        <w:t>- unité de mesure:</w:t>
      </w:r>
    </w:p>
    <w:p w14:paraId="0CDA7AF6" w14:textId="77777777" w:rsidR="004A5F12" w:rsidRDefault="00000000">
      <w:r>
        <w:t>pc</w:t>
      </w:r>
    </w:p>
    <w:p w14:paraId="34ABEA90" w14:textId="77777777" w:rsidR="004A5F12" w:rsidRDefault="00000000">
      <w:pPr>
        <w:ind w:left="750"/>
      </w:pPr>
      <w:r>
        <w:t> </w:t>
      </w:r>
    </w:p>
    <w:p w14:paraId="42525CD2" w14:textId="77777777" w:rsidR="004A5F12" w:rsidRDefault="00000000">
      <w:pPr>
        <w:pStyle w:val="pheading"/>
      </w:pPr>
      <w:r>
        <w:t>- nature du marché:</w:t>
      </w:r>
    </w:p>
    <w:p w14:paraId="6CBFBB34" w14:textId="77777777" w:rsidR="004A5F12" w:rsidRDefault="00000000">
      <w:r>
        <w:t>QF</w:t>
      </w:r>
    </w:p>
    <w:p w14:paraId="127DAEB5" w14:textId="77777777" w:rsidR="004A5F12" w:rsidRDefault="00000000">
      <w:pPr>
        <w:ind w:left="750"/>
      </w:pPr>
      <w:r>
        <w:t> </w:t>
      </w:r>
    </w:p>
    <w:p w14:paraId="7AA4101F" w14:textId="77777777" w:rsidR="004A5F12" w:rsidRDefault="00000000">
      <w:pPr>
        <w:pStyle w:val="Author-eSectionHeading6Numberless"/>
      </w:pPr>
      <w:bookmarkStart w:id="689" w:name="_Toc220492438"/>
      <w:r>
        <w:t>95.73.1b Bornes de lecture de carte CCTB 01.09</w:t>
      </w:r>
      <w:bookmarkEnd w:id="689"/>
    </w:p>
    <w:p w14:paraId="030B6236" w14:textId="77777777" w:rsidR="004A5F12" w:rsidRDefault="00000000">
      <w:pPr>
        <w:pStyle w:val="pheading"/>
      </w:pPr>
      <w:r>
        <w:t>MESURAGE</w:t>
      </w:r>
    </w:p>
    <w:p w14:paraId="66C36949" w14:textId="77777777" w:rsidR="004A5F12" w:rsidRDefault="00000000">
      <w:pPr>
        <w:pStyle w:val="pheading"/>
      </w:pPr>
      <w:r>
        <w:t>- unité de mesure:</w:t>
      </w:r>
    </w:p>
    <w:p w14:paraId="71AB1426" w14:textId="77777777" w:rsidR="004A5F12" w:rsidRDefault="00000000">
      <w:r>
        <w:t>pc</w:t>
      </w:r>
    </w:p>
    <w:p w14:paraId="4B30E599" w14:textId="77777777" w:rsidR="004A5F12" w:rsidRDefault="00000000">
      <w:pPr>
        <w:ind w:left="750"/>
      </w:pPr>
      <w:r>
        <w:t> </w:t>
      </w:r>
    </w:p>
    <w:p w14:paraId="2DE4F8B9" w14:textId="77777777" w:rsidR="004A5F12" w:rsidRDefault="00000000">
      <w:pPr>
        <w:pStyle w:val="pheading"/>
      </w:pPr>
      <w:r>
        <w:t>- nature du marché:</w:t>
      </w:r>
    </w:p>
    <w:p w14:paraId="44269864" w14:textId="77777777" w:rsidR="004A5F12" w:rsidRDefault="00000000">
      <w:r>
        <w:t>QF</w:t>
      </w:r>
    </w:p>
    <w:p w14:paraId="17B0FD3C" w14:textId="77777777" w:rsidR="004A5F12" w:rsidRDefault="00000000">
      <w:pPr>
        <w:ind w:left="750"/>
      </w:pPr>
      <w:r>
        <w:t> </w:t>
      </w:r>
    </w:p>
    <w:p w14:paraId="7BEFB684" w14:textId="77777777" w:rsidR="004A5F12" w:rsidRDefault="00000000">
      <w:pPr>
        <w:pStyle w:val="Author-eSectionHeading6Numberless"/>
      </w:pPr>
      <w:bookmarkStart w:id="690" w:name="_Toc220492439"/>
      <w:r>
        <w:t>95.73.1c Feux pour borne rétractable CCTB 01.09</w:t>
      </w:r>
      <w:bookmarkEnd w:id="690"/>
    </w:p>
    <w:p w14:paraId="3639F059" w14:textId="77777777" w:rsidR="004A5F12" w:rsidRDefault="00000000">
      <w:pPr>
        <w:pStyle w:val="pheading"/>
      </w:pPr>
      <w:r>
        <w:t>MESURAGE</w:t>
      </w:r>
    </w:p>
    <w:p w14:paraId="67C64CB0" w14:textId="77777777" w:rsidR="004A5F12" w:rsidRDefault="00000000">
      <w:pPr>
        <w:pStyle w:val="pheading"/>
      </w:pPr>
      <w:r>
        <w:t>- unité de mesure:</w:t>
      </w:r>
    </w:p>
    <w:p w14:paraId="3D78EB48" w14:textId="77777777" w:rsidR="004A5F12" w:rsidRDefault="00000000">
      <w:r>
        <w:t>pc</w:t>
      </w:r>
    </w:p>
    <w:p w14:paraId="62E6FFD9" w14:textId="77777777" w:rsidR="004A5F12" w:rsidRDefault="00000000">
      <w:pPr>
        <w:ind w:left="750"/>
      </w:pPr>
      <w:r>
        <w:t> </w:t>
      </w:r>
    </w:p>
    <w:p w14:paraId="52F207BD" w14:textId="77777777" w:rsidR="004A5F12" w:rsidRDefault="00000000">
      <w:pPr>
        <w:pStyle w:val="pheading"/>
      </w:pPr>
      <w:r>
        <w:lastRenderedPageBreak/>
        <w:t>- nature du marché:</w:t>
      </w:r>
    </w:p>
    <w:p w14:paraId="2A1FCAAF" w14:textId="77777777" w:rsidR="004A5F12" w:rsidRDefault="00000000">
      <w:r>
        <w:t>QF</w:t>
      </w:r>
    </w:p>
    <w:p w14:paraId="20AF5A11" w14:textId="77777777" w:rsidR="004A5F12" w:rsidRDefault="00000000">
      <w:pPr>
        <w:ind w:left="750"/>
      </w:pPr>
      <w:r>
        <w:t> </w:t>
      </w:r>
    </w:p>
    <w:p w14:paraId="021F0463" w14:textId="77777777" w:rsidR="004A5F12" w:rsidRDefault="00000000">
      <w:pPr>
        <w:pStyle w:val="Author-eSectionHeading4Numberless"/>
      </w:pPr>
      <w:bookmarkStart w:id="691" w:name="_Toc220492440"/>
      <w:r>
        <w:t>95.74 Portillons et portails de réemploi CCTB 01.09</w:t>
      </w:r>
      <w:bookmarkEnd w:id="691"/>
    </w:p>
    <w:p w14:paraId="7AF80501" w14:textId="77777777" w:rsidR="004A5F12" w:rsidRDefault="00000000">
      <w:pPr>
        <w:pStyle w:val="pheading"/>
      </w:pPr>
      <w:r>
        <w:t>DOCUMENTS DE RÉFÉRENCE</w:t>
      </w:r>
    </w:p>
    <w:p w14:paraId="17E4FCAA" w14:textId="77777777" w:rsidR="004A5F12" w:rsidRDefault="00000000">
      <w:pPr>
        <w:pStyle w:val="pheading"/>
      </w:pPr>
      <w:r>
        <w:t>- Exécution</w:t>
      </w:r>
    </w:p>
    <w:p w14:paraId="46BDD58E" w14:textId="77777777" w:rsidR="004A5F12" w:rsidRDefault="00000000">
      <w:r>
        <w:t>[CCT Qualiroutes, Cahier des charges type Qualiroutes] J.13.</w:t>
      </w:r>
    </w:p>
    <w:p w14:paraId="7BB69395" w14:textId="77777777" w:rsidR="004A5F12" w:rsidRDefault="00000000">
      <w:pPr>
        <w:ind w:left="750"/>
      </w:pPr>
      <w:r>
        <w:t> </w:t>
      </w:r>
    </w:p>
    <w:p w14:paraId="2648A3A8" w14:textId="77777777" w:rsidR="004A5F12" w:rsidRDefault="00000000">
      <w:pPr>
        <w:pStyle w:val="Author-eSectionHeading5Numberless"/>
      </w:pPr>
      <w:bookmarkStart w:id="692" w:name="_Toc220492441"/>
      <w:r>
        <w:t>95.74.1 Portillons et portails de réemploi</w:t>
      </w:r>
      <w:bookmarkEnd w:id="692"/>
    </w:p>
    <w:p w14:paraId="4BBB267E" w14:textId="77777777" w:rsidR="004A5F12" w:rsidRDefault="00000000">
      <w:pPr>
        <w:pStyle w:val="Author-eSectionHeading6Numberless"/>
      </w:pPr>
      <w:bookmarkStart w:id="693" w:name="_Toc220492442"/>
      <w:r>
        <w:t>95.74.1a Portillons et portails de réemploi CCTB 01.09</w:t>
      </w:r>
      <w:bookmarkEnd w:id="693"/>
    </w:p>
    <w:p w14:paraId="65C08E08" w14:textId="77777777" w:rsidR="004A5F12" w:rsidRDefault="00000000">
      <w:pPr>
        <w:pStyle w:val="pheading"/>
      </w:pPr>
      <w:r>
        <w:t>MESURAGE</w:t>
      </w:r>
    </w:p>
    <w:p w14:paraId="2715B614" w14:textId="77777777" w:rsidR="004A5F12" w:rsidRDefault="00000000">
      <w:pPr>
        <w:pStyle w:val="pheading"/>
      </w:pPr>
      <w:r>
        <w:t>- unité de mesure:</w:t>
      </w:r>
    </w:p>
    <w:p w14:paraId="06F6E9B2" w14:textId="77777777" w:rsidR="004A5F12" w:rsidRDefault="00000000">
      <w:r>
        <w:rPr>
          <w:b/>
          <w:color w:val="003300"/>
        </w:rPr>
        <w:t>(soit par défaut)</w:t>
      </w:r>
    </w:p>
    <w:p w14:paraId="49700FA1" w14:textId="77777777" w:rsidR="004A5F12" w:rsidRDefault="00000000">
      <w:r>
        <w:rPr>
          <w:color w:val="008080"/>
        </w:rPr>
        <w:t>1. fft</w:t>
      </w:r>
    </w:p>
    <w:p w14:paraId="6B1475A4" w14:textId="77777777" w:rsidR="004A5F12" w:rsidRDefault="00000000">
      <w:r>
        <w:rPr>
          <w:b/>
          <w:color w:val="003300"/>
        </w:rPr>
        <w:t>(soit)</w:t>
      </w:r>
    </w:p>
    <w:p w14:paraId="0AF212D6" w14:textId="77777777" w:rsidR="004A5F12" w:rsidRDefault="00000000">
      <w:r>
        <w:rPr>
          <w:color w:val="008080"/>
        </w:rPr>
        <w:t>2. pc</w:t>
      </w:r>
    </w:p>
    <w:p w14:paraId="03C951C5" w14:textId="77777777" w:rsidR="004A5F12" w:rsidRDefault="00000000">
      <w:pPr>
        <w:ind w:left="750"/>
      </w:pPr>
      <w:r>
        <w:t> </w:t>
      </w:r>
    </w:p>
    <w:p w14:paraId="5D52A49E" w14:textId="77777777" w:rsidR="004A5F12" w:rsidRDefault="00000000">
      <w:pPr>
        <w:pStyle w:val="pheading"/>
      </w:pPr>
      <w:r>
        <w:t>- nature du marché:</w:t>
      </w:r>
    </w:p>
    <w:p w14:paraId="46822820" w14:textId="77777777" w:rsidR="004A5F12" w:rsidRDefault="00000000">
      <w:r>
        <w:rPr>
          <w:b/>
          <w:color w:val="003300"/>
        </w:rPr>
        <w:t>(soit par défaut)</w:t>
      </w:r>
    </w:p>
    <w:p w14:paraId="0A4A2E97" w14:textId="77777777" w:rsidR="004A5F12" w:rsidRDefault="00000000">
      <w:r>
        <w:rPr>
          <w:color w:val="008080"/>
        </w:rPr>
        <w:t>1. PG</w:t>
      </w:r>
    </w:p>
    <w:p w14:paraId="5AEA1DF6" w14:textId="77777777" w:rsidR="004A5F12" w:rsidRDefault="00000000">
      <w:r>
        <w:rPr>
          <w:b/>
          <w:color w:val="003300"/>
        </w:rPr>
        <w:t>(soit)</w:t>
      </w:r>
    </w:p>
    <w:p w14:paraId="628C4EAA" w14:textId="77777777" w:rsidR="004A5F12" w:rsidRDefault="00000000">
      <w:r>
        <w:rPr>
          <w:color w:val="008080"/>
        </w:rPr>
        <w:t>2. QF</w:t>
      </w:r>
    </w:p>
    <w:p w14:paraId="3BB2C9F7" w14:textId="77777777" w:rsidR="004A5F12" w:rsidRDefault="00000000">
      <w:pPr>
        <w:ind w:left="750"/>
      </w:pPr>
      <w:r>
        <w:t> </w:t>
      </w:r>
    </w:p>
    <w:p w14:paraId="54FAEC62" w14:textId="77777777" w:rsidR="004A5F12" w:rsidRDefault="00000000">
      <w:pPr>
        <w:pStyle w:val="Author-eSectionHeading2Numberless"/>
      </w:pPr>
      <w:bookmarkStart w:id="694" w:name="_Toc220492443"/>
      <w:r>
        <w:t>96 Mobiliers et autres équipements extérieurs</w:t>
      </w:r>
      <w:bookmarkEnd w:id="694"/>
    </w:p>
    <w:p w14:paraId="394B5BC5" w14:textId="77777777" w:rsidR="004A5F12" w:rsidRDefault="00000000">
      <w:pPr>
        <w:pStyle w:val="Author-eSectionHeading3Numberless"/>
      </w:pPr>
      <w:bookmarkStart w:id="695" w:name="_Toc220492444"/>
      <w:r>
        <w:t>96.1 Equipements d'activité</w:t>
      </w:r>
      <w:bookmarkEnd w:id="695"/>
    </w:p>
    <w:p w14:paraId="1B0C6B30" w14:textId="77777777" w:rsidR="004A5F12" w:rsidRDefault="00000000">
      <w:pPr>
        <w:pStyle w:val="Author-eSectionHeading4Numberless"/>
      </w:pPr>
      <w:bookmarkStart w:id="696" w:name="_Toc220492445"/>
      <w:r>
        <w:t>96.11 Équipements et mobiliers de jeux / loisir</w:t>
      </w:r>
      <w:bookmarkEnd w:id="696"/>
    </w:p>
    <w:p w14:paraId="4678C304" w14:textId="77777777" w:rsidR="004A5F12" w:rsidRDefault="00000000">
      <w:pPr>
        <w:pStyle w:val="Author-eSectionHeading5Numberless"/>
      </w:pPr>
      <w:bookmarkStart w:id="697" w:name="_Toc220492446"/>
      <w:r>
        <w:t>96.11.1 Équipements et mobiliers de jeux / loisir</w:t>
      </w:r>
      <w:bookmarkEnd w:id="697"/>
    </w:p>
    <w:p w14:paraId="21DE3B3C" w14:textId="77777777" w:rsidR="004A5F12" w:rsidRDefault="00000000">
      <w:pPr>
        <w:pStyle w:val="Author-eSectionHeading6Numberless"/>
      </w:pPr>
      <w:bookmarkStart w:id="698" w:name="_Toc220492447"/>
      <w:r>
        <w:t>96.11.1a Équipements de plaines de jeux pour enfants CCTB 01.09</w:t>
      </w:r>
      <w:bookmarkEnd w:id="698"/>
    </w:p>
    <w:p w14:paraId="65932AE9" w14:textId="77777777" w:rsidR="004A5F12" w:rsidRDefault="00000000">
      <w:pPr>
        <w:pStyle w:val="pheading"/>
      </w:pPr>
      <w:r>
        <w:t>MESURAGE</w:t>
      </w:r>
    </w:p>
    <w:p w14:paraId="59E21CBC" w14:textId="77777777" w:rsidR="004A5F12" w:rsidRDefault="00000000">
      <w:pPr>
        <w:pStyle w:val="pheading"/>
      </w:pPr>
      <w:r>
        <w:t>- unité de mesure:</w:t>
      </w:r>
    </w:p>
    <w:p w14:paraId="52754E4F" w14:textId="77777777" w:rsidR="004A5F12" w:rsidRDefault="00000000">
      <w:r>
        <w:t>pc</w:t>
      </w:r>
    </w:p>
    <w:p w14:paraId="794A09C2" w14:textId="77777777" w:rsidR="004A5F12" w:rsidRDefault="00000000">
      <w:pPr>
        <w:ind w:left="750"/>
      </w:pPr>
      <w:r>
        <w:t> </w:t>
      </w:r>
    </w:p>
    <w:p w14:paraId="2865483F" w14:textId="77777777" w:rsidR="004A5F12" w:rsidRDefault="00000000">
      <w:pPr>
        <w:pStyle w:val="pheading"/>
      </w:pPr>
      <w:r>
        <w:t>- nature du marché:</w:t>
      </w:r>
    </w:p>
    <w:p w14:paraId="50915A99" w14:textId="77777777" w:rsidR="004A5F12" w:rsidRDefault="00000000">
      <w:r>
        <w:t>QF</w:t>
      </w:r>
    </w:p>
    <w:p w14:paraId="734D84E2" w14:textId="77777777" w:rsidR="004A5F12" w:rsidRDefault="00000000">
      <w:pPr>
        <w:ind w:left="750"/>
      </w:pPr>
      <w:r>
        <w:t> </w:t>
      </w:r>
    </w:p>
    <w:p w14:paraId="7FEFC21E" w14:textId="77777777" w:rsidR="004A5F12" w:rsidRDefault="00000000">
      <w:pPr>
        <w:pStyle w:val="Author-eSectionHeading6Numberless"/>
      </w:pPr>
      <w:bookmarkStart w:id="699" w:name="_Toc220492448"/>
      <w:r>
        <w:t>96.11.1b Équipement sportif CCTB 01.09</w:t>
      </w:r>
      <w:bookmarkEnd w:id="699"/>
    </w:p>
    <w:p w14:paraId="2BF6E805" w14:textId="77777777" w:rsidR="004A5F12" w:rsidRDefault="00000000">
      <w:pPr>
        <w:pStyle w:val="pheading"/>
      </w:pPr>
      <w:r>
        <w:lastRenderedPageBreak/>
        <w:t>MESURAGE</w:t>
      </w:r>
    </w:p>
    <w:p w14:paraId="3A2FC9AE" w14:textId="77777777" w:rsidR="004A5F12" w:rsidRDefault="00000000">
      <w:pPr>
        <w:pStyle w:val="pheading"/>
      </w:pPr>
      <w:r>
        <w:t>- unité de mesure:</w:t>
      </w:r>
    </w:p>
    <w:p w14:paraId="5658E516" w14:textId="77777777" w:rsidR="004A5F12" w:rsidRDefault="00000000">
      <w:r>
        <w:t>pc</w:t>
      </w:r>
    </w:p>
    <w:p w14:paraId="2B5964C5" w14:textId="77777777" w:rsidR="004A5F12" w:rsidRDefault="00000000">
      <w:pPr>
        <w:ind w:left="750"/>
      </w:pPr>
      <w:r>
        <w:t> </w:t>
      </w:r>
    </w:p>
    <w:p w14:paraId="1F7BA300" w14:textId="77777777" w:rsidR="004A5F12" w:rsidRDefault="00000000">
      <w:pPr>
        <w:pStyle w:val="pheading"/>
      </w:pPr>
      <w:r>
        <w:t>- nature du marché:</w:t>
      </w:r>
    </w:p>
    <w:p w14:paraId="6528EAC6" w14:textId="77777777" w:rsidR="004A5F12" w:rsidRDefault="00000000">
      <w:r>
        <w:t>QF</w:t>
      </w:r>
    </w:p>
    <w:p w14:paraId="6DC39B79" w14:textId="77777777" w:rsidR="004A5F12" w:rsidRDefault="00000000">
      <w:pPr>
        <w:ind w:left="750"/>
      </w:pPr>
      <w:r>
        <w:t> </w:t>
      </w:r>
    </w:p>
    <w:p w14:paraId="0430603B" w14:textId="77777777" w:rsidR="004A5F12" w:rsidRDefault="00000000">
      <w:pPr>
        <w:pStyle w:val="Author-eSectionHeading6Numberless"/>
      </w:pPr>
      <w:bookmarkStart w:id="700" w:name="_Toc220492449"/>
      <w:r>
        <w:t>96.11.1c Équipements de réemploi CCTB 01.09</w:t>
      </w:r>
      <w:bookmarkEnd w:id="700"/>
    </w:p>
    <w:p w14:paraId="4EE860DE" w14:textId="77777777" w:rsidR="004A5F12" w:rsidRDefault="00000000">
      <w:pPr>
        <w:pStyle w:val="pheading"/>
      </w:pPr>
      <w:r>
        <w:t>MESURAGE</w:t>
      </w:r>
    </w:p>
    <w:p w14:paraId="43D90FA5" w14:textId="77777777" w:rsidR="004A5F12" w:rsidRDefault="00000000">
      <w:pPr>
        <w:pStyle w:val="pheading"/>
      </w:pPr>
      <w:r>
        <w:t>- unité de mesure:</w:t>
      </w:r>
    </w:p>
    <w:p w14:paraId="793A1577" w14:textId="77777777" w:rsidR="004A5F12" w:rsidRDefault="00000000">
      <w:r>
        <w:rPr>
          <w:b/>
          <w:color w:val="003300"/>
        </w:rPr>
        <w:t>(soit par défaut)</w:t>
      </w:r>
    </w:p>
    <w:p w14:paraId="44565EFB" w14:textId="77777777" w:rsidR="004A5F12" w:rsidRDefault="00000000">
      <w:r>
        <w:rPr>
          <w:color w:val="008080"/>
        </w:rPr>
        <w:t>1. fft</w:t>
      </w:r>
    </w:p>
    <w:p w14:paraId="40869AA0" w14:textId="77777777" w:rsidR="004A5F12" w:rsidRDefault="00000000">
      <w:r>
        <w:rPr>
          <w:b/>
          <w:color w:val="003300"/>
        </w:rPr>
        <w:t>(soit)</w:t>
      </w:r>
    </w:p>
    <w:p w14:paraId="06E6C4FE" w14:textId="77777777" w:rsidR="004A5F12" w:rsidRDefault="00000000">
      <w:r>
        <w:rPr>
          <w:color w:val="008080"/>
        </w:rPr>
        <w:t>2. pc</w:t>
      </w:r>
    </w:p>
    <w:p w14:paraId="5E200815" w14:textId="77777777" w:rsidR="004A5F12" w:rsidRDefault="00000000">
      <w:pPr>
        <w:ind w:left="750"/>
      </w:pPr>
      <w:r>
        <w:t> </w:t>
      </w:r>
    </w:p>
    <w:p w14:paraId="0DE2F63B" w14:textId="77777777" w:rsidR="004A5F12" w:rsidRDefault="00000000">
      <w:pPr>
        <w:pStyle w:val="pheading"/>
      </w:pPr>
      <w:r>
        <w:t>- nature du marché:</w:t>
      </w:r>
    </w:p>
    <w:p w14:paraId="570CFECA" w14:textId="77777777" w:rsidR="004A5F12" w:rsidRDefault="00000000">
      <w:r>
        <w:rPr>
          <w:b/>
          <w:color w:val="003300"/>
        </w:rPr>
        <w:t>(soit par défaut)</w:t>
      </w:r>
    </w:p>
    <w:p w14:paraId="28975E8E" w14:textId="77777777" w:rsidR="004A5F12" w:rsidRDefault="00000000">
      <w:r>
        <w:rPr>
          <w:color w:val="008080"/>
        </w:rPr>
        <w:t>1. PG</w:t>
      </w:r>
    </w:p>
    <w:p w14:paraId="521338E3" w14:textId="77777777" w:rsidR="004A5F12" w:rsidRDefault="00000000">
      <w:r>
        <w:rPr>
          <w:b/>
          <w:color w:val="003300"/>
        </w:rPr>
        <w:t>(soit)</w:t>
      </w:r>
    </w:p>
    <w:p w14:paraId="467A4B5C" w14:textId="77777777" w:rsidR="004A5F12" w:rsidRDefault="00000000">
      <w:r>
        <w:rPr>
          <w:color w:val="008080"/>
        </w:rPr>
        <w:t>2. QF</w:t>
      </w:r>
    </w:p>
    <w:p w14:paraId="5CA9DBAA" w14:textId="77777777" w:rsidR="004A5F12" w:rsidRDefault="00000000">
      <w:pPr>
        <w:ind w:left="750"/>
      </w:pPr>
      <w:r>
        <w:t> </w:t>
      </w:r>
    </w:p>
    <w:p w14:paraId="7B5D0164" w14:textId="77777777" w:rsidR="004A5F12" w:rsidRDefault="00000000">
      <w:pPr>
        <w:pStyle w:val="Author-eSectionHeading3Numberless"/>
      </w:pPr>
      <w:bookmarkStart w:id="701" w:name="_Toc220492450"/>
      <w:r>
        <w:t>96.2 Equipements et mobilier urbain CCTB 01.09</w:t>
      </w:r>
      <w:bookmarkEnd w:id="701"/>
    </w:p>
    <w:p w14:paraId="3A0B441A" w14:textId="77777777" w:rsidR="004A5F12" w:rsidRDefault="00000000">
      <w:pPr>
        <w:pStyle w:val="pheading"/>
      </w:pPr>
      <w:r>
        <w:t>DESCRIPTION</w:t>
      </w:r>
    </w:p>
    <w:p w14:paraId="5D406D24" w14:textId="77777777" w:rsidR="004A5F12" w:rsidRDefault="00000000">
      <w:pPr>
        <w:pStyle w:val="pheading"/>
      </w:pPr>
      <w:r>
        <w:t>- Définition / Comprend</w:t>
      </w:r>
    </w:p>
    <w:p w14:paraId="0BA7D3CD" w14:textId="77777777" w:rsidR="004A5F12" w:rsidRDefault="00000000">
      <w:r>
        <w:t>Il</w:t>
      </w:r>
      <w:r>
        <w:rPr>
          <w:color w:val="000000"/>
        </w:rPr>
        <w:t xml:space="preserve"> s'agit des équipements extérieurs spécifiques, conformément aux dispositions du cahier spécial des charges. Tous les matériaux, travaux et moyens de fixation seront compris dans le prix unitaire. Lorsque les équipements extérieurs sont livrés par l'administration, seul le prix pour la pose sera indiqué.</w:t>
      </w:r>
    </w:p>
    <w:p w14:paraId="40750B28" w14:textId="77777777" w:rsidR="004A5F12" w:rsidRDefault="00000000">
      <w:pPr>
        <w:ind w:left="750"/>
      </w:pPr>
      <w:r>
        <w:t> </w:t>
      </w:r>
    </w:p>
    <w:p w14:paraId="6539D366" w14:textId="77777777" w:rsidR="004A5F12" w:rsidRDefault="00000000">
      <w:pPr>
        <w:pStyle w:val="pheading"/>
      </w:pPr>
      <w:r>
        <w:t>MATÉRIAUX</w:t>
      </w:r>
    </w:p>
    <w:p w14:paraId="766FD009" w14:textId="77777777" w:rsidR="004A5F12" w:rsidRDefault="00000000">
      <w:r>
        <w:rPr>
          <w:color w:val="000000"/>
        </w:rPr>
        <w:t xml:space="preserve">Les équipements extérieurs seront de conception ergonomique, adaptée à la fonction prescrite. Les éléments ne présenteront pas de bords aigus ou d'aspérités qui pourraient provoquer des blessures. Les matériaux utilisés seront inoxydables et résistants aux intempéries. Au préalable, un modèle et le type de chacun des équipements extérieurs seront présentés pour approbation à l'administration. L'administration se réserve le droit de pouvoir choisir parmi plusieurs modèles. </w:t>
      </w:r>
    </w:p>
    <w:p w14:paraId="3A8CDD42" w14:textId="77777777" w:rsidR="004A5F12" w:rsidRDefault="00000000">
      <w:pPr>
        <w:pStyle w:val="pheading"/>
      </w:pPr>
      <w:r>
        <w:t>EXÉCUTION / MISE EN ŒUVRE</w:t>
      </w:r>
    </w:p>
    <w:p w14:paraId="49110DB5" w14:textId="77777777" w:rsidR="004A5F12" w:rsidRDefault="00000000">
      <w:r>
        <w:rPr>
          <w:color w:val="000000"/>
        </w:rPr>
        <w:t xml:space="preserve">Les équipements extérieurs seront disposés en concertation avec l'administration et solidement ancrés </w:t>
      </w:r>
      <w:r>
        <w:t>à l'aide de moyens antivandalisme et antivol.</w:t>
      </w:r>
    </w:p>
    <w:p w14:paraId="2E47C5B3" w14:textId="77777777" w:rsidR="004A5F12" w:rsidRDefault="00000000">
      <w:r>
        <w:t>Les ancrages ou/et fixations du mobilier urbain sont à agréer par le fonctionnaire dirigeant.</w:t>
      </w:r>
    </w:p>
    <w:p w14:paraId="127841EA" w14:textId="77777777" w:rsidR="004A5F12" w:rsidRDefault="00000000">
      <w:r>
        <w:t>Les documents de marché fixent les emplacements du mobilier urbain.</w:t>
      </w:r>
    </w:p>
    <w:p w14:paraId="2A857857" w14:textId="77777777" w:rsidR="004A5F12" w:rsidRDefault="00000000">
      <w:r>
        <w:rPr>
          <w:b/>
          <w:u w:val="single"/>
        </w:rPr>
        <w:lastRenderedPageBreak/>
        <w:t>Sécurité</w:t>
      </w:r>
    </w:p>
    <w:p w14:paraId="5D665C46" w14:textId="77777777" w:rsidR="004A5F12" w:rsidRDefault="00000000">
      <w:r>
        <w:rPr>
          <w:color w:val="000000"/>
        </w:rPr>
        <w:t>Conformément au 01.48 PSS travaux d'aménagement des abords, établie par le coordinateur-projet et annexée au présent cahier des charges. Toutes les directives en la matière et les indications concrètes données par le coordinateur-réalisation seront scrupuleusement respectées.</w:t>
      </w:r>
    </w:p>
    <w:p w14:paraId="3AEECBE3" w14:textId="77777777" w:rsidR="004A5F12" w:rsidRDefault="00000000">
      <w:pPr>
        <w:ind w:left="750"/>
      </w:pPr>
      <w:r>
        <w:t> </w:t>
      </w:r>
    </w:p>
    <w:p w14:paraId="761090DD" w14:textId="77777777" w:rsidR="004A5F12" w:rsidRDefault="00000000">
      <w:pPr>
        <w:pStyle w:val="pheading"/>
      </w:pPr>
      <w:r>
        <w:t>DOCUMENTS DE RÉFÉRENCE</w:t>
      </w:r>
    </w:p>
    <w:p w14:paraId="74926079" w14:textId="77777777" w:rsidR="004A5F12" w:rsidRDefault="00000000">
      <w:pPr>
        <w:pStyle w:val="pheading"/>
      </w:pPr>
      <w:r>
        <w:t>- Exécution</w:t>
      </w:r>
    </w:p>
    <w:p w14:paraId="2E8BFB44" w14:textId="77777777" w:rsidR="004A5F12" w:rsidRDefault="00000000">
      <w:r>
        <w:t>[CCT Qualiroutes, Cahier des charges type Qualiroutes] O.4.</w:t>
      </w:r>
    </w:p>
    <w:p w14:paraId="4B333C8A" w14:textId="77777777" w:rsidR="004A5F12" w:rsidRDefault="00000000">
      <w:pPr>
        <w:ind w:left="750"/>
      </w:pPr>
      <w:r>
        <w:t> </w:t>
      </w:r>
    </w:p>
    <w:p w14:paraId="07A65600" w14:textId="77777777" w:rsidR="004A5F12" w:rsidRDefault="00000000">
      <w:pPr>
        <w:pStyle w:val="Author-eSectionHeading4Numberless"/>
      </w:pPr>
      <w:bookmarkStart w:id="702" w:name="_Toc220492451"/>
      <w:r>
        <w:t>96.21 Equipements et mobilier urbain</w:t>
      </w:r>
      <w:bookmarkEnd w:id="702"/>
    </w:p>
    <w:p w14:paraId="133DE5A4" w14:textId="77777777" w:rsidR="004A5F12" w:rsidRDefault="00000000">
      <w:pPr>
        <w:pStyle w:val="Author-eSectionHeading5Numberless"/>
      </w:pPr>
      <w:bookmarkStart w:id="703" w:name="_Toc220492452"/>
      <w:r>
        <w:t>96.21.1 Equipements et mobilier urbain</w:t>
      </w:r>
      <w:bookmarkEnd w:id="703"/>
    </w:p>
    <w:p w14:paraId="489F7B6D" w14:textId="77777777" w:rsidR="004A5F12" w:rsidRDefault="00000000">
      <w:pPr>
        <w:pStyle w:val="Author-eSectionHeading6Numberless"/>
      </w:pPr>
      <w:bookmarkStart w:id="704" w:name="_Toc220492453"/>
      <w:r>
        <w:t>96.21.1a Tables CCTB 01.09</w:t>
      </w:r>
      <w:bookmarkEnd w:id="704"/>
    </w:p>
    <w:p w14:paraId="294EDCF1" w14:textId="77777777" w:rsidR="004A5F12" w:rsidRDefault="00000000">
      <w:pPr>
        <w:pStyle w:val="pheading"/>
      </w:pPr>
      <w:r>
        <w:t>DESCRIPTION</w:t>
      </w:r>
    </w:p>
    <w:p w14:paraId="517EC2F2" w14:textId="77777777" w:rsidR="004A5F12" w:rsidRDefault="00000000">
      <w:pPr>
        <w:pStyle w:val="pheading"/>
      </w:pPr>
      <w:r>
        <w:t>- Définition / Comprend</w:t>
      </w:r>
    </w:p>
    <w:p w14:paraId="07099D00" w14:textId="77777777" w:rsidR="004A5F12" w:rsidRDefault="00000000">
      <w:r>
        <w:t>Les tables sont des tables anti-vandalisme, des bancs-tables ou toute autre table définie par les documents de marché.</w:t>
      </w:r>
    </w:p>
    <w:p w14:paraId="16D8CFBC" w14:textId="77777777" w:rsidR="004A5F12" w:rsidRDefault="00000000">
      <w:pPr>
        <w:pStyle w:val="pheading"/>
      </w:pPr>
      <w:r>
        <w:t>MATÉRIAUX</w:t>
      </w:r>
    </w:p>
    <w:p w14:paraId="16A624C2" w14:textId="77777777" w:rsidR="004A5F12" w:rsidRDefault="00000000">
      <w:pPr>
        <w:pStyle w:val="pheading"/>
      </w:pPr>
      <w:r>
        <w:t>- Caractéristiques générales</w:t>
      </w:r>
    </w:p>
    <w:p w14:paraId="7EDCE88F" w14:textId="77777777" w:rsidR="004A5F12" w:rsidRDefault="00000000">
      <w:r>
        <w:t>Les tables anti-vandalisme sont conformes au C. 55.1.1.</w:t>
      </w:r>
    </w:p>
    <w:p w14:paraId="7BD2BE17" w14:textId="77777777" w:rsidR="004A5F12" w:rsidRDefault="00000000">
      <w:r>
        <w:t>Les bancs-tables sont conformes au C. 55.1.2.</w:t>
      </w:r>
    </w:p>
    <w:p w14:paraId="5ED37A34" w14:textId="77777777" w:rsidR="004A5F12" w:rsidRDefault="00000000">
      <w:r>
        <w:t>A déterminer :</w:t>
      </w:r>
    </w:p>
    <w:p w14:paraId="720414D9" w14:textId="77777777" w:rsidR="004A5F12" w:rsidRDefault="00000000">
      <w:r>
        <w:t>- table</w:t>
      </w:r>
    </w:p>
    <w:p w14:paraId="21A0C19E" w14:textId="77777777" w:rsidR="004A5F12" w:rsidRDefault="00000000">
      <w:r>
        <w:t>- antivandalisme</w:t>
      </w:r>
    </w:p>
    <w:p w14:paraId="2F309CBF" w14:textId="77777777" w:rsidR="004A5F12" w:rsidRDefault="00000000">
      <w:r>
        <w:t>- avec pieds en béton et planches en bois</w:t>
      </w:r>
    </w:p>
    <w:p w14:paraId="76FA16C3" w14:textId="77777777" w:rsidR="004A5F12" w:rsidRDefault="00000000">
      <w:r>
        <w:t>- en bois</w:t>
      </w:r>
    </w:p>
    <w:p w14:paraId="73482CB3" w14:textId="77777777" w:rsidR="004A5F12" w:rsidRDefault="00000000">
      <w:r>
        <w:t>- banc-table</w:t>
      </w:r>
    </w:p>
    <w:p w14:paraId="32E7C497" w14:textId="77777777" w:rsidR="004A5F12" w:rsidRDefault="00000000">
      <w:r>
        <w:t>- avec pieds en béton et planches en bois</w:t>
      </w:r>
    </w:p>
    <w:p w14:paraId="006DAE8D" w14:textId="77777777" w:rsidR="004A5F12" w:rsidRDefault="00000000">
      <w:r>
        <w:t>- en bois</w:t>
      </w:r>
    </w:p>
    <w:p w14:paraId="0ACDF499" w14:textId="77777777" w:rsidR="004A5F12" w:rsidRDefault="00000000">
      <w:r>
        <w:t>- en béton</w:t>
      </w:r>
    </w:p>
    <w:p w14:paraId="1A2D4CDB" w14:textId="77777777" w:rsidR="004A5F12" w:rsidRDefault="00000000">
      <w:r>
        <w:t>- métallique</w:t>
      </w:r>
    </w:p>
    <w:p w14:paraId="56EA202C" w14:textId="77777777" w:rsidR="004A5F12" w:rsidRDefault="00000000">
      <w:pPr>
        <w:ind w:left="750"/>
      </w:pPr>
      <w:r>
        <w:t> </w:t>
      </w:r>
    </w:p>
    <w:p w14:paraId="6EE1196D" w14:textId="77777777" w:rsidR="004A5F12" w:rsidRDefault="00000000">
      <w:pPr>
        <w:pStyle w:val="pheading"/>
      </w:pPr>
      <w:r>
        <w:t>EXÉCUTION / MISE EN ŒUVRE</w:t>
      </w:r>
    </w:p>
    <w:p w14:paraId="4C99603C" w14:textId="77777777" w:rsidR="004A5F12" w:rsidRDefault="00000000">
      <w:pPr>
        <w:pStyle w:val="pheading"/>
      </w:pPr>
      <w:r>
        <w:t>- Prescriptions générales</w:t>
      </w:r>
    </w:p>
    <w:p w14:paraId="330DBE88" w14:textId="77777777" w:rsidR="004A5F12" w:rsidRDefault="00000000">
      <w:r>
        <w:t>Les deux murets de la table anti-vandalisme reposent chacun sur une fondation en béton maigre de classe de résistance C12/15 et de dimensions 45 x 70 x 30 cm.</w:t>
      </w:r>
    </w:p>
    <w:p w14:paraId="31532DFD" w14:textId="77777777" w:rsidR="004A5F12" w:rsidRDefault="00000000">
      <w:r>
        <w:t>Les pieds des bancs-tables reposent sur une fondation en béton maigre de classe de résistance C12/15 et de 7 cm d'épaisseur.</w:t>
      </w:r>
    </w:p>
    <w:p w14:paraId="5F1820CB" w14:textId="77777777" w:rsidR="004A5F12" w:rsidRDefault="00000000">
      <w:pPr>
        <w:ind w:left="750"/>
      </w:pPr>
      <w:r>
        <w:t> </w:t>
      </w:r>
    </w:p>
    <w:p w14:paraId="3BAEFC70" w14:textId="77777777" w:rsidR="004A5F12" w:rsidRDefault="00000000">
      <w:pPr>
        <w:pStyle w:val="pheading"/>
      </w:pPr>
      <w:r>
        <w:t>DOCUMENTS DE RÉFÉRENCE COMPLÉMENTAIRES</w:t>
      </w:r>
    </w:p>
    <w:p w14:paraId="431735B8" w14:textId="77777777" w:rsidR="004A5F12" w:rsidRDefault="00000000">
      <w:pPr>
        <w:pStyle w:val="pheading"/>
      </w:pPr>
      <w:r>
        <w:lastRenderedPageBreak/>
        <w:t>- Exécution</w:t>
      </w:r>
    </w:p>
    <w:p w14:paraId="6C74B64C" w14:textId="77777777" w:rsidR="004A5F12" w:rsidRDefault="00000000">
      <w:r>
        <w:t>[CCT Qualiroutes, Cahier des charges type Qualiroutes] O.4.1.</w:t>
      </w:r>
    </w:p>
    <w:p w14:paraId="5482755F" w14:textId="77777777" w:rsidR="004A5F12" w:rsidRDefault="00000000">
      <w:pPr>
        <w:ind w:left="750"/>
      </w:pPr>
      <w:r>
        <w:t> </w:t>
      </w:r>
    </w:p>
    <w:p w14:paraId="2BDDAFC7" w14:textId="77777777" w:rsidR="004A5F12" w:rsidRDefault="00000000">
      <w:pPr>
        <w:pStyle w:val="pheading"/>
      </w:pPr>
      <w:r>
        <w:t>MESURAGE</w:t>
      </w:r>
    </w:p>
    <w:p w14:paraId="72AD3F34" w14:textId="77777777" w:rsidR="004A5F12" w:rsidRDefault="00000000">
      <w:pPr>
        <w:pStyle w:val="pheading"/>
      </w:pPr>
      <w:r>
        <w:t>- unité de mesure:</w:t>
      </w:r>
    </w:p>
    <w:p w14:paraId="7B5EACE4" w14:textId="77777777" w:rsidR="004A5F12" w:rsidRDefault="00000000">
      <w:r>
        <w:t>pc</w:t>
      </w:r>
    </w:p>
    <w:p w14:paraId="7A1BA288" w14:textId="77777777" w:rsidR="004A5F12" w:rsidRDefault="00000000">
      <w:pPr>
        <w:ind w:left="750"/>
      </w:pPr>
      <w:r>
        <w:t> </w:t>
      </w:r>
    </w:p>
    <w:p w14:paraId="1137376A" w14:textId="77777777" w:rsidR="004A5F12" w:rsidRDefault="00000000">
      <w:pPr>
        <w:pStyle w:val="pheading"/>
      </w:pPr>
      <w:r>
        <w:t>- nature du marché:</w:t>
      </w:r>
    </w:p>
    <w:p w14:paraId="0E55A8AA" w14:textId="77777777" w:rsidR="004A5F12" w:rsidRDefault="00000000">
      <w:r>
        <w:t>QF</w:t>
      </w:r>
    </w:p>
    <w:p w14:paraId="07343C5B" w14:textId="77777777" w:rsidR="004A5F12" w:rsidRDefault="00000000">
      <w:pPr>
        <w:ind w:left="750"/>
      </w:pPr>
      <w:r>
        <w:t> </w:t>
      </w:r>
    </w:p>
    <w:p w14:paraId="79FC242E" w14:textId="77777777" w:rsidR="004A5F12" w:rsidRDefault="00000000">
      <w:pPr>
        <w:pStyle w:val="Author-eSectionHeading6Numberless"/>
      </w:pPr>
      <w:bookmarkStart w:id="705" w:name="_Toc220492454"/>
      <w:r>
        <w:t>96.21.1b Bancs CCTB 01.09</w:t>
      </w:r>
      <w:bookmarkEnd w:id="705"/>
    </w:p>
    <w:p w14:paraId="5904F098" w14:textId="77777777" w:rsidR="004A5F12" w:rsidRDefault="00000000">
      <w:pPr>
        <w:pStyle w:val="pheading"/>
      </w:pPr>
      <w:r>
        <w:t>DESCRIPTION</w:t>
      </w:r>
    </w:p>
    <w:p w14:paraId="2D8EE909" w14:textId="77777777" w:rsidR="004A5F12" w:rsidRDefault="00000000">
      <w:pPr>
        <w:pStyle w:val="pheading"/>
      </w:pPr>
      <w:r>
        <w:t>- Définition / Comprend</w:t>
      </w:r>
    </w:p>
    <w:p w14:paraId="5E8ED4BC" w14:textId="77777777" w:rsidR="004A5F12" w:rsidRDefault="00000000">
      <w:r>
        <w:t>Les bancs sont des bancs anti-vandalisme, des bancs en bois et béton, des bancs en béton oumétalliques ou tout autre banc défini par les documents de marché.</w:t>
      </w:r>
    </w:p>
    <w:p w14:paraId="288421AA" w14:textId="77777777" w:rsidR="004A5F12" w:rsidRDefault="00000000">
      <w:pPr>
        <w:pStyle w:val="pheading"/>
      </w:pPr>
      <w:r>
        <w:t>MATÉRIAUX</w:t>
      </w:r>
    </w:p>
    <w:p w14:paraId="700C49C7" w14:textId="77777777" w:rsidR="004A5F12" w:rsidRDefault="00000000">
      <w:pPr>
        <w:pStyle w:val="pheading"/>
      </w:pPr>
      <w:r>
        <w:t>- Caractéristiques générales</w:t>
      </w:r>
    </w:p>
    <w:p w14:paraId="22773B06" w14:textId="77777777" w:rsidR="004A5F12" w:rsidRDefault="00000000">
      <w:r>
        <w:rPr>
          <w:b/>
          <w:u w:val="single"/>
        </w:rPr>
        <w:t>Banc acier :</w:t>
      </w:r>
    </w:p>
    <w:p w14:paraId="53202607" w14:textId="77777777" w:rsidR="004A5F12" w:rsidRDefault="00000000">
      <w:r>
        <w:t xml:space="preserve">Les bancs préfabriqués seront constitués d'une structure portante en profils tubulaires d'acier galvanisé et d'un élément d'assise de conception ergonomique avec un dossier </w:t>
      </w:r>
      <w:r>
        <w:rPr>
          <w:rStyle w:val="optioncarChar"/>
        </w:rPr>
        <w:t>intégré / séparé</w:t>
      </w:r>
      <w:r>
        <w:t>. Le modèle sera soumis à l'approbation de l'administration.</w:t>
      </w:r>
    </w:p>
    <w:p w14:paraId="135FB403" w14:textId="77777777" w:rsidR="004A5F12" w:rsidRDefault="00000000">
      <w:pPr>
        <w:pStyle w:val="Author-eListParagraph"/>
        <w:numPr>
          <w:ilvl w:val="0"/>
          <w:numId w:val="126"/>
        </w:numPr>
      </w:pPr>
      <w:r>
        <w:t xml:space="preserve">Conception : </w:t>
      </w:r>
      <w:r>
        <w:rPr>
          <w:rStyle w:val="optioncarChar"/>
        </w:rPr>
        <w:t>*** / voir dessin de détail</w:t>
      </w:r>
      <w:r>
        <w:t>.</w:t>
      </w:r>
    </w:p>
    <w:p w14:paraId="598985EB" w14:textId="77777777" w:rsidR="004A5F12" w:rsidRDefault="00000000">
      <w:pPr>
        <w:pStyle w:val="Author-eListParagraph"/>
        <w:numPr>
          <w:ilvl w:val="0"/>
          <w:numId w:val="126"/>
        </w:numPr>
      </w:pPr>
      <w:r>
        <w:t xml:space="preserve">Elément d'assise et dossier : </w:t>
      </w:r>
      <w:r>
        <w:rPr>
          <w:rStyle w:val="optioncarChar"/>
        </w:rPr>
        <w:t>tôle d'acier perforée / fil d'acier soudé / lattage en bois dur (acajou / teak / ***)</w:t>
      </w:r>
    </w:p>
    <w:p w14:paraId="0BE3765F" w14:textId="77777777" w:rsidR="004A5F12" w:rsidRDefault="00000000">
      <w:pPr>
        <w:pStyle w:val="Author-eListParagraph"/>
        <w:numPr>
          <w:ilvl w:val="0"/>
          <w:numId w:val="126"/>
        </w:numPr>
      </w:pPr>
      <w:r>
        <w:t xml:space="preserve">Hauteur de l'assise : environ </w:t>
      </w:r>
      <w:r>
        <w:rPr>
          <w:rStyle w:val="optioncarChar"/>
        </w:rPr>
        <w:t>47 / ***</w:t>
      </w:r>
      <w:r>
        <w:t xml:space="preserve"> cm (tolérances + 2 cm)</w:t>
      </w:r>
    </w:p>
    <w:p w14:paraId="3040C080" w14:textId="77777777" w:rsidR="004A5F12" w:rsidRDefault="00000000">
      <w:pPr>
        <w:pStyle w:val="Author-eListParagraph"/>
        <w:numPr>
          <w:ilvl w:val="0"/>
          <w:numId w:val="126"/>
        </w:numPr>
      </w:pPr>
      <w:r>
        <w:t xml:space="preserve">Hauteur totale : environ </w:t>
      </w:r>
      <w:r>
        <w:rPr>
          <w:rStyle w:val="optioncarChar"/>
        </w:rPr>
        <w:t>83 / ***</w:t>
      </w:r>
      <w:r>
        <w:t xml:space="preserve"> cm (tolérances + 5 cm)</w:t>
      </w:r>
    </w:p>
    <w:p w14:paraId="3F25CBDC" w14:textId="77777777" w:rsidR="004A5F12" w:rsidRDefault="00000000">
      <w:pPr>
        <w:pStyle w:val="Author-eListParagraph"/>
        <w:numPr>
          <w:ilvl w:val="0"/>
          <w:numId w:val="126"/>
        </w:numPr>
      </w:pPr>
      <w:r>
        <w:t xml:space="preserve">Longueur : environ </w:t>
      </w:r>
      <w:r>
        <w:rPr>
          <w:rStyle w:val="optioncarChar"/>
        </w:rPr>
        <w:t>160 / 180 / 240 / ***</w:t>
      </w:r>
      <w:r>
        <w:t xml:space="preserve"> cm (tolérances + 10 cm)</w:t>
      </w:r>
    </w:p>
    <w:p w14:paraId="280A9D33" w14:textId="77777777" w:rsidR="004A5F12" w:rsidRDefault="00000000">
      <w:pPr>
        <w:pStyle w:val="Author-eListParagraph"/>
        <w:numPr>
          <w:ilvl w:val="0"/>
          <w:numId w:val="126"/>
        </w:numPr>
      </w:pPr>
      <w:r>
        <w:t xml:space="preserve">Traitement de la surface : acier </w:t>
      </w:r>
      <w:r>
        <w:rPr>
          <w:rStyle w:val="optioncarChar"/>
        </w:rPr>
        <w:t>galvanisé couleur naturelle / plastifié ou laqué, couleur RAL ***</w:t>
      </w:r>
    </w:p>
    <w:p w14:paraId="3A3D850B" w14:textId="77777777" w:rsidR="004A5F12" w:rsidRDefault="00000000">
      <w:r>
        <w:t>A déterminer banc :</w:t>
      </w:r>
    </w:p>
    <w:p w14:paraId="6525D6D4" w14:textId="77777777" w:rsidR="004A5F12" w:rsidRDefault="00000000">
      <w:r>
        <w:t>- antivandalisme</w:t>
      </w:r>
    </w:p>
    <w:p w14:paraId="77AF6911" w14:textId="77777777" w:rsidR="004A5F12" w:rsidRDefault="00000000">
      <w:r>
        <w:t>- avec pieds en béton et planches en bois</w:t>
      </w:r>
    </w:p>
    <w:p w14:paraId="1F5E9A27" w14:textId="77777777" w:rsidR="004A5F12" w:rsidRDefault="00000000">
      <w:r>
        <w:t>- métallique en treillis</w:t>
      </w:r>
    </w:p>
    <w:p w14:paraId="0B4C9014" w14:textId="77777777" w:rsidR="004A5F12" w:rsidRDefault="00000000">
      <w:r>
        <w:t>- avec pieds métalliques et lattes en bois</w:t>
      </w:r>
    </w:p>
    <w:p w14:paraId="134014CD" w14:textId="77777777" w:rsidR="004A5F12" w:rsidRDefault="00000000">
      <w:r>
        <w:t>- en bois</w:t>
      </w:r>
    </w:p>
    <w:p w14:paraId="1C6AC588" w14:textId="77777777" w:rsidR="004A5F12" w:rsidRDefault="00000000">
      <w:r>
        <w:t>- en béton</w:t>
      </w:r>
    </w:p>
    <w:p w14:paraId="4728A9B4" w14:textId="77777777" w:rsidR="004A5F12" w:rsidRDefault="00000000">
      <w:r>
        <w:t>- métallique</w:t>
      </w:r>
    </w:p>
    <w:p w14:paraId="7E033A2D" w14:textId="77777777" w:rsidR="004A5F12" w:rsidRDefault="004A5F12"/>
    <w:p w14:paraId="5CDBBDBE" w14:textId="77777777" w:rsidR="004A5F12" w:rsidRDefault="00000000">
      <w:pPr>
        <w:pStyle w:val="pheading"/>
      </w:pPr>
      <w:r>
        <w:t>EXÉCUTION / MISE EN ŒUVRE</w:t>
      </w:r>
    </w:p>
    <w:p w14:paraId="750B035A" w14:textId="77777777" w:rsidR="004A5F12" w:rsidRDefault="00000000">
      <w:pPr>
        <w:pStyle w:val="pheading"/>
      </w:pPr>
      <w:r>
        <w:t>- Prescriptions générales</w:t>
      </w:r>
    </w:p>
    <w:p w14:paraId="428C9206" w14:textId="77777777" w:rsidR="004A5F12" w:rsidRDefault="00000000">
      <w:r>
        <w:lastRenderedPageBreak/>
        <w:t>Le muret du banc anti-vandalisme repose sur une fondation en béton maigre de classe de résistance C12/15 et de dimensions 250 x 45 x 30 cm.</w:t>
      </w:r>
    </w:p>
    <w:p w14:paraId="25CAD39D" w14:textId="77777777" w:rsidR="004A5F12" w:rsidRDefault="00000000">
      <w:r>
        <w:t>Les pieds du banc en bois et béton reposent sur une fondation en béton maigre de classe de résistance C12/15 et de 7 cm d'épaisseur.</w:t>
      </w:r>
    </w:p>
    <w:p w14:paraId="7124E2EF" w14:textId="77777777" w:rsidR="004A5F12" w:rsidRDefault="00000000">
      <w:r>
        <w:t>Le dispositif d'ancrage des autres bancs et ceux relatifs à la fixation des assises sont à agréer par le fonctionnaire dirigeant.</w:t>
      </w:r>
    </w:p>
    <w:p w14:paraId="2F22CDCE" w14:textId="77777777" w:rsidR="004A5F12" w:rsidRDefault="00000000">
      <w:pPr>
        <w:ind w:left="750"/>
      </w:pPr>
      <w:r>
        <w:t> </w:t>
      </w:r>
    </w:p>
    <w:p w14:paraId="653E2FBA" w14:textId="77777777" w:rsidR="004A5F12" w:rsidRDefault="00000000">
      <w:pPr>
        <w:pStyle w:val="pheading"/>
      </w:pPr>
      <w:r>
        <w:t>DOCUMENTS DE RÉFÉRENCE COMPLÉMENTAIRES</w:t>
      </w:r>
    </w:p>
    <w:p w14:paraId="1DB9CEE2" w14:textId="77777777" w:rsidR="004A5F12" w:rsidRDefault="00000000">
      <w:pPr>
        <w:pStyle w:val="pheading"/>
      </w:pPr>
      <w:r>
        <w:t>- Exécution</w:t>
      </w:r>
    </w:p>
    <w:p w14:paraId="7C42858C" w14:textId="77777777" w:rsidR="004A5F12" w:rsidRDefault="00000000">
      <w:r>
        <w:t>[CCT Qualiroutes, Cahier des charges type Qualiroutes] O.4.2.</w:t>
      </w:r>
    </w:p>
    <w:p w14:paraId="1F0A36B6" w14:textId="77777777" w:rsidR="004A5F12" w:rsidRDefault="00000000">
      <w:pPr>
        <w:ind w:left="750"/>
      </w:pPr>
      <w:r>
        <w:t> </w:t>
      </w:r>
    </w:p>
    <w:p w14:paraId="65E1987D" w14:textId="77777777" w:rsidR="004A5F12" w:rsidRDefault="00000000">
      <w:pPr>
        <w:pStyle w:val="pheading"/>
      </w:pPr>
      <w:r>
        <w:t>MESURAGE</w:t>
      </w:r>
    </w:p>
    <w:p w14:paraId="1AA3F257" w14:textId="77777777" w:rsidR="004A5F12" w:rsidRDefault="00000000">
      <w:pPr>
        <w:pStyle w:val="pheading"/>
      </w:pPr>
      <w:r>
        <w:t>- unité de mesure:</w:t>
      </w:r>
    </w:p>
    <w:p w14:paraId="1E94C1E8" w14:textId="77777777" w:rsidR="004A5F12" w:rsidRDefault="00000000">
      <w:r>
        <w:t>pc</w:t>
      </w:r>
    </w:p>
    <w:p w14:paraId="4BDFB400" w14:textId="77777777" w:rsidR="004A5F12" w:rsidRDefault="00000000">
      <w:pPr>
        <w:ind w:left="750"/>
      </w:pPr>
      <w:r>
        <w:t> </w:t>
      </w:r>
    </w:p>
    <w:p w14:paraId="60095238" w14:textId="77777777" w:rsidR="004A5F12" w:rsidRDefault="00000000">
      <w:pPr>
        <w:pStyle w:val="pheading"/>
      </w:pPr>
      <w:r>
        <w:t>- nature du marché:</w:t>
      </w:r>
    </w:p>
    <w:p w14:paraId="60A40F99" w14:textId="77777777" w:rsidR="004A5F12" w:rsidRDefault="00000000">
      <w:r>
        <w:t>QF</w:t>
      </w:r>
    </w:p>
    <w:p w14:paraId="10F757F2" w14:textId="77777777" w:rsidR="004A5F12" w:rsidRDefault="00000000">
      <w:pPr>
        <w:ind w:left="750"/>
      </w:pPr>
      <w:r>
        <w:t> </w:t>
      </w:r>
    </w:p>
    <w:p w14:paraId="7BF59FF3" w14:textId="77777777" w:rsidR="004A5F12" w:rsidRDefault="00000000">
      <w:pPr>
        <w:pStyle w:val="Author-eSectionHeading6Numberless"/>
      </w:pPr>
      <w:bookmarkStart w:id="706" w:name="_Toc220492455"/>
      <w:r>
        <w:t>96.21.1c Chaises CCTB 01.09</w:t>
      </w:r>
      <w:bookmarkEnd w:id="706"/>
    </w:p>
    <w:p w14:paraId="19062098" w14:textId="77777777" w:rsidR="004A5F12" w:rsidRDefault="00000000">
      <w:pPr>
        <w:pStyle w:val="pheading"/>
      </w:pPr>
      <w:r>
        <w:t>MESURAGE</w:t>
      </w:r>
    </w:p>
    <w:p w14:paraId="1B1D2FAD" w14:textId="77777777" w:rsidR="004A5F12" w:rsidRDefault="00000000">
      <w:pPr>
        <w:pStyle w:val="pheading"/>
      </w:pPr>
      <w:r>
        <w:t>- unité de mesure:</w:t>
      </w:r>
    </w:p>
    <w:p w14:paraId="49BACC20" w14:textId="77777777" w:rsidR="004A5F12" w:rsidRDefault="00000000">
      <w:r>
        <w:t>pc</w:t>
      </w:r>
    </w:p>
    <w:p w14:paraId="1E35BE05" w14:textId="77777777" w:rsidR="004A5F12" w:rsidRDefault="00000000">
      <w:pPr>
        <w:ind w:left="750"/>
      </w:pPr>
      <w:r>
        <w:t> </w:t>
      </w:r>
    </w:p>
    <w:p w14:paraId="0EC789DB" w14:textId="77777777" w:rsidR="004A5F12" w:rsidRDefault="00000000">
      <w:pPr>
        <w:pStyle w:val="pheading"/>
      </w:pPr>
      <w:r>
        <w:t>- nature du marché:</w:t>
      </w:r>
    </w:p>
    <w:p w14:paraId="18004757" w14:textId="77777777" w:rsidR="004A5F12" w:rsidRDefault="00000000">
      <w:r>
        <w:t>QF</w:t>
      </w:r>
    </w:p>
    <w:p w14:paraId="5DBD9198" w14:textId="77777777" w:rsidR="004A5F12" w:rsidRDefault="00000000">
      <w:pPr>
        <w:ind w:left="750"/>
      </w:pPr>
      <w:r>
        <w:t> </w:t>
      </w:r>
    </w:p>
    <w:p w14:paraId="4C876EE0" w14:textId="77777777" w:rsidR="004A5F12" w:rsidRDefault="00000000">
      <w:pPr>
        <w:pStyle w:val="Author-eSectionHeading6Numberless"/>
      </w:pPr>
      <w:bookmarkStart w:id="707" w:name="_Toc220492456"/>
      <w:r>
        <w:t>96.21.1d Poubelles et container CCTB 01.09</w:t>
      </w:r>
      <w:bookmarkEnd w:id="707"/>
    </w:p>
    <w:p w14:paraId="02B56E7B" w14:textId="77777777" w:rsidR="004A5F12" w:rsidRDefault="00000000">
      <w:pPr>
        <w:pStyle w:val="pheading"/>
      </w:pPr>
      <w:r>
        <w:t>DESCRIPTION</w:t>
      </w:r>
    </w:p>
    <w:p w14:paraId="055C15C4" w14:textId="77777777" w:rsidR="004A5F12" w:rsidRDefault="00000000">
      <w:pPr>
        <w:pStyle w:val="pheading"/>
      </w:pPr>
      <w:r>
        <w:t>- Définition / Comprend</w:t>
      </w:r>
    </w:p>
    <w:p w14:paraId="38BBB2B5" w14:textId="77777777" w:rsidR="004A5F12" w:rsidRDefault="00000000">
      <w:r>
        <w:t>Les poubelles sont des poubelles, des poubelles à tête basculante ou toute autre poubelle définie par les documents de marché.</w:t>
      </w:r>
    </w:p>
    <w:p w14:paraId="13C3A490" w14:textId="77777777" w:rsidR="004A5F12" w:rsidRDefault="00000000">
      <w:r>
        <w:t>Il s'agit de la fourniture et de la pose de poubelles sur pied ou suspendues (sur le domaine public), y compris tous les accessoires (pieds, clapets, fermeture, …) et les ancrages (socle de fondation, …).</w:t>
      </w:r>
    </w:p>
    <w:p w14:paraId="538CD232" w14:textId="77777777" w:rsidR="004A5F12" w:rsidRDefault="00000000">
      <w:pPr>
        <w:ind w:left="750"/>
      </w:pPr>
      <w:r>
        <w:t> </w:t>
      </w:r>
    </w:p>
    <w:p w14:paraId="5C68B69B" w14:textId="77777777" w:rsidR="004A5F12" w:rsidRDefault="00000000">
      <w:pPr>
        <w:pStyle w:val="pheading"/>
      </w:pPr>
      <w:r>
        <w:t>MATÉRIAUX</w:t>
      </w:r>
    </w:p>
    <w:p w14:paraId="38324E79" w14:textId="77777777" w:rsidR="004A5F12" w:rsidRDefault="00000000">
      <w:pPr>
        <w:pStyle w:val="pheading"/>
      </w:pPr>
      <w:r>
        <w:t>- Caractéristiques générales</w:t>
      </w:r>
    </w:p>
    <w:p w14:paraId="7CF93C97" w14:textId="77777777" w:rsidR="004A5F12" w:rsidRDefault="00000000">
      <w:r>
        <w:t>L'ensemble sera protégé par un couvercle et muni de l'inscription "papier". Les récipients seront basculants ou amovibles à l'aide d'une clé spéciale (voir éventuellement le dessin de détail).</w:t>
      </w:r>
    </w:p>
    <w:p w14:paraId="00965562" w14:textId="77777777" w:rsidR="004A5F12" w:rsidRDefault="00000000">
      <w:r>
        <w:rPr>
          <w:b/>
          <w:u w:val="single"/>
        </w:rPr>
        <w:t>Poubelle acier</w:t>
      </w:r>
    </w:p>
    <w:p w14:paraId="22565311" w14:textId="77777777" w:rsidR="004A5F12" w:rsidRDefault="00000000">
      <w:r>
        <w:lastRenderedPageBreak/>
        <w:t>Les poubelles préfabriquées seront constituées d'un support en profils tubulaires en acier galvanisé et d'un récipient fabriqué en tôle d'acier galvanisée. Le modèle sera soumis à l'approbation de l'administration.</w:t>
      </w:r>
    </w:p>
    <w:p w14:paraId="64BD6B12" w14:textId="77777777" w:rsidR="004A5F12" w:rsidRDefault="00000000">
      <w:pPr>
        <w:pStyle w:val="Author-eListParagraph"/>
        <w:numPr>
          <w:ilvl w:val="0"/>
          <w:numId w:val="127"/>
        </w:numPr>
      </w:pPr>
      <w:r>
        <w:t xml:space="preserve">Contenu : minimum </w:t>
      </w:r>
      <w:r>
        <w:rPr>
          <w:rStyle w:val="optioncarChar"/>
        </w:rPr>
        <w:t>40 / 50 / ***</w:t>
      </w:r>
      <w:r>
        <w:t xml:space="preserve"> litres (adapté au format courant des sacs poubelle)</w:t>
      </w:r>
    </w:p>
    <w:p w14:paraId="51C18A36" w14:textId="77777777" w:rsidR="004A5F12" w:rsidRDefault="00000000">
      <w:pPr>
        <w:pStyle w:val="Author-eListParagraph"/>
        <w:numPr>
          <w:ilvl w:val="0"/>
          <w:numId w:val="127"/>
        </w:numPr>
      </w:pPr>
      <w:r>
        <w:t xml:space="preserve">Section du récipient : </w:t>
      </w:r>
      <w:r>
        <w:rPr>
          <w:rStyle w:val="optioncarChar"/>
        </w:rPr>
        <w:t>ronde / ovale / carrée / rectangulaire</w:t>
      </w:r>
    </w:p>
    <w:p w14:paraId="08E014BC" w14:textId="77777777" w:rsidR="004A5F12" w:rsidRDefault="00000000">
      <w:pPr>
        <w:pStyle w:val="Author-eListParagraph"/>
        <w:numPr>
          <w:ilvl w:val="0"/>
          <w:numId w:val="127"/>
        </w:numPr>
      </w:pPr>
      <w:r>
        <w:t xml:space="preserve">Dimensions du récipient : environ </w:t>
      </w:r>
      <w:r>
        <w:rPr>
          <w:rStyle w:val="optioncarChar"/>
        </w:rPr>
        <w:t>***</w:t>
      </w:r>
      <w:r>
        <w:t xml:space="preserve"> (tolérances ± 2 cm)</w:t>
      </w:r>
    </w:p>
    <w:p w14:paraId="17881EFB" w14:textId="77777777" w:rsidR="004A5F12" w:rsidRDefault="00000000">
      <w:pPr>
        <w:pStyle w:val="Author-eListParagraph"/>
        <w:numPr>
          <w:ilvl w:val="0"/>
          <w:numId w:val="127"/>
        </w:numPr>
      </w:pPr>
      <w:r>
        <w:t xml:space="preserve">Epaisseur de la tôle d'acier : minimum </w:t>
      </w:r>
      <w:r>
        <w:rPr>
          <w:rStyle w:val="optioncarChar"/>
        </w:rPr>
        <w:t>2 / 2,5 / ***</w:t>
      </w:r>
      <w:r>
        <w:t xml:space="preserve"> mm</w:t>
      </w:r>
    </w:p>
    <w:p w14:paraId="5C193CE1" w14:textId="77777777" w:rsidR="004A5F12" w:rsidRDefault="00000000">
      <w:pPr>
        <w:pStyle w:val="Author-eListParagraph"/>
        <w:numPr>
          <w:ilvl w:val="0"/>
          <w:numId w:val="127"/>
        </w:numPr>
      </w:pPr>
      <w:r>
        <w:t xml:space="preserve">Pied : </w:t>
      </w:r>
      <w:r>
        <w:rPr>
          <w:rStyle w:val="optioncarChar"/>
        </w:rPr>
        <w:t>non prévu (modèle suspendu) / un / deux profils tubulaires (ronds / carrés) / étrier en forme de U / ***</w:t>
      </w:r>
    </w:p>
    <w:p w14:paraId="4F415855" w14:textId="77777777" w:rsidR="004A5F12" w:rsidRDefault="00000000">
      <w:pPr>
        <w:pStyle w:val="Author-eListParagraph"/>
        <w:numPr>
          <w:ilvl w:val="0"/>
          <w:numId w:val="127"/>
        </w:numPr>
      </w:pPr>
      <w:r>
        <w:t xml:space="preserve">Hauteur totale au-dessus du sol : environ </w:t>
      </w:r>
      <w:r>
        <w:rPr>
          <w:rStyle w:val="optioncarChar"/>
        </w:rPr>
        <w:t>90 / ***</w:t>
      </w:r>
      <w:r>
        <w:t xml:space="preserve"> cm.</w:t>
      </w:r>
    </w:p>
    <w:p w14:paraId="18E6917E" w14:textId="77777777" w:rsidR="004A5F12" w:rsidRDefault="00000000">
      <w:pPr>
        <w:pStyle w:val="Author-eListParagraph"/>
        <w:numPr>
          <w:ilvl w:val="0"/>
          <w:numId w:val="127"/>
        </w:numPr>
      </w:pPr>
      <w:r>
        <w:t xml:space="preserve">Traitement de la surface : </w:t>
      </w:r>
      <w:r>
        <w:rPr>
          <w:rStyle w:val="optioncarChar"/>
        </w:rPr>
        <w:t>galvanisé couleur naturelle / laqué, coloris : n° RAL ***</w:t>
      </w:r>
    </w:p>
    <w:p w14:paraId="606855BB" w14:textId="77777777" w:rsidR="004A5F12" w:rsidRDefault="00000000">
      <w:r>
        <w:t>A déterminer :</w:t>
      </w:r>
    </w:p>
    <w:p w14:paraId="1DADC14D" w14:textId="77777777" w:rsidR="004A5F12" w:rsidRDefault="00000000">
      <w:r>
        <w:t>- à tête basculante</w:t>
      </w:r>
    </w:p>
    <w:p w14:paraId="2DDD5CB3" w14:textId="77777777" w:rsidR="004A5F12" w:rsidRDefault="00000000">
      <w:r>
        <w:t>- mini-conteneur, volume : V = 240 l</w:t>
      </w:r>
    </w:p>
    <w:p w14:paraId="2039FB92" w14:textId="77777777" w:rsidR="004A5F12" w:rsidRDefault="00000000">
      <w:pPr>
        <w:ind w:left="567"/>
      </w:pPr>
      <w:r>
        <w:t>- sans support</w:t>
      </w:r>
    </w:p>
    <w:p w14:paraId="6B74E0E2" w14:textId="77777777" w:rsidR="004A5F12" w:rsidRDefault="00000000">
      <w:pPr>
        <w:ind w:left="567"/>
      </w:pPr>
      <w:r>
        <w:t>- support métallique pour mini-conteneur</w:t>
      </w:r>
    </w:p>
    <w:p w14:paraId="7DE43DED" w14:textId="77777777" w:rsidR="004A5F12" w:rsidRDefault="00000000">
      <w:pPr>
        <w:ind w:left="567"/>
      </w:pPr>
      <w:r>
        <w:t>- avec support</w:t>
      </w:r>
    </w:p>
    <w:p w14:paraId="3828A8CE" w14:textId="77777777" w:rsidR="004A5F12" w:rsidRDefault="00000000">
      <w:pPr>
        <w:ind w:left="567"/>
      </w:pPr>
      <w:r>
        <w:t>- supplément pour puce</w:t>
      </w:r>
    </w:p>
    <w:p w14:paraId="0AE0BC7C" w14:textId="77777777" w:rsidR="004A5F12" w:rsidRDefault="00000000">
      <w:r>
        <w:t>- métallique</w:t>
      </w:r>
    </w:p>
    <w:p w14:paraId="6AAB85C2" w14:textId="77777777" w:rsidR="004A5F12" w:rsidRDefault="00000000">
      <w:pPr>
        <w:ind w:left="567"/>
      </w:pPr>
      <w:r>
        <w:t>- volume : V &lt; 60 l</w:t>
      </w:r>
    </w:p>
    <w:p w14:paraId="513763D4" w14:textId="77777777" w:rsidR="004A5F12" w:rsidRDefault="00000000">
      <w:pPr>
        <w:ind w:left="567"/>
      </w:pPr>
      <w:r>
        <w:t>- volume : 60 ≤ V &lt; 90 l</w:t>
      </w:r>
    </w:p>
    <w:p w14:paraId="54FD9BA0" w14:textId="77777777" w:rsidR="004A5F12" w:rsidRDefault="00000000">
      <w:pPr>
        <w:ind w:left="567"/>
      </w:pPr>
      <w:r>
        <w:t>- volume : 90 ≤ V &lt; 120 l</w:t>
      </w:r>
    </w:p>
    <w:p w14:paraId="20481A46" w14:textId="77777777" w:rsidR="004A5F12" w:rsidRDefault="00000000">
      <w:pPr>
        <w:ind w:left="567"/>
      </w:pPr>
      <w:r>
        <w:t>- volume : 120 ≤ V &lt; 180 l</w:t>
      </w:r>
    </w:p>
    <w:p w14:paraId="0924BE68" w14:textId="77777777" w:rsidR="004A5F12" w:rsidRDefault="00000000">
      <w:pPr>
        <w:ind w:left="567"/>
      </w:pPr>
      <w:r>
        <w:t>- volume : 180 ≤ V &lt; 240 l</w:t>
      </w:r>
    </w:p>
    <w:p w14:paraId="61A9607D" w14:textId="77777777" w:rsidR="004A5F12" w:rsidRDefault="00000000">
      <w:r>
        <w:t>- en fonte</w:t>
      </w:r>
    </w:p>
    <w:p w14:paraId="39E78AE7" w14:textId="77777777" w:rsidR="004A5F12" w:rsidRDefault="00000000">
      <w:pPr>
        <w:ind w:left="567"/>
      </w:pPr>
      <w:r>
        <w:t>- volume : V &lt; 60 l</w:t>
      </w:r>
    </w:p>
    <w:p w14:paraId="02C8A48D" w14:textId="77777777" w:rsidR="004A5F12" w:rsidRDefault="00000000">
      <w:pPr>
        <w:ind w:left="567"/>
      </w:pPr>
      <w:r>
        <w:t>- volume : 60 ≤ V &lt; 90 l</w:t>
      </w:r>
    </w:p>
    <w:p w14:paraId="665D6686" w14:textId="77777777" w:rsidR="004A5F12" w:rsidRDefault="00000000">
      <w:pPr>
        <w:ind w:left="567"/>
      </w:pPr>
      <w:r>
        <w:t>- volume : 90 ≤ V &lt; 120 l</w:t>
      </w:r>
    </w:p>
    <w:p w14:paraId="28331074" w14:textId="77777777" w:rsidR="004A5F12" w:rsidRDefault="00000000">
      <w:pPr>
        <w:ind w:left="567"/>
      </w:pPr>
      <w:r>
        <w:t>- volume : 120 ≤ V &lt; 180 l</w:t>
      </w:r>
    </w:p>
    <w:p w14:paraId="4A0B0097" w14:textId="77777777" w:rsidR="004A5F12" w:rsidRDefault="00000000">
      <w:pPr>
        <w:ind w:left="567"/>
      </w:pPr>
      <w:r>
        <w:t>- volume : 180 ≤ V &lt; 240 l</w:t>
      </w:r>
    </w:p>
    <w:p w14:paraId="23228184" w14:textId="77777777" w:rsidR="004A5F12" w:rsidRDefault="004A5F12"/>
    <w:p w14:paraId="7DCF6490" w14:textId="77777777" w:rsidR="004A5F12" w:rsidRDefault="00000000">
      <w:pPr>
        <w:pStyle w:val="pheading"/>
      </w:pPr>
      <w:r>
        <w:t>EXÉCUTION / MISE EN ŒUVRE</w:t>
      </w:r>
    </w:p>
    <w:p w14:paraId="1851F0AF" w14:textId="77777777" w:rsidR="004A5F12" w:rsidRDefault="00000000">
      <w:pPr>
        <w:pStyle w:val="pheading"/>
      </w:pPr>
      <w:r>
        <w:t>- Prescriptions générales</w:t>
      </w:r>
    </w:p>
    <w:p w14:paraId="1A8B3388" w14:textId="77777777" w:rsidR="004A5F12" w:rsidRDefault="00000000">
      <w:r>
        <w:t xml:space="preserve">Les poubelles seront placées conformément aux conditions de pose du fabricant : </w:t>
      </w:r>
      <w:r>
        <w:rPr>
          <w:rStyle w:val="optioncarChar"/>
        </w:rPr>
        <w:t>ancrées dans le sol / fixées au mur</w:t>
      </w:r>
      <w:r>
        <w:t>.</w:t>
      </w:r>
    </w:p>
    <w:p w14:paraId="6944A698" w14:textId="77777777" w:rsidR="004A5F12" w:rsidRDefault="00000000">
      <w:r>
        <w:rPr>
          <w:b/>
        </w:rPr>
        <w:t>(soit)</w:t>
      </w:r>
      <w:r>
        <w:t> </w:t>
      </w:r>
      <w:r>
        <w:rPr>
          <w:rStyle w:val="soitChar"/>
        </w:rPr>
        <w:t xml:space="preserve">solidement </w:t>
      </w:r>
      <w:r>
        <w:rPr>
          <w:rStyle w:val="soitChar"/>
          <w:u w:val="single"/>
        </w:rPr>
        <w:t>ancrées dans le sol</w:t>
      </w:r>
      <w:r>
        <w:rPr>
          <w:rStyle w:val="soitChar"/>
        </w:rPr>
        <w:t xml:space="preserve"> sur un socle de fondation en béton maigre.</w:t>
      </w:r>
    </w:p>
    <w:p w14:paraId="09B80C49" w14:textId="77777777" w:rsidR="004A5F12" w:rsidRDefault="00000000">
      <w:r>
        <w:rPr>
          <w:b/>
        </w:rPr>
        <w:t>(soit)</w:t>
      </w:r>
      <w:r>
        <w:rPr>
          <w:rStyle w:val="soitChar"/>
        </w:rPr>
        <w:t xml:space="preserve">solidement </w:t>
      </w:r>
      <w:r>
        <w:rPr>
          <w:rStyle w:val="soitChar"/>
          <w:u w:val="single"/>
        </w:rPr>
        <w:t>fixées au mur</w:t>
      </w:r>
      <w:r>
        <w:rPr>
          <w:rStyle w:val="soitChar"/>
        </w:rPr>
        <w:t xml:space="preserve"> à l'aide d'au moins quatre vis et chevilles.</w:t>
      </w:r>
    </w:p>
    <w:p w14:paraId="74BBF1AE" w14:textId="77777777" w:rsidR="004A5F12" w:rsidRDefault="00000000">
      <w:r>
        <w:t>La poubelle est soit fixée directement au sol à l'aide de trois types d'ancrage soit fixée sur support.</w:t>
      </w:r>
    </w:p>
    <w:p w14:paraId="6933A402" w14:textId="77777777" w:rsidR="004A5F12" w:rsidRDefault="00000000">
      <w:r>
        <w:t>La poubelle à tête basculante est fixée sur un socle en béton préfabriqué dans lequel des tiges d'ancrage sont scellées.</w:t>
      </w:r>
    </w:p>
    <w:p w14:paraId="7D27CE0B" w14:textId="77777777" w:rsidR="004A5F12" w:rsidRDefault="00000000">
      <w:pPr>
        <w:ind w:left="750"/>
      </w:pPr>
      <w:r>
        <w:t> </w:t>
      </w:r>
    </w:p>
    <w:p w14:paraId="7B187CB8" w14:textId="77777777" w:rsidR="004A5F12" w:rsidRDefault="00000000">
      <w:pPr>
        <w:pStyle w:val="pheading"/>
      </w:pPr>
      <w:r>
        <w:t>DOCUMENTS DE RÉFÉRENCE COMPLÉMENTAIRES</w:t>
      </w:r>
    </w:p>
    <w:p w14:paraId="7575A171" w14:textId="77777777" w:rsidR="004A5F12" w:rsidRDefault="00000000">
      <w:pPr>
        <w:pStyle w:val="pheading"/>
      </w:pPr>
      <w:r>
        <w:lastRenderedPageBreak/>
        <w:t>- Exécution</w:t>
      </w:r>
    </w:p>
    <w:p w14:paraId="3CBF5CF8" w14:textId="77777777" w:rsidR="004A5F12" w:rsidRDefault="00000000">
      <w:r>
        <w:t>[CCT Qualiroutes, Cahier des charges type Qualiroutes] O.4.3.</w:t>
      </w:r>
    </w:p>
    <w:p w14:paraId="145E65BF" w14:textId="77777777" w:rsidR="004A5F12" w:rsidRDefault="00000000">
      <w:pPr>
        <w:ind w:left="750"/>
      </w:pPr>
      <w:r>
        <w:t> </w:t>
      </w:r>
    </w:p>
    <w:p w14:paraId="04720717" w14:textId="77777777" w:rsidR="004A5F12" w:rsidRDefault="00000000">
      <w:pPr>
        <w:pStyle w:val="pheading"/>
      </w:pPr>
      <w:r>
        <w:t>MESURAGE</w:t>
      </w:r>
    </w:p>
    <w:p w14:paraId="2586A166" w14:textId="77777777" w:rsidR="004A5F12" w:rsidRDefault="00000000">
      <w:pPr>
        <w:pStyle w:val="pheading"/>
      </w:pPr>
      <w:r>
        <w:t>- unité de mesure:</w:t>
      </w:r>
    </w:p>
    <w:p w14:paraId="38EA87B1" w14:textId="77777777" w:rsidR="004A5F12" w:rsidRDefault="00000000">
      <w:r>
        <w:t>pc</w:t>
      </w:r>
    </w:p>
    <w:p w14:paraId="18646FA3" w14:textId="77777777" w:rsidR="004A5F12" w:rsidRDefault="00000000">
      <w:pPr>
        <w:ind w:left="750"/>
      </w:pPr>
      <w:r>
        <w:t> </w:t>
      </w:r>
    </w:p>
    <w:p w14:paraId="601B8DFD" w14:textId="77777777" w:rsidR="004A5F12" w:rsidRDefault="00000000">
      <w:pPr>
        <w:pStyle w:val="pheading"/>
      </w:pPr>
      <w:r>
        <w:t>- nature du marché:</w:t>
      </w:r>
    </w:p>
    <w:p w14:paraId="1C231195" w14:textId="77777777" w:rsidR="004A5F12" w:rsidRDefault="00000000">
      <w:r>
        <w:t>QF</w:t>
      </w:r>
    </w:p>
    <w:p w14:paraId="08663F79" w14:textId="77777777" w:rsidR="004A5F12" w:rsidRDefault="00000000">
      <w:pPr>
        <w:ind w:left="750"/>
      </w:pPr>
      <w:r>
        <w:t> </w:t>
      </w:r>
    </w:p>
    <w:p w14:paraId="559DBD3A" w14:textId="77777777" w:rsidR="004A5F12" w:rsidRDefault="00000000">
      <w:pPr>
        <w:pStyle w:val="Author-eSectionHeading6Numberless"/>
      </w:pPr>
      <w:bookmarkStart w:id="708" w:name="_Toc220492457"/>
      <w:r>
        <w:t>96.21.1e Étriers de parking pour voitures CCTB 01.09</w:t>
      </w:r>
      <w:bookmarkEnd w:id="708"/>
    </w:p>
    <w:p w14:paraId="1F7143B9" w14:textId="77777777" w:rsidR="004A5F12" w:rsidRDefault="00000000">
      <w:pPr>
        <w:pStyle w:val="pheading"/>
      </w:pPr>
      <w:r>
        <w:t>MESURAGE</w:t>
      </w:r>
    </w:p>
    <w:p w14:paraId="573FC807" w14:textId="77777777" w:rsidR="004A5F12" w:rsidRDefault="00000000">
      <w:pPr>
        <w:pStyle w:val="pheading"/>
      </w:pPr>
      <w:r>
        <w:t>- unité de mesure:</w:t>
      </w:r>
    </w:p>
    <w:p w14:paraId="44E99ABF" w14:textId="77777777" w:rsidR="004A5F12" w:rsidRDefault="00000000">
      <w:r>
        <w:t>pc</w:t>
      </w:r>
    </w:p>
    <w:p w14:paraId="50E261EF" w14:textId="77777777" w:rsidR="004A5F12" w:rsidRDefault="00000000">
      <w:pPr>
        <w:ind w:left="750"/>
      </w:pPr>
      <w:r>
        <w:t> </w:t>
      </w:r>
    </w:p>
    <w:p w14:paraId="17D3F1C8" w14:textId="77777777" w:rsidR="004A5F12" w:rsidRDefault="00000000">
      <w:pPr>
        <w:pStyle w:val="pheading"/>
      </w:pPr>
      <w:r>
        <w:t>- nature du marché:</w:t>
      </w:r>
    </w:p>
    <w:p w14:paraId="38EF44F9" w14:textId="77777777" w:rsidR="004A5F12" w:rsidRDefault="00000000">
      <w:r>
        <w:t>QF</w:t>
      </w:r>
    </w:p>
    <w:p w14:paraId="4E35CA97" w14:textId="77777777" w:rsidR="004A5F12" w:rsidRDefault="00000000">
      <w:pPr>
        <w:ind w:left="750"/>
      </w:pPr>
      <w:r>
        <w:t> </w:t>
      </w:r>
    </w:p>
    <w:p w14:paraId="00A9DD4C" w14:textId="77777777" w:rsidR="004A5F12" w:rsidRDefault="00000000">
      <w:pPr>
        <w:pStyle w:val="Author-eSectionHeading6Numberless"/>
      </w:pPr>
      <w:bookmarkStart w:id="709" w:name="_Toc220492458"/>
      <w:r>
        <w:t>96.21.1f Éléments de parking pour vélos CCTB 01.09</w:t>
      </w:r>
      <w:bookmarkEnd w:id="709"/>
    </w:p>
    <w:p w14:paraId="0F9B694E" w14:textId="77777777" w:rsidR="004A5F12" w:rsidRDefault="00000000">
      <w:pPr>
        <w:pStyle w:val="pheading"/>
      </w:pPr>
      <w:r>
        <w:t>MESURAGE</w:t>
      </w:r>
    </w:p>
    <w:p w14:paraId="58238DC2" w14:textId="77777777" w:rsidR="004A5F12" w:rsidRDefault="00000000">
      <w:pPr>
        <w:pStyle w:val="pheading"/>
      </w:pPr>
      <w:r>
        <w:t>- unité de mesure:</w:t>
      </w:r>
    </w:p>
    <w:p w14:paraId="67022833" w14:textId="77777777" w:rsidR="004A5F12" w:rsidRDefault="00000000">
      <w:r>
        <w:t>pc</w:t>
      </w:r>
    </w:p>
    <w:p w14:paraId="58CD1114" w14:textId="77777777" w:rsidR="004A5F12" w:rsidRDefault="00000000">
      <w:pPr>
        <w:ind w:left="750"/>
      </w:pPr>
      <w:r>
        <w:t> </w:t>
      </w:r>
    </w:p>
    <w:p w14:paraId="4E152353" w14:textId="77777777" w:rsidR="004A5F12" w:rsidRDefault="00000000">
      <w:pPr>
        <w:pStyle w:val="pheading"/>
      </w:pPr>
      <w:r>
        <w:t>- nature du marché:</w:t>
      </w:r>
    </w:p>
    <w:p w14:paraId="1BF9190C" w14:textId="77777777" w:rsidR="004A5F12" w:rsidRDefault="00000000">
      <w:r>
        <w:t>QF</w:t>
      </w:r>
    </w:p>
    <w:p w14:paraId="3E42986F" w14:textId="77777777" w:rsidR="004A5F12" w:rsidRDefault="00000000">
      <w:pPr>
        <w:ind w:left="750"/>
      </w:pPr>
      <w:r>
        <w:t> </w:t>
      </w:r>
    </w:p>
    <w:p w14:paraId="1BDEA135" w14:textId="77777777" w:rsidR="004A5F12" w:rsidRDefault="00000000">
      <w:pPr>
        <w:pStyle w:val="Author-eSectionHeading6Numberless"/>
      </w:pPr>
      <w:bookmarkStart w:id="710" w:name="_Toc220492459"/>
      <w:r>
        <w:t>96.21.1g Boîtes aux lettres CCTB 01.11</w:t>
      </w:r>
      <w:bookmarkEnd w:id="710"/>
    </w:p>
    <w:p w14:paraId="46DB41A6" w14:textId="77777777" w:rsidR="004A5F12" w:rsidRDefault="00000000">
      <w:pPr>
        <w:pStyle w:val="pheading"/>
      </w:pPr>
      <w:r>
        <w:t>DESCRIPTION</w:t>
      </w:r>
    </w:p>
    <w:p w14:paraId="64725D83" w14:textId="77777777" w:rsidR="004A5F12" w:rsidRDefault="00000000">
      <w:pPr>
        <w:pStyle w:val="pheading"/>
      </w:pPr>
      <w:r>
        <w:t>- Définition / Comprend</w:t>
      </w:r>
    </w:p>
    <w:p w14:paraId="127A4D20" w14:textId="77777777" w:rsidR="004A5F12" w:rsidRDefault="00000000">
      <w:r>
        <w:t>Il s'agit de la fourniture et de la pose d'une boîte aux lettres indépendante / suspendue, y compris tous les accessoires (supports, clapets, fermeture, …) ainsi que les dispositifs d'ancrage (socle de fondation, …).</w:t>
      </w:r>
    </w:p>
    <w:p w14:paraId="78ED72A1" w14:textId="77777777" w:rsidR="004A5F12" w:rsidRDefault="00000000">
      <w:r>
        <w:rPr>
          <w:i/>
        </w:rPr>
        <w:t>Attention : Les boîtes aux lettres placées à l'intérieur du bâtiment (dans les immeubles à appartements) sont comprises au </w:t>
      </w:r>
      <w:r>
        <w:t>58.71 Mobilier intérieur - Eléments particuliers - Boîtes aux lettres</w:t>
      </w:r>
      <w:r>
        <w:rPr>
          <w:i/>
        </w:rPr>
        <w:t>, celles placées en façades de bâtiments, au 41.76.1a Boîtes aux lettres.</w:t>
      </w:r>
    </w:p>
    <w:p w14:paraId="4853788F" w14:textId="77777777" w:rsidR="004A5F12" w:rsidRDefault="00000000">
      <w:pPr>
        <w:ind w:left="750"/>
      </w:pPr>
      <w:r>
        <w:t> </w:t>
      </w:r>
    </w:p>
    <w:p w14:paraId="4544D958" w14:textId="77777777" w:rsidR="004A5F12" w:rsidRDefault="00000000">
      <w:pPr>
        <w:pStyle w:val="pheading"/>
      </w:pPr>
      <w:r>
        <w:t>MATÉRIAUX</w:t>
      </w:r>
    </w:p>
    <w:p w14:paraId="7D52E52C" w14:textId="77777777" w:rsidR="004A5F12" w:rsidRDefault="00000000">
      <w:pPr>
        <w:pStyle w:val="pheading"/>
      </w:pPr>
      <w:r>
        <w:t>- Caractéristiques générales</w:t>
      </w:r>
    </w:p>
    <w:p w14:paraId="702ED1E0" w14:textId="77777777" w:rsidR="004A5F12" w:rsidRDefault="00000000">
      <w:r>
        <w:lastRenderedPageBreak/>
        <w:t>Les dimensions et la disposition des boîtes aux lettres et des ouvertures devront satisfaire aux réglementations correspondantes de La Poste. Les boîtes aux lettres pourront être fermées à l'aide des deux clés fournies.</w:t>
      </w:r>
    </w:p>
    <w:p w14:paraId="4F36792F" w14:textId="77777777" w:rsidR="004A5F12" w:rsidRDefault="00000000">
      <w:r>
        <w:rPr>
          <w:b/>
        </w:rPr>
        <w:t>Boîtes aux lettres - tôle d'acier :</w:t>
      </w:r>
    </w:p>
    <w:p w14:paraId="77D3CED2" w14:textId="77777777" w:rsidR="004A5F12" w:rsidRDefault="00000000">
      <w:r>
        <w:t>Les boîtes aux lettres préfabriquées sur pied seront constituées d'une structure portante en profils d'acier tubulaires et d'un élément boîte fabriqué en tôle d'acier galvanisé. Le modèle sera soumis à l'approbation de l'administration.</w:t>
      </w:r>
    </w:p>
    <w:p w14:paraId="13B24AD3" w14:textId="77777777" w:rsidR="004A5F12" w:rsidRDefault="00000000">
      <w:pPr>
        <w:pStyle w:val="Author-eListParagraph"/>
        <w:numPr>
          <w:ilvl w:val="0"/>
          <w:numId w:val="128"/>
        </w:numPr>
      </w:pPr>
      <w:r>
        <w:t xml:space="preserve">Type : </w:t>
      </w:r>
      <w:r>
        <w:rPr>
          <w:rStyle w:val="optioncarChar"/>
        </w:rPr>
        <w:t>avec clapet supérieur / avec clapet frontal</w:t>
      </w:r>
    </w:p>
    <w:p w14:paraId="39ED2FEF" w14:textId="77777777" w:rsidR="004A5F12" w:rsidRDefault="00000000">
      <w:pPr>
        <w:pStyle w:val="Author-eListParagraph"/>
        <w:numPr>
          <w:ilvl w:val="0"/>
          <w:numId w:val="128"/>
        </w:numPr>
      </w:pPr>
      <w:r>
        <w:t xml:space="preserve">Pied : </w:t>
      </w:r>
      <w:r>
        <w:rPr>
          <w:rStyle w:val="optioncarChar"/>
        </w:rPr>
        <w:t>non prévu (modèle suspendu) / étrier en forme de U / pied simple</w:t>
      </w:r>
    </w:p>
    <w:p w14:paraId="5B54AEE7" w14:textId="77777777" w:rsidR="004A5F12" w:rsidRDefault="00000000">
      <w:pPr>
        <w:pStyle w:val="Author-eListParagraph"/>
        <w:numPr>
          <w:ilvl w:val="0"/>
          <w:numId w:val="128"/>
        </w:numPr>
      </w:pPr>
      <w:r>
        <w:t xml:space="preserve">Dimensions de la boîte (hxlxp) : minimum </w:t>
      </w:r>
      <w:r>
        <w:rPr>
          <w:rStyle w:val="optioncarChar"/>
        </w:rPr>
        <w:t xml:space="preserve">360 x 300 x 90 / *** </w:t>
      </w:r>
      <w:r>
        <w:t>mm</w:t>
      </w:r>
    </w:p>
    <w:p w14:paraId="5AC6ADE8" w14:textId="77777777" w:rsidR="004A5F12" w:rsidRDefault="00000000">
      <w:pPr>
        <w:pStyle w:val="Author-eListParagraph"/>
        <w:numPr>
          <w:ilvl w:val="0"/>
          <w:numId w:val="128"/>
        </w:numPr>
      </w:pPr>
      <w:r>
        <w:t xml:space="preserve">Epaisseur de la tôle : minimum </w:t>
      </w:r>
      <w:r>
        <w:rPr>
          <w:rStyle w:val="optioncarChar"/>
        </w:rPr>
        <w:t>1 / 1,5 / ***</w:t>
      </w:r>
      <w:r>
        <w:t xml:space="preserve"> mm</w:t>
      </w:r>
    </w:p>
    <w:p w14:paraId="130A7CE5" w14:textId="77777777" w:rsidR="004A5F12" w:rsidRDefault="00000000">
      <w:pPr>
        <w:pStyle w:val="Author-eListParagraph"/>
        <w:numPr>
          <w:ilvl w:val="0"/>
          <w:numId w:val="128"/>
        </w:numPr>
      </w:pPr>
      <w:r>
        <w:t xml:space="preserve">Traitement de la surface : galvanisé couleur naturelle et laqué, couleur </w:t>
      </w:r>
      <w:r>
        <w:rPr>
          <w:rStyle w:val="optioncarChar"/>
        </w:rPr>
        <w:t>blanche / n° RAL *** / à choisir dans la gamme standard proposée par le fabricant</w:t>
      </w:r>
      <w:r>
        <w:t>.</w:t>
      </w:r>
    </w:p>
    <w:p w14:paraId="146607FA" w14:textId="77777777" w:rsidR="004A5F12" w:rsidRDefault="00000000">
      <w:pPr>
        <w:pStyle w:val="Author-eListParagraph"/>
        <w:numPr>
          <w:ilvl w:val="0"/>
          <w:numId w:val="129"/>
        </w:numPr>
      </w:pPr>
      <w:r>
        <w:t xml:space="preserve">Avec support pour plaquette nominative : </w:t>
      </w:r>
      <w:r>
        <w:rPr>
          <w:rStyle w:val="optioncarChar"/>
        </w:rPr>
        <w:t>non</w:t>
      </w:r>
      <w:r>
        <w:t xml:space="preserve"> (par défaut) </w:t>
      </w:r>
      <w:r>
        <w:rPr>
          <w:rStyle w:val="optioncarChar"/>
        </w:rPr>
        <w:t>/ oui</w:t>
      </w:r>
    </w:p>
    <w:p w14:paraId="294CD0CC" w14:textId="77777777" w:rsidR="004A5F12" w:rsidRDefault="00000000">
      <w:pPr>
        <w:pStyle w:val="Author-eListParagraph"/>
        <w:numPr>
          <w:ilvl w:val="0"/>
          <w:numId w:val="129"/>
        </w:numPr>
      </w:pPr>
      <w:r>
        <w:t xml:space="preserve">Avec les numéros des boîtes : </w:t>
      </w:r>
      <w:r>
        <w:rPr>
          <w:rStyle w:val="optioncarChar"/>
        </w:rPr>
        <w:t>non</w:t>
      </w:r>
      <w:r>
        <w:t xml:space="preserve"> (par défaut) </w:t>
      </w:r>
      <w:r>
        <w:rPr>
          <w:rStyle w:val="optioncarChar"/>
        </w:rPr>
        <w:t>/ chiffres collés / plaquettes à coller en matière synthétique / *** (modèle à soumettre pour approbation)</w:t>
      </w:r>
    </w:p>
    <w:p w14:paraId="02F2E6D3" w14:textId="77777777" w:rsidR="004A5F12" w:rsidRDefault="00000000">
      <w:pPr>
        <w:pStyle w:val="Author-eListParagraph"/>
        <w:numPr>
          <w:ilvl w:val="0"/>
          <w:numId w:val="129"/>
        </w:numPr>
      </w:pPr>
      <w:r>
        <w:t xml:space="preserve">Avec tube pour journaux : </w:t>
      </w:r>
      <w:r>
        <w:rPr>
          <w:rStyle w:val="optioncarChar"/>
        </w:rPr>
        <w:t>non</w:t>
      </w:r>
      <w:r>
        <w:t xml:space="preserve"> (par défaut) </w:t>
      </w:r>
      <w:r>
        <w:rPr>
          <w:rStyle w:val="optioncarChar"/>
        </w:rPr>
        <w:t>/ oui</w:t>
      </w:r>
    </w:p>
    <w:p w14:paraId="3B8DCF6B" w14:textId="77777777" w:rsidR="004A5F12" w:rsidRDefault="004A5F12"/>
    <w:p w14:paraId="4A5B2080" w14:textId="77777777" w:rsidR="004A5F12" w:rsidRDefault="00000000">
      <w:r>
        <w:rPr>
          <w:b/>
        </w:rPr>
        <w:t>Boîtes aux lettres – aluminium</w:t>
      </w:r>
    </w:p>
    <w:p w14:paraId="24FABD2C" w14:textId="77777777" w:rsidR="004A5F12" w:rsidRDefault="00000000">
      <w:r>
        <w:t>Les boîtes aux lettres préfabriquées se composeront d'une structure portante en profils tubulaires galvanisés et d'un élément boîte préfabriqué en aluminium. Le modèle sera soumis à l'approbation de l'administration.</w:t>
      </w:r>
    </w:p>
    <w:p w14:paraId="4237FF53" w14:textId="77777777" w:rsidR="004A5F12" w:rsidRDefault="00000000">
      <w:pPr>
        <w:pStyle w:val="Author-eListParagraph"/>
        <w:numPr>
          <w:ilvl w:val="0"/>
          <w:numId w:val="130"/>
        </w:numPr>
      </w:pPr>
      <w:r>
        <w:t xml:space="preserve">Type : </w:t>
      </w:r>
      <w:r>
        <w:rPr>
          <w:rStyle w:val="optioncarChar"/>
        </w:rPr>
        <w:t>avec clapet supérieur / avec clapet frontal</w:t>
      </w:r>
    </w:p>
    <w:p w14:paraId="794AF1C9" w14:textId="77777777" w:rsidR="004A5F12" w:rsidRDefault="00000000">
      <w:pPr>
        <w:pStyle w:val="Author-eListParagraph"/>
        <w:numPr>
          <w:ilvl w:val="0"/>
          <w:numId w:val="130"/>
        </w:numPr>
      </w:pPr>
      <w:r>
        <w:t xml:space="preserve">Pied : </w:t>
      </w:r>
      <w:r>
        <w:rPr>
          <w:rStyle w:val="optioncarChar"/>
        </w:rPr>
        <w:t>non prévu (modèle suspendu) / étrier en forme de U / pied simple</w:t>
      </w:r>
    </w:p>
    <w:p w14:paraId="4B2A95AB" w14:textId="77777777" w:rsidR="004A5F12" w:rsidRDefault="00000000">
      <w:pPr>
        <w:pStyle w:val="Author-eListParagraph"/>
        <w:numPr>
          <w:ilvl w:val="0"/>
          <w:numId w:val="130"/>
        </w:numPr>
      </w:pPr>
      <w:r>
        <w:t xml:space="preserve">Dimensions de la boîte (hxlxp) : minimum </w:t>
      </w:r>
      <w:r>
        <w:rPr>
          <w:rStyle w:val="optioncarChar"/>
        </w:rPr>
        <w:t>360 x 300 x 90 / ***</w:t>
      </w:r>
      <w:r>
        <w:t xml:space="preserve"> mm</w:t>
      </w:r>
    </w:p>
    <w:p w14:paraId="3BBC9F75" w14:textId="77777777" w:rsidR="004A5F12" w:rsidRDefault="00000000">
      <w:pPr>
        <w:pStyle w:val="Author-eListParagraph"/>
        <w:numPr>
          <w:ilvl w:val="0"/>
          <w:numId w:val="130"/>
        </w:numPr>
      </w:pPr>
      <w:r>
        <w:t xml:space="preserve">Epaisseur de la tôle : minimum </w:t>
      </w:r>
      <w:r>
        <w:rPr>
          <w:rStyle w:val="optioncarChar"/>
        </w:rPr>
        <w:t>1 / 1,5 / ***</w:t>
      </w:r>
      <w:r>
        <w:t xml:space="preserve"> mm</w:t>
      </w:r>
    </w:p>
    <w:p w14:paraId="4E3E1947" w14:textId="77777777" w:rsidR="004A5F12" w:rsidRDefault="00000000">
      <w:pPr>
        <w:pStyle w:val="Author-eListParagraph"/>
        <w:numPr>
          <w:ilvl w:val="0"/>
          <w:numId w:val="130"/>
        </w:numPr>
      </w:pPr>
      <w:r>
        <w:t xml:space="preserve">Traitement de la surface : </w:t>
      </w:r>
      <w:r>
        <w:rPr>
          <w:rStyle w:val="optioncarChar"/>
        </w:rPr>
        <w:t>anodisé / laqué, couleur blanche / n° RAL *** / à choisir dans la gamme standard proposée par le fabricant</w:t>
      </w:r>
      <w:r>
        <w:t>.</w:t>
      </w:r>
    </w:p>
    <w:p w14:paraId="3F5CA776" w14:textId="77777777" w:rsidR="004A5F12" w:rsidRDefault="00000000">
      <w:pPr>
        <w:pStyle w:val="Author-eListParagraph"/>
        <w:numPr>
          <w:ilvl w:val="0"/>
          <w:numId w:val="131"/>
        </w:numPr>
      </w:pPr>
      <w:r>
        <w:t xml:space="preserve">Avec support pour plaquette nominative : </w:t>
      </w:r>
      <w:r>
        <w:rPr>
          <w:rStyle w:val="optioncarChar"/>
        </w:rPr>
        <w:t>non</w:t>
      </w:r>
      <w:r>
        <w:t xml:space="preserve"> (par défaut) </w:t>
      </w:r>
      <w:r>
        <w:rPr>
          <w:rStyle w:val="optioncarChar"/>
        </w:rPr>
        <w:t>/ oui</w:t>
      </w:r>
    </w:p>
    <w:p w14:paraId="60913E92" w14:textId="77777777" w:rsidR="004A5F12" w:rsidRDefault="00000000">
      <w:pPr>
        <w:pStyle w:val="Author-eListParagraph"/>
        <w:numPr>
          <w:ilvl w:val="0"/>
          <w:numId w:val="131"/>
        </w:numPr>
      </w:pPr>
      <w:r>
        <w:t xml:space="preserve">Avec les numéros des boîtes : </w:t>
      </w:r>
      <w:r>
        <w:rPr>
          <w:rStyle w:val="optioncarChar"/>
        </w:rPr>
        <w:t>non</w:t>
      </w:r>
      <w:r>
        <w:t xml:space="preserve"> (par défaut) </w:t>
      </w:r>
      <w:r>
        <w:rPr>
          <w:rStyle w:val="optioncarChar"/>
        </w:rPr>
        <w:t>/ chiffres collés / plaquettes à coller en matière synthétique / *** (modèle à soumettre pour approbation)</w:t>
      </w:r>
    </w:p>
    <w:p w14:paraId="3F1A45AD" w14:textId="77777777" w:rsidR="004A5F12" w:rsidRDefault="00000000">
      <w:pPr>
        <w:pStyle w:val="Author-eListParagraph"/>
        <w:numPr>
          <w:ilvl w:val="0"/>
          <w:numId w:val="131"/>
        </w:numPr>
      </w:pPr>
      <w:r>
        <w:t xml:space="preserve">Avec tube pour journaux : </w:t>
      </w:r>
      <w:r>
        <w:rPr>
          <w:rStyle w:val="optioncarChar"/>
        </w:rPr>
        <w:t>non</w:t>
      </w:r>
      <w:r>
        <w:t xml:space="preserve"> (par défaut) </w:t>
      </w:r>
      <w:r>
        <w:rPr>
          <w:rStyle w:val="optioncarChar"/>
        </w:rPr>
        <w:t>/ oui</w:t>
      </w:r>
    </w:p>
    <w:p w14:paraId="6DEFC121" w14:textId="77777777" w:rsidR="004A5F12" w:rsidRDefault="00000000">
      <w:pPr>
        <w:ind w:left="750"/>
      </w:pPr>
      <w:r>
        <w:t> </w:t>
      </w:r>
    </w:p>
    <w:p w14:paraId="21D1138A" w14:textId="77777777" w:rsidR="004A5F12" w:rsidRDefault="00000000">
      <w:pPr>
        <w:pStyle w:val="pheading"/>
      </w:pPr>
      <w:r>
        <w:t>EXÉCUTION / MISE EN ŒUVRE</w:t>
      </w:r>
    </w:p>
    <w:p w14:paraId="6CE7550B" w14:textId="77777777" w:rsidR="004A5F12" w:rsidRDefault="00000000">
      <w:pPr>
        <w:pStyle w:val="pheading"/>
      </w:pPr>
      <w:r>
        <w:t>- Prescriptions générales</w:t>
      </w:r>
    </w:p>
    <w:p w14:paraId="01B684E1" w14:textId="77777777" w:rsidR="004A5F12" w:rsidRDefault="00000000">
      <w:r>
        <w:t>Les boîtes aux lettres sont placées individuellement (habitations unifamiliales) ou regroupées (appartements), selon les indications sur les plans et les exigences de BPost.</w:t>
      </w:r>
    </w:p>
    <w:p w14:paraId="52146535" w14:textId="77777777" w:rsidR="004A5F12" w:rsidRDefault="00000000">
      <w:r>
        <w:t xml:space="preserve">Les boîtes aux lettres sont placées conformément aux indications du fabricant : </w:t>
      </w:r>
      <w:r>
        <w:rPr>
          <w:rStyle w:val="optioncarChar"/>
        </w:rPr>
        <w:t>ancrées dans le sol / fixées à la façade</w:t>
      </w:r>
      <w:r>
        <w:t>.</w:t>
      </w:r>
    </w:p>
    <w:p w14:paraId="737B884E" w14:textId="77777777" w:rsidR="004A5F12" w:rsidRDefault="00000000">
      <w:r>
        <w:rPr>
          <w:b/>
        </w:rPr>
        <w:t>(soit)</w:t>
      </w:r>
      <w:r>
        <w:rPr>
          <w:rStyle w:val="soitChar"/>
        </w:rPr>
        <w:t xml:space="preserve">solidement </w:t>
      </w:r>
      <w:r>
        <w:rPr>
          <w:rStyle w:val="soitChar"/>
          <w:u w:val="single"/>
        </w:rPr>
        <w:t>ancrées dans le sol</w:t>
      </w:r>
      <w:r>
        <w:rPr>
          <w:rStyle w:val="soitChar"/>
        </w:rPr>
        <w:t xml:space="preserve"> au moyen d'un socle de fondation en béton maigre.</w:t>
      </w:r>
    </w:p>
    <w:p w14:paraId="65291850" w14:textId="77777777" w:rsidR="004A5F12" w:rsidRDefault="00000000">
      <w:r>
        <w:rPr>
          <w:b/>
        </w:rPr>
        <w:t>(soit)</w:t>
      </w:r>
      <w:r>
        <w:rPr>
          <w:rStyle w:val="soitChar"/>
        </w:rPr>
        <w:t xml:space="preserve">solidement </w:t>
      </w:r>
      <w:r>
        <w:rPr>
          <w:rStyle w:val="soitChar"/>
          <w:u w:val="single"/>
        </w:rPr>
        <w:t>fixées à la façade</w:t>
      </w:r>
      <w:r>
        <w:rPr>
          <w:rStyle w:val="soitChar"/>
        </w:rPr>
        <w:t>, à l'aide d'au moins 3 vis et chevilles.</w:t>
      </w:r>
    </w:p>
    <w:p w14:paraId="74969831" w14:textId="77777777" w:rsidR="004A5F12" w:rsidRDefault="00000000">
      <w:pPr>
        <w:ind w:left="750"/>
      </w:pPr>
      <w:r>
        <w:t> </w:t>
      </w:r>
    </w:p>
    <w:p w14:paraId="5059758E" w14:textId="77777777" w:rsidR="004A5F12" w:rsidRDefault="00000000">
      <w:pPr>
        <w:pStyle w:val="pheading"/>
      </w:pPr>
      <w:r>
        <w:t>MESURAGE</w:t>
      </w:r>
    </w:p>
    <w:p w14:paraId="12FF95D7" w14:textId="77777777" w:rsidR="004A5F12" w:rsidRDefault="00000000">
      <w:pPr>
        <w:pStyle w:val="pheading"/>
      </w:pPr>
      <w:r>
        <w:t>- unité de mesure:</w:t>
      </w:r>
    </w:p>
    <w:p w14:paraId="722416FE" w14:textId="77777777" w:rsidR="004A5F12" w:rsidRDefault="00000000">
      <w:r>
        <w:t>pc</w:t>
      </w:r>
    </w:p>
    <w:p w14:paraId="6D930FD2" w14:textId="77777777" w:rsidR="004A5F12" w:rsidRDefault="00000000">
      <w:pPr>
        <w:ind w:left="750"/>
      </w:pPr>
      <w:r>
        <w:t> </w:t>
      </w:r>
    </w:p>
    <w:p w14:paraId="3DD2EDBD" w14:textId="77777777" w:rsidR="004A5F12" w:rsidRDefault="00000000">
      <w:pPr>
        <w:pStyle w:val="pheading"/>
      </w:pPr>
      <w:r>
        <w:lastRenderedPageBreak/>
        <w:t>- nature du marché:</w:t>
      </w:r>
    </w:p>
    <w:p w14:paraId="5FF74EA4" w14:textId="77777777" w:rsidR="004A5F12" w:rsidRDefault="00000000">
      <w:r>
        <w:t>QF</w:t>
      </w:r>
    </w:p>
    <w:p w14:paraId="2D90C165" w14:textId="77777777" w:rsidR="004A5F12" w:rsidRDefault="00000000">
      <w:pPr>
        <w:ind w:left="750"/>
      </w:pPr>
      <w:r>
        <w:t> </w:t>
      </w:r>
    </w:p>
    <w:p w14:paraId="25581509" w14:textId="77777777" w:rsidR="004A5F12" w:rsidRDefault="00000000">
      <w:pPr>
        <w:pStyle w:val="Author-eSectionHeading6Numberless"/>
      </w:pPr>
      <w:bookmarkStart w:id="711" w:name="_Toc220492460"/>
      <w:r>
        <w:t>96.21.1h Bacs-jardinières CCTB 01.09</w:t>
      </w:r>
      <w:bookmarkEnd w:id="711"/>
    </w:p>
    <w:p w14:paraId="3F2BCFD7" w14:textId="77777777" w:rsidR="004A5F12" w:rsidRDefault="00000000">
      <w:pPr>
        <w:pStyle w:val="pheading"/>
      </w:pPr>
      <w:r>
        <w:t>MATÉRIAUX</w:t>
      </w:r>
    </w:p>
    <w:p w14:paraId="0ED12F38" w14:textId="77777777" w:rsidR="004A5F12" w:rsidRDefault="00000000">
      <w:pPr>
        <w:pStyle w:val="pheading"/>
      </w:pPr>
      <w:r>
        <w:t>- Caractéristiques générales</w:t>
      </w:r>
    </w:p>
    <w:p w14:paraId="0A0D2F18" w14:textId="77777777" w:rsidR="004A5F12" w:rsidRDefault="00000000">
      <w:r>
        <w:t>A déterminer pour bac jardinière :</w:t>
      </w:r>
    </w:p>
    <w:p w14:paraId="36D46497" w14:textId="77777777" w:rsidR="004A5F12" w:rsidRDefault="00000000">
      <w:r>
        <w:t>- rectangulaire</w:t>
      </w:r>
    </w:p>
    <w:p w14:paraId="0D23C987" w14:textId="77777777" w:rsidR="004A5F12" w:rsidRDefault="00000000">
      <w:pPr>
        <w:ind w:left="567"/>
      </w:pPr>
      <w:r>
        <w:t>- volume : V ≤ 50 l</w:t>
      </w:r>
    </w:p>
    <w:p w14:paraId="30F6FD43" w14:textId="77777777" w:rsidR="004A5F12" w:rsidRDefault="00000000">
      <w:pPr>
        <w:ind w:left="567"/>
      </w:pPr>
      <w:r>
        <w:t>- volume : 50 &lt; V ≤ 100 l</w:t>
      </w:r>
    </w:p>
    <w:p w14:paraId="0E5EB62E" w14:textId="77777777" w:rsidR="004A5F12" w:rsidRDefault="00000000">
      <w:pPr>
        <w:ind w:left="567"/>
      </w:pPr>
      <w:r>
        <w:t>- volume : 100 &lt; V ≤ 200 l</w:t>
      </w:r>
    </w:p>
    <w:p w14:paraId="627FB716" w14:textId="77777777" w:rsidR="004A5F12" w:rsidRDefault="00000000">
      <w:pPr>
        <w:ind w:left="567"/>
      </w:pPr>
      <w:r>
        <w:t>- volume : 200 &lt; V ≤ 500 l</w:t>
      </w:r>
    </w:p>
    <w:p w14:paraId="589F9F8E" w14:textId="77777777" w:rsidR="004A5F12" w:rsidRDefault="00000000">
      <w:pPr>
        <w:ind w:left="567"/>
      </w:pPr>
      <w:r>
        <w:t>- volume : 500 &lt; V ≤ 1000 l</w:t>
      </w:r>
    </w:p>
    <w:p w14:paraId="7EB8FF3F" w14:textId="77777777" w:rsidR="004A5F12" w:rsidRDefault="00000000">
      <w:r>
        <w:t>- carré</w:t>
      </w:r>
    </w:p>
    <w:p w14:paraId="1A250CF9" w14:textId="77777777" w:rsidR="004A5F12" w:rsidRDefault="00000000">
      <w:pPr>
        <w:ind w:left="567"/>
      </w:pPr>
      <w:r>
        <w:t>- volume : V ≤ 50 l</w:t>
      </w:r>
    </w:p>
    <w:p w14:paraId="1A6F7451" w14:textId="77777777" w:rsidR="004A5F12" w:rsidRDefault="00000000">
      <w:pPr>
        <w:ind w:left="567"/>
      </w:pPr>
      <w:r>
        <w:t>- volume : 50 &lt; V ≤ 100 l</w:t>
      </w:r>
    </w:p>
    <w:p w14:paraId="40CE0252" w14:textId="77777777" w:rsidR="004A5F12" w:rsidRDefault="00000000">
      <w:pPr>
        <w:ind w:left="567"/>
      </w:pPr>
      <w:r>
        <w:t>- volume : 100 &lt; V ≤ 200 l</w:t>
      </w:r>
    </w:p>
    <w:p w14:paraId="3A3BD4CA" w14:textId="77777777" w:rsidR="004A5F12" w:rsidRDefault="00000000">
      <w:pPr>
        <w:ind w:left="567"/>
      </w:pPr>
      <w:r>
        <w:t>- volume : 200 &lt; V ≤ 500 l</w:t>
      </w:r>
    </w:p>
    <w:p w14:paraId="245F0A6C" w14:textId="77777777" w:rsidR="004A5F12" w:rsidRDefault="00000000">
      <w:pPr>
        <w:ind w:left="567"/>
      </w:pPr>
      <w:r>
        <w:t>- volume : 500 &lt; V ≤ 1000 l</w:t>
      </w:r>
    </w:p>
    <w:p w14:paraId="6D1F9E2F" w14:textId="77777777" w:rsidR="004A5F12" w:rsidRDefault="00000000">
      <w:r>
        <w:t>- rond</w:t>
      </w:r>
    </w:p>
    <w:p w14:paraId="71045FD1" w14:textId="77777777" w:rsidR="004A5F12" w:rsidRDefault="00000000">
      <w:pPr>
        <w:ind w:left="567"/>
      </w:pPr>
      <w:r>
        <w:t>- volume : V ≤ 50 l</w:t>
      </w:r>
    </w:p>
    <w:p w14:paraId="4FDCC0BF" w14:textId="77777777" w:rsidR="004A5F12" w:rsidRDefault="00000000">
      <w:pPr>
        <w:ind w:left="567"/>
      </w:pPr>
      <w:r>
        <w:t>- volume : 50 &lt; V ≤ 100 l</w:t>
      </w:r>
    </w:p>
    <w:p w14:paraId="62DB47E9" w14:textId="77777777" w:rsidR="004A5F12" w:rsidRDefault="00000000">
      <w:pPr>
        <w:ind w:left="567"/>
      </w:pPr>
      <w:r>
        <w:t>- volume : 100 &lt; V ≤ 200 l</w:t>
      </w:r>
    </w:p>
    <w:p w14:paraId="11629E66" w14:textId="77777777" w:rsidR="004A5F12" w:rsidRDefault="00000000">
      <w:pPr>
        <w:ind w:left="567"/>
      </w:pPr>
      <w:r>
        <w:t>- volume : 200 &lt; V ≤ 500 l</w:t>
      </w:r>
    </w:p>
    <w:p w14:paraId="0F635FFC" w14:textId="77777777" w:rsidR="004A5F12" w:rsidRDefault="00000000">
      <w:pPr>
        <w:ind w:left="567"/>
      </w:pPr>
      <w:r>
        <w:t>- volume : 500 &lt; V ≤ 1000 l</w:t>
      </w:r>
    </w:p>
    <w:p w14:paraId="72661179" w14:textId="77777777" w:rsidR="004A5F12" w:rsidRDefault="00000000">
      <w:pPr>
        <w:pStyle w:val="pheading"/>
      </w:pPr>
      <w:r>
        <w:t>DOCUMENTS DE RÉFÉRENCE COMPLÉMENTAIRES</w:t>
      </w:r>
    </w:p>
    <w:p w14:paraId="50B9415F" w14:textId="77777777" w:rsidR="004A5F12" w:rsidRDefault="00000000">
      <w:pPr>
        <w:pStyle w:val="pheading"/>
      </w:pPr>
      <w:r>
        <w:t>- Exécution</w:t>
      </w:r>
    </w:p>
    <w:p w14:paraId="6E0DC16F" w14:textId="77777777" w:rsidR="004A5F12" w:rsidRDefault="00000000">
      <w:r>
        <w:t>[CCT Qualiroutes, Cahier des charges type Qualiroutes] O.4.6.</w:t>
      </w:r>
    </w:p>
    <w:p w14:paraId="20C2BD0E" w14:textId="77777777" w:rsidR="004A5F12" w:rsidRDefault="00000000">
      <w:pPr>
        <w:ind w:left="750"/>
      </w:pPr>
      <w:r>
        <w:t> </w:t>
      </w:r>
    </w:p>
    <w:p w14:paraId="69DB9421" w14:textId="77777777" w:rsidR="004A5F12" w:rsidRDefault="00000000">
      <w:pPr>
        <w:pStyle w:val="pheading"/>
      </w:pPr>
      <w:r>
        <w:t>MESURAGE</w:t>
      </w:r>
    </w:p>
    <w:p w14:paraId="27CEB239" w14:textId="77777777" w:rsidR="004A5F12" w:rsidRDefault="00000000">
      <w:pPr>
        <w:pStyle w:val="pheading"/>
      </w:pPr>
      <w:r>
        <w:t>- unité de mesure:</w:t>
      </w:r>
    </w:p>
    <w:p w14:paraId="3F97EE54" w14:textId="77777777" w:rsidR="004A5F12" w:rsidRDefault="00000000">
      <w:r>
        <w:t>pc</w:t>
      </w:r>
    </w:p>
    <w:p w14:paraId="429EDA24" w14:textId="77777777" w:rsidR="004A5F12" w:rsidRDefault="00000000">
      <w:pPr>
        <w:ind w:left="750"/>
      </w:pPr>
      <w:r>
        <w:t> </w:t>
      </w:r>
    </w:p>
    <w:p w14:paraId="632377CF" w14:textId="77777777" w:rsidR="004A5F12" w:rsidRDefault="00000000">
      <w:pPr>
        <w:pStyle w:val="pheading"/>
      </w:pPr>
      <w:r>
        <w:t>- nature du marché:</w:t>
      </w:r>
    </w:p>
    <w:p w14:paraId="62B82D25" w14:textId="77777777" w:rsidR="004A5F12" w:rsidRDefault="00000000">
      <w:r>
        <w:t>QF</w:t>
      </w:r>
    </w:p>
    <w:p w14:paraId="4EA8C253" w14:textId="77777777" w:rsidR="004A5F12" w:rsidRDefault="00000000">
      <w:pPr>
        <w:ind w:left="750"/>
      </w:pPr>
      <w:r>
        <w:t> </w:t>
      </w:r>
    </w:p>
    <w:p w14:paraId="3B33DAD8" w14:textId="77777777" w:rsidR="004A5F12" w:rsidRDefault="00000000">
      <w:pPr>
        <w:pStyle w:val="Author-eSectionHeading6Numberless"/>
      </w:pPr>
      <w:bookmarkStart w:id="712" w:name="_Toc220492461"/>
      <w:r>
        <w:t>96.21.1i Mats pour drapeaux CCTB 01.09</w:t>
      </w:r>
      <w:bookmarkEnd w:id="712"/>
    </w:p>
    <w:p w14:paraId="4F5F7180" w14:textId="77777777" w:rsidR="004A5F12" w:rsidRDefault="00000000">
      <w:pPr>
        <w:pStyle w:val="pheading"/>
      </w:pPr>
      <w:r>
        <w:t>MESURAGE</w:t>
      </w:r>
    </w:p>
    <w:p w14:paraId="1B921DF5" w14:textId="77777777" w:rsidR="004A5F12" w:rsidRDefault="00000000">
      <w:pPr>
        <w:pStyle w:val="pheading"/>
      </w:pPr>
      <w:r>
        <w:lastRenderedPageBreak/>
        <w:t>- unité de mesure:</w:t>
      </w:r>
    </w:p>
    <w:p w14:paraId="4F940D67" w14:textId="77777777" w:rsidR="004A5F12" w:rsidRDefault="00000000">
      <w:r>
        <w:t>pc</w:t>
      </w:r>
    </w:p>
    <w:p w14:paraId="7DD31A9B" w14:textId="77777777" w:rsidR="004A5F12" w:rsidRDefault="00000000">
      <w:pPr>
        <w:ind w:left="750"/>
      </w:pPr>
      <w:r>
        <w:t> </w:t>
      </w:r>
    </w:p>
    <w:p w14:paraId="26B0A59F" w14:textId="77777777" w:rsidR="004A5F12" w:rsidRDefault="00000000">
      <w:pPr>
        <w:pStyle w:val="pheading"/>
      </w:pPr>
      <w:r>
        <w:t>- nature du marché:</w:t>
      </w:r>
    </w:p>
    <w:p w14:paraId="61CE7B3C" w14:textId="77777777" w:rsidR="004A5F12" w:rsidRDefault="00000000">
      <w:r>
        <w:t>QF</w:t>
      </w:r>
    </w:p>
    <w:p w14:paraId="495A88A9" w14:textId="77777777" w:rsidR="004A5F12" w:rsidRDefault="00000000">
      <w:pPr>
        <w:ind w:left="750"/>
      </w:pPr>
      <w:r>
        <w:t> </w:t>
      </w:r>
    </w:p>
    <w:p w14:paraId="31398965" w14:textId="77777777" w:rsidR="004A5F12" w:rsidRDefault="00000000">
      <w:pPr>
        <w:pStyle w:val="Author-eSectionHeading6Numberless"/>
      </w:pPr>
      <w:bookmarkStart w:id="713" w:name="_Toc220492462"/>
      <w:r>
        <w:t>96.21.1j Oeuvres d'art CCTB 01.09</w:t>
      </w:r>
      <w:bookmarkEnd w:id="713"/>
    </w:p>
    <w:p w14:paraId="0758C4E8" w14:textId="77777777" w:rsidR="004A5F12" w:rsidRDefault="00000000">
      <w:pPr>
        <w:pStyle w:val="pheading"/>
      </w:pPr>
      <w:r>
        <w:t>MESURAGE</w:t>
      </w:r>
    </w:p>
    <w:p w14:paraId="7386AA41" w14:textId="77777777" w:rsidR="004A5F12" w:rsidRDefault="00000000">
      <w:pPr>
        <w:pStyle w:val="pheading"/>
      </w:pPr>
      <w:r>
        <w:t>- unité de mesure:</w:t>
      </w:r>
    </w:p>
    <w:p w14:paraId="103E85BD" w14:textId="77777777" w:rsidR="004A5F12" w:rsidRDefault="00000000">
      <w:r>
        <w:t>fft</w:t>
      </w:r>
    </w:p>
    <w:p w14:paraId="499D5C88" w14:textId="77777777" w:rsidR="004A5F12" w:rsidRDefault="00000000">
      <w:pPr>
        <w:pStyle w:val="pheading"/>
      </w:pPr>
      <w:r>
        <w:t>- nature du marché:</w:t>
      </w:r>
    </w:p>
    <w:p w14:paraId="34F3A214" w14:textId="77777777" w:rsidR="004A5F12" w:rsidRDefault="00000000">
      <w:r>
        <w:t>PG</w:t>
      </w:r>
    </w:p>
    <w:p w14:paraId="019D967C" w14:textId="77777777" w:rsidR="004A5F12" w:rsidRDefault="00000000">
      <w:pPr>
        <w:pStyle w:val="Author-eSectionHeading6Numberless"/>
      </w:pPr>
      <w:bookmarkStart w:id="714" w:name="_Toc220492463"/>
      <w:r>
        <w:t>96.21.1k Mobilier urbain de réemploi CCTB 01.09</w:t>
      </w:r>
      <w:bookmarkEnd w:id="714"/>
    </w:p>
    <w:p w14:paraId="15A2D5E3" w14:textId="77777777" w:rsidR="004A5F12" w:rsidRDefault="00000000">
      <w:pPr>
        <w:pStyle w:val="pheading"/>
      </w:pPr>
      <w:r>
        <w:t>MESURAGE</w:t>
      </w:r>
    </w:p>
    <w:p w14:paraId="22F419D8" w14:textId="77777777" w:rsidR="004A5F12" w:rsidRDefault="00000000">
      <w:pPr>
        <w:pStyle w:val="pheading"/>
      </w:pPr>
      <w:r>
        <w:t>- unité de mesure:</w:t>
      </w:r>
    </w:p>
    <w:p w14:paraId="0990312D" w14:textId="77777777" w:rsidR="004A5F12" w:rsidRDefault="00000000">
      <w:r>
        <w:rPr>
          <w:b/>
          <w:color w:val="003300"/>
        </w:rPr>
        <w:t>(soit par défaut)</w:t>
      </w:r>
    </w:p>
    <w:p w14:paraId="7BBB41EE" w14:textId="77777777" w:rsidR="004A5F12" w:rsidRDefault="00000000">
      <w:r>
        <w:rPr>
          <w:color w:val="008080"/>
        </w:rPr>
        <w:t>1. fft</w:t>
      </w:r>
    </w:p>
    <w:p w14:paraId="59DD40F5" w14:textId="77777777" w:rsidR="004A5F12" w:rsidRDefault="00000000">
      <w:r>
        <w:rPr>
          <w:b/>
          <w:color w:val="003300"/>
        </w:rPr>
        <w:t>(soit)</w:t>
      </w:r>
    </w:p>
    <w:p w14:paraId="1811D20B" w14:textId="77777777" w:rsidR="004A5F12" w:rsidRDefault="00000000">
      <w:r>
        <w:rPr>
          <w:color w:val="008080"/>
        </w:rPr>
        <w:t>2. pc</w:t>
      </w:r>
    </w:p>
    <w:p w14:paraId="7EB3BE11" w14:textId="77777777" w:rsidR="004A5F12" w:rsidRDefault="00000000">
      <w:pPr>
        <w:ind w:left="750"/>
      </w:pPr>
      <w:r>
        <w:t> </w:t>
      </w:r>
    </w:p>
    <w:p w14:paraId="508F9CB8" w14:textId="77777777" w:rsidR="004A5F12" w:rsidRDefault="00000000">
      <w:pPr>
        <w:pStyle w:val="pheading"/>
      </w:pPr>
      <w:r>
        <w:t>- nature du marché:</w:t>
      </w:r>
    </w:p>
    <w:p w14:paraId="307C1324" w14:textId="77777777" w:rsidR="004A5F12" w:rsidRDefault="00000000">
      <w:r>
        <w:rPr>
          <w:b/>
          <w:color w:val="003300"/>
        </w:rPr>
        <w:t>(soit par défaut)</w:t>
      </w:r>
    </w:p>
    <w:p w14:paraId="22F70CD1" w14:textId="77777777" w:rsidR="004A5F12" w:rsidRDefault="00000000">
      <w:r>
        <w:rPr>
          <w:color w:val="008080"/>
        </w:rPr>
        <w:t>1. PG</w:t>
      </w:r>
    </w:p>
    <w:p w14:paraId="7AB3855D" w14:textId="77777777" w:rsidR="004A5F12" w:rsidRDefault="00000000">
      <w:r>
        <w:rPr>
          <w:b/>
          <w:color w:val="003300"/>
        </w:rPr>
        <w:t>(soit)</w:t>
      </w:r>
    </w:p>
    <w:p w14:paraId="54104003" w14:textId="77777777" w:rsidR="004A5F12" w:rsidRDefault="00000000">
      <w:r>
        <w:rPr>
          <w:color w:val="008080"/>
        </w:rPr>
        <w:t>2. QF</w:t>
      </w:r>
    </w:p>
    <w:p w14:paraId="0E749D6B" w14:textId="77777777" w:rsidR="004A5F12" w:rsidRDefault="00000000">
      <w:pPr>
        <w:ind w:left="750"/>
      </w:pPr>
      <w:r>
        <w:t> </w:t>
      </w:r>
    </w:p>
    <w:p w14:paraId="2AC7BBAF" w14:textId="77777777" w:rsidR="004A5F12" w:rsidRDefault="00000000">
      <w:pPr>
        <w:pStyle w:val="Author-eSectionHeading3Numberless"/>
      </w:pPr>
      <w:bookmarkStart w:id="715" w:name="_Toc220492464"/>
      <w:r>
        <w:t>96.3 Equipements de protection</w:t>
      </w:r>
      <w:bookmarkEnd w:id="715"/>
    </w:p>
    <w:p w14:paraId="4B77E9B0" w14:textId="77777777" w:rsidR="004A5F12" w:rsidRDefault="00000000">
      <w:pPr>
        <w:pStyle w:val="Author-eSectionHeading4Numberless"/>
      </w:pPr>
      <w:bookmarkStart w:id="716" w:name="_Toc220492465"/>
      <w:r>
        <w:t>96.31 Equipements de protection</w:t>
      </w:r>
      <w:bookmarkEnd w:id="716"/>
    </w:p>
    <w:p w14:paraId="524CD8DB" w14:textId="77777777" w:rsidR="004A5F12" w:rsidRDefault="00000000">
      <w:pPr>
        <w:pStyle w:val="Author-eSectionHeading5Numberless"/>
      </w:pPr>
      <w:bookmarkStart w:id="717" w:name="_Toc220492466"/>
      <w:r>
        <w:t>96.31.1 Equipements de protection</w:t>
      </w:r>
      <w:bookmarkEnd w:id="717"/>
    </w:p>
    <w:p w14:paraId="6928342E" w14:textId="77777777" w:rsidR="004A5F12" w:rsidRDefault="00000000">
      <w:pPr>
        <w:pStyle w:val="Author-eSectionHeading6Numberless"/>
      </w:pPr>
      <w:bookmarkStart w:id="718" w:name="_Toc220492467"/>
      <w:r>
        <w:t>96.31.1a Bornes / potelets CCTB 01.13</w:t>
      </w:r>
      <w:bookmarkEnd w:id="718"/>
    </w:p>
    <w:p w14:paraId="4666B4C2" w14:textId="77777777" w:rsidR="004A5F12" w:rsidRDefault="00000000">
      <w:pPr>
        <w:pStyle w:val="pheading"/>
      </w:pPr>
      <w:r>
        <w:t>MATÉRIAUX</w:t>
      </w:r>
    </w:p>
    <w:p w14:paraId="6D314D77" w14:textId="77777777" w:rsidR="004A5F12" w:rsidRDefault="00000000">
      <w:pPr>
        <w:pStyle w:val="pheading"/>
      </w:pPr>
      <w:r>
        <w:t>- Caractéristiques générales</w:t>
      </w:r>
    </w:p>
    <w:p w14:paraId="1775CA04" w14:textId="77777777" w:rsidR="004A5F12" w:rsidRDefault="00000000">
      <w:r>
        <w:t>Les bornes sont de plusieurs types conformes aux prescriptions du chapitre C les concernant:</w:t>
      </w:r>
    </w:p>
    <w:p w14:paraId="1CD3B1A1" w14:textId="77777777" w:rsidR="004A5F12" w:rsidRDefault="00000000">
      <w:pPr>
        <w:pStyle w:val="Author-eListParagraph"/>
        <w:numPr>
          <w:ilvl w:val="0"/>
          <w:numId w:val="132"/>
        </w:numPr>
      </w:pPr>
      <w:r>
        <w:t>borne carrée en bois: C. 55.5.1</w:t>
      </w:r>
    </w:p>
    <w:p w14:paraId="00522D7B" w14:textId="77777777" w:rsidR="004A5F12" w:rsidRDefault="00000000">
      <w:pPr>
        <w:pStyle w:val="Author-eListParagraph"/>
        <w:numPr>
          <w:ilvl w:val="0"/>
          <w:numId w:val="132"/>
        </w:numPr>
      </w:pPr>
      <w:r>
        <w:t>borne carrée en P.V.C. recyclés: C. 55.5.2</w:t>
      </w:r>
    </w:p>
    <w:p w14:paraId="6BA77FCD" w14:textId="77777777" w:rsidR="004A5F12" w:rsidRDefault="00000000">
      <w:pPr>
        <w:pStyle w:val="Author-eListParagraph"/>
        <w:numPr>
          <w:ilvl w:val="0"/>
          <w:numId w:val="132"/>
        </w:numPr>
      </w:pPr>
      <w:r>
        <w:t>borne cylindrique en bois: C. 55.5.3</w:t>
      </w:r>
    </w:p>
    <w:p w14:paraId="13DEDD8D" w14:textId="77777777" w:rsidR="004A5F12" w:rsidRDefault="00000000">
      <w:pPr>
        <w:pStyle w:val="Author-eListParagraph"/>
        <w:numPr>
          <w:ilvl w:val="0"/>
          <w:numId w:val="132"/>
        </w:numPr>
      </w:pPr>
      <w:r>
        <w:t>borne conique en acier, fixe: C. 55.5.4</w:t>
      </w:r>
    </w:p>
    <w:p w14:paraId="67E638AC" w14:textId="77777777" w:rsidR="004A5F12" w:rsidRDefault="00000000">
      <w:pPr>
        <w:pStyle w:val="Author-eListParagraph"/>
        <w:numPr>
          <w:ilvl w:val="0"/>
          <w:numId w:val="132"/>
        </w:numPr>
      </w:pPr>
      <w:r>
        <w:t>borne conique en acier, amovible: C. 55.5.5</w:t>
      </w:r>
    </w:p>
    <w:p w14:paraId="0618FF25" w14:textId="77777777" w:rsidR="004A5F12" w:rsidRDefault="00000000">
      <w:pPr>
        <w:pStyle w:val="Author-eListParagraph"/>
        <w:numPr>
          <w:ilvl w:val="0"/>
          <w:numId w:val="132"/>
        </w:numPr>
      </w:pPr>
      <w:r>
        <w:lastRenderedPageBreak/>
        <w:t>borne cylindrique en acier, amovible: C. 55.5.6</w:t>
      </w:r>
    </w:p>
    <w:p w14:paraId="0800EE0F" w14:textId="77777777" w:rsidR="004A5F12" w:rsidRDefault="00000000">
      <w:pPr>
        <w:pStyle w:val="Author-eListParagraph"/>
        <w:numPr>
          <w:ilvl w:val="0"/>
          <w:numId w:val="132"/>
        </w:numPr>
      </w:pPr>
      <w:r>
        <w:t>borne cylindrique en acier, fixe: C. 55.5.6.</w:t>
      </w:r>
    </w:p>
    <w:p w14:paraId="26B97118" w14:textId="77777777" w:rsidR="004A5F12" w:rsidRDefault="00000000">
      <w:r>
        <w:t>A déterminer :</w:t>
      </w:r>
    </w:p>
    <w:p w14:paraId="33346FAD" w14:textId="77777777" w:rsidR="004A5F12" w:rsidRDefault="00000000">
      <w:r>
        <w:t>- borne</w:t>
      </w:r>
    </w:p>
    <w:p w14:paraId="7DACFE09" w14:textId="77777777" w:rsidR="004A5F12" w:rsidRDefault="00000000">
      <w:pPr>
        <w:ind w:left="567"/>
      </w:pPr>
      <w:r>
        <w:t>- carrée en bois</w:t>
      </w:r>
    </w:p>
    <w:p w14:paraId="709A9654" w14:textId="77777777" w:rsidR="004A5F12" w:rsidRDefault="00000000">
      <w:pPr>
        <w:ind w:left="567"/>
      </w:pPr>
      <w:r>
        <w:t>- carrée en P.V.C. recyclé</w:t>
      </w:r>
    </w:p>
    <w:p w14:paraId="7586067B" w14:textId="77777777" w:rsidR="004A5F12" w:rsidRDefault="00000000">
      <w:pPr>
        <w:ind w:left="567"/>
      </w:pPr>
      <w:r>
        <w:t>- cylindrique en bois</w:t>
      </w:r>
    </w:p>
    <w:p w14:paraId="31B3812A" w14:textId="77777777" w:rsidR="004A5F12" w:rsidRDefault="00000000">
      <w:pPr>
        <w:ind w:left="567"/>
      </w:pPr>
      <w:r>
        <w:t>- conique en acier, fixe</w:t>
      </w:r>
    </w:p>
    <w:p w14:paraId="4E6EF210" w14:textId="77777777" w:rsidR="004A5F12" w:rsidRDefault="00000000">
      <w:pPr>
        <w:ind w:left="567"/>
      </w:pPr>
      <w:r>
        <w:t>- conique en acier, amovible</w:t>
      </w:r>
    </w:p>
    <w:p w14:paraId="1149266F" w14:textId="77777777" w:rsidR="004A5F12" w:rsidRDefault="00000000">
      <w:pPr>
        <w:ind w:left="567"/>
      </w:pPr>
      <w:r>
        <w:t>- cylindrique en acier, amovible</w:t>
      </w:r>
    </w:p>
    <w:p w14:paraId="3E5422E7" w14:textId="77777777" w:rsidR="004A5F12" w:rsidRDefault="00000000">
      <w:pPr>
        <w:ind w:left="567"/>
      </w:pPr>
      <w:r>
        <w:t>- cylindrique en acier, fixe</w:t>
      </w:r>
    </w:p>
    <w:p w14:paraId="3CCBC2B2" w14:textId="77777777" w:rsidR="004A5F12" w:rsidRDefault="00000000">
      <w:r>
        <w:t>- dispositif de démarcation horizontale</w:t>
      </w:r>
    </w:p>
    <w:p w14:paraId="6FF90B24" w14:textId="77777777" w:rsidR="004A5F12" w:rsidRDefault="00000000">
      <w:pPr>
        <w:ind w:left="567"/>
      </w:pPr>
      <w:r>
        <w:t>- chaîne métallique</w:t>
      </w:r>
    </w:p>
    <w:p w14:paraId="402D542C" w14:textId="77777777" w:rsidR="004A5F12" w:rsidRDefault="00000000">
      <w:pPr>
        <w:ind w:left="567"/>
      </w:pPr>
      <w:r>
        <w:t>- chaîne plastique</w:t>
      </w:r>
    </w:p>
    <w:p w14:paraId="2602EBA3" w14:textId="77777777" w:rsidR="004A5F12" w:rsidRDefault="00000000">
      <w:pPr>
        <w:ind w:left="567"/>
      </w:pPr>
      <w:r>
        <w:t>- balustrade</w:t>
      </w:r>
    </w:p>
    <w:p w14:paraId="591682E9" w14:textId="77777777" w:rsidR="004A5F12" w:rsidRDefault="00000000">
      <w:pPr>
        <w:ind w:left="750"/>
      </w:pPr>
      <w:r>
        <w:t> </w:t>
      </w:r>
    </w:p>
    <w:p w14:paraId="4FA91569" w14:textId="77777777" w:rsidR="004A5F12" w:rsidRDefault="00000000">
      <w:pPr>
        <w:pStyle w:val="pheading"/>
      </w:pPr>
      <w:r>
        <w:t>EXÉCUTION / MISE EN ŒUVRE</w:t>
      </w:r>
    </w:p>
    <w:p w14:paraId="24A74526" w14:textId="77777777" w:rsidR="004A5F12" w:rsidRDefault="00000000">
      <w:pPr>
        <w:pStyle w:val="pheading"/>
      </w:pPr>
      <w:r>
        <w:t>- Prescriptions générales</w:t>
      </w:r>
    </w:p>
    <w:p w14:paraId="40147AC7" w14:textId="77777777" w:rsidR="004A5F12" w:rsidRDefault="00000000">
      <w:r>
        <w:t>Les bornes en bois et en PVC recyclés sont ancrées de 50 cm dans un socle en béton maigre de 30 cm de diamètre.</w:t>
      </w:r>
    </w:p>
    <w:p w14:paraId="6CB6F211" w14:textId="77777777" w:rsidR="004A5F12" w:rsidRDefault="00000000">
      <w:r>
        <w:t>La borne conique en acier, fixe, est fixée à la plaque de fixation, elle-même ancrée de 30 cm dans le sol.</w:t>
      </w:r>
    </w:p>
    <w:p w14:paraId="417164D8" w14:textId="77777777" w:rsidR="004A5F12" w:rsidRDefault="00000000">
      <w:r>
        <w:t>Les bornes amovibles sont placées dans leur système d'ancrage à incorporer dans le revêtement sur 30 cm d'épaisseur.</w:t>
      </w:r>
    </w:p>
    <w:p w14:paraId="36369740" w14:textId="77777777" w:rsidR="004A5F12" w:rsidRDefault="00000000">
      <w:r>
        <w:t>La borne cylindrique en acier, fixe, est munie d’un système « anti-arrachage » et ancrée de 30 cm dans le sol.</w:t>
      </w:r>
    </w:p>
    <w:p w14:paraId="6755317D" w14:textId="77777777" w:rsidR="004A5F12" w:rsidRDefault="00000000">
      <w:r>
        <w:t>Les documents de marché définissent le matériau constitutif des bornes, leur hauteur hors sol et leur couleur.</w:t>
      </w:r>
    </w:p>
    <w:p w14:paraId="4A586DF0" w14:textId="77777777" w:rsidR="004A5F12" w:rsidRDefault="00000000">
      <w:r>
        <w:t>Toutefois, les trottoirs, espaces et mobilier répondent aux caractéristiques suivantes : si des potelets sont utilisés pour contenir le stationnement illicite des véhicules, par exemple, ils mesurent au moins un mètre, sont de teinte contrastée par rapport à l'environnement immédiat, dépourvus d'arêtes vives, et distants d'au moins 85 centimètres. Ils ne sont pas reliés entre eux.</w:t>
      </w:r>
    </w:p>
    <w:p w14:paraId="3D7E6EBF" w14:textId="77777777" w:rsidR="004A5F12" w:rsidRDefault="00000000">
      <w:pPr>
        <w:ind w:left="750"/>
      </w:pPr>
      <w:r>
        <w:t> </w:t>
      </w:r>
    </w:p>
    <w:p w14:paraId="366B7811" w14:textId="77777777" w:rsidR="004A5F12" w:rsidRDefault="00000000">
      <w:pPr>
        <w:pStyle w:val="pheading"/>
      </w:pPr>
      <w:r>
        <w:t>DOCUMENTS DE RÉFÉRENCE COMPLÉMENTAIRES</w:t>
      </w:r>
    </w:p>
    <w:p w14:paraId="53EA067B" w14:textId="77777777" w:rsidR="004A5F12" w:rsidRDefault="00000000">
      <w:pPr>
        <w:pStyle w:val="pheading"/>
      </w:pPr>
      <w:r>
        <w:t>- Exécution</w:t>
      </w:r>
    </w:p>
    <w:p w14:paraId="54078283" w14:textId="77777777" w:rsidR="004A5F12" w:rsidRDefault="00000000">
      <w:r>
        <w:t>[CCT Qualiroutes, Cahier des charges type Qualiroutes] O.4.5.</w:t>
      </w:r>
    </w:p>
    <w:p w14:paraId="3F26AFA9" w14:textId="77777777" w:rsidR="004A5F12" w:rsidRDefault="00000000">
      <w:pPr>
        <w:ind w:left="750"/>
      </w:pPr>
      <w:r>
        <w:t> </w:t>
      </w:r>
    </w:p>
    <w:p w14:paraId="4A2DB897" w14:textId="77777777" w:rsidR="004A5F12" w:rsidRDefault="00000000">
      <w:pPr>
        <w:pStyle w:val="pheading"/>
      </w:pPr>
      <w:r>
        <w:t>MESURAGE</w:t>
      </w:r>
    </w:p>
    <w:p w14:paraId="570F5CA9" w14:textId="77777777" w:rsidR="004A5F12" w:rsidRDefault="00000000">
      <w:pPr>
        <w:pStyle w:val="pheading"/>
      </w:pPr>
      <w:r>
        <w:t>- unité de mesure:</w:t>
      </w:r>
    </w:p>
    <w:p w14:paraId="03629724" w14:textId="77777777" w:rsidR="004A5F12" w:rsidRDefault="00000000">
      <w:r>
        <w:t>pc</w:t>
      </w:r>
    </w:p>
    <w:p w14:paraId="784CE816" w14:textId="77777777" w:rsidR="004A5F12" w:rsidRDefault="00000000">
      <w:pPr>
        <w:ind w:left="750"/>
      </w:pPr>
      <w:r>
        <w:t> </w:t>
      </w:r>
    </w:p>
    <w:p w14:paraId="3970940C" w14:textId="77777777" w:rsidR="004A5F12" w:rsidRDefault="00000000">
      <w:pPr>
        <w:pStyle w:val="pheading"/>
      </w:pPr>
      <w:r>
        <w:lastRenderedPageBreak/>
        <w:t>- nature du marché:</w:t>
      </w:r>
    </w:p>
    <w:p w14:paraId="2EEC542C" w14:textId="77777777" w:rsidR="004A5F12" w:rsidRDefault="00000000">
      <w:r>
        <w:t>QF</w:t>
      </w:r>
    </w:p>
    <w:p w14:paraId="3B65DE39" w14:textId="77777777" w:rsidR="004A5F12" w:rsidRDefault="00000000">
      <w:pPr>
        <w:ind w:left="750"/>
      </w:pPr>
      <w:r>
        <w:t> </w:t>
      </w:r>
    </w:p>
    <w:p w14:paraId="4E0AFA10" w14:textId="77777777" w:rsidR="004A5F12" w:rsidRDefault="00000000">
      <w:pPr>
        <w:pStyle w:val="Author-eSectionHeading6Numberless"/>
      </w:pPr>
      <w:bookmarkStart w:id="719" w:name="_Toc220492468"/>
      <w:r>
        <w:t>96.31.1b Chaîne comme équipement de protection CCTB 01.09</w:t>
      </w:r>
      <w:bookmarkEnd w:id="719"/>
    </w:p>
    <w:p w14:paraId="16280AFC" w14:textId="77777777" w:rsidR="004A5F12" w:rsidRDefault="00000000">
      <w:pPr>
        <w:pStyle w:val="pheading"/>
      </w:pPr>
      <w:r>
        <w:t>MATÉRIAUX</w:t>
      </w:r>
    </w:p>
    <w:p w14:paraId="193A30DA" w14:textId="77777777" w:rsidR="004A5F12" w:rsidRDefault="00000000">
      <w:pPr>
        <w:pStyle w:val="pheading"/>
      </w:pPr>
      <w:r>
        <w:t>- Caractéristiques générales</w:t>
      </w:r>
    </w:p>
    <w:p w14:paraId="6870E3B9" w14:textId="77777777" w:rsidR="004A5F12" w:rsidRDefault="00000000">
      <w:r>
        <w:t>A déterminer pour dispositif de démarcation horizontale :</w:t>
      </w:r>
    </w:p>
    <w:p w14:paraId="4DDD29D1" w14:textId="77777777" w:rsidR="004A5F12" w:rsidRDefault="00000000">
      <w:r>
        <w:t>- chaîne métallique</w:t>
      </w:r>
    </w:p>
    <w:p w14:paraId="389A0933" w14:textId="77777777" w:rsidR="004A5F12" w:rsidRDefault="00000000">
      <w:r>
        <w:t>- chaîne plastique</w:t>
      </w:r>
    </w:p>
    <w:p w14:paraId="085FADF1" w14:textId="77777777" w:rsidR="004A5F12" w:rsidRDefault="00000000">
      <w:r>
        <w:t>- balustrade</w:t>
      </w:r>
    </w:p>
    <w:p w14:paraId="59A0A3CE" w14:textId="77777777" w:rsidR="004A5F12" w:rsidRDefault="00000000">
      <w:pPr>
        <w:pStyle w:val="pheading"/>
      </w:pPr>
      <w:r>
        <w:t>MESURAGE</w:t>
      </w:r>
    </w:p>
    <w:p w14:paraId="02B90AF4" w14:textId="77777777" w:rsidR="004A5F12" w:rsidRDefault="00000000">
      <w:pPr>
        <w:pStyle w:val="pheading"/>
      </w:pPr>
      <w:r>
        <w:t>- unité de mesure:</w:t>
      </w:r>
    </w:p>
    <w:p w14:paraId="0FE5E273" w14:textId="77777777" w:rsidR="004A5F12" w:rsidRDefault="00000000">
      <w:r>
        <w:t>m</w:t>
      </w:r>
    </w:p>
    <w:p w14:paraId="012D04EA" w14:textId="77777777" w:rsidR="004A5F12" w:rsidRDefault="00000000">
      <w:pPr>
        <w:pStyle w:val="pheading"/>
      </w:pPr>
      <w:r>
        <w:t>- nature du marché:</w:t>
      </w:r>
    </w:p>
    <w:p w14:paraId="372232CA" w14:textId="77777777" w:rsidR="004A5F12" w:rsidRDefault="00000000">
      <w:r>
        <w:t>QF</w:t>
      </w:r>
    </w:p>
    <w:p w14:paraId="3603488D" w14:textId="77777777" w:rsidR="004A5F12" w:rsidRDefault="00000000">
      <w:pPr>
        <w:ind w:left="750"/>
      </w:pPr>
      <w:r>
        <w:t> </w:t>
      </w:r>
    </w:p>
    <w:p w14:paraId="37030E02" w14:textId="77777777" w:rsidR="004A5F12" w:rsidRDefault="00000000">
      <w:pPr>
        <w:pStyle w:val="Author-eSectionHeading6Numberless"/>
      </w:pPr>
      <w:bookmarkStart w:id="720" w:name="_Toc220492469"/>
      <w:r>
        <w:t>96.31.1c Barrière CCTB 01.09</w:t>
      </w:r>
      <w:bookmarkEnd w:id="720"/>
    </w:p>
    <w:p w14:paraId="0B3D32D4" w14:textId="77777777" w:rsidR="004A5F12" w:rsidRDefault="00000000">
      <w:pPr>
        <w:pStyle w:val="pheading"/>
      </w:pPr>
      <w:r>
        <w:t>MESURAGE</w:t>
      </w:r>
    </w:p>
    <w:p w14:paraId="45D3A929" w14:textId="77777777" w:rsidR="004A5F12" w:rsidRDefault="00000000">
      <w:pPr>
        <w:pStyle w:val="pheading"/>
      </w:pPr>
      <w:r>
        <w:t>- unité de mesure:</w:t>
      </w:r>
    </w:p>
    <w:p w14:paraId="640D61EF" w14:textId="77777777" w:rsidR="004A5F12" w:rsidRDefault="00000000">
      <w:r>
        <w:t>m</w:t>
      </w:r>
    </w:p>
    <w:p w14:paraId="7072F812" w14:textId="77777777" w:rsidR="004A5F12" w:rsidRDefault="00000000">
      <w:pPr>
        <w:pStyle w:val="pheading"/>
      </w:pPr>
      <w:r>
        <w:t>- nature du marché:</w:t>
      </w:r>
    </w:p>
    <w:p w14:paraId="05A3BA1C" w14:textId="77777777" w:rsidR="004A5F12" w:rsidRDefault="00000000">
      <w:r>
        <w:t>QF</w:t>
      </w:r>
    </w:p>
    <w:p w14:paraId="7527897A" w14:textId="77777777" w:rsidR="004A5F12" w:rsidRDefault="00000000">
      <w:pPr>
        <w:ind w:left="750"/>
      </w:pPr>
      <w:r>
        <w:t> </w:t>
      </w:r>
    </w:p>
    <w:p w14:paraId="08D20E33" w14:textId="77777777" w:rsidR="004A5F12" w:rsidRDefault="00000000">
      <w:pPr>
        <w:pStyle w:val="Author-eSectionHeading6Numberless"/>
      </w:pPr>
      <w:bookmarkStart w:id="721" w:name="_Toc220492470"/>
      <w:r>
        <w:t>96.31.1d Grilles pour protection d'arbres CCTB 01.09</w:t>
      </w:r>
      <w:bookmarkEnd w:id="721"/>
    </w:p>
    <w:p w14:paraId="7D777E2F" w14:textId="77777777" w:rsidR="004A5F12" w:rsidRDefault="00000000">
      <w:pPr>
        <w:pStyle w:val="pheading"/>
      </w:pPr>
      <w:r>
        <w:t>MATÉRIAUX</w:t>
      </w:r>
    </w:p>
    <w:p w14:paraId="6C30D219" w14:textId="77777777" w:rsidR="004A5F12" w:rsidRDefault="00000000">
      <w:pPr>
        <w:pStyle w:val="pheading"/>
      </w:pPr>
      <w:r>
        <w:t>- Caractéristiques générales</w:t>
      </w:r>
    </w:p>
    <w:p w14:paraId="27F90132" w14:textId="77777777" w:rsidR="004A5F12" w:rsidRDefault="00000000">
      <w:r>
        <w:t>A déterminer pour grille pour arbres :</w:t>
      </w:r>
    </w:p>
    <w:p w14:paraId="16AF953D" w14:textId="77777777" w:rsidR="004A5F12" w:rsidRDefault="00000000">
      <w:r>
        <w:t>- en fonte</w:t>
      </w:r>
    </w:p>
    <w:p w14:paraId="68FCEFDE" w14:textId="77777777" w:rsidR="004A5F12" w:rsidRDefault="00000000">
      <w:pPr>
        <w:ind w:left="567"/>
      </w:pPr>
      <w:r>
        <w:t>- carrée</w:t>
      </w:r>
    </w:p>
    <w:p w14:paraId="4A8B0604" w14:textId="77777777" w:rsidR="004A5F12" w:rsidRDefault="00000000">
      <w:pPr>
        <w:ind w:left="567"/>
      </w:pPr>
      <w:r>
        <w:t>- ronde</w:t>
      </w:r>
    </w:p>
    <w:p w14:paraId="5272B6A5" w14:textId="77777777" w:rsidR="004A5F12" w:rsidRDefault="00000000">
      <w:r>
        <w:t>- en acier traité</w:t>
      </w:r>
    </w:p>
    <w:p w14:paraId="15D5C710" w14:textId="77777777" w:rsidR="004A5F12" w:rsidRDefault="00000000">
      <w:pPr>
        <w:ind w:left="567"/>
      </w:pPr>
      <w:r>
        <w:t>- carrée</w:t>
      </w:r>
    </w:p>
    <w:p w14:paraId="45427299" w14:textId="77777777" w:rsidR="004A5F12" w:rsidRDefault="00000000">
      <w:pPr>
        <w:ind w:left="567"/>
      </w:pPr>
      <w:r>
        <w:t>- ronde</w:t>
      </w:r>
    </w:p>
    <w:p w14:paraId="213343DB" w14:textId="77777777" w:rsidR="004A5F12" w:rsidRDefault="00000000">
      <w:r>
        <w:rPr>
          <w:b/>
          <w:u w:val="single"/>
        </w:rPr>
        <w:t>Grille en béton :</w:t>
      </w:r>
    </w:p>
    <w:p w14:paraId="46BEEE18" w14:textId="77777777" w:rsidR="004A5F12" w:rsidRDefault="00000000">
      <w:r>
        <w:t>Les contours d'arbres seront fabriqués en béton architectonique.</w:t>
      </w:r>
    </w:p>
    <w:p w14:paraId="25C0D7C7" w14:textId="77777777" w:rsidR="004A5F12" w:rsidRDefault="00000000">
      <w:pPr>
        <w:pStyle w:val="Author-eListParagraph"/>
        <w:numPr>
          <w:ilvl w:val="0"/>
          <w:numId w:val="133"/>
        </w:numPr>
      </w:pPr>
      <w:r>
        <w:t xml:space="preserve">Forme : </w:t>
      </w:r>
      <w:r>
        <w:rPr>
          <w:rStyle w:val="optioncarChar"/>
        </w:rPr>
        <w:t>ronde / carrée</w:t>
      </w:r>
    </w:p>
    <w:p w14:paraId="7222A496" w14:textId="77777777" w:rsidR="004A5F12" w:rsidRDefault="00000000">
      <w:pPr>
        <w:pStyle w:val="Author-eListParagraph"/>
        <w:numPr>
          <w:ilvl w:val="0"/>
          <w:numId w:val="133"/>
        </w:numPr>
      </w:pPr>
      <w:r>
        <w:t xml:space="preserve">Dimensions intérieures : </w:t>
      </w:r>
      <w:r>
        <w:rPr>
          <w:rStyle w:val="optioncarChar"/>
        </w:rPr>
        <w:t>100 x 100 / ***</w:t>
      </w:r>
      <w:r>
        <w:t xml:space="preserve"> cm</w:t>
      </w:r>
    </w:p>
    <w:p w14:paraId="361110A5" w14:textId="77777777" w:rsidR="004A5F12" w:rsidRDefault="00000000">
      <w:pPr>
        <w:pStyle w:val="Author-eListParagraph"/>
        <w:numPr>
          <w:ilvl w:val="0"/>
          <w:numId w:val="133"/>
        </w:numPr>
      </w:pPr>
      <w:r>
        <w:t xml:space="preserve">Largeur des bords : minimum </w:t>
      </w:r>
      <w:r>
        <w:rPr>
          <w:rStyle w:val="optioncarChar"/>
        </w:rPr>
        <w:t>10 / ***</w:t>
      </w:r>
      <w:r>
        <w:t xml:space="preserve"> cm</w:t>
      </w:r>
    </w:p>
    <w:p w14:paraId="47B8510C" w14:textId="77777777" w:rsidR="004A5F12" w:rsidRDefault="00000000">
      <w:pPr>
        <w:pStyle w:val="Author-eListParagraph"/>
        <w:numPr>
          <w:ilvl w:val="0"/>
          <w:numId w:val="133"/>
        </w:numPr>
      </w:pPr>
      <w:r>
        <w:t xml:space="preserve">Finition des bords : </w:t>
      </w:r>
      <w:r>
        <w:rPr>
          <w:rStyle w:val="optioncarChar"/>
        </w:rPr>
        <w:t>biseautés / ***</w:t>
      </w:r>
    </w:p>
    <w:p w14:paraId="050A21AA" w14:textId="77777777" w:rsidR="004A5F12" w:rsidRDefault="00000000">
      <w:pPr>
        <w:ind w:left="750"/>
      </w:pPr>
      <w:r>
        <w:lastRenderedPageBreak/>
        <w:t> </w:t>
      </w:r>
    </w:p>
    <w:p w14:paraId="70BA243D" w14:textId="77777777" w:rsidR="004A5F12" w:rsidRDefault="00000000">
      <w:pPr>
        <w:pStyle w:val="pheading"/>
      </w:pPr>
      <w:r>
        <w:t>EXÉCUTION / MISE EN ŒUVRE</w:t>
      </w:r>
    </w:p>
    <w:p w14:paraId="300D1BD1" w14:textId="77777777" w:rsidR="004A5F12" w:rsidRDefault="00000000">
      <w:pPr>
        <w:pStyle w:val="pheading"/>
      </w:pPr>
      <w:r>
        <w:t>- Prescriptions générales</w:t>
      </w:r>
    </w:p>
    <w:p w14:paraId="01F0EAE2" w14:textId="77777777" w:rsidR="004A5F12" w:rsidRDefault="00000000">
      <w:r>
        <w:rPr>
          <w:b/>
          <w:u w:val="single"/>
        </w:rPr>
        <w:t>Grille en béton :</w:t>
      </w:r>
    </w:p>
    <w:p w14:paraId="126F9E4C" w14:textId="77777777" w:rsidR="004A5F12" w:rsidRDefault="00000000">
      <w:r>
        <w:t>Les contours d'arbres en béton seront placés sur une fondation en sable et ciment d'une épaisseur de 15 cm, à double contrebutage. Les bacs à arbres seront remplis de terre arable.</w:t>
      </w:r>
    </w:p>
    <w:p w14:paraId="5F1873F2" w14:textId="77777777" w:rsidR="004A5F12" w:rsidRDefault="00000000">
      <w:pPr>
        <w:ind w:left="750"/>
      </w:pPr>
      <w:r>
        <w:t> </w:t>
      </w:r>
    </w:p>
    <w:p w14:paraId="4824ED72" w14:textId="77777777" w:rsidR="004A5F12" w:rsidRDefault="00000000">
      <w:pPr>
        <w:pStyle w:val="pheading"/>
      </w:pPr>
      <w:r>
        <w:t>MESURAGE</w:t>
      </w:r>
    </w:p>
    <w:p w14:paraId="4BB602C8" w14:textId="77777777" w:rsidR="004A5F12" w:rsidRDefault="00000000">
      <w:pPr>
        <w:pStyle w:val="pheading"/>
      </w:pPr>
      <w:r>
        <w:t>- unité de mesure:</w:t>
      </w:r>
    </w:p>
    <w:p w14:paraId="2095A0BA" w14:textId="77777777" w:rsidR="004A5F12" w:rsidRDefault="00000000">
      <w:r>
        <w:rPr>
          <w:b/>
          <w:color w:val="003300"/>
        </w:rPr>
        <w:t>(soit par défaut)</w:t>
      </w:r>
    </w:p>
    <w:p w14:paraId="2743D2E4" w14:textId="77777777" w:rsidR="004A5F12" w:rsidRDefault="00000000">
      <w:r>
        <w:rPr>
          <w:color w:val="008080"/>
        </w:rPr>
        <w:t>1. kg</w:t>
      </w:r>
    </w:p>
    <w:p w14:paraId="6FFE4E11" w14:textId="77777777" w:rsidR="004A5F12" w:rsidRDefault="00000000">
      <w:r>
        <w:rPr>
          <w:b/>
          <w:color w:val="003300"/>
        </w:rPr>
        <w:t>(soit)</w:t>
      </w:r>
    </w:p>
    <w:p w14:paraId="0A05C8D5" w14:textId="77777777" w:rsidR="004A5F12" w:rsidRDefault="00000000">
      <w:r>
        <w:rPr>
          <w:color w:val="008080"/>
        </w:rPr>
        <w:t>2. pc</w:t>
      </w:r>
    </w:p>
    <w:p w14:paraId="1AF6412A" w14:textId="77777777" w:rsidR="004A5F12" w:rsidRDefault="00000000">
      <w:pPr>
        <w:ind w:left="750"/>
      </w:pPr>
      <w:r>
        <w:t> </w:t>
      </w:r>
    </w:p>
    <w:p w14:paraId="742E9B0E" w14:textId="77777777" w:rsidR="004A5F12" w:rsidRDefault="00000000">
      <w:pPr>
        <w:pStyle w:val="pheading"/>
      </w:pPr>
      <w:r>
        <w:t>- nature du marché:</w:t>
      </w:r>
    </w:p>
    <w:p w14:paraId="3AFF6E22" w14:textId="77777777" w:rsidR="004A5F12" w:rsidRDefault="00000000">
      <w:r>
        <w:t>QF</w:t>
      </w:r>
    </w:p>
    <w:p w14:paraId="7430E68A" w14:textId="77777777" w:rsidR="004A5F12" w:rsidRDefault="00000000">
      <w:pPr>
        <w:ind w:left="750"/>
      </w:pPr>
      <w:r>
        <w:t> </w:t>
      </w:r>
    </w:p>
    <w:p w14:paraId="13093452" w14:textId="77777777" w:rsidR="004A5F12" w:rsidRDefault="00000000">
      <w:pPr>
        <w:pStyle w:val="Author-eSectionHeading6Numberless"/>
      </w:pPr>
      <w:bookmarkStart w:id="722" w:name="_Toc220492471"/>
      <w:r>
        <w:t>96.31.1e Corsets pour protection d'arbres CCTB 01.09</w:t>
      </w:r>
      <w:bookmarkEnd w:id="722"/>
    </w:p>
    <w:p w14:paraId="6328EEC0" w14:textId="77777777" w:rsidR="004A5F12" w:rsidRDefault="00000000">
      <w:pPr>
        <w:pStyle w:val="pheading"/>
      </w:pPr>
      <w:r>
        <w:t>MATÉRIAUX</w:t>
      </w:r>
    </w:p>
    <w:p w14:paraId="345C2819" w14:textId="77777777" w:rsidR="004A5F12" w:rsidRDefault="00000000">
      <w:pPr>
        <w:pStyle w:val="pheading"/>
      </w:pPr>
      <w:r>
        <w:t>- Caractéristiques générales</w:t>
      </w:r>
    </w:p>
    <w:p w14:paraId="4E7B1395" w14:textId="77777777" w:rsidR="004A5F12" w:rsidRDefault="00000000">
      <w:r>
        <w:t>Les cerclages de protection des arbres seront fabriqués en profils d'acier tubulaires, conformément aux dessins de détail.</w:t>
      </w:r>
    </w:p>
    <w:p w14:paraId="62AB266D" w14:textId="77777777" w:rsidR="004A5F12" w:rsidRDefault="00000000">
      <w:pPr>
        <w:pStyle w:val="Author-eListParagraph"/>
        <w:numPr>
          <w:ilvl w:val="0"/>
          <w:numId w:val="134"/>
        </w:numPr>
      </w:pPr>
      <w:r>
        <w:t xml:space="preserve">Epaisseur des parois : minimum </w:t>
      </w:r>
      <w:r>
        <w:rPr>
          <w:rStyle w:val="optioncarChar"/>
        </w:rPr>
        <w:t>5 / ***</w:t>
      </w:r>
      <w:r>
        <w:t xml:space="preserve"> mm</w:t>
      </w:r>
    </w:p>
    <w:p w14:paraId="5AEE01A2" w14:textId="77777777" w:rsidR="004A5F12" w:rsidRDefault="00000000">
      <w:pPr>
        <w:pStyle w:val="Author-eListParagraph"/>
        <w:numPr>
          <w:ilvl w:val="0"/>
          <w:numId w:val="134"/>
        </w:numPr>
      </w:pPr>
      <w:r>
        <w:t xml:space="preserve">Diamètre des profils : environ </w:t>
      </w:r>
      <w:r>
        <w:rPr>
          <w:rStyle w:val="optioncarChar"/>
        </w:rPr>
        <w:t>60 / ***</w:t>
      </w:r>
      <w:r>
        <w:t xml:space="preserve"> mm</w:t>
      </w:r>
    </w:p>
    <w:p w14:paraId="77C17C1D" w14:textId="77777777" w:rsidR="004A5F12" w:rsidRDefault="00000000">
      <w:pPr>
        <w:pStyle w:val="Author-eListParagraph"/>
        <w:numPr>
          <w:ilvl w:val="0"/>
          <w:numId w:val="134"/>
        </w:numPr>
      </w:pPr>
      <w:r>
        <w:t xml:space="preserve">Traitement de la surface : </w:t>
      </w:r>
      <w:r>
        <w:rPr>
          <w:rStyle w:val="optioncarChar"/>
        </w:rPr>
        <w:t>galvanisation à chaud selon la [NBN EN ISO 1461] et la [NBN EN ISO 14713 série] / ***</w:t>
      </w:r>
    </w:p>
    <w:p w14:paraId="54C363B0" w14:textId="77777777" w:rsidR="004A5F12" w:rsidRDefault="00000000">
      <w:pPr>
        <w:pStyle w:val="Author-eListParagraph"/>
        <w:numPr>
          <w:ilvl w:val="0"/>
          <w:numId w:val="134"/>
        </w:numPr>
      </w:pPr>
      <w:r>
        <w:t xml:space="preserve">Coloris : </w:t>
      </w:r>
      <w:r>
        <w:rPr>
          <w:rStyle w:val="optioncarChar"/>
        </w:rPr>
        <w:t>naturel / laqué vert</w:t>
      </w:r>
    </w:p>
    <w:p w14:paraId="66D43A37" w14:textId="77777777" w:rsidR="004A5F12" w:rsidRDefault="00000000">
      <w:pPr>
        <w:pStyle w:val="Author-eListParagraph"/>
        <w:numPr>
          <w:ilvl w:val="0"/>
          <w:numId w:val="134"/>
        </w:numPr>
      </w:pPr>
      <w:r>
        <w:t xml:space="preserve">Hauteur : environ </w:t>
      </w:r>
      <w:r>
        <w:rPr>
          <w:rStyle w:val="optioncarChar"/>
        </w:rPr>
        <w:t>80 / 100 / 120 / ***</w:t>
      </w:r>
      <w:r>
        <w:t xml:space="preserve"> cm au-dessus du sol</w:t>
      </w:r>
    </w:p>
    <w:p w14:paraId="76CA43AB" w14:textId="77777777" w:rsidR="004A5F12" w:rsidRDefault="00000000">
      <w:pPr>
        <w:ind w:left="750"/>
      </w:pPr>
      <w:r>
        <w:t> </w:t>
      </w:r>
    </w:p>
    <w:p w14:paraId="4892E258" w14:textId="77777777" w:rsidR="004A5F12" w:rsidRDefault="00000000">
      <w:pPr>
        <w:pStyle w:val="pheading"/>
      </w:pPr>
      <w:r>
        <w:t>EXÉCUTION / MISE EN ŒUVRE</w:t>
      </w:r>
    </w:p>
    <w:p w14:paraId="4602211C" w14:textId="77777777" w:rsidR="004A5F12" w:rsidRDefault="00000000">
      <w:pPr>
        <w:pStyle w:val="pheading"/>
      </w:pPr>
      <w:r>
        <w:t>- Prescriptions générales</w:t>
      </w:r>
    </w:p>
    <w:p w14:paraId="5ABD1287" w14:textId="77777777" w:rsidR="004A5F12" w:rsidRDefault="00000000">
      <w:r>
        <w:t>Les profils tubulaires seront ancrés dans une fondation en béton maigre 30 x 30 x 50 cm.</w:t>
      </w:r>
    </w:p>
    <w:p w14:paraId="227C9957" w14:textId="77777777" w:rsidR="004A5F12" w:rsidRDefault="00000000">
      <w:pPr>
        <w:ind w:left="750"/>
      </w:pPr>
      <w:r>
        <w:t> </w:t>
      </w:r>
    </w:p>
    <w:p w14:paraId="21135F59" w14:textId="77777777" w:rsidR="004A5F12" w:rsidRDefault="00000000">
      <w:pPr>
        <w:pStyle w:val="pheading"/>
      </w:pPr>
      <w:r>
        <w:t>MESURAGE</w:t>
      </w:r>
    </w:p>
    <w:p w14:paraId="7F3D8A68" w14:textId="77777777" w:rsidR="004A5F12" w:rsidRDefault="00000000">
      <w:pPr>
        <w:pStyle w:val="pheading"/>
      </w:pPr>
      <w:r>
        <w:t>- unité de mesure:</w:t>
      </w:r>
    </w:p>
    <w:p w14:paraId="76F3B702" w14:textId="77777777" w:rsidR="004A5F12" w:rsidRDefault="00000000">
      <w:r>
        <w:t>pc</w:t>
      </w:r>
    </w:p>
    <w:p w14:paraId="7EC0B20C" w14:textId="77777777" w:rsidR="004A5F12" w:rsidRDefault="00000000">
      <w:pPr>
        <w:ind w:left="750"/>
      </w:pPr>
      <w:r>
        <w:t> </w:t>
      </w:r>
    </w:p>
    <w:p w14:paraId="417B6CF9" w14:textId="77777777" w:rsidR="004A5F12" w:rsidRDefault="00000000">
      <w:pPr>
        <w:pStyle w:val="pheading"/>
      </w:pPr>
      <w:r>
        <w:t>- nature du marché:</w:t>
      </w:r>
    </w:p>
    <w:p w14:paraId="3710549D" w14:textId="77777777" w:rsidR="004A5F12" w:rsidRDefault="00000000">
      <w:r>
        <w:t>QF</w:t>
      </w:r>
    </w:p>
    <w:p w14:paraId="088AE1CE" w14:textId="77777777" w:rsidR="004A5F12" w:rsidRDefault="00000000">
      <w:pPr>
        <w:ind w:left="750"/>
      </w:pPr>
      <w:r>
        <w:t> </w:t>
      </w:r>
    </w:p>
    <w:p w14:paraId="53055C59" w14:textId="77777777" w:rsidR="004A5F12" w:rsidRDefault="00000000">
      <w:pPr>
        <w:pStyle w:val="Author-eSectionHeading3Numberless"/>
      </w:pPr>
      <w:bookmarkStart w:id="723" w:name="_Toc220492472"/>
      <w:r>
        <w:lastRenderedPageBreak/>
        <w:t>96.4 Equipements de signalisation et d'information</w:t>
      </w:r>
      <w:bookmarkEnd w:id="723"/>
    </w:p>
    <w:p w14:paraId="0FB4AB3C" w14:textId="77777777" w:rsidR="004A5F12" w:rsidRDefault="00000000">
      <w:pPr>
        <w:pStyle w:val="Author-eSectionHeading4Numberless"/>
      </w:pPr>
      <w:bookmarkStart w:id="724" w:name="_Toc220492473"/>
      <w:r>
        <w:t>96.41 Signalisation routière CCTB 01.09</w:t>
      </w:r>
      <w:bookmarkEnd w:id="724"/>
    </w:p>
    <w:p w14:paraId="2119DBAA" w14:textId="77777777" w:rsidR="004A5F12" w:rsidRDefault="00000000">
      <w:pPr>
        <w:pStyle w:val="pheading"/>
      </w:pPr>
      <w:r>
        <w:t>DESCRIPTION</w:t>
      </w:r>
    </w:p>
    <w:p w14:paraId="780CCB71" w14:textId="77777777" w:rsidR="004A5F12" w:rsidRDefault="00000000">
      <w:pPr>
        <w:pStyle w:val="pheading"/>
      </w:pPr>
      <w:r>
        <w:t>- Définition / Comprend</w:t>
      </w:r>
    </w:p>
    <w:p w14:paraId="1DE5A138" w14:textId="77777777" w:rsidR="004A5F12" w:rsidRDefault="00000000">
      <w:r>
        <w:t>Le balisage est généralement réalisé au moyen des dispositifs suivants:</w:t>
      </w:r>
    </w:p>
    <w:p w14:paraId="0D669BDE" w14:textId="77777777" w:rsidR="004A5F12" w:rsidRDefault="00000000">
      <w:r>
        <w:t>• le marquage routier (L. 4.)</w:t>
      </w:r>
    </w:p>
    <w:p w14:paraId="347641CE" w14:textId="77777777" w:rsidR="004A5F12" w:rsidRDefault="00000000">
      <w:r>
        <w:t>• les dispositifs verticaux</w:t>
      </w:r>
    </w:p>
    <w:p w14:paraId="37C7517B" w14:textId="77777777" w:rsidR="004A5F12" w:rsidRDefault="00000000">
      <w:r>
        <w:t>• les plots rétroréfléchissants.</w:t>
      </w:r>
    </w:p>
    <w:p w14:paraId="748DA6C2" w14:textId="77777777" w:rsidR="004A5F12" w:rsidRDefault="00000000">
      <w:pPr>
        <w:ind w:left="750"/>
      </w:pPr>
      <w:r>
        <w:t> </w:t>
      </w:r>
    </w:p>
    <w:p w14:paraId="794360D3" w14:textId="77777777" w:rsidR="004A5F12" w:rsidRDefault="00000000">
      <w:pPr>
        <w:pStyle w:val="Author-eSectionHeading5Numberless"/>
      </w:pPr>
      <w:bookmarkStart w:id="725" w:name="_Toc220492474"/>
      <w:r>
        <w:t>96.41.1 Signalisation verticale CCTB 01.09</w:t>
      </w:r>
      <w:bookmarkEnd w:id="725"/>
    </w:p>
    <w:p w14:paraId="28E684B3" w14:textId="77777777" w:rsidR="004A5F12" w:rsidRDefault="00000000">
      <w:pPr>
        <w:pStyle w:val="pheading"/>
      </w:pPr>
      <w:r>
        <w:t>DESCRIPTION</w:t>
      </w:r>
    </w:p>
    <w:p w14:paraId="2E7D9F38" w14:textId="77777777" w:rsidR="004A5F12" w:rsidRDefault="00000000">
      <w:pPr>
        <w:pStyle w:val="pheading"/>
      </w:pPr>
      <w:r>
        <w:t>- Définition / Comprend</w:t>
      </w:r>
    </w:p>
    <w:p w14:paraId="2451F92B" w14:textId="77777777" w:rsidR="004A5F12" w:rsidRDefault="00000000">
      <w:r>
        <w:t>Les dispositifs verticaux sont:</w:t>
      </w:r>
    </w:p>
    <w:p w14:paraId="77D0A795" w14:textId="77777777" w:rsidR="004A5F12" w:rsidRDefault="00000000">
      <w:r>
        <w:t>• les délinéateurs équipés de rétroréflecteurs</w:t>
      </w:r>
    </w:p>
    <w:p w14:paraId="1AB9EB7A" w14:textId="77777777" w:rsidR="004A5F12" w:rsidRDefault="00000000">
      <w:r>
        <w:t>• les panneaux à chevrons (types I à V suivant le [AR 1975-12-01]) et les doubles chevrons conformes au C. 62.1.</w:t>
      </w:r>
    </w:p>
    <w:p w14:paraId="698B73F8" w14:textId="77777777" w:rsidR="004A5F12" w:rsidRDefault="00000000">
      <w:pPr>
        <w:ind w:left="750"/>
      </w:pPr>
      <w:r>
        <w:t> </w:t>
      </w:r>
    </w:p>
    <w:p w14:paraId="25ECEA54" w14:textId="77777777" w:rsidR="004A5F12" w:rsidRDefault="00000000">
      <w:pPr>
        <w:ind w:left="750"/>
      </w:pPr>
      <w:r>
        <w:t> </w:t>
      </w:r>
    </w:p>
    <w:p w14:paraId="0CE66E50" w14:textId="77777777" w:rsidR="004A5F12" w:rsidRDefault="00000000">
      <w:pPr>
        <w:pStyle w:val="pheading"/>
      </w:pPr>
      <w:r>
        <w:t>DOCUMENTS DE RÉFÉRENCE</w:t>
      </w:r>
    </w:p>
    <w:p w14:paraId="7F22A5B6" w14:textId="77777777" w:rsidR="004A5F12" w:rsidRDefault="00000000">
      <w:pPr>
        <w:pStyle w:val="pheading"/>
      </w:pPr>
      <w:r>
        <w:t>- Exécution</w:t>
      </w:r>
    </w:p>
    <w:p w14:paraId="6F3C2F3A" w14:textId="77777777" w:rsidR="004A5F12" w:rsidRDefault="00000000">
      <w:r>
        <w:t>[CCT Qualiroutes, Cahier des charges type Qualiroutes] L.3.</w:t>
      </w:r>
    </w:p>
    <w:p w14:paraId="72ECA480" w14:textId="77777777" w:rsidR="004A5F12" w:rsidRDefault="00000000">
      <w:pPr>
        <w:ind w:left="750"/>
      </w:pPr>
      <w:r>
        <w:t> </w:t>
      </w:r>
    </w:p>
    <w:p w14:paraId="7B6FBA02" w14:textId="77777777" w:rsidR="004A5F12" w:rsidRDefault="00000000">
      <w:pPr>
        <w:pStyle w:val="Author-eSectionHeading6Numberless"/>
      </w:pPr>
      <w:bookmarkStart w:id="726" w:name="_Toc220492475"/>
      <w:r>
        <w:t>96.41.1a Panneau pour signalisation routière verticale CCTB 01.09</w:t>
      </w:r>
      <w:bookmarkEnd w:id="726"/>
    </w:p>
    <w:p w14:paraId="083FD425" w14:textId="77777777" w:rsidR="004A5F12" w:rsidRDefault="00000000">
      <w:pPr>
        <w:pStyle w:val="pheading"/>
      </w:pPr>
      <w:r>
        <w:t>MATÉRIAUX</w:t>
      </w:r>
    </w:p>
    <w:p w14:paraId="13BA34D5" w14:textId="77777777" w:rsidR="004A5F12" w:rsidRDefault="00000000">
      <w:pPr>
        <w:pStyle w:val="pheading"/>
      </w:pPr>
      <w:r>
        <w:t>- Prescriptions complémentaires</w:t>
      </w:r>
    </w:p>
    <w:p w14:paraId="69899B5B" w14:textId="77777777" w:rsidR="004A5F12" w:rsidRDefault="00000000">
      <w:r>
        <w:t>Dans le cas d’une pose amovible, indiquer si un couvercle à visser est à fournir.</w:t>
      </w:r>
    </w:p>
    <w:p w14:paraId="5F19D2F0" w14:textId="77777777" w:rsidR="004A5F12" w:rsidRDefault="00000000">
      <w:r>
        <w:t>Indiquer si un trou de 9 mm de diamètre est foré, puis ébarbé, à la base du couvre-chant pour favoriser l’écoulement de l’eau.</w:t>
      </w:r>
    </w:p>
    <w:p w14:paraId="7CBE3C11" w14:textId="77777777" w:rsidR="004A5F12" w:rsidRDefault="00000000">
      <w:pPr>
        <w:pStyle w:val="pheading"/>
      </w:pPr>
      <w:r>
        <w:t>MESURAGE</w:t>
      </w:r>
    </w:p>
    <w:p w14:paraId="2913542F" w14:textId="77777777" w:rsidR="004A5F12" w:rsidRDefault="00000000">
      <w:pPr>
        <w:pStyle w:val="pheading"/>
      </w:pPr>
      <w:r>
        <w:t>- unité de mesure:</w:t>
      </w:r>
    </w:p>
    <w:p w14:paraId="65915A3A" w14:textId="77777777" w:rsidR="004A5F12" w:rsidRDefault="00000000">
      <w:r>
        <w:t>pc</w:t>
      </w:r>
    </w:p>
    <w:p w14:paraId="143F4408" w14:textId="77777777" w:rsidR="004A5F12" w:rsidRDefault="00000000">
      <w:pPr>
        <w:pStyle w:val="pheading"/>
      </w:pPr>
      <w:r>
        <w:t>- nature du marché:</w:t>
      </w:r>
    </w:p>
    <w:p w14:paraId="5A219C07" w14:textId="77777777" w:rsidR="004A5F12" w:rsidRDefault="00000000">
      <w:r>
        <w:t>QF</w:t>
      </w:r>
    </w:p>
    <w:p w14:paraId="566BB06D" w14:textId="77777777" w:rsidR="004A5F12" w:rsidRDefault="00000000">
      <w:pPr>
        <w:ind w:left="750"/>
      </w:pPr>
      <w:r>
        <w:t> </w:t>
      </w:r>
    </w:p>
    <w:p w14:paraId="7C5C3769" w14:textId="77777777" w:rsidR="004A5F12" w:rsidRDefault="00000000">
      <w:pPr>
        <w:pStyle w:val="Author-eSectionHeading6Numberless"/>
      </w:pPr>
      <w:bookmarkStart w:id="727" w:name="_Toc220492476"/>
      <w:r>
        <w:t>96.41.1b Poteau pour signalisation routière verticale CCTB 01.09</w:t>
      </w:r>
      <w:bookmarkEnd w:id="727"/>
    </w:p>
    <w:p w14:paraId="78C6B3F9" w14:textId="77777777" w:rsidR="004A5F12" w:rsidRDefault="00000000">
      <w:pPr>
        <w:pStyle w:val="pheading"/>
      </w:pPr>
      <w:r>
        <w:t>MESURAGE</w:t>
      </w:r>
    </w:p>
    <w:p w14:paraId="79F348F8" w14:textId="77777777" w:rsidR="004A5F12" w:rsidRDefault="00000000">
      <w:pPr>
        <w:pStyle w:val="pheading"/>
      </w:pPr>
      <w:r>
        <w:t>- unité de mesure:</w:t>
      </w:r>
    </w:p>
    <w:p w14:paraId="0543597E" w14:textId="77777777" w:rsidR="004A5F12" w:rsidRDefault="00000000">
      <w:r>
        <w:lastRenderedPageBreak/>
        <w:t>pc</w:t>
      </w:r>
    </w:p>
    <w:p w14:paraId="03CCF2F2" w14:textId="77777777" w:rsidR="004A5F12" w:rsidRDefault="00000000">
      <w:pPr>
        <w:ind w:left="750"/>
      </w:pPr>
      <w:r>
        <w:t> </w:t>
      </w:r>
    </w:p>
    <w:p w14:paraId="6890DBEB" w14:textId="77777777" w:rsidR="004A5F12" w:rsidRDefault="00000000">
      <w:pPr>
        <w:pStyle w:val="pheading"/>
      </w:pPr>
      <w:r>
        <w:t>- nature du marché:</w:t>
      </w:r>
    </w:p>
    <w:p w14:paraId="1851B472" w14:textId="77777777" w:rsidR="004A5F12" w:rsidRDefault="00000000">
      <w:r>
        <w:t>QF</w:t>
      </w:r>
    </w:p>
    <w:p w14:paraId="11842660" w14:textId="77777777" w:rsidR="004A5F12" w:rsidRDefault="00000000">
      <w:pPr>
        <w:ind w:left="750"/>
      </w:pPr>
      <w:r>
        <w:t> </w:t>
      </w:r>
    </w:p>
    <w:p w14:paraId="15C0E3C1" w14:textId="77777777" w:rsidR="004A5F12" w:rsidRDefault="00000000">
      <w:pPr>
        <w:pStyle w:val="Author-eSectionHeading6Numberless"/>
      </w:pPr>
      <w:bookmarkStart w:id="728" w:name="_Toc220492477"/>
      <w:r>
        <w:t>96.41.1c Fondation pour signalisation routière verticale CCTB 01.09</w:t>
      </w:r>
      <w:bookmarkEnd w:id="728"/>
    </w:p>
    <w:p w14:paraId="23EE2367" w14:textId="77777777" w:rsidR="004A5F12" w:rsidRDefault="00000000">
      <w:pPr>
        <w:pStyle w:val="pheading"/>
      </w:pPr>
      <w:r>
        <w:t>MESURAGE</w:t>
      </w:r>
    </w:p>
    <w:p w14:paraId="01D0FA6B" w14:textId="77777777" w:rsidR="004A5F12" w:rsidRDefault="00000000">
      <w:pPr>
        <w:pStyle w:val="pheading"/>
      </w:pPr>
      <w:r>
        <w:t>- unité de mesure:</w:t>
      </w:r>
    </w:p>
    <w:p w14:paraId="49237FBC" w14:textId="77777777" w:rsidR="004A5F12" w:rsidRDefault="00000000">
      <w:r>
        <w:t>pc</w:t>
      </w:r>
    </w:p>
    <w:p w14:paraId="71E83739" w14:textId="77777777" w:rsidR="004A5F12" w:rsidRDefault="00000000">
      <w:pPr>
        <w:ind w:left="750"/>
      </w:pPr>
      <w:r>
        <w:t> </w:t>
      </w:r>
    </w:p>
    <w:p w14:paraId="749B7413" w14:textId="77777777" w:rsidR="004A5F12" w:rsidRDefault="00000000">
      <w:pPr>
        <w:pStyle w:val="pheading"/>
      </w:pPr>
      <w:r>
        <w:t>- nature du marché:</w:t>
      </w:r>
    </w:p>
    <w:p w14:paraId="0AC0EC2D" w14:textId="77777777" w:rsidR="004A5F12" w:rsidRDefault="00000000">
      <w:r>
        <w:t>QF</w:t>
      </w:r>
    </w:p>
    <w:p w14:paraId="263123C9" w14:textId="77777777" w:rsidR="004A5F12" w:rsidRDefault="004A5F12"/>
    <w:p w14:paraId="46369AA7" w14:textId="77777777" w:rsidR="004A5F12" w:rsidRDefault="00000000">
      <w:pPr>
        <w:ind w:left="750"/>
      </w:pPr>
      <w:r>
        <w:t> </w:t>
      </w:r>
    </w:p>
    <w:p w14:paraId="37D7E132" w14:textId="77777777" w:rsidR="004A5F12" w:rsidRDefault="00000000">
      <w:pPr>
        <w:pStyle w:val="Author-eSectionHeading6Numberless"/>
      </w:pPr>
      <w:bookmarkStart w:id="729" w:name="_Toc220492478"/>
      <w:r>
        <w:t>96.41.1d Signalisation routière verticale de réemploi CCTB 01.09</w:t>
      </w:r>
      <w:bookmarkEnd w:id="729"/>
    </w:p>
    <w:p w14:paraId="6FE6FD8C" w14:textId="77777777" w:rsidR="004A5F12" w:rsidRDefault="00000000">
      <w:pPr>
        <w:pStyle w:val="pheading"/>
      </w:pPr>
      <w:r>
        <w:t>MESURAGE</w:t>
      </w:r>
    </w:p>
    <w:p w14:paraId="0B99E185" w14:textId="77777777" w:rsidR="004A5F12" w:rsidRDefault="00000000">
      <w:pPr>
        <w:pStyle w:val="pheading"/>
      </w:pPr>
      <w:r>
        <w:t>- unité de mesure:</w:t>
      </w:r>
    </w:p>
    <w:p w14:paraId="296D4FF5" w14:textId="77777777" w:rsidR="004A5F12" w:rsidRDefault="00000000">
      <w:r>
        <w:rPr>
          <w:b/>
          <w:color w:val="003300"/>
        </w:rPr>
        <w:t>(soit par défaut)</w:t>
      </w:r>
    </w:p>
    <w:p w14:paraId="61A13D06" w14:textId="77777777" w:rsidR="004A5F12" w:rsidRDefault="00000000">
      <w:r>
        <w:rPr>
          <w:color w:val="008080"/>
        </w:rPr>
        <w:t>1. fft</w:t>
      </w:r>
    </w:p>
    <w:p w14:paraId="01AEF2EA" w14:textId="77777777" w:rsidR="004A5F12" w:rsidRDefault="00000000">
      <w:r>
        <w:rPr>
          <w:b/>
          <w:color w:val="003300"/>
        </w:rPr>
        <w:t>(soit)</w:t>
      </w:r>
    </w:p>
    <w:p w14:paraId="2FA9A56B" w14:textId="77777777" w:rsidR="004A5F12" w:rsidRDefault="00000000">
      <w:r>
        <w:rPr>
          <w:color w:val="008080"/>
        </w:rPr>
        <w:t>2. pc</w:t>
      </w:r>
    </w:p>
    <w:p w14:paraId="1A3BCC5F" w14:textId="77777777" w:rsidR="004A5F12" w:rsidRDefault="00000000">
      <w:pPr>
        <w:ind w:left="750"/>
      </w:pPr>
      <w:r>
        <w:t> </w:t>
      </w:r>
    </w:p>
    <w:p w14:paraId="031C2278" w14:textId="77777777" w:rsidR="004A5F12" w:rsidRDefault="00000000">
      <w:pPr>
        <w:pStyle w:val="pheading"/>
      </w:pPr>
      <w:r>
        <w:t>- nature du marché:</w:t>
      </w:r>
    </w:p>
    <w:p w14:paraId="696313C8" w14:textId="77777777" w:rsidR="004A5F12" w:rsidRDefault="00000000">
      <w:r>
        <w:rPr>
          <w:b/>
          <w:color w:val="003300"/>
        </w:rPr>
        <w:t>(soit par défaut)</w:t>
      </w:r>
    </w:p>
    <w:p w14:paraId="18FAD6B9" w14:textId="77777777" w:rsidR="004A5F12" w:rsidRDefault="00000000">
      <w:r>
        <w:rPr>
          <w:color w:val="008080"/>
        </w:rPr>
        <w:t>1. PG</w:t>
      </w:r>
    </w:p>
    <w:p w14:paraId="6A0C335F" w14:textId="77777777" w:rsidR="004A5F12" w:rsidRDefault="00000000">
      <w:r>
        <w:rPr>
          <w:b/>
          <w:color w:val="003300"/>
        </w:rPr>
        <w:t>(soit)</w:t>
      </w:r>
    </w:p>
    <w:p w14:paraId="711BBE3E" w14:textId="77777777" w:rsidR="004A5F12" w:rsidRDefault="00000000">
      <w:r>
        <w:rPr>
          <w:color w:val="008080"/>
        </w:rPr>
        <w:t>2. QF</w:t>
      </w:r>
    </w:p>
    <w:p w14:paraId="505E3E98" w14:textId="77777777" w:rsidR="004A5F12" w:rsidRDefault="00000000">
      <w:pPr>
        <w:ind w:left="750"/>
      </w:pPr>
      <w:r>
        <w:t> </w:t>
      </w:r>
    </w:p>
    <w:p w14:paraId="4A94209D" w14:textId="77777777" w:rsidR="004A5F12" w:rsidRDefault="00000000">
      <w:pPr>
        <w:pStyle w:val="Author-eSectionHeading5Numberless"/>
      </w:pPr>
      <w:bookmarkStart w:id="730" w:name="_Toc220492479"/>
      <w:r>
        <w:t>96.41.2 Signalisation horizontale CCTB 01.09</w:t>
      </w:r>
      <w:bookmarkEnd w:id="730"/>
    </w:p>
    <w:p w14:paraId="2FB4073F" w14:textId="77777777" w:rsidR="004A5F12" w:rsidRDefault="00000000">
      <w:pPr>
        <w:pStyle w:val="pheading"/>
      </w:pPr>
      <w:r>
        <w:t>DESCRIPTION</w:t>
      </w:r>
    </w:p>
    <w:p w14:paraId="2886B80E" w14:textId="77777777" w:rsidR="004A5F12" w:rsidRDefault="00000000">
      <w:pPr>
        <w:pStyle w:val="pheading"/>
      </w:pPr>
      <w:r>
        <w:t>- Définition / Comprend</w:t>
      </w:r>
    </w:p>
    <w:p w14:paraId="534FC574" w14:textId="77777777" w:rsidR="004A5F12" w:rsidRDefault="00000000">
      <w:r>
        <w:t>Le marquage routier, aussi appelé marquage horizontal, est constitué de lignes continues ou discontinues, de stries ou de tout autre symbole appliqué de façon uniforme sur la surface de la route afin d’en délimiter les différentes zones, voies ou de prévenir l’usager des modifications ou des dangers pouvant survenir.</w:t>
      </w:r>
    </w:p>
    <w:p w14:paraId="3656E136" w14:textId="77777777" w:rsidR="004A5F12" w:rsidRDefault="00000000">
      <w:pPr>
        <w:pStyle w:val="pheading"/>
      </w:pPr>
      <w:r>
        <w:t>MATÉRIAUX</w:t>
      </w:r>
    </w:p>
    <w:p w14:paraId="3E0AA7F0" w14:textId="77777777" w:rsidR="004A5F12" w:rsidRDefault="00000000">
      <w:r>
        <w:t>Le marquage est permanent ou temporaire. Dans ce dernier cas, il est enlevé à la fin de la période d’utilisation sans laisser de traces ni dégrader le revêtement.</w:t>
      </w:r>
    </w:p>
    <w:p w14:paraId="39D97B6E" w14:textId="77777777" w:rsidR="004A5F12" w:rsidRDefault="00000000">
      <w:r>
        <w:t>Les couleurs usuelles sont le blanc, le jaune, l’orange et le vert.</w:t>
      </w:r>
    </w:p>
    <w:p w14:paraId="6760EB3F" w14:textId="77777777" w:rsidR="004A5F12" w:rsidRDefault="00000000">
      <w:r>
        <w:lastRenderedPageBreak/>
        <w:t>L’application des produits liquides est immédiatement suivie d’un saupoudrage régulier (mécanique ou manuel) de microbilles de verre mélangées ou non avec des produits antidérapants.</w:t>
      </w:r>
    </w:p>
    <w:p w14:paraId="0C2DCA40" w14:textId="77777777" w:rsidR="004A5F12" w:rsidRDefault="00000000">
      <w:r>
        <w:t>Tous les matériaux sont appliqués de façon à obtenir un dosage uniforme transversalement et longitudinalement.</w:t>
      </w:r>
    </w:p>
    <w:p w14:paraId="53B49E1D" w14:textId="77777777" w:rsidR="004A5F12" w:rsidRDefault="00000000">
      <w:r>
        <w:t>Certains marquages peuvent présenter une texture superficielle dans le but d’éviter la formation d’un film d’eau qui réduirait le pouvoir réflecteur du marquage. Cette visibilité du marquage, par temps humide ou par temps de pluie, peut également être obtenue par l’utilisation de microbilles de verre de grand diamètre. Les éléments rétroréfléchissants garantissent la visibilité en temps de pluie.</w:t>
      </w:r>
    </w:p>
    <w:p w14:paraId="5322A676" w14:textId="77777777" w:rsidR="004A5F12" w:rsidRDefault="00000000">
      <w:pPr>
        <w:ind w:left="750"/>
      </w:pPr>
      <w:r>
        <w:t> </w:t>
      </w:r>
    </w:p>
    <w:p w14:paraId="7358D43B" w14:textId="77777777" w:rsidR="004A5F12" w:rsidRDefault="00000000">
      <w:pPr>
        <w:pStyle w:val="pheading"/>
      </w:pPr>
      <w:r>
        <w:t>DOCUMENTS DE RÉFÉRENCE</w:t>
      </w:r>
    </w:p>
    <w:p w14:paraId="31D2D3B2" w14:textId="77777777" w:rsidR="004A5F12" w:rsidRDefault="00000000">
      <w:pPr>
        <w:pStyle w:val="pheading"/>
      </w:pPr>
      <w:r>
        <w:t>- Exécution</w:t>
      </w:r>
    </w:p>
    <w:p w14:paraId="00101BAD" w14:textId="77777777" w:rsidR="004A5F12" w:rsidRDefault="00000000">
      <w:r>
        <w:t>[CCT Qualiroutes, Cahier des charges type Qualiroutes] L.4.</w:t>
      </w:r>
    </w:p>
    <w:p w14:paraId="05025E52" w14:textId="77777777" w:rsidR="004A5F12" w:rsidRDefault="00000000">
      <w:pPr>
        <w:ind w:left="750"/>
      </w:pPr>
      <w:r>
        <w:t> </w:t>
      </w:r>
    </w:p>
    <w:p w14:paraId="46E9122F" w14:textId="77777777" w:rsidR="004A5F12" w:rsidRDefault="00000000">
      <w:pPr>
        <w:pStyle w:val="Author-eSectionHeading6Numberless"/>
      </w:pPr>
      <w:bookmarkStart w:id="731" w:name="_Toc220492480"/>
      <w:r>
        <w:t>96.41.2a Marquage sol pour signalisation routière horizontale CCTB 01.09</w:t>
      </w:r>
      <w:bookmarkEnd w:id="731"/>
    </w:p>
    <w:p w14:paraId="766B6484" w14:textId="77777777" w:rsidR="004A5F12" w:rsidRDefault="00000000">
      <w:pPr>
        <w:pStyle w:val="pheading"/>
      </w:pPr>
      <w:r>
        <w:t>MATÉRIAUX</w:t>
      </w:r>
    </w:p>
    <w:p w14:paraId="10FC029C" w14:textId="77777777" w:rsidR="004A5F12" w:rsidRDefault="00000000">
      <w:pPr>
        <w:pStyle w:val="pheading"/>
      </w:pPr>
      <w:r>
        <w:t>- Caractéristiques générales</w:t>
      </w:r>
    </w:p>
    <w:p w14:paraId="2EFCC874" w14:textId="77777777" w:rsidR="004A5F12" w:rsidRDefault="00000000">
      <w:r>
        <w:t>A déterminer :</w:t>
      </w:r>
    </w:p>
    <w:p w14:paraId="32A2E34E" w14:textId="77777777" w:rsidR="004A5F12" w:rsidRDefault="00000000">
      <w:r>
        <w:t>Marques routières permanentes (F et P) : Systèmes plans</w:t>
      </w:r>
    </w:p>
    <w:p w14:paraId="2DF70705" w14:textId="77777777" w:rsidR="004A5F12" w:rsidRDefault="00000000">
      <w:r>
        <w:t>- Films minces</w:t>
      </w:r>
    </w:p>
    <w:p w14:paraId="78D522EE" w14:textId="77777777" w:rsidR="004A5F12" w:rsidRDefault="00000000">
      <w:r>
        <w:t xml:space="preserve"> - ligne, largeur 10 ≤ B ≤ 30 cm</w:t>
      </w:r>
    </w:p>
    <w:p w14:paraId="23A9F5AE" w14:textId="77777777" w:rsidR="004A5F12" w:rsidRDefault="00000000">
      <w:r>
        <w:t xml:space="preserve"> - continue </w:t>
      </w:r>
    </w:p>
    <w:p w14:paraId="4A42D95F" w14:textId="77777777" w:rsidR="004A5F12" w:rsidRDefault="00000000">
      <w:r>
        <w:t xml:space="preserve"> - discontinue</w:t>
      </w:r>
    </w:p>
    <w:p w14:paraId="0199DE18" w14:textId="77777777" w:rsidR="004A5F12" w:rsidRDefault="00000000">
      <w:r>
        <w:t xml:space="preserve"> - autres marques</w:t>
      </w:r>
    </w:p>
    <w:p w14:paraId="06E9E443" w14:textId="77777777" w:rsidR="004A5F12" w:rsidRDefault="00000000">
      <w:r>
        <w:t xml:space="preserve"> - ligne d'arrêt, largeur B = 50 cm </w:t>
      </w:r>
    </w:p>
    <w:p w14:paraId="55E691E4" w14:textId="77777777" w:rsidR="004A5F12" w:rsidRDefault="00000000">
      <w:r>
        <w:t xml:space="preserve"> - passage pour piéton </w:t>
      </w:r>
    </w:p>
    <w:p w14:paraId="0977BBF9" w14:textId="77777777" w:rsidR="004A5F12" w:rsidRDefault="00000000">
      <w:r>
        <w:t xml:space="preserve"> - strie</w:t>
      </w:r>
    </w:p>
    <w:p w14:paraId="5172FD0C" w14:textId="77777777" w:rsidR="004A5F12" w:rsidRDefault="00000000">
      <w:r>
        <w:t xml:space="preserve"> - ligne d'arrêt, triangle </w:t>
      </w:r>
    </w:p>
    <w:p w14:paraId="43629B0A" w14:textId="77777777" w:rsidR="004A5F12" w:rsidRDefault="00000000">
      <w:r>
        <w:t>- Films minces à haute résistance</w:t>
      </w:r>
    </w:p>
    <w:p w14:paraId="38E294C4" w14:textId="77777777" w:rsidR="004A5F12" w:rsidRDefault="00000000">
      <w:r>
        <w:t xml:space="preserve"> - ligne, largeur 10 ≤ B ≤ 30 cm</w:t>
      </w:r>
    </w:p>
    <w:p w14:paraId="6771FDA4" w14:textId="77777777" w:rsidR="004A5F12" w:rsidRDefault="00000000">
      <w:r>
        <w:t xml:space="preserve"> - continue</w:t>
      </w:r>
    </w:p>
    <w:p w14:paraId="1B1C5FA3" w14:textId="77777777" w:rsidR="004A5F12" w:rsidRDefault="00000000">
      <w:r>
        <w:t xml:space="preserve"> - discontinue </w:t>
      </w:r>
    </w:p>
    <w:p w14:paraId="2A8DA8A3" w14:textId="77777777" w:rsidR="004A5F12" w:rsidRDefault="00000000">
      <w:r>
        <w:t xml:space="preserve"> - autres marques</w:t>
      </w:r>
    </w:p>
    <w:p w14:paraId="178B4671" w14:textId="77777777" w:rsidR="004A5F12" w:rsidRDefault="00000000">
      <w:r>
        <w:t xml:space="preserve"> - ligne d'arrêt, largeur B = 50 cm</w:t>
      </w:r>
    </w:p>
    <w:p w14:paraId="551A0CA1" w14:textId="77777777" w:rsidR="004A5F12" w:rsidRDefault="00000000">
      <w:r>
        <w:t xml:space="preserve"> - passage pour piéton </w:t>
      </w:r>
    </w:p>
    <w:p w14:paraId="63636370" w14:textId="77777777" w:rsidR="004A5F12" w:rsidRDefault="00000000">
      <w:r>
        <w:t xml:space="preserve"> - strie</w:t>
      </w:r>
    </w:p>
    <w:p w14:paraId="76EAAF8D" w14:textId="77777777" w:rsidR="004A5F12" w:rsidRDefault="00000000">
      <w:r>
        <w:t xml:space="preserve"> - triangle </w:t>
      </w:r>
    </w:p>
    <w:p w14:paraId="245DBBB2" w14:textId="77777777" w:rsidR="004A5F12" w:rsidRDefault="00000000">
      <w:r>
        <w:t>- Film épais avec produits pulvérisés</w:t>
      </w:r>
    </w:p>
    <w:p w14:paraId="3AF65EBA" w14:textId="77777777" w:rsidR="004A5F12" w:rsidRDefault="00000000">
      <w:r>
        <w:t xml:space="preserve"> - ligne, largeur 10 ≤ B ≤ 30 cm</w:t>
      </w:r>
    </w:p>
    <w:p w14:paraId="189CCEDA" w14:textId="77777777" w:rsidR="004A5F12" w:rsidRDefault="00000000">
      <w:r>
        <w:t xml:space="preserve"> - continue </w:t>
      </w:r>
    </w:p>
    <w:p w14:paraId="52B84D66" w14:textId="77777777" w:rsidR="004A5F12" w:rsidRDefault="00000000">
      <w:r>
        <w:t xml:space="preserve"> - discontinue </w:t>
      </w:r>
    </w:p>
    <w:p w14:paraId="037E117C" w14:textId="77777777" w:rsidR="004A5F12" w:rsidRDefault="00000000">
      <w:r>
        <w:t xml:space="preserve"> - autres marques</w:t>
      </w:r>
    </w:p>
    <w:p w14:paraId="167163D8" w14:textId="77777777" w:rsidR="004A5F12" w:rsidRDefault="00000000">
      <w:r>
        <w:lastRenderedPageBreak/>
        <w:t xml:space="preserve"> - ligne d'arrêt, largeur B = 50 cm</w:t>
      </w:r>
    </w:p>
    <w:p w14:paraId="171005E0" w14:textId="77777777" w:rsidR="004A5F12" w:rsidRDefault="00000000">
      <w:r>
        <w:t xml:space="preserve"> - passage pour piéton</w:t>
      </w:r>
    </w:p>
    <w:p w14:paraId="5CBE22E3" w14:textId="77777777" w:rsidR="004A5F12" w:rsidRDefault="00000000">
      <w:r>
        <w:t xml:space="preserve"> - strie </w:t>
      </w:r>
    </w:p>
    <w:p w14:paraId="054D475E" w14:textId="77777777" w:rsidR="004A5F12" w:rsidRDefault="00000000">
      <w:r>
        <w:t xml:space="preserve"> - ligne d'arrêt, triangle </w:t>
      </w:r>
    </w:p>
    <w:p w14:paraId="00B7A004" w14:textId="77777777" w:rsidR="004A5F12" w:rsidRDefault="00000000">
      <w:r>
        <w:t>- Film épais avec produits extrudés</w:t>
      </w:r>
    </w:p>
    <w:p w14:paraId="1F827C24" w14:textId="77777777" w:rsidR="004A5F12" w:rsidRDefault="00000000">
      <w:r>
        <w:t xml:space="preserve"> - ligne, largeur 10 ≤ B ≤ 30 cm</w:t>
      </w:r>
    </w:p>
    <w:p w14:paraId="6BE13DE1" w14:textId="77777777" w:rsidR="004A5F12" w:rsidRDefault="00000000">
      <w:r>
        <w:t xml:space="preserve"> - continue</w:t>
      </w:r>
    </w:p>
    <w:p w14:paraId="3B0FCD0C" w14:textId="77777777" w:rsidR="004A5F12" w:rsidRDefault="00000000">
      <w:r>
        <w:t xml:space="preserve"> - discontinue</w:t>
      </w:r>
    </w:p>
    <w:p w14:paraId="683A2198" w14:textId="77777777" w:rsidR="004A5F12" w:rsidRDefault="00000000">
      <w:r>
        <w:t xml:space="preserve"> - autres marques</w:t>
      </w:r>
    </w:p>
    <w:p w14:paraId="1927B510" w14:textId="77777777" w:rsidR="004A5F12" w:rsidRDefault="00000000">
      <w:r>
        <w:t xml:space="preserve"> - ligne d'arrêt, largeur B = 50 cm </w:t>
      </w:r>
    </w:p>
    <w:p w14:paraId="2359EF6C" w14:textId="77777777" w:rsidR="004A5F12" w:rsidRDefault="00000000">
      <w:r>
        <w:t xml:space="preserve"> - passage pour piéton </w:t>
      </w:r>
    </w:p>
    <w:p w14:paraId="4C42B616" w14:textId="77777777" w:rsidR="004A5F12" w:rsidRDefault="00000000">
      <w:r>
        <w:t xml:space="preserve"> - strie </w:t>
      </w:r>
    </w:p>
    <w:p w14:paraId="36503825" w14:textId="77777777" w:rsidR="004A5F12" w:rsidRDefault="00000000">
      <w:r>
        <w:t xml:space="preserve"> - ligne d'arrêt, triangle </w:t>
      </w:r>
    </w:p>
    <w:p w14:paraId="3E86A83A" w14:textId="77777777" w:rsidR="004A5F12" w:rsidRDefault="00000000">
      <w:r>
        <w:t>- Films épais à haute résistance</w:t>
      </w:r>
    </w:p>
    <w:p w14:paraId="4EF0892B" w14:textId="77777777" w:rsidR="004A5F12" w:rsidRDefault="00000000">
      <w:r>
        <w:t xml:space="preserve"> - ligne, largeur 10 ≤ B ≤ 30 cm</w:t>
      </w:r>
    </w:p>
    <w:p w14:paraId="7CCB1720" w14:textId="77777777" w:rsidR="004A5F12" w:rsidRDefault="00000000">
      <w:r>
        <w:t xml:space="preserve"> - continue </w:t>
      </w:r>
    </w:p>
    <w:p w14:paraId="16432508" w14:textId="77777777" w:rsidR="004A5F12" w:rsidRDefault="00000000">
      <w:r>
        <w:t xml:space="preserve"> - discontinue </w:t>
      </w:r>
    </w:p>
    <w:p w14:paraId="28F067DE" w14:textId="77777777" w:rsidR="004A5F12" w:rsidRDefault="00000000">
      <w:r>
        <w:t xml:space="preserve"> - autres marques</w:t>
      </w:r>
    </w:p>
    <w:p w14:paraId="29CD7FD3" w14:textId="77777777" w:rsidR="004A5F12" w:rsidRDefault="00000000">
      <w:r>
        <w:t xml:space="preserve"> - ligne d'arrêt, largeur B = 50 cm </w:t>
      </w:r>
    </w:p>
    <w:p w14:paraId="4BAD82C4" w14:textId="77777777" w:rsidR="004A5F12" w:rsidRDefault="00000000">
      <w:r>
        <w:t xml:space="preserve"> - passage pour piéton </w:t>
      </w:r>
    </w:p>
    <w:p w14:paraId="5A7E6D1F" w14:textId="77777777" w:rsidR="004A5F12" w:rsidRDefault="00000000">
      <w:r>
        <w:t xml:space="preserve"> - strie </w:t>
      </w:r>
    </w:p>
    <w:p w14:paraId="3F2D28E3" w14:textId="77777777" w:rsidR="004A5F12" w:rsidRDefault="00000000">
      <w:r>
        <w:t xml:space="preserve"> - ligne d'arrêt, triangle </w:t>
      </w:r>
    </w:p>
    <w:p w14:paraId="42865226" w14:textId="77777777" w:rsidR="004A5F12" w:rsidRDefault="00000000">
      <w:r>
        <w:t>- Films plans préformés collés à l’aide d’un adhésif</w:t>
      </w:r>
    </w:p>
    <w:p w14:paraId="360A52CC" w14:textId="77777777" w:rsidR="004A5F12" w:rsidRDefault="00000000">
      <w:r>
        <w:t xml:space="preserve"> - ligne, largeur 10 ≤ B ≤ 30 cm</w:t>
      </w:r>
    </w:p>
    <w:p w14:paraId="45173187" w14:textId="77777777" w:rsidR="004A5F12" w:rsidRDefault="00000000">
      <w:r>
        <w:t xml:space="preserve"> - continue </w:t>
      </w:r>
    </w:p>
    <w:p w14:paraId="25D3E495" w14:textId="77777777" w:rsidR="004A5F12" w:rsidRDefault="00000000">
      <w:r>
        <w:t xml:space="preserve"> - discontinue </w:t>
      </w:r>
    </w:p>
    <w:p w14:paraId="4CF4E81E" w14:textId="77777777" w:rsidR="004A5F12" w:rsidRDefault="00000000">
      <w:r>
        <w:t xml:space="preserve"> - autres marques</w:t>
      </w:r>
    </w:p>
    <w:p w14:paraId="6A79A561" w14:textId="77777777" w:rsidR="004A5F12" w:rsidRDefault="00000000">
      <w:r>
        <w:t xml:space="preserve"> - ligne d'arrêt, largeur B = 50 cm </w:t>
      </w:r>
    </w:p>
    <w:p w14:paraId="57CA7C50" w14:textId="77777777" w:rsidR="004A5F12" w:rsidRDefault="00000000">
      <w:r>
        <w:t xml:space="preserve"> - passage pour piéton </w:t>
      </w:r>
    </w:p>
    <w:p w14:paraId="0E0FEF7E" w14:textId="77777777" w:rsidR="004A5F12" w:rsidRDefault="00000000">
      <w:r>
        <w:t xml:space="preserve"> - strie </w:t>
      </w:r>
    </w:p>
    <w:p w14:paraId="146373DE" w14:textId="77777777" w:rsidR="004A5F12" w:rsidRDefault="00000000">
      <w:r>
        <w:t xml:space="preserve"> - ligne d'arrêt, triangle </w:t>
      </w:r>
    </w:p>
    <w:p w14:paraId="4660BCE0" w14:textId="77777777" w:rsidR="004A5F12" w:rsidRDefault="00000000">
      <w:r>
        <w:t>- Films plans préformés collés à chaud</w:t>
      </w:r>
    </w:p>
    <w:p w14:paraId="083AC42E" w14:textId="77777777" w:rsidR="004A5F12" w:rsidRDefault="00000000">
      <w:r>
        <w:t xml:space="preserve"> - ligne, largeur 10 ≤ B ≤ 30 cm</w:t>
      </w:r>
    </w:p>
    <w:p w14:paraId="5184D447" w14:textId="77777777" w:rsidR="004A5F12" w:rsidRDefault="00000000">
      <w:r>
        <w:t xml:space="preserve"> - continue </w:t>
      </w:r>
    </w:p>
    <w:p w14:paraId="6FD09124" w14:textId="77777777" w:rsidR="004A5F12" w:rsidRDefault="00000000">
      <w:r>
        <w:t xml:space="preserve"> - discontinue </w:t>
      </w:r>
    </w:p>
    <w:p w14:paraId="2F5CFAC1" w14:textId="77777777" w:rsidR="004A5F12" w:rsidRDefault="00000000">
      <w:r>
        <w:t xml:space="preserve"> - autres marques</w:t>
      </w:r>
    </w:p>
    <w:p w14:paraId="1D0C8E84" w14:textId="77777777" w:rsidR="004A5F12" w:rsidRDefault="00000000">
      <w:r>
        <w:t xml:space="preserve"> - ligne d'arrêt, largeur B = 50 cm </w:t>
      </w:r>
    </w:p>
    <w:p w14:paraId="05C40D9D" w14:textId="77777777" w:rsidR="004A5F12" w:rsidRDefault="00000000">
      <w:r>
        <w:t xml:space="preserve"> - passage pour piéton </w:t>
      </w:r>
    </w:p>
    <w:p w14:paraId="4D4AE13A" w14:textId="77777777" w:rsidR="004A5F12" w:rsidRDefault="00000000">
      <w:r>
        <w:t xml:space="preserve"> - strie </w:t>
      </w:r>
    </w:p>
    <w:p w14:paraId="4CAF59D1" w14:textId="77777777" w:rsidR="004A5F12" w:rsidRDefault="00000000">
      <w:r>
        <w:t>Marques routières permanentes (F et P) : Systèmes profilés</w:t>
      </w:r>
    </w:p>
    <w:p w14:paraId="7E158867" w14:textId="77777777" w:rsidR="004A5F12" w:rsidRDefault="00000000">
      <w:r>
        <w:lastRenderedPageBreak/>
        <w:t>- Crépis</w:t>
      </w:r>
    </w:p>
    <w:p w14:paraId="1B1EE3B0" w14:textId="77777777" w:rsidR="004A5F12" w:rsidRDefault="00000000">
      <w:r>
        <w:t xml:space="preserve"> - Crépis (enduit à chaud), ligne largeur 10≤B≤30 cm</w:t>
      </w:r>
    </w:p>
    <w:p w14:paraId="0B118B9E" w14:textId="77777777" w:rsidR="004A5F12" w:rsidRDefault="00000000">
      <w:r>
        <w:t xml:space="preserve"> - continue </w:t>
      </w:r>
    </w:p>
    <w:p w14:paraId="3B25D41C" w14:textId="77777777" w:rsidR="004A5F12" w:rsidRDefault="00000000">
      <w:r>
        <w:t xml:space="preserve"> - discontinue </w:t>
      </w:r>
    </w:p>
    <w:p w14:paraId="35471A5A" w14:textId="77777777" w:rsidR="004A5F12" w:rsidRDefault="00000000">
      <w:r>
        <w:t xml:space="preserve"> - Crépis (enduit à froid), ligne largeur 10≤B≤30 cm</w:t>
      </w:r>
    </w:p>
    <w:p w14:paraId="03CAC2EB" w14:textId="77777777" w:rsidR="004A5F12" w:rsidRDefault="00000000">
      <w:r>
        <w:t xml:space="preserve"> - continue </w:t>
      </w:r>
    </w:p>
    <w:p w14:paraId="14A46B25" w14:textId="77777777" w:rsidR="004A5F12" w:rsidRDefault="00000000">
      <w:r>
        <w:t xml:space="preserve"> - discontinue </w:t>
      </w:r>
    </w:p>
    <w:p w14:paraId="02AF1FA5" w14:textId="77777777" w:rsidR="004A5F12" w:rsidRDefault="00000000">
      <w:r>
        <w:t>- Films structurés</w:t>
      </w:r>
    </w:p>
    <w:p w14:paraId="135DAF12" w14:textId="77777777" w:rsidR="004A5F12" w:rsidRDefault="00000000">
      <w:r>
        <w:t xml:space="preserve"> - ligne, largeur 10 ≤ B ≤ 30 cm</w:t>
      </w:r>
    </w:p>
    <w:p w14:paraId="0C120CE0" w14:textId="77777777" w:rsidR="004A5F12" w:rsidRDefault="00000000">
      <w:r>
        <w:t xml:space="preserve"> - continue </w:t>
      </w:r>
    </w:p>
    <w:p w14:paraId="2B84B4DC" w14:textId="77777777" w:rsidR="004A5F12" w:rsidRDefault="00000000">
      <w:r>
        <w:t xml:space="preserve"> - discontinue </w:t>
      </w:r>
    </w:p>
    <w:p w14:paraId="1D1B1A57" w14:textId="77777777" w:rsidR="004A5F12" w:rsidRDefault="00000000">
      <w:r>
        <w:t>- Films structurés préformés collés à froid par un adhésif</w:t>
      </w:r>
    </w:p>
    <w:p w14:paraId="33CE3AD9" w14:textId="77777777" w:rsidR="004A5F12" w:rsidRDefault="00000000">
      <w:r>
        <w:t xml:space="preserve"> - ligne, largeur 10 ≤ B ≤ 30 cm</w:t>
      </w:r>
    </w:p>
    <w:p w14:paraId="09B45600" w14:textId="77777777" w:rsidR="004A5F12" w:rsidRDefault="00000000">
      <w:r>
        <w:t xml:space="preserve"> - continue </w:t>
      </w:r>
    </w:p>
    <w:p w14:paraId="6653F632" w14:textId="77777777" w:rsidR="004A5F12" w:rsidRDefault="00000000">
      <w:r>
        <w:t xml:space="preserve"> - discontinue </w:t>
      </w:r>
    </w:p>
    <w:p w14:paraId="3E18BED8" w14:textId="77777777" w:rsidR="004A5F12" w:rsidRDefault="00000000">
      <w:r>
        <w:t xml:space="preserve"> - autres marques</w:t>
      </w:r>
    </w:p>
    <w:p w14:paraId="565E46C6" w14:textId="77777777" w:rsidR="004A5F12" w:rsidRDefault="00000000">
      <w:r>
        <w:t xml:space="preserve"> - ligne d'arrêt, largeur B = 50 cm </w:t>
      </w:r>
    </w:p>
    <w:p w14:paraId="79CDFFC1" w14:textId="77777777" w:rsidR="004A5F12" w:rsidRDefault="00000000">
      <w:r>
        <w:t xml:space="preserve"> - passage pour piéton </w:t>
      </w:r>
    </w:p>
    <w:p w14:paraId="6ED9898B" w14:textId="77777777" w:rsidR="004A5F12" w:rsidRDefault="00000000">
      <w:r>
        <w:t xml:space="preserve"> - strie </w:t>
      </w:r>
    </w:p>
    <w:p w14:paraId="2A7E9235" w14:textId="77777777" w:rsidR="004A5F12" w:rsidRDefault="00000000">
      <w:r>
        <w:t>- Films struct.préform.collés sur revêt.chaud par un adhésif</w:t>
      </w:r>
    </w:p>
    <w:p w14:paraId="54BBC6B5" w14:textId="77777777" w:rsidR="004A5F12" w:rsidRDefault="00000000">
      <w:r>
        <w:t xml:space="preserve"> - ligne, largeur 10 ≤ B ≤ 30 cm</w:t>
      </w:r>
    </w:p>
    <w:p w14:paraId="42C2E439" w14:textId="77777777" w:rsidR="004A5F12" w:rsidRDefault="00000000">
      <w:r>
        <w:t xml:space="preserve"> - continue </w:t>
      </w:r>
    </w:p>
    <w:p w14:paraId="49BA29B6" w14:textId="77777777" w:rsidR="004A5F12" w:rsidRDefault="00000000">
      <w:r>
        <w:t xml:space="preserve"> - discontinue </w:t>
      </w:r>
    </w:p>
    <w:p w14:paraId="05DEFE24" w14:textId="77777777" w:rsidR="004A5F12" w:rsidRDefault="00000000">
      <w:r>
        <w:t xml:space="preserve"> - autres marques</w:t>
      </w:r>
    </w:p>
    <w:p w14:paraId="56C86871" w14:textId="77777777" w:rsidR="004A5F12" w:rsidRDefault="00000000">
      <w:r>
        <w:t xml:space="preserve"> - ligne d'arrêt, largeur B = 50 cm </w:t>
      </w:r>
    </w:p>
    <w:p w14:paraId="615BAE2F" w14:textId="77777777" w:rsidR="004A5F12" w:rsidRDefault="00000000">
      <w:r>
        <w:t xml:space="preserve"> - passage pour piéton </w:t>
      </w:r>
    </w:p>
    <w:p w14:paraId="153639F0" w14:textId="77777777" w:rsidR="004A5F12" w:rsidRDefault="00000000">
      <w:r>
        <w:t xml:space="preserve"> - strie </w:t>
      </w:r>
    </w:p>
    <w:p w14:paraId="5C595F23" w14:textId="77777777" w:rsidR="004A5F12" w:rsidRDefault="00000000">
      <w:r>
        <w:t>- Films structurés préformés collés à chaud</w:t>
      </w:r>
    </w:p>
    <w:p w14:paraId="6BA3AF55" w14:textId="77777777" w:rsidR="004A5F12" w:rsidRDefault="00000000">
      <w:r>
        <w:t xml:space="preserve"> - ligne, largeur 10 ≤ B ≤ 30 cm</w:t>
      </w:r>
    </w:p>
    <w:p w14:paraId="018A461F" w14:textId="77777777" w:rsidR="004A5F12" w:rsidRDefault="00000000">
      <w:r>
        <w:t xml:space="preserve"> - continue </w:t>
      </w:r>
    </w:p>
    <w:p w14:paraId="30B0B8A7" w14:textId="77777777" w:rsidR="004A5F12" w:rsidRDefault="00000000">
      <w:r>
        <w:t xml:space="preserve"> - discontinue </w:t>
      </w:r>
    </w:p>
    <w:p w14:paraId="06A8AAA6" w14:textId="77777777" w:rsidR="004A5F12" w:rsidRDefault="00000000">
      <w:r>
        <w:t xml:space="preserve"> - autres marques</w:t>
      </w:r>
    </w:p>
    <w:p w14:paraId="0FA76854" w14:textId="77777777" w:rsidR="004A5F12" w:rsidRDefault="00000000">
      <w:r>
        <w:t xml:space="preserve"> - ligne d'arrêt, largeur B = 50 cm </w:t>
      </w:r>
    </w:p>
    <w:p w14:paraId="245A1B52" w14:textId="77777777" w:rsidR="004A5F12" w:rsidRDefault="00000000">
      <w:r>
        <w:t xml:space="preserve"> - passage pour piéton </w:t>
      </w:r>
    </w:p>
    <w:p w14:paraId="2FD6EED8" w14:textId="77777777" w:rsidR="004A5F12" w:rsidRDefault="00000000">
      <w:r>
        <w:t xml:space="preserve"> - strie </w:t>
      </w:r>
    </w:p>
    <w:p w14:paraId="6395B2B0" w14:textId="77777777" w:rsidR="004A5F12" w:rsidRDefault="00000000">
      <w:r>
        <w:t>- Films à relief</w:t>
      </w:r>
    </w:p>
    <w:p w14:paraId="00F506CF" w14:textId="77777777" w:rsidR="004A5F12" w:rsidRDefault="00000000">
      <w:r>
        <w:t xml:space="preserve"> - Films ininterrompus (Plots, damier, barrettes)</w:t>
      </w:r>
    </w:p>
    <w:p w14:paraId="5312EE8B" w14:textId="77777777" w:rsidR="004A5F12" w:rsidRDefault="00000000">
      <w:r>
        <w:t xml:space="preserve"> - ligne, largeur 10 ≤ B ≤ 30 cm</w:t>
      </w:r>
    </w:p>
    <w:p w14:paraId="18561EF2" w14:textId="77777777" w:rsidR="004A5F12" w:rsidRDefault="00000000">
      <w:r>
        <w:t xml:space="preserve"> - continue </w:t>
      </w:r>
    </w:p>
    <w:p w14:paraId="3AEDDDB1" w14:textId="77777777" w:rsidR="004A5F12" w:rsidRDefault="00000000">
      <w:r>
        <w:t xml:space="preserve"> - discontinue </w:t>
      </w:r>
    </w:p>
    <w:p w14:paraId="525E967B" w14:textId="77777777" w:rsidR="004A5F12" w:rsidRDefault="00000000">
      <w:r>
        <w:lastRenderedPageBreak/>
        <w:t xml:space="preserve"> - Films interrompus avec barrettes</w:t>
      </w:r>
    </w:p>
    <w:p w14:paraId="11BFDBF5" w14:textId="77777777" w:rsidR="004A5F12" w:rsidRDefault="00000000">
      <w:r>
        <w:t xml:space="preserve"> - ligne, largeur 10 ≤ B ≤ 30 cm</w:t>
      </w:r>
    </w:p>
    <w:p w14:paraId="0865EF5E" w14:textId="77777777" w:rsidR="004A5F12" w:rsidRDefault="00000000">
      <w:r>
        <w:t xml:space="preserve"> - continue </w:t>
      </w:r>
    </w:p>
    <w:p w14:paraId="499CA6D0" w14:textId="77777777" w:rsidR="004A5F12" w:rsidRDefault="00000000">
      <w:r>
        <w:t xml:space="preserve"> - discontinue </w:t>
      </w:r>
    </w:p>
    <w:p w14:paraId="19B86636" w14:textId="77777777" w:rsidR="004A5F12" w:rsidRDefault="00000000">
      <w:r>
        <w:t xml:space="preserve"> - Films interrompus avec plots, damiers, etc.</w:t>
      </w:r>
    </w:p>
    <w:p w14:paraId="5235E7A1" w14:textId="77777777" w:rsidR="004A5F12" w:rsidRDefault="00000000">
      <w:r>
        <w:t xml:space="preserve"> - ligne, largeur 10 ≤ B ≤ 30 cm</w:t>
      </w:r>
    </w:p>
    <w:p w14:paraId="7903E64C" w14:textId="77777777" w:rsidR="004A5F12" w:rsidRDefault="00000000">
      <w:r>
        <w:t xml:space="preserve"> - continue </w:t>
      </w:r>
    </w:p>
    <w:p w14:paraId="25A6F782" w14:textId="77777777" w:rsidR="004A5F12" w:rsidRDefault="00000000">
      <w:r>
        <w:t xml:space="preserve"> - discontinue </w:t>
      </w:r>
    </w:p>
    <w:p w14:paraId="1172007C" w14:textId="77777777" w:rsidR="004A5F12" w:rsidRDefault="00000000">
      <w:r>
        <w:t>Marques routières temporaires (fourniture et pose)</w:t>
      </w:r>
    </w:p>
    <w:p w14:paraId="5D8948BF" w14:textId="77777777" w:rsidR="004A5F12" w:rsidRDefault="00000000">
      <w:r>
        <w:t>- Films minces</w:t>
      </w:r>
    </w:p>
    <w:p w14:paraId="76B8ADF6" w14:textId="77777777" w:rsidR="004A5F12" w:rsidRDefault="00000000">
      <w:r>
        <w:t xml:space="preserve"> - ligne, largeur 10 ≤ B ≤ 30 cm</w:t>
      </w:r>
    </w:p>
    <w:p w14:paraId="25F6A9C2" w14:textId="77777777" w:rsidR="004A5F12" w:rsidRDefault="00000000">
      <w:r>
        <w:t xml:space="preserve"> - continue </w:t>
      </w:r>
    </w:p>
    <w:p w14:paraId="02DB46D4" w14:textId="77777777" w:rsidR="004A5F12" w:rsidRDefault="00000000">
      <w:r>
        <w:t xml:space="preserve"> - discontinue </w:t>
      </w:r>
    </w:p>
    <w:p w14:paraId="3138F434" w14:textId="77777777" w:rsidR="004A5F12" w:rsidRDefault="00000000">
      <w:r>
        <w:t xml:space="preserve"> - autres marques</w:t>
      </w:r>
    </w:p>
    <w:p w14:paraId="70FD49C7" w14:textId="77777777" w:rsidR="004A5F12" w:rsidRDefault="00000000">
      <w:r>
        <w:t xml:space="preserve"> - ligne d'arrêt, largeur B = 50 cm </w:t>
      </w:r>
    </w:p>
    <w:p w14:paraId="400454CC" w14:textId="77777777" w:rsidR="004A5F12" w:rsidRDefault="00000000">
      <w:r>
        <w:t xml:space="preserve"> - passage pour piéton </w:t>
      </w:r>
    </w:p>
    <w:p w14:paraId="0135F98B" w14:textId="77777777" w:rsidR="004A5F12" w:rsidRDefault="00000000">
      <w:r>
        <w:t xml:space="preserve"> - strie </w:t>
      </w:r>
    </w:p>
    <w:p w14:paraId="0EB2FE66" w14:textId="77777777" w:rsidR="004A5F12" w:rsidRDefault="00000000">
      <w:r>
        <w:t xml:space="preserve"> - ligne d'arrêt, triangle </w:t>
      </w:r>
    </w:p>
    <w:p w14:paraId="03D64BAD" w14:textId="77777777" w:rsidR="004A5F12" w:rsidRDefault="00000000">
      <w:r>
        <w:t>- Films épais</w:t>
      </w:r>
    </w:p>
    <w:p w14:paraId="4F21E8CD" w14:textId="77777777" w:rsidR="004A5F12" w:rsidRDefault="00000000">
      <w:r>
        <w:t xml:space="preserve"> - ligne, largeur 10 ≤ B ≤ 30 cm</w:t>
      </w:r>
    </w:p>
    <w:p w14:paraId="62ECE476" w14:textId="77777777" w:rsidR="004A5F12" w:rsidRDefault="00000000">
      <w:r>
        <w:t xml:space="preserve"> - continue </w:t>
      </w:r>
    </w:p>
    <w:p w14:paraId="35057F40" w14:textId="77777777" w:rsidR="004A5F12" w:rsidRDefault="00000000">
      <w:r>
        <w:t xml:space="preserve"> - discontinue </w:t>
      </w:r>
    </w:p>
    <w:p w14:paraId="2EEF81CF" w14:textId="77777777" w:rsidR="004A5F12" w:rsidRDefault="00000000">
      <w:r>
        <w:t xml:space="preserve"> - autres marques</w:t>
      </w:r>
    </w:p>
    <w:p w14:paraId="3553A795" w14:textId="77777777" w:rsidR="004A5F12" w:rsidRDefault="00000000">
      <w:r>
        <w:t xml:space="preserve"> - ligne d'arrêt, largeur B = 50 cm </w:t>
      </w:r>
    </w:p>
    <w:p w14:paraId="6550E09C" w14:textId="77777777" w:rsidR="004A5F12" w:rsidRDefault="00000000">
      <w:r>
        <w:t xml:space="preserve"> - passage pour piéton </w:t>
      </w:r>
    </w:p>
    <w:p w14:paraId="6AC5A692" w14:textId="77777777" w:rsidR="004A5F12" w:rsidRDefault="00000000">
      <w:r>
        <w:t xml:space="preserve"> - strie </w:t>
      </w:r>
    </w:p>
    <w:p w14:paraId="3B943071" w14:textId="77777777" w:rsidR="004A5F12" w:rsidRDefault="00000000">
      <w:r>
        <w:t xml:space="preserve"> - ligne d'arrêt, triangle </w:t>
      </w:r>
    </w:p>
    <w:p w14:paraId="3F132D34" w14:textId="77777777" w:rsidR="004A5F12" w:rsidRDefault="00000000">
      <w:r>
        <w:t>- Produits préformés collés à chaud</w:t>
      </w:r>
    </w:p>
    <w:p w14:paraId="5DB9E8AC" w14:textId="77777777" w:rsidR="004A5F12" w:rsidRDefault="00000000">
      <w:r>
        <w:t xml:space="preserve"> - ligne, largeur 10 ≤ B ≤ 30 cm</w:t>
      </w:r>
    </w:p>
    <w:p w14:paraId="402004F2" w14:textId="77777777" w:rsidR="004A5F12" w:rsidRDefault="00000000">
      <w:r>
        <w:t xml:space="preserve"> - continue </w:t>
      </w:r>
    </w:p>
    <w:p w14:paraId="276A986C" w14:textId="77777777" w:rsidR="004A5F12" w:rsidRDefault="00000000">
      <w:r>
        <w:t xml:space="preserve"> - discontinue </w:t>
      </w:r>
    </w:p>
    <w:p w14:paraId="3F663F47" w14:textId="77777777" w:rsidR="004A5F12" w:rsidRDefault="00000000">
      <w:r>
        <w:t xml:space="preserve"> - autres marques</w:t>
      </w:r>
    </w:p>
    <w:p w14:paraId="50964AAD" w14:textId="77777777" w:rsidR="004A5F12" w:rsidRDefault="00000000">
      <w:r>
        <w:t xml:space="preserve"> - ligne d'arrêt, largeur B = 50 cm </w:t>
      </w:r>
    </w:p>
    <w:p w14:paraId="30BBBE6B" w14:textId="77777777" w:rsidR="004A5F12" w:rsidRDefault="00000000">
      <w:r>
        <w:t xml:space="preserve"> - passage pour piéton </w:t>
      </w:r>
    </w:p>
    <w:p w14:paraId="2D84D41B" w14:textId="77777777" w:rsidR="004A5F12" w:rsidRDefault="00000000">
      <w:r>
        <w:t xml:space="preserve"> - strie </w:t>
      </w:r>
    </w:p>
    <w:p w14:paraId="5BC9E35A" w14:textId="77777777" w:rsidR="004A5F12" w:rsidRDefault="00000000">
      <w:r>
        <w:t xml:space="preserve"> - ligne d'arrêt, triangle </w:t>
      </w:r>
    </w:p>
    <w:p w14:paraId="6B23E1D6" w14:textId="77777777" w:rsidR="004A5F12" w:rsidRDefault="00000000">
      <w:r>
        <w:t>- Produits préformés collés par un adhésif – Film plan</w:t>
      </w:r>
    </w:p>
    <w:p w14:paraId="5A9BCF65" w14:textId="77777777" w:rsidR="004A5F12" w:rsidRDefault="00000000">
      <w:r>
        <w:t xml:space="preserve"> - ligne, largeur 10 ≤ B ≤ 30 cm</w:t>
      </w:r>
    </w:p>
    <w:p w14:paraId="26702AE3" w14:textId="77777777" w:rsidR="004A5F12" w:rsidRDefault="00000000">
      <w:r>
        <w:t xml:space="preserve"> - continue </w:t>
      </w:r>
    </w:p>
    <w:p w14:paraId="382A0E19" w14:textId="77777777" w:rsidR="004A5F12" w:rsidRDefault="00000000">
      <w:r>
        <w:t xml:space="preserve"> - discontinue </w:t>
      </w:r>
    </w:p>
    <w:p w14:paraId="406BA16F" w14:textId="77777777" w:rsidR="004A5F12" w:rsidRDefault="00000000">
      <w:r>
        <w:lastRenderedPageBreak/>
        <w:t xml:space="preserve"> - autres marques</w:t>
      </w:r>
    </w:p>
    <w:p w14:paraId="7C1CFCAE" w14:textId="77777777" w:rsidR="004A5F12" w:rsidRDefault="00000000">
      <w:r>
        <w:t xml:space="preserve"> - ligne d'arrêt, largeur B = 50 cm </w:t>
      </w:r>
    </w:p>
    <w:p w14:paraId="7F16ABD9" w14:textId="77777777" w:rsidR="004A5F12" w:rsidRDefault="00000000">
      <w:r>
        <w:t xml:space="preserve"> - passage pour piéton </w:t>
      </w:r>
    </w:p>
    <w:p w14:paraId="23CBA1CA" w14:textId="77777777" w:rsidR="004A5F12" w:rsidRDefault="00000000">
      <w:r>
        <w:t xml:space="preserve"> - strie </w:t>
      </w:r>
    </w:p>
    <w:p w14:paraId="560A82E5" w14:textId="77777777" w:rsidR="004A5F12" w:rsidRDefault="00000000">
      <w:r>
        <w:t xml:space="preserve"> - ligne d'arrêt, triangle </w:t>
      </w:r>
    </w:p>
    <w:p w14:paraId="6C4C7417" w14:textId="77777777" w:rsidR="004A5F12" w:rsidRDefault="00000000">
      <w:r>
        <w:t>- Produits préformés collés par un adhésif – Film structuré</w:t>
      </w:r>
    </w:p>
    <w:p w14:paraId="4C0E7B95" w14:textId="77777777" w:rsidR="004A5F12" w:rsidRDefault="00000000">
      <w:r>
        <w:t xml:space="preserve"> - ligne, largeur 10 ≤ B ≤ 30 cm</w:t>
      </w:r>
    </w:p>
    <w:p w14:paraId="62A7EC40" w14:textId="77777777" w:rsidR="004A5F12" w:rsidRDefault="00000000">
      <w:r>
        <w:t xml:space="preserve"> - continue </w:t>
      </w:r>
    </w:p>
    <w:p w14:paraId="5F1F4D62" w14:textId="77777777" w:rsidR="004A5F12" w:rsidRDefault="00000000">
      <w:r>
        <w:t xml:space="preserve"> - discontinue </w:t>
      </w:r>
    </w:p>
    <w:p w14:paraId="4EE8854A" w14:textId="77777777" w:rsidR="004A5F12" w:rsidRDefault="00000000">
      <w:r>
        <w:t xml:space="preserve"> - autres marques</w:t>
      </w:r>
    </w:p>
    <w:p w14:paraId="494E35CF" w14:textId="77777777" w:rsidR="004A5F12" w:rsidRDefault="00000000">
      <w:r>
        <w:t xml:space="preserve"> - ligne d'arrêt, largeur B = 50 cm </w:t>
      </w:r>
    </w:p>
    <w:p w14:paraId="58731C71" w14:textId="77777777" w:rsidR="004A5F12" w:rsidRDefault="00000000">
      <w:r>
        <w:t xml:space="preserve"> - passage pour piéton </w:t>
      </w:r>
    </w:p>
    <w:p w14:paraId="5316F783" w14:textId="77777777" w:rsidR="004A5F12" w:rsidRDefault="00000000">
      <w:r>
        <w:t xml:space="preserve"> - strie </w:t>
      </w:r>
    </w:p>
    <w:p w14:paraId="33223BFA" w14:textId="77777777" w:rsidR="004A5F12" w:rsidRDefault="00000000">
      <w:r>
        <w:t xml:space="preserve"> - ligne d'arrêt, triangle </w:t>
      </w:r>
    </w:p>
    <w:p w14:paraId="4363A210" w14:textId="77777777" w:rsidR="004A5F12" w:rsidRDefault="00000000">
      <w:r>
        <w:t>- Enlèvement des marques temporaires</w:t>
      </w:r>
    </w:p>
    <w:p w14:paraId="604D1B26" w14:textId="77777777" w:rsidR="004A5F12" w:rsidRDefault="00000000">
      <w:r>
        <w:t xml:space="preserve"> - peinture </w:t>
      </w:r>
    </w:p>
    <w:p w14:paraId="09176AC2" w14:textId="77777777" w:rsidR="004A5F12" w:rsidRDefault="00000000">
      <w:r>
        <w:t xml:space="preserve"> - enduit à chaud </w:t>
      </w:r>
    </w:p>
    <w:p w14:paraId="626741CE" w14:textId="77777777" w:rsidR="004A5F12" w:rsidRDefault="00000000">
      <w:r>
        <w:t xml:space="preserve"> - enduit à froid</w:t>
      </w:r>
    </w:p>
    <w:p w14:paraId="2E5477EB" w14:textId="77777777" w:rsidR="004A5F12" w:rsidRDefault="00000000">
      <w:r>
        <w:t xml:space="preserve"> - produit préformé collé à l’aide d’un adhésif</w:t>
      </w:r>
    </w:p>
    <w:p w14:paraId="7989446A" w14:textId="77777777" w:rsidR="004A5F12" w:rsidRDefault="00000000">
      <w:r>
        <w:t>Marques routières permanentes colorées : Systèmes plans</w:t>
      </w:r>
    </w:p>
    <w:p w14:paraId="221292BE" w14:textId="77777777" w:rsidR="004A5F12" w:rsidRDefault="00000000">
      <w:r>
        <w:t>- Films minces</w:t>
      </w:r>
    </w:p>
    <w:p w14:paraId="3D943CCB" w14:textId="77777777" w:rsidR="004A5F12" w:rsidRDefault="00000000">
      <w:r>
        <w:t xml:space="preserve"> - ligne, largeur 10 ≤ B ≤ 30 cm</w:t>
      </w:r>
    </w:p>
    <w:p w14:paraId="7AED134E" w14:textId="77777777" w:rsidR="004A5F12" w:rsidRDefault="00000000">
      <w:r>
        <w:t xml:space="preserve"> - continue </w:t>
      </w:r>
    </w:p>
    <w:p w14:paraId="740A9630" w14:textId="77777777" w:rsidR="004A5F12" w:rsidRDefault="00000000">
      <w:r>
        <w:t xml:space="preserve"> - discontinue </w:t>
      </w:r>
    </w:p>
    <w:p w14:paraId="55309D35" w14:textId="77777777" w:rsidR="004A5F12" w:rsidRDefault="00000000">
      <w:r>
        <w:t xml:space="preserve"> - autres marques</w:t>
      </w:r>
    </w:p>
    <w:p w14:paraId="450BD824" w14:textId="77777777" w:rsidR="004A5F12" w:rsidRDefault="00000000">
      <w:r>
        <w:t xml:space="preserve"> - ligne d'arrêt, largeur B = 50 cm </w:t>
      </w:r>
    </w:p>
    <w:p w14:paraId="726FA767" w14:textId="77777777" w:rsidR="004A5F12" w:rsidRDefault="00000000">
      <w:r>
        <w:t xml:space="preserve"> - passage pour piéton </w:t>
      </w:r>
    </w:p>
    <w:p w14:paraId="407621D0" w14:textId="77777777" w:rsidR="004A5F12" w:rsidRDefault="00000000">
      <w:r>
        <w:t xml:space="preserve"> - strie </w:t>
      </w:r>
    </w:p>
    <w:p w14:paraId="0EFC0B19" w14:textId="77777777" w:rsidR="004A5F12" w:rsidRDefault="00000000">
      <w:r>
        <w:t xml:space="preserve"> - ligne d'arrêt, triangle </w:t>
      </w:r>
    </w:p>
    <w:p w14:paraId="76426C16" w14:textId="77777777" w:rsidR="004A5F12" w:rsidRDefault="00000000">
      <w:r>
        <w:t>- Films minces à haute résistance</w:t>
      </w:r>
    </w:p>
    <w:p w14:paraId="6D39760F" w14:textId="77777777" w:rsidR="004A5F12" w:rsidRDefault="00000000">
      <w:r>
        <w:t xml:space="preserve"> - ligne, largeur 10 ≤ B ≤ 30 cm</w:t>
      </w:r>
    </w:p>
    <w:p w14:paraId="50731735" w14:textId="77777777" w:rsidR="004A5F12" w:rsidRDefault="00000000">
      <w:r>
        <w:t xml:space="preserve"> - continue </w:t>
      </w:r>
    </w:p>
    <w:p w14:paraId="6A4E2C89" w14:textId="77777777" w:rsidR="004A5F12" w:rsidRDefault="00000000">
      <w:r>
        <w:t xml:space="preserve"> - discontinue </w:t>
      </w:r>
    </w:p>
    <w:p w14:paraId="540F6D45" w14:textId="77777777" w:rsidR="004A5F12" w:rsidRDefault="00000000">
      <w:r>
        <w:t xml:space="preserve"> - autres marques</w:t>
      </w:r>
    </w:p>
    <w:p w14:paraId="6EDFC050" w14:textId="77777777" w:rsidR="004A5F12" w:rsidRDefault="00000000">
      <w:r>
        <w:t xml:space="preserve"> - ligne d'arrêt, largeur B = 50 cm </w:t>
      </w:r>
    </w:p>
    <w:p w14:paraId="18E1AB82" w14:textId="77777777" w:rsidR="004A5F12" w:rsidRDefault="00000000">
      <w:r>
        <w:t xml:space="preserve"> - passage pour piéton </w:t>
      </w:r>
    </w:p>
    <w:p w14:paraId="247D6A2D" w14:textId="77777777" w:rsidR="004A5F12" w:rsidRDefault="00000000">
      <w:r>
        <w:t xml:space="preserve"> - strie </w:t>
      </w:r>
    </w:p>
    <w:p w14:paraId="7A5F12EA" w14:textId="77777777" w:rsidR="004A5F12" w:rsidRDefault="00000000">
      <w:r>
        <w:t xml:space="preserve"> - ligne d'arrêt, triangle </w:t>
      </w:r>
    </w:p>
    <w:p w14:paraId="2C65A1A8" w14:textId="77777777" w:rsidR="004A5F12" w:rsidRDefault="00000000">
      <w:r>
        <w:t>- Film épais avec produits pulvérisés</w:t>
      </w:r>
    </w:p>
    <w:p w14:paraId="51F76D3E" w14:textId="77777777" w:rsidR="004A5F12" w:rsidRDefault="00000000">
      <w:r>
        <w:t xml:space="preserve"> - ligne, largeur 10 ≤ B ≤ 30 cm</w:t>
      </w:r>
    </w:p>
    <w:p w14:paraId="1C26BABE" w14:textId="77777777" w:rsidR="004A5F12" w:rsidRDefault="00000000">
      <w:r>
        <w:lastRenderedPageBreak/>
        <w:t xml:space="preserve"> - continue </w:t>
      </w:r>
    </w:p>
    <w:p w14:paraId="14D6CEFD" w14:textId="77777777" w:rsidR="004A5F12" w:rsidRDefault="00000000">
      <w:r>
        <w:t xml:space="preserve"> - discontinue </w:t>
      </w:r>
    </w:p>
    <w:p w14:paraId="0FCF69B9" w14:textId="77777777" w:rsidR="004A5F12" w:rsidRDefault="00000000">
      <w:r>
        <w:t xml:space="preserve"> - autres marques</w:t>
      </w:r>
    </w:p>
    <w:p w14:paraId="23179F52" w14:textId="77777777" w:rsidR="004A5F12" w:rsidRDefault="00000000">
      <w:r>
        <w:t xml:space="preserve"> - ligne d'arrêt, largeur B = 50 cm </w:t>
      </w:r>
    </w:p>
    <w:p w14:paraId="5C47E0B5" w14:textId="77777777" w:rsidR="004A5F12" w:rsidRDefault="00000000">
      <w:r>
        <w:t xml:space="preserve"> - passage pour piéton </w:t>
      </w:r>
    </w:p>
    <w:p w14:paraId="4C846A60" w14:textId="77777777" w:rsidR="004A5F12" w:rsidRDefault="00000000">
      <w:r>
        <w:t xml:space="preserve"> - strie </w:t>
      </w:r>
    </w:p>
    <w:p w14:paraId="0EF1D0ED" w14:textId="77777777" w:rsidR="004A5F12" w:rsidRDefault="00000000">
      <w:r>
        <w:t xml:space="preserve"> - ligne d'arrêt, triangle </w:t>
      </w:r>
    </w:p>
    <w:p w14:paraId="6DE8C4B9" w14:textId="77777777" w:rsidR="004A5F12" w:rsidRDefault="00000000">
      <w:r>
        <w:t>- Film épais avec produits extrudés</w:t>
      </w:r>
    </w:p>
    <w:p w14:paraId="15CFE8FE" w14:textId="77777777" w:rsidR="004A5F12" w:rsidRDefault="00000000">
      <w:r>
        <w:t xml:space="preserve"> - ligne, largeur 10 ≤ B ≤ 30 cm</w:t>
      </w:r>
    </w:p>
    <w:p w14:paraId="642A0E72" w14:textId="77777777" w:rsidR="004A5F12" w:rsidRDefault="00000000">
      <w:r>
        <w:t xml:space="preserve"> - continue </w:t>
      </w:r>
    </w:p>
    <w:p w14:paraId="3C7911C4" w14:textId="77777777" w:rsidR="004A5F12" w:rsidRDefault="00000000">
      <w:r>
        <w:t xml:space="preserve"> - discontinue </w:t>
      </w:r>
    </w:p>
    <w:p w14:paraId="0BAB6AB1" w14:textId="77777777" w:rsidR="004A5F12" w:rsidRDefault="00000000">
      <w:r>
        <w:t xml:space="preserve"> - autres marques</w:t>
      </w:r>
    </w:p>
    <w:p w14:paraId="4A28BDA6" w14:textId="77777777" w:rsidR="004A5F12" w:rsidRDefault="00000000">
      <w:r>
        <w:t xml:space="preserve"> - ligne d'arrêt, largeur B = 50 cm </w:t>
      </w:r>
    </w:p>
    <w:p w14:paraId="18006FBC" w14:textId="77777777" w:rsidR="004A5F12" w:rsidRDefault="00000000">
      <w:r>
        <w:t xml:space="preserve"> - passage pour piéton </w:t>
      </w:r>
    </w:p>
    <w:p w14:paraId="63CB3E62" w14:textId="77777777" w:rsidR="004A5F12" w:rsidRDefault="00000000">
      <w:r>
        <w:t xml:space="preserve"> - strie </w:t>
      </w:r>
    </w:p>
    <w:p w14:paraId="0725338F" w14:textId="77777777" w:rsidR="004A5F12" w:rsidRDefault="00000000">
      <w:r>
        <w:t xml:space="preserve"> - ligne d'arrêt, triangle </w:t>
      </w:r>
    </w:p>
    <w:p w14:paraId="3937B563" w14:textId="77777777" w:rsidR="004A5F12" w:rsidRDefault="00000000">
      <w:r>
        <w:t>- Films épais à haute résistance</w:t>
      </w:r>
    </w:p>
    <w:p w14:paraId="293678E6" w14:textId="77777777" w:rsidR="004A5F12" w:rsidRDefault="00000000">
      <w:r>
        <w:t xml:space="preserve"> - ligne, largeur 10 ≤ B ≤ 30 cm</w:t>
      </w:r>
    </w:p>
    <w:p w14:paraId="29C8D28B" w14:textId="77777777" w:rsidR="004A5F12" w:rsidRDefault="00000000">
      <w:r>
        <w:t xml:space="preserve"> - continue </w:t>
      </w:r>
    </w:p>
    <w:p w14:paraId="1841E0CF" w14:textId="77777777" w:rsidR="004A5F12" w:rsidRDefault="00000000">
      <w:r>
        <w:t xml:space="preserve"> - discontinue </w:t>
      </w:r>
    </w:p>
    <w:p w14:paraId="325A3586" w14:textId="77777777" w:rsidR="004A5F12" w:rsidRDefault="00000000">
      <w:r>
        <w:t xml:space="preserve"> - autres marques</w:t>
      </w:r>
    </w:p>
    <w:p w14:paraId="49C424BB" w14:textId="77777777" w:rsidR="004A5F12" w:rsidRDefault="00000000">
      <w:r>
        <w:t xml:space="preserve"> - ligne d'arrêt, largeur B = 50 cm </w:t>
      </w:r>
    </w:p>
    <w:p w14:paraId="04C1E59D" w14:textId="77777777" w:rsidR="004A5F12" w:rsidRDefault="00000000">
      <w:r>
        <w:t xml:space="preserve"> - passage pour piéton </w:t>
      </w:r>
    </w:p>
    <w:p w14:paraId="1D927D0C" w14:textId="77777777" w:rsidR="004A5F12" w:rsidRDefault="00000000">
      <w:r>
        <w:t xml:space="preserve"> - strie </w:t>
      </w:r>
    </w:p>
    <w:p w14:paraId="17D3F401" w14:textId="77777777" w:rsidR="004A5F12" w:rsidRDefault="00000000">
      <w:r>
        <w:t xml:space="preserve"> - ligne d'arrêt, triangle </w:t>
      </w:r>
    </w:p>
    <w:p w14:paraId="39447825" w14:textId="77777777" w:rsidR="004A5F12" w:rsidRDefault="00000000">
      <w:r>
        <w:t>- Films plans préformés collés à l’aide d’un adhésif</w:t>
      </w:r>
    </w:p>
    <w:p w14:paraId="12C1FC9C" w14:textId="77777777" w:rsidR="004A5F12" w:rsidRDefault="00000000">
      <w:r>
        <w:t xml:space="preserve"> - ligne, largeur 10 ≤ B ≤ 30 cm</w:t>
      </w:r>
    </w:p>
    <w:p w14:paraId="3704A5FE" w14:textId="77777777" w:rsidR="004A5F12" w:rsidRDefault="00000000">
      <w:r>
        <w:t xml:space="preserve"> - continue </w:t>
      </w:r>
    </w:p>
    <w:p w14:paraId="4860D964" w14:textId="77777777" w:rsidR="004A5F12" w:rsidRDefault="00000000">
      <w:r>
        <w:t xml:space="preserve"> - discontinue </w:t>
      </w:r>
    </w:p>
    <w:p w14:paraId="46809C2E" w14:textId="77777777" w:rsidR="004A5F12" w:rsidRDefault="00000000">
      <w:r>
        <w:t xml:space="preserve"> - autres marques</w:t>
      </w:r>
    </w:p>
    <w:p w14:paraId="4EF47C28" w14:textId="77777777" w:rsidR="004A5F12" w:rsidRDefault="00000000">
      <w:r>
        <w:t xml:space="preserve"> - ligne d'arrêt, largeur B = 50 cm </w:t>
      </w:r>
    </w:p>
    <w:p w14:paraId="144BF682" w14:textId="77777777" w:rsidR="004A5F12" w:rsidRDefault="00000000">
      <w:r>
        <w:t xml:space="preserve"> - passage pour piéton </w:t>
      </w:r>
    </w:p>
    <w:p w14:paraId="413C82E3" w14:textId="77777777" w:rsidR="004A5F12" w:rsidRDefault="00000000">
      <w:r>
        <w:t xml:space="preserve"> - strie </w:t>
      </w:r>
    </w:p>
    <w:p w14:paraId="49761801" w14:textId="77777777" w:rsidR="004A5F12" w:rsidRDefault="00000000">
      <w:r>
        <w:t xml:space="preserve"> - ligne d'arrêt, triangle </w:t>
      </w:r>
    </w:p>
    <w:p w14:paraId="5283BA86" w14:textId="77777777" w:rsidR="004A5F12" w:rsidRDefault="00000000">
      <w:r>
        <w:t>- Films plans préformés collés à chaud</w:t>
      </w:r>
    </w:p>
    <w:p w14:paraId="2297908E" w14:textId="77777777" w:rsidR="004A5F12" w:rsidRDefault="00000000">
      <w:r>
        <w:t xml:space="preserve"> - ligne, largeur 10 ≤ B ≤ 30 cm</w:t>
      </w:r>
    </w:p>
    <w:p w14:paraId="2B916450" w14:textId="77777777" w:rsidR="004A5F12" w:rsidRDefault="00000000">
      <w:r>
        <w:t xml:space="preserve"> - continue </w:t>
      </w:r>
    </w:p>
    <w:p w14:paraId="03C22AE8" w14:textId="77777777" w:rsidR="004A5F12" w:rsidRDefault="00000000">
      <w:r>
        <w:t xml:space="preserve"> - discontinue </w:t>
      </w:r>
    </w:p>
    <w:p w14:paraId="4AF4B197" w14:textId="77777777" w:rsidR="004A5F12" w:rsidRDefault="00000000">
      <w:r>
        <w:t xml:space="preserve"> - autres marques</w:t>
      </w:r>
    </w:p>
    <w:p w14:paraId="284DC73F" w14:textId="77777777" w:rsidR="004A5F12" w:rsidRDefault="00000000">
      <w:r>
        <w:t xml:space="preserve"> - ligne d'arrêt, largeur B = 50 cm </w:t>
      </w:r>
    </w:p>
    <w:p w14:paraId="4AE18A1D" w14:textId="77777777" w:rsidR="004A5F12" w:rsidRDefault="00000000">
      <w:r>
        <w:lastRenderedPageBreak/>
        <w:t xml:space="preserve"> - passage pour piéton </w:t>
      </w:r>
    </w:p>
    <w:p w14:paraId="497C464A" w14:textId="77777777" w:rsidR="004A5F12" w:rsidRDefault="00000000">
      <w:r>
        <w:t xml:space="preserve"> - strie </w:t>
      </w:r>
    </w:p>
    <w:p w14:paraId="3FA150DC" w14:textId="77777777" w:rsidR="004A5F12" w:rsidRDefault="00000000">
      <w:r>
        <w:t xml:space="preserve"> - ligne d'arrêt, triangle </w:t>
      </w:r>
    </w:p>
    <w:p w14:paraId="2AA7E8CE" w14:textId="77777777" w:rsidR="004A5F12" w:rsidRDefault="00000000">
      <w:r>
        <w:t>Marques permanentes colorées de grandes surfaces</w:t>
      </w:r>
    </w:p>
    <w:p w14:paraId="069AFB5C" w14:textId="77777777" w:rsidR="004A5F12" w:rsidRDefault="00000000">
      <w:r>
        <w:t>- Films minces</w:t>
      </w:r>
    </w:p>
    <w:p w14:paraId="02A9A7B5" w14:textId="77777777" w:rsidR="004A5F12" w:rsidRDefault="00000000">
      <w:r>
        <w:t xml:space="preserve"> - Ligne 30 cm ≤ B ≤ 50 cm</w:t>
      </w:r>
    </w:p>
    <w:p w14:paraId="41936F78" w14:textId="77777777" w:rsidR="004A5F12" w:rsidRDefault="00000000">
      <w:r>
        <w:t xml:space="preserve"> couleur rouge</w:t>
      </w:r>
    </w:p>
    <w:p w14:paraId="50282896" w14:textId="77777777" w:rsidR="004A5F12" w:rsidRDefault="00000000">
      <w:r>
        <w:t xml:space="preserve"> couleur bleue</w:t>
      </w:r>
    </w:p>
    <w:p w14:paraId="2FA9D2BE" w14:textId="77777777" w:rsidR="004A5F12" w:rsidRDefault="00000000">
      <w:r>
        <w:t xml:space="preserve"> couleur verte</w:t>
      </w:r>
    </w:p>
    <w:p w14:paraId="21068B1B" w14:textId="77777777" w:rsidR="004A5F12" w:rsidRDefault="00000000">
      <w:r>
        <w:t xml:space="preserve"> - Largeur B &gt; 50 cm</w:t>
      </w:r>
    </w:p>
    <w:p w14:paraId="13135A9C" w14:textId="77777777" w:rsidR="004A5F12" w:rsidRDefault="00000000">
      <w:r>
        <w:t xml:space="preserve"> couleur rouge</w:t>
      </w:r>
    </w:p>
    <w:p w14:paraId="6887D74E" w14:textId="77777777" w:rsidR="004A5F12" w:rsidRDefault="00000000">
      <w:r>
        <w:t xml:space="preserve"> couleur bleue</w:t>
      </w:r>
    </w:p>
    <w:p w14:paraId="3E5BB3DD" w14:textId="77777777" w:rsidR="004A5F12" w:rsidRDefault="00000000">
      <w:r>
        <w:t xml:space="preserve"> couleur verte</w:t>
      </w:r>
    </w:p>
    <w:p w14:paraId="5F0FE7AC" w14:textId="77777777" w:rsidR="004A5F12" w:rsidRDefault="00000000">
      <w:r>
        <w:t>- Films minces à haute résistance (enduits à froid)</w:t>
      </w:r>
    </w:p>
    <w:p w14:paraId="003788C8" w14:textId="77777777" w:rsidR="004A5F12" w:rsidRDefault="00000000">
      <w:r>
        <w:t xml:space="preserve"> - Ligne 30 cm ≤ B ≤ 50 cm</w:t>
      </w:r>
    </w:p>
    <w:p w14:paraId="6D870538" w14:textId="77777777" w:rsidR="004A5F12" w:rsidRDefault="00000000">
      <w:r>
        <w:t xml:space="preserve"> couleur rouge</w:t>
      </w:r>
    </w:p>
    <w:p w14:paraId="6FE027C2" w14:textId="77777777" w:rsidR="004A5F12" w:rsidRDefault="00000000">
      <w:r>
        <w:t xml:space="preserve"> couleur bleue</w:t>
      </w:r>
    </w:p>
    <w:p w14:paraId="056233CB" w14:textId="77777777" w:rsidR="004A5F12" w:rsidRDefault="00000000">
      <w:r>
        <w:t xml:space="preserve"> couleur verte</w:t>
      </w:r>
    </w:p>
    <w:p w14:paraId="23699F08" w14:textId="77777777" w:rsidR="004A5F12" w:rsidRDefault="00000000">
      <w:r>
        <w:t xml:space="preserve"> - Largeur B &gt; 50 cm</w:t>
      </w:r>
    </w:p>
    <w:p w14:paraId="2606B6CC" w14:textId="77777777" w:rsidR="004A5F12" w:rsidRDefault="00000000">
      <w:r>
        <w:t xml:space="preserve"> couleur rouge</w:t>
      </w:r>
    </w:p>
    <w:p w14:paraId="6A9F6F1F" w14:textId="77777777" w:rsidR="004A5F12" w:rsidRDefault="00000000">
      <w:r>
        <w:t xml:space="preserve"> couleur bleue</w:t>
      </w:r>
    </w:p>
    <w:p w14:paraId="0176EF41" w14:textId="77777777" w:rsidR="004A5F12" w:rsidRDefault="00000000">
      <w:r>
        <w:t xml:space="preserve"> couleur verte</w:t>
      </w:r>
    </w:p>
    <w:p w14:paraId="4AC52ECF" w14:textId="77777777" w:rsidR="004A5F12" w:rsidRDefault="00000000">
      <w:r>
        <w:t>- Films épais – produits pulvérisés</w:t>
      </w:r>
    </w:p>
    <w:p w14:paraId="09A19CC3" w14:textId="77777777" w:rsidR="004A5F12" w:rsidRDefault="00000000">
      <w:r>
        <w:t xml:space="preserve"> - Ligne 30 cm ≤ B ≤ 50 cm</w:t>
      </w:r>
    </w:p>
    <w:p w14:paraId="18079073" w14:textId="77777777" w:rsidR="004A5F12" w:rsidRDefault="00000000">
      <w:r>
        <w:t xml:space="preserve"> couleur rouge</w:t>
      </w:r>
    </w:p>
    <w:p w14:paraId="753D5AAD" w14:textId="77777777" w:rsidR="004A5F12" w:rsidRDefault="00000000">
      <w:r>
        <w:t xml:space="preserve"> couleur bleue</w:t>
      </w:r>
    </w:p>
    <w:p w14:paraId="4DCC82F4" w14:textId="77777777" w:rsidR="004A5F12" w:rsidRDefault="00000000">
      <w:r>
        <w:t xml:space="preserve"> couleur verte</w:t>
      </w:r>
    </w:p>
    <w:p w14:paraId="39C897E4" w14:textId="77777777" w:rsidR="004A5F12" w:rsidRDefault="00000000">
      <w:r>
        <w:t xml:space="preserve"> - Largeur B &gt; 50 cm</w:t>
      </w:r>
    </w:p>
    <w:p w14:paraId="5F77EA15" w14:textId="77777777" w:rsidR="004A5F12" w:rsidRDefault="00000000">
      <w:r>
        <w:t xml:space="preserve"> couleur rouge</w:t>
      </w:r>
    </w:p>
    <w:p w14:paraId="165C02D2" w14:textId="77777777" w:rsidR="004A5F12" w:rsidRDefault="00000000">
      <w:r>
        <w:t xml:space="preserve"> couleur bleue</w:t>
      </w:r>
    </w:p>
    <w:p w14:paraId="62E4E7F0" w14:textId="77777777" w:rsidR="004A5F12" w:rsidRDefault="00000000">
      <w:r>
        <w:t xml:space="preserve"> couleur verte</w:t>
      </w:r>
    </w:p>
    <w:p w14:paraId="02A2BE21" w14:textId="77777777" w:rsidR="004A5F12" w:rsidRDefault="00000000">
      <w:r>
        <w:t>- Films épais – produits extrudés</w:t>
      </w:r>
    </w:p>
    <w:p w14:paraId="3864A698" w14:textId="77777777" w:rsidR="004A5F12" w:rsidRDefault="00000000">
      <w:r>
        <w:t xml:space="preserve"> - Ligne 30 cm ≤ B ≤ 50 cm</w:t>
      </w:r>
    </w:p>
    <w:p w14:paraId="0857EE51" w14:textId="77777777" w:rsidR="004A5F12" w:rsidRDefault="00000000">
      <w:r>
        <w:t xml:space="preserve"> couleur rouge</w:t>
      </w:r>
    </w:p>
    <w:p w14:paraId="305E3C6B" w14:textId="77777777" w:rsidR="004A5F12" w:rsidRDefault="00000000">
      <w:r>
        <w:t xml:space="preserve"> couleur bleue</w:t>
      </w:r>
    </w:p>
    <w:p w14:paraId="2A40A80B" w14:textId="77777777" w:rsidR="004A5F12" w:rsidRDefault="00000000">
      <w:r>
        <w:t xml:space="preserve"> couleur verte</w:t>
      </w:r>
    </w:p>
    <w:p w14:paraId="0D7B794D" w14:textId="77777777" w:rsidR="004A5F12" w:rsidRDefault="00000000">
      <w:r>
        <w:t xml:space="preserve"> - Largeur B &gt; 50 cm</w:t>
      </w:r>
    </w:p>
    <w:p w14:paraId="54E94781" w14:textId="77777777" w:rsidR="004A5F12" w:rsidRDefault="00000000">
      <w:r>
        <w:t xml:space="preserve"> couleur rouge</w:t>
      </w:r>
    </w:p>
    <w:p w14:paraId="1468F31D" w14:textId="77777777" w:rsidR="004A5F12" w:rsidRDefault="00000000">
      <w:r>
        <w:t xml:space="preserve"> couleur bleue</w:t>
      </w:r>
    </w:p>
    <w:p w14:paraId="19434B72" w14:textId="77777777" w:rsidR="004A5F12" w:rsidRDefault="00000000">
      <w:r>
        <w:t xml:space="preserve"> couleur verte</w:t>
      </w:r>
    </w:p>
    <w:p w14:paraId="45B218D3" w14:textId="77777777" w:rsidR="004A5F12" w:rsidRDefault="00000000">
      <w:r>
        <w:lastRenderedPageBreak/>
        <w:t>- Films épais à haute résistance.</w:t>
      </w:r>
    </w:p>
    <w:p w14:paraId="5C6F2A45" w14:textId="77777777" w:rsidR="004A5F12" w:rsidRDefault="00000000">
      <w:r>
        <w:t xml:space="preserve"> - Ligne 30 cm ≤ B ≤ 50 cm</w:t>
      </w:r>
    </w:p>
    <w:p w14:paraId="2FB58E2E" w14:textId="77777777" w:rsidR="004A5F12" w:rsidRDefault="00000000">
      <w:r>
        <w:t xml:space="preserve"> couleur rouge</w:t>
      </w:r>
    </w:p>
    <w:p w14:paraId="631C50E0" w14:textId="77777777" w:rsidR="004A5F12" w:rsidRDefault="00000000">
      <w:r>
        <w:t xml:space="preserve"> couleur bleue</w:t>
      </w:r>
    </w:p>
    <w:p w14:paraId="50579D3B" w14:textId="77777777" w:rsidR="004A5F12" w:rsidRDefault="00000000">
      <w:r>
        <w:t xml:space="preserve"> couleur verte</w:t>
      </w:r>
    </w:p>
    <w:p w14:paraId="4C37C3F0" w14:textId="77777777" w:rsidR="004A5F12" w:rsidRDefault="00000000">
      <w:r>
        <w:t xml:space="preserve"> - Largeur B &gt; 50 cm</w:t>
      </w:r>
    </w:p>
    <w:p w14:paraId="1264B06C" w14:textId="77777777" w:rsidR="004A5F12" w:rsidRDefault="00000000">
      <w:r>
        <w:t xml:space="preserve"> couleur rouge</w:t>
      </w:r>
    </w:p>
    <w:p w14:paraId="3BD0D7BB" w14:textId="77777777" w:rsidR="004A5F12" w:rsidRDefault="00000000">
      <w:r>
        <w:t xml:space="preserve"> couleur bleue</w:t>
      </w:r>
    </w:p>
    <w:p w14:paraId="55F0F920" w14:textId="77777777" w:rsidR="004A5F12" w:rsidRDefault="00000000">
      <w:r>
        <w:t xml:space="preserve"> couleur verte</w:t>
      </w:r>
    </w:p>
    <w:p w14:paraId="18921273" w14:textId="77777777" w:rsidR="004A5F12" w:rsidRDefault="00000000">
      <w:r>
        <w:t>Marques de bordures et glissières de sécurité</w:t>
      </w:r>
    </w:p>
    <w:p w14:paraId="36DA86BE" w14:textId="77777777" w:rsidR="004A5F12" w:rsidRDefault="00000000">
      <w:r>
        <w:t xml:space="preserve"> - Marques de bordures</w:t>
      </w:r>
    </w:p>
    <w:p w14:paraId="786FED01" w14:textId="77777777" w:rsidR="004A5F12" w:rsidRDefault="00000000">
      <w:r>
        <w:t xml:space="preserve"> - Peinture de bordure</w:t>
      </w:r>
    </w:p>
    <w:p w14:paraId="78E4323A" w14:textId="77777777" w:rsidR="004A5F12" w:rsidRDefault="00000000">
      <w:pPr>
        <w:pStyle w:val="pheading"/>
      </w:pPr>
      <w:r>
        <w:t>EXÉCUTION / MISE EN ŒUVRE</w:t>
      </w:r>
    </w:p>
    <w:p w14:paraId="6567C671" w14:textId="77777777" w:rsidR="004A5F12" w:rsidRDefault="00000000">
      <w:pPr>
        <w:pStyle w:val="pheading"/>
      </w:pPr>
      <w:r>
        <w:t>- Prescriptions générales</w:t>
      </w:r>
    </w:p>
    <w:p w14:paraId="5934C221" w14:textId="77777777" w:rsidR="004A5F12" w:rsidRDefault="00000000">
      <w:r>
        <w:t>Indiquer, le cas échéant, les prescriptions relatives au nettoyage des surfaces à marquer</w:t>
      </w:r>
    </w:p>
    <w:p w14:paraId="5808471A" w14:textId="77777777" w:rsidR="004A5F12" w:rsidRDefault="00000000">
      <w:pPr>
        <w:pStyle w:val="pheading"/>
      </w:pPr>
      <w:r>
        <w:t>DOCUMENTS DE RÉFÉRENCE COMPLÉMENTAIRES</w:t>
      </w:r>
    </w:p>
    <w:p w14:paraId="509C857D" w14:textId="77777777" w:rsidR="004A5F12" w:rsidRDefault="00000000">
      <w:pPr>
        <w:pStyle w:val="pheading"/>
      </w:pPr>
      <w:r>
        <w:t>- Exécution</w:t>
      </w:r>
    </w:p>
    <w:p w14:paraId="1FB9EC78" w14:textId="77777777" w:rsidR="004A5F12" w:rsidRDefault="00000000">
      <w:r>
        <w:t>[CCT Qualiroutes, Cahier des charges type Qualiroutes] L.4.2.4.3.</w:t>
      </w:r>
    </w:p>
    <w:p w14:paraId="3AB18C30" w14:textId="77777777" w:rsidR="004A5F12" w:rsidRDefault="00000000">
      <w:pPr>
        <w:ind w:left="750"/>
      </w:pPr>
      <w:r>
        <w:t> </w:t>
      </w:r>
    </w:p>
    <w:p w14:paraId="485BEA0C" w14:textId="77777777" w:rsidR="004A5F12" w:rsidRDefault="00000000">
      <w:pPr>
        <w:pStyle w:val="pheading"/>
      </w:pPr>
      <w:r>
        <w:t>MESURAGE</w:t>
      </w:r>
    </w:p>
    <w:p w14:paraId="092EBBAF" w14:textId="77777777" w:rsidR="004A5F12" w:rsidRDefault="00000000">
      <w:pPr>
        <w:pStyle w:val="pheading"/>
      </w:pPr>
      <w:r>
        <w:t>- unité de mesure:</w:t>
      </w:r>
    </w:p>
    <w:p w14:paraId="60E2DC93" w14:textId="77777777" w:rsidR="004A5F12" w:rsidRDefault="00000000">
      <w:r>
        <w:t>m²</w:t>
      </w:r>
    </w:p>
    <w:p w14:paraId="7A34CF7C" w14:textId="77777777" w:rsidR="004A5F12" w:rsidRDefault="00000000">
      <w:pPr>
        <w:pStyle w:val="pheading"/>
      </w:pPr>
      <w:r>
        <w:t>- nature du marché:</w:t>
      </w:r>
    </w:p>
    <w:p w14:paraId="5708D150" w14:textId="77777777" w:rsidR="004A5F12" w:rsidRDefault="00000000">
      <w:r>
        <w:t>QF</w:t>
      </w:r>
    </w:p>
    <w:p w14:paraId="0852E147" w14:textId="77777777" w:rsidR="004A5F12" w:rsidRDefault="00000000">
      <w:pPr>
        <w:ind w:left="750"/>
      </w:pPr>
      <w:r>
        <w:t> </w:t>
      </w:r>
    </w:p>
    <w:p w14:paraId="6E9913E4" w14:textId="77777777" w:rsidR="004A5F12" w:rsidRDefault="00000000">
      <w:pPr>
        <w:pStyle w:val="Author-eSectionHeading6Numberless"/>
      </w:pPr>
      <w:bookmarkStart w:id="732" w:name="_Toc220492481"/>
      <w:r>
        <w:t>96.41.2b Pictogrammes pour signalisation routière horizontale CCTB 01.09</w:t>
      </w:r>
      <w:bookmarkEnd w:id="732"/>
    </w:p>
    <w:p w14:paraId="019D0D64" w14:textId="77777777" w:rsidR="004A5F12" w:rsidRDefault="00000000">
      <w:pPr>
        <w:pStyle w:val="pheading"/>
      </w:pPr>
      <w:r>
        <w:t>MATÉRIAUX</w:t>
      </w:r>
    </w:p>
    <w:p w14:paraId="011756AD" w14:textId="77777777" w:rsidR="004A5F12" w:rsidRDefault="00000000">
      <w:pPr>
        <w:pStyle w:val="pheading"/>
      </w:pPr>
      <w:r>
        <w:t>- Caractéristiques générales</w:t>
      </w:r>
    </w:p>
    <w:p w14:paraId="7764D7CE" w14:textId="77777777" w:rsidR="004A5F12" w:rsidRDefault="00000000">
      <w:r>
        <w:t>A déterminer la forme :</w:t>
      </w:r>
    </w:p>
    <w:p w14:paraId="72B7DE92" w14:textId="77777777" w:rsidR="004A5F12" w:rsidRDefault="00000000">
      <w:r>
        <w:t xml:space="preserve"> - Marques figuratives blanches</w:t>
      </w:r>
    </w:p>
    <w:p w14:paraId="12E28BBD" w14:textId="77777777" w:rsidR="004A5F12" w:rsidRDefault="00000000">
      <w:r>
        <w:t xml:space="preserve"> - Triangles </w:t>
      </w:r>
    </w:p>
    <w:p w14:paraId="18179F83" w14:textId="77777777" w:rsidR="004A5F12" w:rsidRDefault="00000000">
      <w:r>
        <w:t xml:space="preserve"> - Dimensions 25 cm x 25 cm</w:t>
      </w:r>
    </w:p>
    <w:p w14:paraId="5D4F33DD" w14:textId="77777777" w:rsidR="004A5F12" w:rsidRDefault="00000000">
      <w:r>
        <w:t xml:space="preserve"> - Dimensions 50 cm x 60 cm </w:t>
      </w:r>
    </w:p>
    <w:p w14:paraId="428585DE" w14:textId="77777777" w:rsidR="004A5F12" w:rsidRDefault="00000000">
      <w:r>
        <w:t xml:space="preserve"> - Dimensions 50 cm x 70 cm</w:t>
      </w:r>
    </w:p>
    <w:p w14:paraId="176D74A9" w14:textId="77777777" w:rsidR="004A5F12" w:rsidRDefault="00000000">
      <w:r>
        <w:t xml:space="preserve"> - Autres dimensions : à préciser</w:t>
      </w:r>
    </w:p>
    <w:p w14:paraId="5D213728" w14:textId="77777777" w:rsidR="004A5F12" w:rsidRDefault="00000000">
      <w:r>
        <w:t xml:space="preserve"> - Signaux triangulaires </w:t>
      </w:r>
    </w:p>
    <w:p w14:paraId="5E4DE979" w14:textId="77777777" w:rsidR="004A5F12" w:rsidRDefault="00000000">
      <w:r>
        <w:t xml:space="preserve"> - Dimensions 1,00 m x 1,00 m</w:t>
      </w:r>
    </w:p>
    <w:p w14:paraId="6E02AF08" w14:textId="77777777" w:rsidR="004A5F12" w:rsidRDefault="00000000">
      <w:r>
        <w:t xml:space="preserve"> - Dimensions 2,40 m x 1,20 m</w:t>
      </w:r>
    </w:p>
    <w:p w14:paraId="7801AB35" w14:textId="77777777" w:rsidR="004A5F12" w:rsidRDefault="00000000">
      <w:r>
        <w:lastRenderedPageBreak/>
        <w:t xml:space="preserve"> - Dimensions 4,00 m x 2,00 m</w:t>
      </w:r>
    </w:p>
    <w:p w14:paraId="73120045" w14:textId="77777777" w:rsidR="004A5F12" w:rsidRDefault="00000000">
      <w:r>
        <w:t xml:space="preserve"> - Autres dimensions : à préciser</w:t>
      </w:r>
    </w:p>
    <w:p w14:paraId="14A14630" w14:textId="77777777" w:rsidR="004A5F12" w:rsidRDefault="00000000">
      <w:r>
        <w:t xml:space="preserve"> - Signaux ronds </w:t>
      </w:r>
    </w:p>
    <w:p w14:paraId="0A0E614E" w14:textId="77777777" w:rsidR="004A5F12" w:rsidRDefault="00000000">
      <w:r>
        <w:t xml:space="preserve"> - Ø 0,75 m</w:t>
      </w:r>
    </w:p>
    <w:p w14:paraId="64B793D9" w14:textId="77777777" w:rsidR="004A5F12" w:rsidRDefault="00000000">
      <w:r>
        <w:t xml:space="preserve"> - Ø 1,00 m</w:t>
      </w:r>
    </w:p>
    <w:p w14:paraId="71AFD39B" w14:textId="77777777" w:rsidR="004A5F12" w:rsidRDefault="00000000">
      <w:r>
        <w:t xml:space="preserve"> - Ø 2,00 m</w:t>
      </w:r>
    </w:p>
    <w:p w14:paraId="0155D11B" w14:textId="77777777" w:rsidR="004A5F12" w:rsidRDefault="00000000">
      <w:r>
        <w:t xml:space="preserve"> - Autres à préciser</w:t>
      </w:r>
    </w:p>
    <w:p w14:paraId="5443AC95" w14:textId="77777777" w:rsidR="004A5F12" w:rsidRDefault="00000000">
      <w:r>
        <w:t xml:space="preserve"> - Marques figuratives carrées ou rectangulaires</w:t>
      </w:r>
    </w:p>
    <w:p w14:paraId="4340BDAD" w14:textId="77777777" w:rsidR="004A5F12" w:rsidRDefault="00000000">
      <w:r>
        <w:t xml:space="preserve"> - Dim. 1,00 x 1,00 m</w:t>
      </w:r>
    </w:p>
    <w:p w14:paraId="25B96A38" w14:textId="77777777" w:rsidR="004A5F12" w:rsidRDefault="00000000">
      <w:r>
        <w:t xml:space="preserve"> - Dim. 1,20 x 1,20 m </w:t>
      </w:r>
    </w:p>
    <w:p w14:paraId="552CAE0D" w14:textId="77777777" w:rsidR="004A5F12" w:rsidRDefault="00000000">
      <w:r>
        <w:t xml:space="preserve"> - Dim. 1,20 x 2,40 m </w:t>
      </w:r>
    </w:p>
    <w:p w14:paraId="2E1DFC0B" w14:textId="77777777" w:rsidR="004A5F12" w:rsidRDefault="00000000">
      <w:r>
        <w:t xml:space="preserve"> - Autres à préciser</w:t>
      </w:r>
    </w:p>
    <w:p w14:paraId="4F5B0B3C" w14:textId="77777777" w:rsidR="004A5F12" w:rsidRDefault="00000000">
      <w:r>
        <w:t xml:space="preserve"> - Flèches de sélection de bande (long.tot. : 5 m)</w:t>
      </w:r>
    </w:p>
    <w:p w14:paraId="72CAE372" w14:textId="77777777" w:rsidR="004A5F12" w:rsidRDefault="00000000">
      <w:r>
        <w:t xml:space="preserve"> - Type A</w:t>
      </w:r>
    </w:p>
    <w:p w14:paraId="6C8486C5" w14:textId="77777777" w:rsidR="004A5F12" w:rsidRDefault="00000000">
      <w:r>
        <w:t xml:space="preserve"> - Type B1 ou B2</w:t>
      </w:r>
    </w:p>
    <w:p w14:paraId="3333253C" w14:textId="77777777" w:rsidR="004A5F12" w:rsidRDefault="00000000">
      <w:r>
        <w:t xml:space="preserve"> - Type C1 ou C2</w:t>
      </w:r>
    </w:p>
    <w:p w14:paraId="4C283767" w14:textId="77777777" w:rsidR="004A5F12" w:rsidRDefault="00000000">
      <w:r>
        <w:t xml:space="preserve"> - Type D</w:t>
      </w:r>
    </w:p>
    <w:p w14:paraId="3DE244A2" w14:textId="77777777" w:rsidR="004A5F12" w:rsidRDefault="00000000">
      <w:r>
        <w:t xml:space="preserve"> - Type E</w:t>
      </w:r>
    </w:p>
    <w:p w14:paraId="2C6FC901" w14:textId="77777777" w:rsidR="004A5F12" w:rsidRDefault="00000000">
      <w:r>
        <w:t xml:space="preserve"> - Type F1 ou F2</w:t>
      </w:r>
    </w:p>
    <w:p w14:paraId="577EF025" w14:textId="77777777" w:rsidR="004A5F12" w:rsidRDefault="00000000">
      <w:r>
        <w:t xml:space="preserve"> - Autres à préciser</w:t>
      </w:r>
    </w:p>
    <w:p w14:paraId="3BCFB1E7" w14:textId="77777777" w:rsidR="004A5F12" w:rsidRDefault="00000000">
      <w:r>
        <w:t xml:space="preserve"> - Flèches de sélection de bande (long.tot.: 7,5 m)</w:t>
      </w:r>
    </w:p>
    <w:p w14:paraId="29E8CB6D" w14:textId="77777777" w:rsidR="004A5F12" w:rsidRDefault="00000000">
      <w:r>
        <w:t xml:space="preserve"> - Type A</w:t>
      </w:r>
    </w:p>
    <w:p w14:paraId="62D0ECA3" w14:textId="77777777" w:rsidR="004A5F12" w:rsidRDefault="00000000">
      <w:r>
        <w:t xml:space="preserve"> - Type B1 ou B2</w:t>
      </w:r>
    </w:p>
    <w:p w14:paraId="04131378" w14:textId="77777777" w:rsidR="004A5F12" w:rsidRDefault="00000000">
      <w:r>
        <w:t xml:space="preserve"> - Type C1 ou C2</w:t>
      </w:r>
    </w:p>
    <w:p w14:paraId="6ADE856F" w14:textId="77777777" w:rsidR="004A5F12" w:rsidRDefault="00000000">
      <w:r>
        <w:t xml:space="preserve"> - Type D</w:t>
      </w:r>
    </w:p>
    <w:p w14:paraId="75B1DEEB" w14:textId="77777777" w:rsidR="004A5F12" w:rsidRDefault="00000000">
      <w:r>
        <w:t xml:space="preserve"> - Type E</w:t>
      </w:r>
    </w:p>
    <w:p w14:paraId="43C1D748" w14:textId="77777777" w:rsidR="004A5F12" w:rsidRDefault="00000000">
      <w:r>
        <w:t xml:space="preserve"> - Type F1 ou F2</w:t>
      </w:r>
    </w:p>
    <w:p w14:paraId="7E6CAD02" w14:textId="77777777" w:rsidR="004A5F12" w:rsidRDefault="00000000">
      <w:r>
        <w:t xml:space="preserve"> - Autres à préciser</w:t>
      </w:r>
    </w:p>
    <w:p w14:paraId="2A362D59" w14:textId="77777777" w:rsidR="004A5F12" w:rsidRDefault="00000000">
      <w:r>
        <w:t xml:space="preserve"> - Marques figuratives : Cycliste</w:t>
      </w:r>
    </w:p>
    <w:p w14:paraId="7B76807A" w14:textId="77777777" w:rsidR="004A5F12" w:rsidRDefault="00000000">
      <w:r>
        <w:t xml:space="preserve"> - Homme à vélo : Dim. 72 x 80 cm</w:t>
      </w:r>
    </w:p>
    <w:p w14:paraId="0C2BBDA9" w14:textId="77777777" w:rsidR="004A5F12" w:rsidRDefault="00000000">
      <w:r>
        <w:t xml:space="preserve"> - Homme à vélo : Dim. 100 x 100 cm </w:t>
      </w:r>
    </w:p>
    <w:p w14:paraId="0517C142" w14:textId="77777777" w:rsidR="004A5F12" w:rsidRDefault="00000000">
      <w:r>
        <w:t xml:space="preserve"> - Homme à vélo : Dim. 100 x 160 cm </w:t>
      </w:r>
    </w:p>
    <w:p w14:paraId="7B5DB1AD" w14:textId="77777777" w:rsidR="004A5F12" w:rsidRDefault="00000000">
      <w:r>
        <w:t xml:space="preserve"> - Homme à vélo : Autres à préciser</w:t>
      </w:r>
    </w:p>
    <w:p w14:paraId="54763C99" w14:textId="77777777" w:rsidR="004A5F12" w:rsidRDefault="00000000">
      <w:r>
        <w:t xml:space="preserve"> - Vélo : Dim. 63 x 100 cm</w:t>
      </w:r>
    </w:p>
    <w:p w14:paraId="56FF9212" w14:textId="77777777" w:rsidR="004A5F12" w:rsidRDefault="00000000">
      <w:r>
        <w:t xml:space="preserve"> - Vélo : Dim. 70 x 50 cm </w:t>
      </w:r>
    </w:p>
    <w:p w14:paraId="2593AA3C" w14:textId="77777777" w:rsidR="004A5F12" w:rsidRDefault="00000000">
      <w:r>
        <w:t xml:space="preserve"> - Vélo : Dim. 70 x 80 cm </w:t>
      </w:r>
    </w:p>
    <w:p w14:paraId="2CF696A4" w14:textId="77777777" w:rsidR="004A5F12" w:rsidRDefault="00000000">
      <w:r>
        <w:t xml:space="preserve"> - Vélo : Autres à préciser</w:t>
      </w:r>
    </w:p>
    <w:p w14:paraId="0AFDD910" w14:textId="77777777" w:rsidR="004A5F12" w:rsidRDefault="00000000">
      <w:r>
        <w:t xml:space="preserve"> - Marques figuratives blanches : lettrages</w:t>
      </w:r>
    </w:p>
    <w:p w14:paraId="477CF93A" w14:textId="77777777" w:rsidR="004A5F12" w:rsidRDefault="00000000">
      <w:r>
        <w:t xml:space="preserve"> - Dim. hauteur 30 cm</w:t>
      </w:r>
    </w:p>
    <w:p w14:paraId="20720BAD" w14:textId="77777777" w:rsidR="004A5F12" w:rsidRDefault="00000000">
      <w:r>
        <w:t xml:space="preserve"> - Dim. hauteur 50 cm </w:t>
      </w:r>
    </w:p>
    <w:p w14:paraId="5236AB03" w14:textId="77777777" w:rsidR="004A5F12" w:rsidRDefault="00000000">
      <w:r>
        <w:lastRenderedPageBreak/>
        <w:t xml:space="preserve"> - Dim. hauteur 100 cm </w:t>
      </w:r>
    </w:p>
    <w:p w14:paraId="164B70A7" w14:textId="77777777" w:rsidR="004A5F12" w:rsidRDefault="00000000">
      <w:r>
        <w:t xml:space="preserve"> - Autres à préciser</w:t>
      </w:r>
    </w:p>
    <w:p w14:paraId="672D72FC" w14:textId="77777777" w:rsidR="004A5F12" w:rsidRDefault="00000000">
      <w:r>
        <w:t xml:space="preserve"> - Marques figuratives : chevrons</w:t>
      </w:r>
    </w:p>
    <w:p w14:paraId="55A10FDA" w14:textId="77777777" w:rsidR="004A5F12" w:rsidRDefault="00000000">
      <w:r>
        <w:t xml:space="preserve"> - Dim. 91 x 61 x 10 cm</w:t>
      </w:r>
    </w:p>
    <w:p w14:paraId="1EEA0406" w14:textId="77777777" w:rsidR="004A5F12" w:rsidRDefault="00000000">
      <w:r>
        <w:t xml:space="preserve"> - Dim. 115 x 70 x 10 cm </w:t>
      </w:r>
    </w:p>
    <w:p w14:paraId="12A92E41" w14:textId="77777777" w:rsidR="004A5F12" w:rsidRDefault="00000000">
      <w:r>
        <w:t xml:space="preserve"> - Dim. 150 x 90 x 10 cm </w:t>
      </w:r>
    </w:p>
    <w:p w14:paraId="7F601F71" w14:textId="77777777" w:rsidR="004A5F12" w:rsidRDefault="00000000">
      <w:r>
        <w:t xml:space="preserve"> - Autres à préciser</w:t>
      </w:r>
    </w:p>
    <w:p w14:paraId="25A33C38" w14:textId="77777777" w:rsidR="004A5F12" w:rsidRDefault="00000000">
      <w:r>
        <w:t xml:space="preserve"> - Fourniture avec pose de marques figuratives colorées</w:t>
      </w:r>
    </w:p>
    <w:p w14:paraId="024A0817" w14:textId="77777777" w:rsidR="004A5F12" w:rsidRDefault="00000000">
      <w:r>
        <w:t xml:space="preserve"> - Signaux triangulaires </w:t>
      </w:r>
    </w:p>
    <w:p w14:paraId="6D25025D" w14:textId="77777777" w:rsidR="004A5F12" w:rsidRDefault="00000000">
      <w:r>
        <w:t xml:space="preserve"> - Dimensions 1,00 m x 1,00 m</w:t>
      </w:r>
    </w:p>
    <w:p w14:paraId="3FD8A9D7" w14:textId="77777777" w:rsidR="004A5F12" w:rsidRDefault="00000000">
      <w:r>
        <w:t xml:space="preserve"> - Dimensions 2,40 m x 1,20 m</w:t>
      </w:r>
    </w:p>
    <w:p w14:paraId="75F877D7" w14:textId="77777777" w:rsidR="004A5F12" w:rsidRDefault="00000000">
      <w:r>
        <w:t xml:space="preserve"> - Dimensions 4,00 m x 2,00 m</w:t>
      </w:r>
    </w:p>
    <w:p w14:paraId="581A7208" w14:textId="77777777" w:rsidR="004A5F12" w:rsidRDefault="00000000">
      <w:r>
        <w:t xml:space="preserve"> - Autres dimensions : à préciser</w:t>
      </w:r>
    </w:p>
    <w:p w14:paraId="099591B9" w14:textId="77777777" w:rsidR="004A5F12" w:rsidRDefault="00000000">
      <w:r>
        <w:t xml:space="preserve"> - Signaux ronds </w:t>
      </w:r>
    </w:p>
    <w:p w14:paraId="4A042080" w14:textId="77777777" w:rsidR="004A5F12" w:rsidRDefault="00000000">
      <w:r>
        <w:t xml:space="preserve"> - Ø 0,75 m</w:t>
      </w:r>
    </w:p>
    <w:p w14:paraId="1B5FB47B" w14:textId="77777777" w:rsidR="004A5F12" w:rsidRDefault="00000000">
      <w:r>
        <w:t xml:space="preserve"> - Ø 1,00 m</w:t>
      </w:r>
    </w:p>
    <w:p w14:paraId="419B8E54" w14:textId="77777777" w:rsidR="004A5F12" w:rsidRDefault="00000000">
      <w:r>
        <w:t xml:space="preserve"> - Ø 2,00 m</w:t>
      </w:r>
    </w:p>
    <w:p w14:paraId="07AFF679" w14:textId="77777777" w:rsidR="004A5F12" w:rsidRDefault="00000000">
      <w:r>
        <w:t xml:space="preserve"> - Autres à préciser</w:t>
      </w:r>
    </w:p>
    <w:p w14:paraId="048F3E27" w14:textId="77777777" w:rsidR="004A5F12" w:rsidRDefault="00000000">
      <w:r>
        <w:t xml:space="preserve"> - Marques figuratives carrées ou rectangulaires</w:t>
      </w:r>
    </w:p>
    <w:p w14:paraId="06500882" w14:textId="77777777" w:rsidR="004A5F12" w:rsidRDefault="00000000">
      <w:r>
        <w:t xml:space="preserve"> - Dim. 1,00 x 1,00 m</w:t>
      </w:r>
    </w:p>
    <w:p w14:paraId="47630864" w14:textId="77777777" w:rsidR="004A5F12" w:rsidRDefault="00000000">
      <w:r>
        <w:t xml:space="preserve"> - Dim. 1,20 x 1,20 m </w:t>
      </w:r>
    </w:p>
    <w:p w14:paraId="3D45C1C4" w14:textId="77777777" w:rsidR="004A5F12" w:rsidRDefault="00000000">
      <w:r>
        <w:t xml:space="preserve"> - Dim. 1,20 x 2,40 m </w:t>
      </w:r>
    </w:p>
    <w:p w14:paraId="38274316" w14:textId="77777777" w:rsidR="004A5F12" w:rsidRDefault="00000000">
      <w:r>
        <w:t xml:space="preserve"> - Autres à préciser</w:t>
      </w:r>
    </w:p>
    <w:p w14:paraId="55457663" w14:textId="77777777" w:rsidR="004A5F12" w:rsidRDefault="00000000">
      <w:r>
        <w:t xml:space="preserve"> - Marques figuratives : Homme à vélo</w:t>
      </w:r>
    </w:p>
    <w:p w14:paraId="64DB942C" w14:textId="77777777" w:rsidR="004A5F12" w:rsidRDefault="00000000">
      <w:r>
        <w:t xml:space="preserve"> - Dim. 72 x 80 cm</w:t>
      </w:r>
    </w:p>
    <w:p w14:paraId="56D03E84" w14:textId="77777777" w:rsidR="004A5F12" w:rsidRDefault="00000000">
      <w:r>
        <w:t xml:space="preserve"> - Dim. 100 x 100 cm </w:t>
      </w:r>
    </w:p>
    <w:p w14:paraId="0DFB2253" w14:textId="77777777" w:rsidR="004A5F12" w:rsidRDefault="00000000">
      <w:r>
        <w:t xml:space="preserve"> - Dim. 100 x 160 cm </w:t>
      </w:r>
    </w:p>
    <w:p w14:paraId="766091DB" w14:textId="77777777" w:rsidR="004A5F12" w:rsidRDefault="00000000">
      <w:r>
        <w:t xml:space="preserve"> - Autres à préciser</w:t>
      </w:r>
    </w:p>
    <w:p w14:paraId="71C8783D" w14:textId="77777777" w:rsidR="004A5F12" w:rsidRDefault="00000000">
      <w:r>
        <w:t xml:space="preserve"> - Marques figuratives : vélo</w:t>
      </w:r>
    </w:p>
    <w:p w14:paraId="32B9BBC4" w14:textId="77777777" w:rsidR="004A5F12" w:rsidRDefault="00000000">
      <w:r>
        <w:t xml:space="preserve"> - Dim. 63 x 100 cm</w:t>
      </w:r>
    </w:p>
    <w:p w14:paraId="1A650E92" w14:textId="77777777" w:rsidR="004A5F12" w:rsidRDefault="00000000">
      <w:r>
        <w:t xml:space="preserve"> - Dim. 70 x 50 m </w:t>
      </w:r>
    </w:p>
    <w:p w14:paraId="31ECABA4" w14:textId="77777777" w:rsidR="004A5F12" w:rsidRDefault="00000000">
      <w:r>
        <w:t xml:space="preserve"> - Dim. 70 x 80 m </w:t>
      </w:r>
    </w:p>
    <w:p w14:paraId="5F8179AF" w14:textId="77777777" w:rsidR="004A5F12" w:rsidRDefault="00000000">
      <w:r>
        <w:t xml:space="preserve"> - Autres à préciser</w:t>
      </w:r>
    </w:p>
    <w:p w14:paraId="052616E1" w14:textId="77777777" w:rsidR="004A5F12" w:rsidRDefault="00000000">
      <w:r>
        <w:t xml:space="preserve"> - Marques figuratives blanches : lettrages</w:t>
      </w:r>
    </w:p>
    <w:p w14:paraId="21486339" w14:textId="77777777" w:rsidR="004A5F12" w:rsidRDefault="00000000">
      <w:r>
        <w:t xml:space="preserve"> - Dim. hauteur 30 cm</w:t>
      </w:r>
    </w:p>
    <w:p w14:paraId="71133EFF" w14:textId="77777777" w:rsidR="004A5F12" w:rsidRDefault="00000000">
      <w:r>
        <w:t xml:space="preserve"> - Dim. hauteur 50 cm </w:t>
      </w:r>
    </w:p>
    <w:p w14:paraId="0A64ACCF" w14:textId="77777777" w:rsidR="004A5F12" w:rsidRDefault="00000000">
      <w:r>
        <w:t xml:space="preserve"> - Dim. hauteur 100 cm </w:t>
      </w:r>
    </w:p>
    <w:p w14:paraId="53463187" w14:textId="77777777" w:rsidR="004A5F12" w:rsidRDefault="00000000">
      <w:r>
        <w:t xml:space="preserve"> - Autres à préciser</w:t>
      </w:r>
    </w:p>
    <w:p w14:paraId="46E6E7F3" w14:textId="77777777" w:rsidR="004A5F12" w:rsidRDefault="00000000">
      <w:r>
        <w:t xml:space="preserve"> - Marques figuratives : chevrons</w:t>
      </w:r>
    </w:p>
    <w:p w14:paraId="235D424D" w14:textId="77777777" w:rsidR="004A5F12" w:rsidRDefault="00000000">
      <w:r>
        <w:t xml:space="preserve"> - Dim. 91 x 61 x 10 cm</w:t>
      </w:r>
    </w:p>
    <w:p w14:paraId="4BC54276" w14:textId="77777777" w:rsidR="004A5F12" w:rsidRDefault="00000000">
      <w:r>
        <w:lastRenderedPageBreak/>
        <w:t xml:space="preserve"> - Dim. 115 x 70 x 10 cm </w:t>
      </w:r>
    </w:p>
    <w:p w14:paraId="69939570" w14:textId="77777777" w:rsidR="004A5F12" w:rsidRDefault="00000000">
      <w:r>
        <w:t xml:space="preserve"> - Dim. 150 x 90 x 10 cm </w:t>
      </w:r>
    </w:p>
    <w:p w14:paraId="5DD8CB18" w14:textId="77777777" w:rsidR="004A5F12" w:rsidRDefault="00000000">
      <w:r>
        <w:t xml:space="preserve"> - Autres à préciser</w:t>
      </w:r>
    </w:p>
    <w:p w14:paraId="60F436A7" w14:textId="77777777" w:rsidR="004A5F12" w:rsidRDefault="00000000">
      <w:r>
        <w:t xml:space="preserve"> - Marques préformées collées à chaud pour bornage</w:t>
      </w:r>
    </w:p>
    <w:p w14:paraId="13E183D4" w14:textId="77777777" w:rsidR="004A5F12" w:rsidRDefault="00000000">
      <w:r>
        <w:t xml:space="preserve"> - Fourniture</w:t>
      </w:r>
    </w:p>
    <w:p w14:paraId="4D8B29B7" w14:textId="77777777" w:rsidR="004A5F12" w:rsidRDefault="00000000">
      <w:r>
        <w:t xml:space="preserve"> - Traits de 50 cm</w:t>
      </w:r>
    </w:p>
    <w:p w14:paraId="6ECC392E" w14:textId="77777777" w:rsidR="004A5F12" w:rsidRDefault="00000000">
      <w:r>
        <w:t xml:space="preserve"> - Traits de 33 cm</w:t>
      </w:r>
    </w:p>
    <w:p w14:paraId="2BBA828A" w14:textId="77777777" w:rsidR="004A5F12" w:rsidRDefault="00000000">
      <w:r>
        <w:t xml:space="preserve"> - Chiffres de 20 cm</w:t>
      </w:r>
    </w:p>
    <w:p w14:paraId="2D2EA01B" w14:textId="77777777" w:rsidR="004A5F12" w:rsidRDefault="00000000">
      <w:r>
        <w:t xml:space="preserve"> - Chiffres de 15 cm</w:t>
      </w:r>
    </w:p>
    <w:p w14:paraId="70C0F995" w14:textId="77777777" w:rsidR="004A5F12" w:rsidRDefault="00000000">
      <w:pPr>
        <w:pStyle w:val="pheading"/>
      </w:pPr>
      <w:r>
        <w:t>EXÉCUTION / MISE EN ŒUVRE</w:t>
      </w:r>
    </w:p>
    <w:p w14:paraId="3633B7CD" w14:textId="77777777" w:rsidR="004A5F12" w:rsidRDefault="00000000">
      <w:pPr>
        <w:pStyle w:val="pheading"/>
      </w:pPr>
      <w:r>
        <w:t>- Prescriptions générales</w:t>
      </w:r>
    </w:p>
    <w:p w14:paraId="791EF1E3" w14:textId="77777777" w:rsidR="004A5F12" w:rsidRDefault="00000000">
      <w:r>
        <w:t>Indiquer, le cas échéant, les prescriptions relatives au nettoyage des surfaces à marquer</w:t>
      </w:r>
    </w:p>
    <w:p w14:paraId="33327712" w14:textId="77777777" w:rsidR="004A5F12" w:rsidRDefault="00000000">
      <w:pPr>
        <w:pStyle w:val="pheading"/>
      </w:pPr>
      <w:r>
        <w:t>MESURAGE</w:t>
      </w:r>
    </w:p>
    <w:p w14:paraId="320EACB4" w14:textId="77777777" w:rsidR="004A5F12" w:rsidRDefault="00000000">
      <w:pPr>
        <w:pStyle w:val="pheading"/>
      </w:pPr>
      <w:r>
        <w:t>- unité de mesure:</w:t>
      </w:r>
    </w:p>
    <w:p w14:paraId="780453F2" w14:textId="77777777" w:rsidR="004A5F12" w:rsidRDefault="00000000">
      <w:r>
        <w:t>pc</w:t>
      </w:r>
    </w:p>
    <w:p w14:paraId="591573F5" w14:textId="77777777" w:rsidR="004A5F12" w:rsidRDefault="00000000">
      <w:pPr>
        <w:ind w:left="750"/>
      </w:pPr>
      <w:r>
        <w:t> </w:t>
      </w:r>
    </w:p>
    <w:p w14:paraId="270E6063" w14:textId="77777777" w:rsidR="004A5F12" w:rsidRDefault="00000000">
      <w:pPr>
        <w:pStyle w:val="pheading"/>
      </w:pPr>
      <w:r>
        <w:t>- nature du marché:</w:t>
      </w:r>
    </w:p>
    <w:p w14:paraId="6D947C65" w14:textId="77777777" w:rsidR="004A5F12" w:rsidRDefault="00000000">
      <w:r>
        <w:t>QF</w:t>
      </w:r>
    </w:p>
    <w:p w14:paraId="74752500" w14:textId="77777777" w:rsidR="004A5F12" w:rsidRDefault="00000000">
      <w:pPr>
        <w:ind w:left="750"/>
      </w:pPr>
      <w:r>
        <w:t> </w:t>
      </w:r>
    </w:p>
    <w:p w14:paraId="4D196A02" w14:textId="77777777" w:rsidR="004A5F12" w:rsidRDefault="00000000">
      <w:pPr>
        <w:pStyle w:val="Author-eSectionHeading4Numberless"/>
      </w:pPr>
      <w:bookmarkStart w:id="733" w:name="_Toc220492482"/>
      <w:r>
        <w:t>96.42 Signalétique</w:t>
      </w:r>
      <w:bookmarkEnd w:id="733"/>
    </w:p>
    <w:p w14:paraId="6304B60D" w14:textId="77777777" w:rsidR="004A5F12" w:rsidRDefault="00000000">
      <w:pPr>
        <w:pStyle w:val="Author-eSectionHeading5Numberless"/>
      </w:pPr>
      <w:bookmarkStart w:id="734" w:name="_Toc220492483"/>
      <w:r>
        <w:t>96.42.1 Signalétique verticale</w:t>
      </w:r>
      <w:bookmarkEnd w:id="734"/>
    </w:p>
    <w:p w14:paraId="46C8FD12" w14:textId="77777777" w:rsidR="004A5F12" w:rsidRDefault="00000000">
      <w:pPr>
        <w:pStyle w:val="Author-eSectionHeading6Numberless"/>
      </w:pPr>
      <w:bookmarkStart w:id="735" w:name="_Toc220492484"/>
      <w:r>
        <w:t>96.42.1a Panneau pour signalétique CCTB 01.09</w:t>
      </w:r>
      <w:bookmarkEnd w:id="735"/>
    </w:p>
    <w:p w14:paraId="27A1680B" w14:textId="77777777" w:rsidR="004A5F12" w:rsidRDefault="00000000">
      <w:pPr>
        <w:pStyle w:val="pheading"/>
      </w:pPr>
      <w:r>
        <w:t>MESURAGE</w:t>
      </w:r>
    </w:p>
    <w:p w14:paraId="762132ED" w14:textId="77777777" w:rsidR="004A5F12" w:rsidRDefault="00000000">
      <w:pPr>
        <w:pStyle w:val="pheading"/>
      </w:pPr>
      <w:r>
        <w:t>- unité de mesure:</w:t>
      </w:r>
    </w:p>
    <w:p w14:paraId="72ABB27E" w14:textId="77777777" w:rsidR="004A5F12" w:rsidRDefault="00000000">
      <w:r>
        <w:t>pc</w:t>
      </w:r>
    </w:p>
    <w:p w14:paraId="3FEB8A7A" w14:textId="77777777" w:rsidR="004A5F12" w:rsidRDefault="00000000">
      <w:pPr>
        <w:ind w:left="750"/>
      </w:pPr>
      <w:r>
        <w:t> </w:t>
      </w:r>
    </w:p>
    <w:p w14:paraId="4A2C4A27" w14:textId="77777777" w:rsidR="004A5F12" w:rsidRDefault="00000000">
      <w:pPr>
        <w:pStyle w:val="pheading"/>
      </w:pPr>
      <w:r>
        <w:t>- nature du marché:</w:t>
      </w:r>
    </w:p>
    <w:p w14:paraId="2025A039" w14:textId="77777777" w:rsidR="004A5F12" w:rsidRDefault="00000000">
      <w:r>
        <w:t>QF</w:t>
      </w:r>
    </w:p>
    <w:p w14:paraId="5E806D51" w14:textId="77777777" w:rsidR="004A5F12" w:rsidRDefault="00000000">
      <w:pPr>
        <w:ind w:left="750"/>
      </w:pPr>
      <w:r>
        <w:t> </w:t>
      </w:r>
    </w:p>
    <w:p w14:paraId="7FEEA89E" w14:textId="77777777" w:rsidR="004A5F12" w:rsidRDefault="00000000">
      <w:pPr>
        <w:pStyle w:val="Author-eSectionHeading6Numberless"/>
      </w:pPr>
      <w:bookmarkStart w:id="736" w:name="_Toc220492485"/>
      <w:r>
        <w:t>96.42.1b Poteau pour signalétique CCTB 01.09</w:t>
      </w:r>
      <w:bookmarkEnd w:id="736"/>
    </w:p>
    <w:p w14:paraId="01C7C0B2" w14:textId="77777777" w:rsidR="004A5F12" w:rsidRDefault="00000000">
      <w:pPr>
        <w:pStyle w:val="pheading"/>
      </w:pPr>
      <w:r>
        <w:t>MESURAGE</w:t>
      </w:r>
    </w:p>
    <w:p w14:paraId="6738138D" w14:textId="77777777" w:rsidR="004A5F12" w:rsidRDefault="00000000">
      <w:pPr>
        <w:pStyle w:val="pheading"/>
      </w:pPr>
      <w:r>
        <w:t>- unité de mesure:</w:t>
      </w:r>
    </w:p>
    <w:p w14:paraId="6D52EC7A" w14:textId="77777777" w:rsidR="004A5F12" w:rsidRDefault="00000000">
      <w:r>
        <w:t>pc</w:t>
      </w:r>
    </w:p>
    <w:p w14:paraId="2146F683" w14:textId="77777777" w:rsidR="004A5F12" w:rsidRDefault="00000000">
      <w:pPr>
        <w:ind w:left="750"/>
      </w:pPr>
      <w:r>
        <w:t> </w:t>
      </w:r>
    </w:p>
    <w:p w14:paraId="3A6BD289" w14:textId="77777777" w:rsidR="004A5F12" w:rsidRDefault="00000000">
      <w:pPr>
        <w:pStyle w:val="pheading"/>
      </w:pPr>
      <w:r>
        <w:t>- nature du marché:</w:t>
      </w:r>
    </w:p>
    <w:p w14:paraId="5578AE88" w14:textId="77777777" w:rsidR="004A5F12" w:rsidRDefault="00000000">
      <w:r>
        <w:t>QF</w:t>
      </w:r>
    </w:p>
    <w:p w14:paraId="11CC6C4E" w14:textId="77777777" w:rsidR="004A5F12" w:rsidRDefault="00000000">
      <w:pPr>
        <w:ind w:left="750"/>
      </w:pPr>
      <w:r>
        <w:t> </w:t>
      </w:r>
    </w:p>
    <w:p w14:paraId="6A639818" w14:textId="77777777" w:rsidR="004A5F12" w:rsidRDefault="00000000">
      <w:pPr>
        <w:pStyle w:val="Author-eSectionHeading6Numberless"/>
      </w:pPr>
      <w:bookmarkStart w:id="737" w:name="_Toc220492486"/>
      <w:r>
        <w:lastRenderedPageBreak/>
        <w:t>96.42.1c Fondation pour signalétique CCTB 01.09</w:t>
      </w:r>
      <w:bookmarkEnd w:id="737"/>
    </w:p>
    <w:p w14:paraId="09CEAD8F" w14:textId="77777777" w:rsidR="004A5F12" w:rsidRDefault="00000000">
      <w:pPr>
        <w:pStyle w:val="pheading"/>
      </w:pPr>
      <w:r>
        <w:t>MESURAGE</w:t>
      </w:r>
    </w:p>
    <w:p w14:paraId="58E4FC72" w14:textId="77777777" w:rsidR="004A5F12" w:rsidRDefault="00000000">
      <w:pPr>
        <w:pStyle w:val="pheading"/>
      </w:pPr>
      <w:r>
        <w:t>- unité de mesure:</w:t>
      </w:r>
    </w:p>
    <w:p w14:paraId="63B595C7" w14:textId="77777777" w:rsidR="004A5F12" w:rsidRDefault="00000000">
      <w:r>
        <w:t>pc</w:t>
      </w:r>
    </w:p>
    <w:p w14:paraId="483FD081" w14:textId="77777777" w:rsidR="004A5F12" w:rsidRDefault="00000000">
      <w:pPr>
        <w:ind w:left="750"/>
      </w:pPr>
      <w:r>
        <w:t> </w:t>
      </w:r>
    </w:p>
    <w:p w14:paraId="532EBD34" w14:textId="77777777" w:rsidR="004A5F12" w:rsidRDefault="00000000">
      <w:pPr>
        <w:pStyle w:val="pheading"/>
      </w:pPr>
      <w:r>
        <w:t>- nature du marché:</w:t>
      </w:r>
    </w:p>
    <w:p w14:paraId="431D53A6" w14:textId="77777777" w:rsidR="004A5F12" w:rsidRDefault="00000000">
      <w:r>
        <w:t>QF</w:t>
      </w:r>
    </w:p>
    <w:p w14:paraId="571EE663" w14:textId="77777777" w:rsidR="004A5F12" w:rsidRDefault="00000000">
      <w:pPr>
        <w:ind w:left="750"/>
      </w:pPr>
      <w:r>
        <w:t> </w:t>
      </w:r>
    </w:p>
    <w:p w14:paraId="5779510F" w14:textId="77777777" w:rsidR="004A5F12" w:rsidRDefault="00000000">
      <w:pPr>
        <w:pStyle w:val="Author-eSectionHeading6Numberless"/>
      </w:pPr>
      <w:bookmarkStart w:id="738" w:name="_Toc220492487"/>
      <w:r>
        <w:t>96.42.1d Signalétique de réemploi CCTB 01.09</w:t>
      </w:r>
      <w:bookmarkEnd w:id="738"/>
    </w:p>
    <w:p w14:paraId="64279845" w14:textId="77777777" w:rsidR="004A5F12" w:rsidRDefault="00000000">
      <w:pPr>
        <w:pStyle w:val="pheading"/>
      </w:pPr>
      <w:r>
        <w:t>MESURAGE</w:t>
      </w:r>
    </w:p>
    <w:p w14:paraId="5E097784" w14:textId="77777777" w:rsidR="004A5F12" w:rsidRDefault="00000000">
      <w:pPr>
        <w:pStyle w:val="pheading"/>
      </w:pPr>
      <w:r>
        <w:t>- unité de mesure:</w:t>
      </w:r>
    </w:p>
    <w:p w14:paraId="2C3AE4BC" w14:textId="77777777" w:rsidR="004A5F12" w:rsidRDefault="00000000">
      <w:r>
        <w:rPr>
          <w:b/>
          <w:color w:val="003300"/>
        </w:rPr>
        <w:t>(soit par défaut)</w:t>
      </w:r>
    </w:p>
    <w:p w14:paraId="6A65DBB5" w14:textId="77777777" w:rsidR="004A5F12" w:rsidRDefault="00000000">
      <w:r>
        <w:rPr>
          <w:color w:val="008080"/>
        </w:rPr>
        <w:t>1. fft</w:t>
      </w:r>
    </w:p>
    <w:p w14:paraId="60AA9FAB" w14:textId="77777777" w:rsidR="004A5F12" w:rsidRDefault="00000000">
      <w:r>
        <w:rPr>
          <w:b/>
          <w:color w:val="003300"/>
        </w:rPr>
        <w:t>(soit)</w:t>
      </w:r>
    </w:p>
    <w:p w14:paraId="0CBC5910" w14:textId="77777777" w:rsidR="004A5F12" w:rsidRDefault="00000000">
      <w:r>
        <w:rPr>
          <w:color w:val="008080"/>
        </w:rPr>
        <w:t>2. pc</w:t>
      </w:r>
    </w:p>
    <w:p w14:paraId="30B16A8B" w14:textId="77777777" w:rsidR="004A5F12" w:rsidRDefault="00000000">
      <w:pPr>
        <w:ind w:left="750"/>
      </w:pPr>
      <w:r>
        <w:t> </w:t>
      </w:r>
    </w:p>
    <w:p w14:paraId="21512506" w14:textId="77777777" w:rsidR="004A5F12" w:rsidRDefault="00000000">
      <w:pPr>
        <w:pStyle w:val="pheading"/>
      </w:pPr>
      <w:r>
        <w:t>- nature du marché:</w:t>
      </w:r>
    </w:p>
    <w:p w14:paraId="41061871" w14:textId="77777777" w:rsidR="004A5F12" w:rsidRDefault="00000000">
      <w:r>
        <w:rPr>
          <w:b/>
          <w:color w:val="003300"/>
        </w:rPr>
        <w:t>(soit par défaut)</w:t>
      </w:r>
    </w:p>
    <w:p w14:paraId="21E488E9" w14:textId="77777777" w:rsidR="004A5F12" w:rsidRDefault="00000000">
      <w:r>
        <w:rPr>
          <w:color w:val="008080"/>
        </w:rPr>
        <w:t>1. PG</w:t>
      </w:r>
    </w:p>
    <w:p w14:paraId="57650EA9" w14:textId="77777777" w:rsidR="004A5F12" w:rsidRDefault="00000000">
      <w:r>
        <w:rPr>
          <w:b/>
          <w:color w:val="003300"/>
        </w:rPr>
        <w:t>(soit)</w:t>
      </w:r>
    </w:p>
    <w:p w14:paraId="5AF05630" w14:textId="77777777" w:rsidR="004A5F12" w:rsidRDefault="00000000">
      <w:r>
        <w:rPr>
          <w:color w:val="008080"/>
        </w:rPr>
        <w:t>2. QF</w:t>
      </w:r>
    </w:p>
    <w:p w14:paraId="512765C0" w14:textId="77777777" w:rsidR="004A5F12" w:rsidRDefault="00000000">
      <w:pPr>
        <w:ind w:left="750"/>
      </w:pPr>
      <w:r>
        <w:t> </w:t>
      </w:r>
    </w:p>
    <w:p w14:paraId="6F774952" w14:textId="77777777" w:rsidR="004A5F12" w:rsidRDefault="00000000">
      <w:pPr>
        <w:pStyle w:val="Author-eSectionHeading5Numberless"/>
      </w:pPr>
      <w:bookmarkStart w:id="739" w:name="_Toc220492488"/>
      <w:r>
        <w:t>96.42.2 Signalétique horizontale</w:t>
      </w:r>
      <w:bookmarkEnd w:id="739"/>
    </w:p>
    <w:p w14:paraId="4E44AF12" w14:textId="77777777" w:rsidR="004A5F12" w:rsidRDefault="00000000">
      <w:pPr>
        <w:pStyle w:val="Author-eSectionHeading6Numberless"/>
      </w:pPr>
      <w:bookmarkStart w:id="740" w:name="_Toc220492489"/>
      <w:r>
        <w:t>96.42.2a Marquage sol pour signalétique horizontale CCTB 01.09</w:t>
      </w:r>
      <w:bookmarkEnd w:id="740"/>
    </w:p>
    <w:p w14:paraId="3BFD2F1D" w14:textId="77777777" w:rsidR="004A5F12" w:rsidRDefault="00000000">
      <w:pPr>
        <w:pStyle w:val="pheading"/>
      </w:pPr>
      <w:r>
        <w:t>MESURAGE</w:t>
      </w:r>
    </w:p>
    <w:p w14:paraId="7B0542C0" w14:textId="77777777" w:rsidR="004A5F12" w:rsidRDefault="00000000">
      <w:pPr>
        <w:pStyle w:val="pheading"/>
      </w:pPr>
      <w:r>
        <w:t>- unité de mesure:</w:t>
      </w:r>
    </w:p>
    <w:p w14:paraId="13DEAA14" w14:textId="77777777" w:rsidR="004A5F12" w:rsidRDefault="00000000">
      <w:r>
        <w:t>m²</w:t>
      </w:r>
    </w:p>
    <w:p w14:paraId="602F6B26" w14:textId="77777777" w:rsidR="004A5F12" w:rsidRDefault="00000000">
      <w:pPr>
        <w:pStyle w:val="pheading"/>
      </w:pPr>
      <w:r>
        <w:t>- nature du marché:</w:t>
      </w:r>
    </w:p>
    <w:p w14:paraId="162E7F40" w14:textId="77777777" w:rsidR="004A5F12" w:rsidRDefault="00000000">
      <w:r>
        <w:t>QF</w:t>
      </w:r>
    </w:p>
    <w:p w14:paraId="10D48A0D" w14:textId="77777777" w:rsidR="004A5F12" w:rsidRDefault="00000000">
      <w:pPr>
        <w:ind w:left="750"/>
      </w:pPr>
      <w:r>
        <w:t> </w:t>
      </w:r>
    </w:p>
    <w:p w14:paraId="44C0D95B" w14:textId="77777777" w:rsidR="004A5F12" w:rsidRDefault="00000000">
      <w:pPr>
        <w:pStyle w:val="Author-eSectionHeading6Numberless"/>
      </w:pPr>
      <w:bookmarkStart w:id="741" w:name="_Toc220492490"/>
      <w:r>
        <w:t>96.42.2b Pictogrammes pour signalétique horizontale CCTB 01.09</w:t>
      </w:r>
      <w:bookmarkEnd w:id="741"/>
    </w:p>
    <w:p w14:paraId="355F6096" w14:textId="77777777" w:rsidR="004A5F12" w:rsidRDefault="00000000">
      <w:pPr>
        <w:pStyle w:val="pheading"/>
      </w:pPr>
      <w:r>
        <w:t>MESURAGE</w:t>
      </w:r>
    </w:p>
    <w:p w14:paraId="27091CE1" w14:textId="77777777" w:rsidR="004A5F12" w:rsidRDefault="00000000">
      <w:pPr>
        <w:pStyle w:val="pheading"/>
      </w:pPr>
      <w:r>
        <w:t>- unité de mesure:</w:t>
      </w:r>
    </w:p>
    <w:p w14:paraId="23A5BB08" w14:textId="77777777" w:rsidR="004A5F12" w:rsidRDefault="00000000">
      <w:r>
        <w:t>pc</w:t>
      </w:r>
    </w:p>
    <w:p w14:paraId="2804ECD6" w14:textId="77777777" w:rsidR="004A5F12" w:rsidRDefault="00000000">
      <w:pPr>
        <w:ind w:left="750"/>
      </w:pPr>
      <w:r>
        <w:t> </w:t>
      </w:r>
    </w:p>
    <w:p w14:paraId="5FFE99CB" w14:textId="77777777" w:rsidR="004A5F12" w:rsidRDefault="00000000">
      <w:pPr>
        <w:pStyle w:val="pheading"/>
      </w:pPr>
      <w:r>
        <w:t>- nature du marché:</w:t>
      </w:r>
    </w:p>
    <w:p w14:paraId="455EE899" w14:textId="77777777" w:rsidR="004A5F12" w:rsidRDefault="00000000">
      <w:r>
        <w:t>QF</w:t>
      </w:r>
    </w:p>
    <w:p w14:paraId="650E05FA" w14:textId="77777777" w:rsidR="004A5F12" w:rsidRDefault="00000000">
      <w:pPr>
        <w:ind w:left="750"/>
      </w:pPr>
      <w:r>
        <w:lastRenderedPageBreak/>
        <w:t> </w:t>
      </w:r>
    </w:p>
    <w:p w14:paraId="66084433" w14:textId="77777777" w:rsidR="004A5F12" w:rsidRDefault="00000000">
      <w:pPr>
        <w:pStyle w:val="Author-eSectionHeading3Numberless"/>
      </w:pPr>
      <w:bookmarkStart w:id="742" w:name="_Toc220492491"/>
      <w:r>
        <w:t>96.5 Mobiliers et équipements extérieurs - Rénovation CCTB 01.09</w:t>
      </w:r>
      <w:bookmarkEnd w:id="742"/>
    </w:p>
    <w:p w14:paraId="662D4672" w14:textId="77777777" w:rsidR="004A5F12" w:rsidRDefault="00000000">
      <w:pPr>
        <w:pStyle w:val="Author-eSectionHeading4Numberless"/>
      </w:pPr>
      <w:bookmarkStart w:id="743" w:name="_Toc220492492"/>
      <w:r>
        <w:t>96.51 Mobiliers et équipements extérieurs - Rénovation</w:t>
      </w:r>
      <w:bookmarkEnd w:id="743"/>
    </w:p>
    <w:p w14:paraId="71F46F29" w14:textId="77777777" w:rsidR="004A5F12" w:rsidRDefault="00000000">
      <w:pPr>
        <w:pStyle w:val="Author-eSectionHeading5Numberless"/>
      </w:pPr>
      <w:bookmarkStart w:id="744" w:name="_Toc220492493"/>
      <w:r>
        <w:t>96.51.1 Mobiliers et équipements extérieurs - Rénovation</w:t>
      </w:r>
      <w:bookmarkEnd w:id="744"/>
    </w:p>
    <w:p w14:paraId="49595960" w14:textId="77777777" w:rsidR="004A5F12" w:rsidRDefault="00000000">
      <w:pPr>
        <w:pStyle w:val="Author-eSectionHeading6Numberless"/>
      </w:pPr>
      <w:bookmarkStart w:id="745" w:name="_Toc220492494"/>
      <w:r>
        <w:t>96.51.1a Mobiliers et équipements extérieurs - Rénovation CCTB 01.09</w:t>
      </w:r>
      <w:bookmarkEnd w:id="745"/>
    </w:p>
    <w:p w14:paraId="03C69DDB" w14:textId="77777777" w:rsidR="004A5F12" w:rsidRDefault="00000000">
      <w:pPr>
        <w:pStyle w:val="pheading"/>
      </w:pPr>
      <w:r>
        <w:t>MESURAGE</w:t>
      </w:r>
    </w:p>
    <w:p w14:paraId="75A29633" w14:textId="77777777" w:rsidR="004A5F12" w:rsidRDefault="00000000">
      <w:pPr>
        <w:pStyle w:val="pheading"/>
      </w:pPr>
      <w:r>
        <w:t>- unité de mesure:</w:t>
      </w:r>
    </w:p>
    <w:p w14:paraId="796912D7" w14:textId="77777777" w:rsidR="004A5F12" w:rsidRDefault="00000000">
      <w:r>
        <w:rPr>
          <w:b/>
          <w:color w:val="003300"/>
        </w:rPr>
        <w:t>(soit par défaut)</w:t>
      </w:r>
    </w:p>
    <w:p w14:paraId="4F04CD19" w14:textId="77777777" w:rsidR="004A5F12" w:rsidRDefault="00000000">
      <w:r>
        <w:rPr>
          <w:color w:val="008080"/>
        </w:rPr>
        <w:t>1. fft</w:t>
      </w:r>
    </w:p>
    <w:p w14:paraId="063D0FD4" w14:textId="77777777" w:rsidR="004A5F12" w:rsidRDefault="00000000">
      <w:r>
        <w:rPr>
          <w:b/>
          <w:color w:val="003300"/>
        </w:rPr>
        <w:t>(soit)</w:t>
      </w:r>
    </w:p>
    <w:p w14:paraId="6F94E006" w14:textId="77777777" w:rsidR="004A5F12" w:rsidRDefault="00000000">
      <w:r>
        <w:rPr>
          <w:color w:val="008080"/>
        </w:rPr>
        <w:t>2. pc</w:t>
      </w:r>
    </w:p>
    <w:p w14:paraId="3D63463C" w14:textId="77777777" w:rsidR="004A5F12" w:rsidRDefault="00000000">
      <w:pPr>
        <w:ind w:left="750"/>
      </w:pPr>
      <w:r>
        <w:t> </w:t>
      </w:r>
    </w:p>
    <w:p w14:paraId="248A2F9C" w14:textId="77777777" w:rsidR="004A5F12" w:rsidRDefault="00000000">
      <w:pPr>
        <w:pStyle w:val="pheading"/>
      </w:pPr>
      <w:r>
        <w:t>- nature du marché:</w:t>
      </w:r>
    </w:p>
    <w:p w14:paraId="645135E8" w14:textId="77777777" w:rsidR="004A5F12" w:rsidRDefault="00000000">
      <w:r>
        <w:rPr>
          <w:b/>
          <w:color w:val="003300"/>
        </w:rPr>
        <w:t>(soit par défaut)</w:t>
      </w:r>
    </w:p>
    <w:p w14:paraId="1A8DF500" w14:textId="77777777" w:rsidR="004A5F12" w:rsidRDefault="00000000">
      <w:r>
        <w:rPr>
          <w:color w:val="008080"/>
        </w:rPr>
        <w:t>1. PG</w:t>
      </w:r>
    </w:p>
    <w:p w14:paraId="52FCD42B" w14:textId="77777777" w:rsidR="004A5F12" w:rsidRDefault="00000000">
      <w:r>
        <w:rPr>
          <w:b/>
          <w:color w:val="003300"/>
        </w:rPr>
        <w:t>(soit)</w:t>
      </w:r>
    </w:p>
    <w:p w14:paraId="4864674A" w14:textId="77777777" w:rsidR="004A5F12" w:rsidRDefault="00000000">
      <w:r>
        <w:rPr>
          <w:color w:val="008080"/>
        </w:rPr>
        <w:t>2. QF</w:t>
      </w:r>
    </w:p>
    <w:p w14:paraId="4EDB4A6A" w14:textId="77777777" w:rsidR="004A5F12" w:rsidRDefault="00000000">
      <w:pPr>
        <w:ind w:left="750"/>
      </w:pPr>
      <w:r>
        <w:t> </w:t>
      </w:r>
    </w:p>
    <w:p w14:paraId="4DC297C1" w14:textId="77777777" w:rsidR="004A5F12" w:rsidRDefault="00000000">
      <w:pPr>
        <w:pStyle w:val="Author-eSectionHeading2Numberless"/>
      </w:pPr>
      <w:bookmarkStart w:id="746" w:name="_Toc220492495"/>
      <w:r>
        <w:t>97 Equipements d'éclairage et d'électricité d'extérieur CCTB 01.09</w:t>
      </w:r>
      <w:bookmarkEnd w:id="746"/>
    </w:p>
    <w:p w14:paraId="3D449963" w14:textId="77777777" w:rsidR="004A5F12" w:rsidRDefault="00000000">
      <w:pPr>
        <w:pStyle w:val="pheading"/>
      </w:pPr>
      <w:r>
        <w:t>DESCRIPTION</w:t>
      </w:r>
    </w:p>
    <w:p w14:paraId="0BBD2F61" w14:textId="77777777" w:rsidR="004A5F12" w:rsidRDefault="00000000">
      <w:pPr>
        <w:pStyle w:val="pheading"/>
      </w:pPr>
      <w:r>
        <w:t>- Remarques importantes</w:t>
      </w:r>
    </w:p>
    <w:p w14:paraId="73CF497E" w14:textId="77777777" w:rsidR="004A5F12" w:rsidRDefault="00000000">
      <w:r>
        <w:t>Pour l’éclairage extérieur, il n’est pas repris dans le préset Tome l’éclairage attaché à l’électricité du bâtiment qui est repris dans le Tome 7 T7 Electricité.</w:t>
      </w:r>
    </w:p>
    <w:p w14:paraId="72435BE2" w14:textId="77777777" w:rsidR="004A5F12" w:rsidRDefault="00000000">
      <w:r>
        <w:t xml:space="preserve">Il s'agit de luminaires extérieurs à placer au droit des </w:t>
      </w:r>
      <w:r>
        <w:rPr>
          <w:color w:val="FF0000"/>
        </w:rPr>
        <w:t>entrées des habitations / terrasses / appartements / ***</w:t>
      </w:r>
      <w:r>
        <w:t>, y compris les connexions et les lampes correspondantes.</w:t>
      </w:r>
    </w:p>
    <w:p w14:paraId="1D28E9B6" w14:textId="77777777" w:rsidR="004A5F12" w:rsidRDefault="00000000">
      <w:pPr>
        <w:ind w:left="750"/>
      </w:pPr>
      <w:r>
        <w:t> </w:t>
      </w:r>
    </w:p>
    <w:p w14:paraId="459AA14A" w14:textId="77777777" w:rsidR="004A5F12" w:rsidRDefault="00000000">
      <w:pPr>
        <w:pStyle w:val="Author-eSectionHeading3Numberless"/>
      </w:pPr>
      <w:bookmarkStart w:id="747" w:name="_Toc220492496"/>
      <w:r>
        <w:t>97.1 Éclairage d'extérieur</w:t>
      </w:r>
      <w:bookmarkEnd w:id="747"/>
    </w:p>
    <w:p w14:paraId="582A7A3C" w14:textId="77777777" w:rsidR="004A5F12" w:rsidRDefault="00000000">
      <w:pPr>
        <w:pStyle w:val="Author-eSectionHeading4Numberless"/>
      </w:pPr>
      <w:bookmarkStart w:id="748" w:name="_Toc220492497"/>
      <w:r>
        <w:t>97.11 Installation et préparatifs pour l'éclairage d'extérieur</w:t>
      </w:r>
      <w:bookmarkEnd w:id="748"/>
    </w:p>
    <w:p w14:paraId="70A02E47" w14:textId="77777777" w:rsidR="004A5F12" w:rsidRDefault="00000000">
      <w:pPr>
        <w:pStyle w:val="Author-eSectionHeading5Numberless"/>
      </w:pPr>
      <w:bookmarkStart w:id="749" w:name="_Toc220492498"/>
      <w:r>
        <w:t>97.11.1 Installation et préparatifs pour l'éclairage d'extérieur</w:t>
      </w:r>
      <w:bookmarkEnd w:id="749"/>
    </w:p>
    <w:p w14:paraId="4C1C5BDE" w14:textId="77777777" w:rsidR="004A5F12" w:rsidRDefault="00000000">
      <w:pPr>
        <w:pStyle w:val="Author-eSectionHeading6Numberless"/>
      </w:pPr>
      <w:bookmarkStart w:id="750" w:name="_Toc220492499"/>
      <w:r>
        <w:t>97.11.1a Démontage d'appareils et de réseaux existants CCTB 01.09</w:t>
      </w:r>
      <w:bookmarkEnd w:id="750"/>
    </w:p>
    <w:p w14:paraId="76FD3A13" w14:textId="77777777" w:rsidR="004A5F12" w:rsidRDefault="00000000">
      <w:pPr>
        <w:pStyle w:val="pheading"/>
      </w:pPr>
      <w:r>
        <w:t>DESCRIPTION</w:t>
      </w:r>
    </w:p>
    <w:p w14:paraId="6BA9D05A" w14:textId="77777777" w:rsidR="004A5F12" w:rsidRDefault="00000000">
      <w:pPr>
        <w:pStyle w:val="pheading"/>
      </w:pPr>
      <w:r>
        <w:t>- Définition / Comprend</w:t>
      </w:r>
    </w:p>
    <w:p w14:paraId="6CAB0ACC" w14:textId="77777777" w:rsidR="004A5F12" w:rsidRDefault="00000000">
      <w:r>
        <w:t>(Travaux décrits et comptabilisés sous le 06 Travaux de stabilisation et de déconstruction).</w:t>
      </w:r>
    </w:p>
    <w:p w14:paraId="78CA28EB" w14:textId="77777777" w:rsidR="004A5F12" w:rsidRDefault="00000000">
      <w:pPr>
        <w:ind w:left="750"/>
      </w:pPr>
      <w:r>
        <w:t> </w:t>
      </w:r>
    </w:p>
    <w:p w14:paraId="7E90C677" w14:textId="77777777" w:rsidR="004A5F12" w:rsidRDefault="00000000">
      <w:pPr>
        <w:pStyle w:val="Author-eSectionHeading6Numberless"/>
      </w:pPr>
      <w:bookmarkStart w:id="751" w:name="_Toc220492500"/>
      <w:r>
        <w:lastRenderedPageBreak/>
        <w:t>97.11.1b Terrassements pour gaines CCTB 01.09</w:t>
      </w:r>
      <w:bookmarkEnd w:id="751"/>
    </w:p>
    <w:p w14:paraId="131AB041" w14:textId="77777777" w:rsidR="004A5F12" w:rsidRDefault="00000000">
      <w:pPr>
        <w:pStyle w:val="pheading"/>
      </w:pPr>
      <w:r>
        <w:t>DESCRIPTION</w:t>
      </w:r>
    </w:p>
    <w:p w14:paraId="01E86C2F" w14:textId="77777777" w:rsidR="004A5F12" w:rsidRDefault="00000000">
      <w:pPr>
        <w:pStyle w:val="pheading"/>
      </w:pPr>
      <w:r>
        <w:t>- Définition / Comprend</w:t>
      </w:r>
    </w:p>
    <w:p w14:paraId="4C8AEDE3" w14:textId="77777777" w:rsidR="004A5F12" w:rsidRDefault="00000000">
      <w:r>
        <w:t xml:space="preserve">(voir </w:t>
      </w:r>
      <w:hyperlink w:anchor="1740" w:history="1">
        <w:r>
          <w:rPr>
            <w:color w:val="0000EE"/>
          </w:rPr>
          <w:t>92 Drainage et égouttage</w:t>
        </w:r>
      </w:hyperlink>
      <w:r>
        <w:t>)</w:t>
      </w:r>
    </w:p>
    <w:p w14:paraId="08D4FAC2" w14:textId="77777777" w:rsidR="004A5F12" w:rsidRDefault="00000000">
      <w:pPr>
        <w:pStyle w:val="pheading"/>
      </w:pPr>
      <w:r>
        <w:t>MESURAGE</w:t>
      </w:r>
    </w:p>
    <w:p w14:paraId="6DA48E0F" w14:textId="77777777" w:rsidR="004A5F12" w:rsidRDefault="00000000">
      <w:pPr>
        <w:pStyle w:val="pheading"/>
      </w:pPr>
      <w:r>
        <w:t>- unité de mesure:</w:t>
      </w:r>
    </w:p>
    <w:p w14:paraId="5CEACE62" w14:textId="77777777" w:rsidR="004A5F12" w:rsidRDefault="00000000">
      <w:r>
        <w:t>m</w:t>
      </w:r>
    </w:p>
    <w:p w14:paraId="36FC6609" w14:textId="77777777" w:rsidR="004A5F12" w:rsidRDefault="00000000">
      <w:pPr>
        <w:pStyle w:val="pheading"/>
      </w:pPr>
      <w:r>
        <w:t>- nature du marché:</w:t>
      </w:r>
    </w:p>
    <w:p w14:paraId="0BE33858" w14:textId="77777777" w:rsidR="004A5F12" w:rsidRDefault="00000000">
      <w:r>
        <w:t>QF</w:t>
      </w:r>
    </w:p>
    <w:p w14:paraId="26F54FFA" w14:textId="77777777" w:rsidR="004A5F12" w:rsidRDefault="00000000">
      <w:pPr>
        <w:ind w:left="750"/>
      </w:pPr>
      <w:r>
        <w:t> </w:t>
      </w:r>
    </w:p>
    <w:p w14:paraId="2C09F2A7" w14:textId="77777777" w:rsidR="004A5F12" w:rsidRDefault="00000000">
      <w:pPr>
        <w:pStyle w:val="Author-eSectionHeading6Numberless"/>
      </w:pPr>
      <w:bookmarkStart w:id="752" w:name="_Toc220492501"/>
      <w:r>
        <w:t>97.11.1c Fourniture et pose de gaines CCTB 01.09</w:t>
      </w:r>
      <w:bookmarkEnd w:id="752"/>
    </w:p>
    <w:p w14:paraId="14AEB96D" w14:textId="77777777" w:rsidR="004A5F12" w:rsidRDefault="00000000">
      <w:pPr>
        <w:pStyle w:val="pheading"/>
      </w:pPr>
      <w:r>
        <w:t>MATÉRIAUX</w:t>
      </w:r>
    </w:p>
    <w:p w14:paraId="0E0C4C63" w14:textId="77777777" w:rsidR="004A5F12" w:rsidRDefault="00000000">
      <w:pPr>
        <w:pStyle w:val="pheading"/>
      </w:pPr>
      <w:r>
        <w:t>- Caractéristiques générales</w:t>
      </w:r>
    </w:p>
    <w:p w14:paraId="08DB37E0" w14:textId="77777777" w:rsidR="004A5F12" w:rsidRDefault="00000000">
      <w:r>
        <w:t>A déterminer le diamètre du tuyau annelé en P.V.C. non plastifié :</w:t>
      </w:r>
    </w:p>
    <w:p w14:paraId="5CFB51E8" w14:textId="77777777" w:rsidR="004A5F12" w:rsidRDefault="00000000">
      <w:r>
        <w:t>- diamètre : DN = 50 mm</w:t>
      </w:r>
    </w:p>
    <w:p w14:paraId="308220B3" w14:textId="77777777" w:rsidR="004A5F12" w:rsidRDefault="00000000">
      <w:r>
        <w:t>- diamètre : DN = 60 mm</w:t>
      </w:r>
    </w:p>
    <w:p w14:paraId="0B2D50B1" w14:textId="77777777" w:rsidR="004A5F12" w:rsidRDefault="00000000">
      <w:r>
        <w:t>- diamètre : DN = 65 mm</w:t>
      </w:r>
    </w:p>
    <w:p w14:paraId="647D4BB9" w14:textId="77777777" w:rsidR="004A5F12" w:rsidRDefault="00000000">
      <w:r>
        <w:t>- diamètre : DN = 80 mm</w:t>
      </w:r>
    </w:p>
    <w:p w14:paraId="35CEE59A" w14:textId="77777777" w:rsidR="004A5F12" w:rsidRDefault="00000000">
      <w:r>
        <w:t>- diamètre : DN = 100 mm</w:t>
      </w:r>
    </w:p>
    <w:p w14:paraId="5D4B2647" w14:textId="77777777" w:rsidR="004A5F12" w:rsidRDefault="00000000">
      <w:r>
        <w:t>- diamètre : DN = 125 mm</w:t>
      </w:r>
    </w:p>
    <w:p w14:paraId="270849C3" w14:textId="77777777" w:rsidR="004A5F12" w:rsidRDefault="00000000">
      <w:r>
        <w:t>- diamètre : DN = 160 mm</w:t>
      </w:r>
    </w:p>
    <w:p w14:paraId="04027AC3" w14:textId="77777777" w:rsidR="004A5F12" w:rsidRDefault="00000000">
      <w:r>
        <w:t>- diamètre : DN = 200 mm</w:t>
      </w:r>
    </w:p>
    <w:p w14:paraId="6E2C31CD" w14:textId="77777777" w:rsidR="004A5F12" w:rsidRDefault="00000000">
      <w:pPr>
        <w:pStyle w:val="pheading"/>
      </w:pPr>
      <w:r>
        <w:t>DOCUMENTS DE RÉFÉRENCE COMPLÉMENTAIRES</w:t>
      </w:r>
    </w:p>
    <w:p w14:paraId="307F70B2" w14:textId="77777777" w:rsidR="004A5F12" w:rsidRDefault="00000000">
      <w:pPr>
        <w:pStyle w:val="pheading"/>
      </w:pPr>
      <w:r>
        <w:t>- Matériau</w:t>
      </w:r>
    </w:p>
    <w:p w14:paraId="241333CF" w14:textId="77777777" w:rsidR="004A5F12" w:rsidRDefault="00000000">
      <w:r>
        <w:t>[CCT Qualiroutes, Cahier des charges type Qualiroutes] I.1.2.2.1.</w:t>
      </w:r>
    </w:p>
    <w:p w14:paraId="0FB74932" w14:textId="77777777" w:rsidR="004A5F12" w:rsidRDefault="00000000">
      <w:pPr>
        <w:ind w:left="750"/>
      </w:pPr>
      <w:r>
        <w:t> </w:t>
      </w:r>
    </w:p>
    <w:p w14:paraId="057FB119" w14:textId="77777777" w:rsidR="004A5F12" w:rsidRDefault="00000000">
      <w:pPr>
        <w:pStyle w:val="pheading"/>
      </w:pPr>
      <w:r>
        <w:t>MESURAGE</w:t>
      </w:r>
    </w:p>
    <w:p w14:paraId="0EB9CCD3" w14:textId="77777777" w:rsidR="004A5F12" w:rsidRDefault="00000000">
      <w:pPr>
        <w:pStyle w:val="pheading"/>
      </w:pPr>
      <w:r>
        <w:t>- unité de mesure:</w:t>
      </w:r>
    </w:p>
    <w:p w14:paraId="08F36BBC" w14:textId="77777777" w:rsidR="004A5F12" w:rsidRDefault="00000000">
      <w:r>
        <w:t>m</w:t>
      </w:r>
    </w:p>
    <w:p w14:paraId="7D78BDCC" w14:textId="77777777" w:rsidR="004A5F12" w:rsidRDefault="00000000">
      <w:pPr>
        <w:pStyle w:val="pheading"/>
      </w:pPr>
      <w:r>
        <w:t>- nature du marché:</w:t>
      </w:r>
    </w:p>
    <w:p w14:paraId="1C162549" w14:textId="77777777" w:rsidR="004A5F12" w:rsidRDefault="00000000">
      <w:r>
        <w:t>QF</w:t>
      </w:r>
    </w:p>
    <w:p w14:paraId="18A123D5" w14:textId="77777777" w:rsidR="004A5F12" w:rsidRDefault="00000000">
      <w:pPr>
        <w:ind w:left="750"/>
      </w:pPr>
      <w:r>
        <w:t> </w:t>
      </w:r>
    </w:p>
    <w:p w14:paraId="78E872B3" w14:textId="77777777" w:rsidR="004A5F12" w:rsidRDefault="00000000">
      <w:pPr>
        <w:pStyle w:val="Author-eSectionHeading6Numberless"/>
      </w:pPr>
      <w:bookmarkStart w:id="753" w:name="_Toc220492502"/>
      <w:r>
        <w:t>97.11.1d Fourniture et pose de câbles CCTB 01.09</w:t>
      </w:r>
      <w:bookmarkEnd w:id="753"/>
    </w:p>
    <w:p w14:paraId="08853272" w14:textId="77777777" w:rsidR="004A5F12" w:rsidRDefault="00000000">
      <w:pPr>
        <w:pStyle w:val="pheading"/>
      </w:pPr>
      <w:r>
        <w:t>MESURAGE</w:t>
      </w:r>
    </w:p>
    <w:p w14:paraId="78ECE4CD" w14:textId="77777777" w:rsidR="004A5F12" w:rsidRDefault="00000000">
      <w:pPr>
        <w:pStyle w:val="pheading"/>
      </w:pPr>
      <w:r>
        <w:t>- unité de mesure:</w:t>
      </w:r>
    </w:p>
    <w:p w14:paraId="33127ED0" w14:textId="77777777" w:rsidR="004A5F12" w:rsidRDefault="00000000">
      <w:r>
        <w:t>m</w:t>
      </w:r>
    </w:p>
    <w:p w14:paraId="6797D298" w14:textId="77777777" w:rsidR="004A5F12" w:rsidRDefault="00000000">
      <w:pPr>
        <w:pStyle w:val="pheading"/>
      </w:pPr>
      <w:r>
        <w:t>- nature du marché:</w:t>
      </w:r>
    </w:p>
    <w:p w14:paraId="4676F3AD" w14:textId="77777777" w:rsidR="004A5F12" w:rsidRDefault="00000000">
      <w:r>
        <w:lastRenderedPageBreak/>
        <w:t>QF</w:t>
      </w:r>
    </w:p>
    <w:p w14:paraId="5C6F013F" w14:textId="77777777" w:rsidR="004A5F12" w:rsidRDefault="00000000">
      <w:pPr>
        <w:ind w:left="750"/>
      </w:pPr>
      <w:r>
        <w:t> </w:t>
      </w:r>
    </w:p>
    <w:p w14:paraId="298FC014" w14:textId="77777777" w:rsidR="004A5F12" w:rsidRDefault="00000000">
      <w:pPr>
        <w:pStyle w:val="Author-eSectionHeading6Numberless"/>
      </w:pPr>
      <w:bookmarkStart w:id="754" w:name="_Toc220492503"/>
      <w:r>
        <w:t>97.11.1e Raccordement au réseau public/privé CCTB 01.09</w:t>
      </w:r>
      <w:bookmarkEnd w:id="754"/>
    </w:p>
    <w:p w14:paraId="0AC89237" w14:textId="77777777" w:rsidR="004A5F12" w:rsidRDefault="00000000">
      <w:pPr>
        <w:pStyle w:val="pheading"/>
      </w:pPr>
      <w:r>
        <w:t>MESURAGE</w:t>
      </w:r>
    </w:p>
    <w:p w14:paraId="4B9DFE61" w14:textId="77777777" w:rsidR="004A5F12" w:rsidRDefault="00000000">
      <w:pPr>
        <w:pStyle w:val="pheading"/>
      </w:pPr>
      <w:r>
        <w:t>- unité de mesure:</w:t>
      </w:r>
    </w:p>
    <w:p w14:paraId="0734A423" w14:textId="77777777" w:rsidR="004A5F12" w:rsidRDefault="00000000">
      <w:r>
        <w:t>fft</w:t>
      </w:r>
    </w:p>
    <w:p w14:paraId="09897E7A" w14:textId="77777777" w:rsidR="004A5F12" w:rsidRDefault="00000000">
      <w:pPr>
        <w:pStyle w:val="pheading"/>
      </w:pPr>
      <w:r>
        <w:t>- nature du marché:</w:t>
      </w:r>
    </w:p>
    <w:p w14:paraId="7AC5C4CA" w14:textId="77777777" w:rsidR="004A5F12" w:rsidRDefault="00000000">
      <w:r>
        <w:t>PG</w:t>
      </w:r>
    </w:p>
    <w:p w14:paraId="101B7B9D" w14:textId="77777777" w:rsidR="004A5F12" w:rsidRDefault="00000000">
      <w:pPr>
        <w:pStyle w:val="Author-eSectionHeading6Numberless"/>
      </w:pPr>
      <w:bookmarkStart w:id="755" w:name="_Toc220492504"/>
      <w:r>
        <w:t>97.11.1f Accessoires divers hors luminaires (boitier, détecteur, minuterie,..) CCTB 01.09</w:t>
      </w:r>
      <w:bookmarkEnd w:id="755"/>
    </w:p>
    <w:p w14:paraId="0961DDD3" w14:textId="77777777" w:rsidR="004A5F12" w:rsidRDefault="00000000">
      <w:pPr>
        <w:pStyle w:val="pheading"/>
      </w:pPr>
      <w:r>
        <w:t>MESURAGE</w:t>
      </w:r>
    </w:p>
    <w:p w14:paraId="0A87AC71" w14:textId="77777777" w:rsidR="004A5F12" w:rsidRDefault="00000000">
      <w:pPr>
        <w:pStyle w:val="pheading"/>
      </w:pPr>
      <w:r>
        <w:t>- unité de mesure:</w:t>
      </w:r>
    </w:p>
    <w:p w14:paraId="11EF14CA" w14:textId="77777777" w:rsidR="004A5F12" w:rsidRDefault="00000000">
      <w:r>
        <w:t>fft</w:t>
      </w:r>
    </w:p>
    <w:p w14:paraId="1BFD4388" w14:textId="77777777" w:rsidR="004A5F12" w:rsidRDefault="00000000">
      <w:pPr>
        <w:pStyle w:val="pheading"/>
      </w:pPr>
      <w:r>
        <w:t>- nature du marché:</w:t>
      </w:r>
    </w:p>
    <w:p w14:paraId="5E146A15" w14:textId="77777777" w:rsidR="004A5F12" w:rsidRDefault="00000000">
      <w:r>
        <w:t>PG</w:t>
      </w:r>
    </w:p>
    <w:p w14:paraId="503691E0" w14:textId="77777777" w:rsidR="004A5F12" w:rsidRDefault="00000000">
      <w:pPr>
        <w:pStyle w:val="Author-eSectionHeading4Numberless"/>
      </w:pPr>
      <w:bookmarkStart w:id="756" w:name="_Toc220492505"/>
      <w:r>
        <w:t>97.12 Luminaire sur mât</w:t>
      </w:r>
      <w:bookmarkEnd w:id="756"/>
    </w:p>
    <w:p w14:paraId="58872DF1" w14:textId="77777777" w:rsidR="004A5F12" w:rsidRDefault="00000000">
      <w:pPr>
        <w:pStyle w:val="Author-eSectionHeading5Numberless"/>
      </w:pPr>
      <w:bookmarkStart w:id="757" w:name="_Toc220492506"/>
      <w:r>
        <w:t>97.12.1 Luminaire sur mât</w:t>
      </w:r>
      <w:bookmarkEnd w:id="757"/>
    </w:p>
    <w:p w14:paraId="54FA6226" w14:textId="77777777" w:rsidR="004A5F12" w:rsidRDefault="00000000">
      <w:pPr>
        <w:pStyle w:val="Author-eSectionHeading6Numberless"/>
      </w:pPr>
      <w:bookmarkStart w:id="758" w:name="_Toc220492507"/>
      <w:r>
        <w:t>97.12.1a Fondation pour luminaire sur mât CCTB 01.09</w:t>
      </w:r>
      <w:bookmarkEnd w:id="758"/>
    </w:p>
    <w:p w14:paraId="24941F5A" w14:textId="77777777" w:rsidR="004A5F12" w:rsidRDefault="00000000">
      <w:pPr>
        <w:pStyle w:val="pheading"/>
      </w:pPr>
      <w:r>
        <w:t>MESURAGE</w:t>
      </w:r>
    </w:p>
    <w:p w14:paraId="6183877A" w14:textId="77777777" w:rsidR="004A5F12" w:rsidRDefault="00000000">
      <w:pPr>
        <w:pStyle w:val="pheading"/>
      </w:pPr>
      <w:r>
        <w:t>- unité de mesure:</w:t>
      </w:r>
    </w:p>
    <w:p w14:paraId="0DF12D9D" w14:textId="77777777" w:rsidR="004A5F12" w:rsidRDefault="00000000">
      <w:r>
        <w:t>pc</w:t>
      </w:r>
    </w:p>
    <w:p w14:paraId="786F8ECA" w14:textId="77777777" w:rsidR="004A5F12" w:rsidRDefault="00000000">
      <w:pPr>
        <w:ind w:left="750"/>
      </w:pPr>
      <w:r>
        <w:t> </w:t>
      </w:r>
    </w:p>
    <w:p w14:paraId="6AC5C268" w14:textId="77777777" w:rsidR="004A5F12" w:rsidRDefault="00000000">
      <w:pPr>
        <w:pStyle w:val="pheading"/>
      </w:pPr>
      <w:r>
        <w:t>- nature du marché:</w:t>
      </w:r>
    </w:p>
    <w:p w14:paraId="3FC006B1" w14:textId="77777777" w:rsidR="004A5F12" w:rsidRDefault="00000000">
      <w:r>
        <w:t>QF</w:t>
      </w:r>
    </w:p>
    <w:p w14:paraId="44CD9855" w14:textId="77777777" w:rsidR="004A5F12" w:rsidRDefault="00000000">
      <w:pPr>
        <w:ind w:left="750"/>
      </w:pPr>
      <w:r>
        <w:t> </w:t>
      </w:r>
    </w:p>
    <w:p w14:paraId="1E59BB2A" w14:textId="77777777" w:rsidR="004A5F12" w:rsidRDefault="00000000">
      <w:pPr>
        <w:pStyle w:val="Author-eSectionHeading6Numberless"/>
      </w:pPr>
      <w:bookmarkStart w:id="759" w:name="_Toc220492508"/>
      <w:r>
        <w:t>97.12.1b Mat pour luminaire CCTB 01.09</w:t>
      </w:r>
      <w:bookmarkEnd w:id="759"/>
    </w:p>
    <w:p w14:paraId="736DFC44" w14:textId="77777777" w:rsidR="004A5F12" w:rsidRDefault="00000000">
      <w:pPr>
        <w:pStyle w:val="pheading"/>
      </w:pPr>
      <w:r>
        <w:t>MESURAGE</w:t>
      </w:r>
    </w:p>
    <w:p w14:paraId="5D73BDE1" w14:textId="77777777" w:rsidR="004A5F12" w:rsidRDefault="00000000">
      <w:pPr>
        <w:pStyle w:val="pheading"/>
      </w:pPr>
      <w:r>
        <w:t>- unité de mesure:</w:t>
      </w:r>
    </w:p>
    <w:p w14:paraId="3C484046" w14:textId="77777777" w:rsidR="004A5F12" w:rsidRDefault="00000000">
      <w:r>
        <w:t>pc</w:t>
      </w:r>
    </w:p>
    <w:p w14:paraId="3AD6879C" w14:textId="77777777" w:rsidR="004A5F12" w:rsidRDefault="00000000">
      <w:pPr>
        <w:ind w:left="750"/>
      </w:pPr>
      <w:r>
        <w:t> </w:t>
      </w:r>
    </w:p>
    <w:p w14:paraId="531D3EC4" w14:textId="77777777" w:rsidR="004A5F12" w:rsidRDefault="00000000">
      <w:pPr>
        <w:pStyle w:val="pheading"/>
      </w:pPr>
      <w:r>
        <w:t>- nature du marché:</w:t>
      </w:r>
    </w:p>
    <w:p w14:paraId="23FDCFE7" w14:textId="77777777" w:rsidR="004A5F12" w:rsidRDefault="00000000">
      <w:r>
        <w:t>QF</w:t>
      </w:r>
    </w:p>
    <w:p w14:paraId="5B1D9D91" w14:textId="77777777" w:rsidR="004A5F12" w:rsidRDefault="00000000">
      <w:pPr>
        <w:ind w:left="750"/>
      </w:pPr>
      <w:r>
        <w:t> </w:t>
      </w:r>
    </w:p>
    <w:p w14:paraId="1A32BCEA" w14:textId="77777777" w:rsidR="004A5F12" w:rsidRDefault="00000000">
      <w:pPr>
        <w:pStyle w:val="Author-eSectionHeading6Numberless"/>
      </w:pPr>
      <w:bookmarkStart w:id="760" w:name="_Toc220492509"/>
      <w:r>
        <w:t>97.12.1c Console pour luminaire CCTB 01.09</w:t>
      </w:r>
      <w:bookmarkEnd w:id="760"/>
    </w:p>
    <w:p w14:paraId="27860C70" w14:textId="77777777" w:rsidR="004A5F12" w:rsidRDefault="00000000">
      <w:pPr>
        <w:pStyle w:val="pheading"/>
      </w:pPr>
      <w:r>
        <w:t>MESURAGE</w:t>
      </w:r>
    </w:p>
    <w:p w14:paraId="5C97FDB3" w14:textId="77777777" w:rsidR="004A5F12" w:rsidRDefault="00000000">
      <w:pPr>
        <w:pStyle w:val="pheading"/>
      </w:pPr>
      <w:r>
        <w:t>- unité de mesure:</w:t>
      </w:r>
    </w:p>
    <w:p w14:paraId="4DECB423" w14:textId="77777777" w:rsidR="004A5F12" w:rsidRDefault="00000000">
      <w:r>
        <w:t>pc</w:t>
      </w:r>
    </w:p>
    <w:p w14:paraId="0CC78313" w14:textId="77777777" w:rsidR="004A5F12" w:rsidRDefault="00000000">
      <w:pPr>
        <w:ind w:left="750"/>
      </w:pPr>
      <w:r>
        <w:lastRenderedPageBreak/>
        <w:t> </w:t>
      </w:r>
    </w:p>
    <w:p w14:paraId="5CFC3A01" w14:textId="77777777" w:rsidR="004A5F12" w:rsidRDefault="00000000">
      <w:pPr>
        <w:pStyle w:val="pheading"/>
      </w:pPr>
      <w:r>
        <w:t>- nature du marché:</w:t>
      </w:r>
    </w:p>
    <w:p w14:paraId="534A2ADA" w14:textId="77777777" w:rsidR="004A5F12" w:rsidRDefault="00000000">
      <w:r>
        <w:t>QF</w:t>
      </w:r>
    </w:p>
    <w:p w14:paraId="5F5ADC03" w14:textId="77777777" w:rsidR="004A5F12" w:rsidRDefault="00000000">
      <w:pPr>
        <w:ind w:left="750"/>
      </w:pPr>
      <w:r>
        <w:t> </w:t>
      </w:r>
    </w:p>
    <w:p w14:paraId="3BB751BB" w14:textId="77777777" w:rsidR="004A5F12" w:rsidRDefault="00000000">
      <w:pPr>
        <w:pStyle w:val="Author-eSectionHeading6Numberless"/>
      </w:pPr>
      <w:bookmarkStart w:id="761" w:name="_Toc220492510"/>
      <w:r>
        <w:t>97.12.1d Luminaire à poser sur un mât CCTB 01.09</w:t>
      </w:r>
      <w:bookmarkEnd w:id="761"/>
    </w:p>
    <w:p w14:paraId="02C74954" w14:textId="77777777" w:rsidR="004A5F12" w:rsidRDefault="00000000">
      <w:pPr>
        <w:pStyle w:val="pheading"/>
      </w:pPr>
      <w:r>
        <w:t>MESURAGE</w:t>
      </w:r>
    </w:p>
    <w:p w14:paraId="3254DF8D" w14:textId="77777777" w:rsidR="004A5F12" w:rsidRDefault="00000000">
      <w:pPr>
        <w:pStyle w:val="pheading"/>
      </w:pPr>
      <w:r>
        <w:t>- unité de mesure:</w:t>
      </w:r>
    </w:p>
    <w:p w14:paraId="7D10FB5D" w14:textId="77777777" w:rsidR="004A5F12" w:rsidRDefault="00000000">
      <w:r>
        <w:t>pc</w:t>
      </w:r>
    </w:p>
    <w:p w14:paraId="0F881925" w14:textId="77777777" w:rsidR="004A5F12" w:rsidRDefault="00000000">
      <w:pPr>
        <w:ind w:left="750"/>
      </w:pPr>
      <w:r>
        <w:t> </w:t>
      </w:r>
    </w:p>
    <w:p w14:paraId="73396BBE" w14:textId="77777777" w:rsidR="004A5F12" w:rsidRDefault="00000000">
      <w:pPr>
        <w:pStyle w:val="pheading"/>
      </w:pPr>
      <w:r>
        <w:t>- nature du marché:</w:t>
      </w:r>
    </w:p>
    <w:p w14:paraId="7CE746EA" w14:textId="77777777" w:rsidR="004A5F12" w:rsidRDefault="00000000">
      <w:r>
        <w:t>QF</w:t>
      </w:r>
    </w:p>
    <w:p w14:paraId="4F98789E" w14:textId="77777777" w:rsidR="004A5F12" w:rsidRDefault="00000000">
      <w:pPr>
        <w:ind w:left="750"/>
      </w:pPr>
      <w:r>
        <w:t> </w:t>
      </w:r>
    </w:p>
    <w:p w14:paraId="275817BF" w14:textId="77777777" w:rsidR="004A5F12" w:rsidRDefault="00000000">
      <w:pPr>
        <w:pStyle w:val="Author-eSectionHeading4Numberless"/>
      </w:pPr>
      <w:bookmarkStart w:id="762" w:name="_Toc220492511"/>
      <w:r>
        <w:t>97.13 Luminaire de balisage</w:t>
      </w:r>
      <w:bookmarkEnd w:id="762"/>
    </w:p>
    <w:p w14:paraId="7993C5C3" w14:textId="77777777" w:rsidR="004A5F12" w:rsidRDefault="00000000">
      <w:pPr>
        <w:pStyle w:val="Author-eSectionHeading5Numberless"/>
      </w:pPr>
      <w:bookmarkStart w:id="763" w:name="_Toc220492512"/>
      <w:r>
        <w:t>97.13.1 Luminaire de balisage</w:t>
      </w:r>
      <w:bookmarkEnd w:id="763"/>
    </w:p>
    <w:p w14:paraId="3516BFB4" w14:textId="77777777" w:rsidR="004A5F12" w:rsidRDefault="00000000">
      <w:pPr>
        <w:pStyle w:val="Author-eSectionHeading6Numberless"/>
      </w:pPr>
      <w:bookmarkStart w:id="764" w:name="_Toc220492513"/>
      <w:r>
        <w:t>97.13.1a Fondation pour luminaire de balisage CCTB 01.09</w:t>
      </w:r>
      <w:bookmarkEnd w:id="764"/>
    </w:p>
    <w:p w14:paraId="44C52B97" w14:textId="77777777" w:rsidR="004A5F12" w:rsidRDefault="00000000">
      <w:pPr>
        <w:pStyle w:val="pheading"/>
      </w:pPr>
      <w:r>
        <w:t>MESURAGE</w:t>
      </w:r>
    </w:p>
    <w:p w14:paraId="5B261978" w14:textId="77777777" w:rsidR="004A5F12" w:rsidRDefault="00000000">
      <w:pPr>
        <w:pStyle w:val="pheading"/>
      </w:pPr>
      <w:r>
        <w:t>- unité de mesure:</w:t>
      </w:r>
    </w:p>
    <w:p w14:paraId="5FABF3B9" w14:textId="77777777" w:rsidR="004A5F12" w:rsidRDefault="00000000">
      <w:r>
        <w:t>pc</w:t>
      </w:r>
    </w:p>
    <w:p w14:paraId="62B1E5F5" w14:textId="77777777" w:rsidR="004A5F12" w:rsidRDefault="00000000">
      <w:pPr>
        <w:ind w:left="750"/>
      </w:pPr>
      <w:r>
        <w:t> </w:t>
      </w:r>
    </w:p>
    <w:p w14:paraId="5DCFDB78" w14:textId="77777777" w:rsidR="004A5F12" w:rsidRDefault="00000000">
      <w:pPr>
        <w:pStyle w:val="pheading"/>
      </w:pPr>
      <w:r>
        <w:t>- nature du marché:</w:t>
      </w:r>
    </w:p>
    <w:p w14:paraId="0A2360EA" w14:textId="77777777" w:rsidR="004A5F12" w:rsidRDefault="00000000">
      <w:r>
        <w:t>QF</w:t>
      </w:r>
    </w:p>
    <w:p w14:paraId="0A49AE14" w14:textId="77777777" w:rsidR="004A5F12" w:rsidRDefault="00000000">
      <w:pPr>
        <w:ind w:left="750"/>
      </w:pPr>
      <w:r>
        <w:t> </w:t>
      </w:r>
    </w:p>
    <w:p w14:paraId="47A7EA2A" w14:textId="77777777" w:rsidR="004A5F12" w:rsidRDefault="00000000">
      <w:pPr>
        <w:pStyle w:val="Author-eSectionHeading6Numberless"/>
      </w:pPr>
      <w:bookmarkStart w:id="765" w:name="_Toc220492514"/>
      <w:r>
        <w:t>97.13.1b Luminaire de balisage CCTB 01.09</w:t>
      </w:r>
      <w:bookmarkEnd w:id="765"/>
    </w:p>
    <w:p w14:paraId="0FCF303E" w14:textId="77777777" w:rsidR="004A5F12" w:rsidRDefault="00000000">
      <w:pPr>
        <w:pStyle w:val="pheading"/>
      </w:pPr>
      <w:r>
        <w:t>MESURAGE</w:t>
      </w:r>
    </w:p>
    <w:p w14:paraId="1A7A6BFB" w14:textId="77777777" w:rsidR="004A5F12" w:rsidRDefault="00000000">
      <w:pPr>
        <w:pStyle w:val="pheading"/>
      </w:pPr>
      <w:r>
        <w:t>- unité de mesure:</w:t>
      </w:r>
    </w:p>
    <w:p w14:paraId="658D2B29" w14:textId="77777777" w:rsidR="004A5F12" w:rsidRDefault="00000000">
      <w:r>
        <w:t>pc</w:t>
      </w:r>
    </w:p>
    <w:p w14:paraId="73BDBFD3" w14:textId="77777777" w:rsidR="004A5F12" w:rsidRDefault="00000000">
      <w:pPr>
        <w:ind w:left="750"/>
      </w:pPr>
      <w:r>
        <w:t> </w:t>
      </w:r>
    </w:p>
    <w:p w14:paraId="5174EC20" w14:textId="77777777" w:rsidR="004A5F12" w:rsidRDefault="00000000">
      <w:pPr>
        <w:pStyle w:val="pheading"/>
      </w:pPr>
      <w:r>
        <w:t>- nature du marché:</w:t>
      </w:r>
    </w:p>
    <w:p w14:paraId="0D9365D0" w14:textId="77777777" w:rsidR="004A5F12" w:rsidRDefault="00000000">
      <w:r>
        <w:t>QF</w:t>
      </w:r>
    </w:p>
    <w:p w14:paraId="6AB59C66" w14:textId="77777777" w:rsidR="004A5F12" w:rsidRDefault="00000000">
      <w:pPr>
        <w:ind w:left="750"/>
      </w:pPr>
      <w:r>
        <w:t> </w:t>
      </w:r>
    </w:p>
    <w:p w14:paraId="543DEBF7" w14:textId="77777777" w:rsidR="004A5F12" w:rsidRDefault="00000000">
      <w:pPr>
        <w:pStyle w:val="Author-eSectionHeading6Numberless"/>
      </w:pPr>
      <w:bookmarkStart w:id="766" w:name="_Toc220492515"/>
      <w:r>
        <w:t>97.13.1c Luminaire de balisage encastré de sol CCTB 01.09</w:t>
      </w:r>
      <w:bookmarkEnd w:id="766"/>
    </w:p>
    <w:p w14:paraId="669246AF" w14:textId="77777777" w:rsidR="004A5F12" w:rsidRDefault="00000000">
      <w:pPr>
        <w:pStyle w:val="pheading"/>
      </w:pPr>
      <w:r>
        <w:t>MESURAGE</w:t>
      </w:r>
    </w:p>
    <w:p w14:paraId="14AE8D41" w14:textId="77777777" w:rsidR="004A5F12" w:rsidRDefault="00000000">
      <w:pPr>
        <w:pStyle w:val="pheading"/>
      </w:pPr>
      <w:r>
        <w:t>- unité de mesure:</w:t>
      </w:r>
    </w:p>
    <w:p w14:paraId="076DBCC0" w14:textId="77777777" w:rsidR="004A5F12" w:rsidRDefault="00000000">
      <w:r>
        <w:t>pc</w:t>
      </w:r>
    </w:p>
    <w:p w14:paraId="17EEC5D4" w14:textId="77777777" w:rsidR="004A5F12" w:rsidRDefault="00000000">
      <w:pPr>
        <w:ind w:left="750"/>
      </w:pPr>
      <w:r>
        <w:t> </w:t>
      </w:r>
    </w:p>
    <w:p w14:paraId="3E2812B5" w14:textId="77777777" w:rsidR="004A5F12" w:rsidRDefault="00000000">
      <w:pPr>
        <w:pStyle w:val="pheading"/>
      </w:pPr>
      <w:r>
        <w:t>- nature du marché:</w:t>
      </w:r>
    </w:p>
    <w:p w14:paraId="2262888A" w14:textId="77777777" w:rsidR="004A5F12" w:rsidRDefault="00000000">
      <w:r>
        <w:t>QF</w:t>
      </w:r>
    </w:p>
    <w:p w14:paraId="391CE75B" w14:textId="77777777" w:rsidR="004A5F12" w:rsidRDefault="00000000">
      <w:pPr>
        <w:ind w:left="750"/>
      </w:pPr>
      <w:r>
        <w:lastRenderedPageBreak/>
        <w:t> </w:t>
      </w:r>
    </w:p>
    <w:p w14:paraId="24E46401" w14:textId="77777777" w:rsidR="004A5F12" w:rsidRDefault="00000000">
      <w:pPr>
        <w:pStyle w:val="Author-eSectionHeading6Numberless"/>
      </w:pPr>
      <w:bookmarkStart w:id="767" w:name="_Toc220492516"/>
      <w:r>
        <w:t>97.13.1d Luminaire de balisage encastré mural CCTB 01.09</w:t>
      </w:r>
      <w:bookmarkEnd w:id="767"/>
    </w:p>
    <w:p w14:paraId="68DD3AF3" w14:textId="77777777" w:rsidR="004A5F12" w:rsidRDefault="00000000">
      <w:pPr>
        <w:pStyle w:val="pheading"/>
      </w:pPr>
      <w:r>
        <w:t>MESURAGE</w:t>
      </w:r>
    </w:p>
    <w:p w14:paraId="0A2B6C26" w14:textId="77777777" w:rsidR="004A5F12" w:rsidRDefault="00000000">
      <w:pPr>
        <w:pStyle w:val="pheading"/>
      </w:pPr>
      <w:r>
        <w:t>- unité de mesure:</w:t>
      </w:r>
    </w:p>
    <w:p w14:paraId="3EE0A88D" w14:textId="77777777" w:rsidR="004A5F12" w:rsidRDefault="00000000">
      <w:r>
        <w:t>pc</w:t>
      </w:r>
    </w:p>
    <w:p w14:paraId="4BAEEC48" w14:textId="77777777" w:rsidR="004A5F12" w:rsidRDefault="00000000">
      <w:pPr>
        <w:ind w:left="750"/>
      </w:pPr>
      <w:r>
        <w:t> </w:t>
      </w:r>
    </w:p>
    <w:p w14:paraId="10AB75CD" w14:textId="77777777" w:rsidR="004A5F12" w:rsidRDefault="00000000">
      <w:pPr>
        <w:pStyle w:val="pheading"/>
      </w:pPr>
      <w:r>
        <w:t>- nature du marché:</w:t>
      </w:r>
    </w:p>
    <w:p w14:paraId="1CD305AD" w14:textId="77777777" w:rsidR="004A5F12" w:rsidRDefault="00000000">
      <w:r>
        <w:t>QF</w:t>
      </w:r>
    </w:p>
    <w:p w14:paraId="668D8D45" w14:textId="77777777" w:rsidR="004A5F12" w:rsidRDefault="00000000">
      <w:pPr>
        <w:ind w:left="750"/>
      </w:pPr>
      <w:r>
        <w:t> </w:t>
      </w:r>
    </w:p>
    <w:p w14:paraId="5F717E96" w14:textId="77777777" w:rsidR="004A5F12" w:rsidRDefault="00000000">
      <w:pPr>
        <w:pStyle w:val="Author-eSectionHeading4Numberless"/>
      </w:pPr>
      <w:bookmarkStart w:id="768" w:name="_Toc220492517"/>
      <w:r>
        <w:t>97.14 Projecteurs</w:t>
      </w:r>
      <w:bookmarkEnd w:id="768"/>
    </w:p>
    <w:p w14:paraId="20121743" w14:textId="77777777" w:rsidR="004A5F12" w:rsidRDefault="00000000">
      <w:pPr>
        <w:pStyle w:val="Author-eSectionHeading5Numberless"/>
      </w:pPr>
      <w:bookmarkStart w:id="769" w:name="_Toc220492518"/>
      <w:r>
        <w:t>97.14.1 Projecteurs</w:t>
      </w:r>
      <w:bookmarkEnd w:id="769"/>
    </w:p>
    <w:p w14:paraId="711325DA" w14:textId="77777777" w:rsidR="004A5F12" w:rsidRDefault="00000000">
      <w:pPr>
        <w:pStyle w:val="Author-eSectionHeading6Numberless"/>
      </w:pPr>
      <w:bookmarkStart w:id="770" w:name="_Toc220492519"/>
      <w:r>
        <w:t>97.14.1a Fondation pour projecteur CCTB 01.09</w:t>
      </w:r>
      <w:bookmarkEnd w:id="770"/>
    </w:p>
    <w:p w14:paraId="06A00519" w14:textId="77777777" w:rsidR="004A5F12" w:rsidRDefault="00000000">
      <w:pPr>
        <w:pStyle w:val="pheading"/>
      </w:pPr>
      <w:r>
        <w:t>MESURAGE</w:t>
      </w:r>
    </w:p>
    <w:p w14:paraId="43F04EF2" w14:textId="77777777" w:rsidR="004A5F12" w:rsidRDefault="00000000">
      <w:pPr>
        <w:pStyle w:val="pheading"/>
      </w:pPr>
      <w:r>
        <w:t>- unité de mesure:</w:t>
      </w:r>
    </w:p>
    <w:p w14:paraId="751182F6" w14:textId="77777777" w:rsidR="004A5F12" w:rsidRDefault="00000000">
      <w:r>
        <w:t>pc</w:t>
      </w:r>
    </w:p>
    <w:p w14:paraId="3BDA0A88" w14:textId="77777777" w:rsidR="004A5F12" w:rsidRDefault="00000000">
      <w:pPr>
        <w:ind w:left="750"/>
      </w:pPr>
      <w:r>
        <w:t> </w:t>
      </w:r>
    </w:p>
    <w:p w14:paraId="36D2E44A" w14:textId="77777777" w:rsidR="004A5F12" w:rsidRDefault="00000000">
      <w:pPr>
        <w:pStyle w:val="pheading"/>
      </w:pPr>
      <w:r>
        <w:t>- nature du marché:</w:t>
      </w:r>
    </w:p>
    <w:p w14:paraId="538CBF67" w14:textId="77777777" w:rsidR="004A5F12" w:rsidRDefault="00000000">
      <w:r>
        <w:t>QF</w:t>
      </w:r>
    </w:p>
    <w:p w14:paraId="5997A80F" w14:textId="77777777" w:rsidR="004A5F12" w:rsidRDefault="00000000">
      <w:pPr>
        <w:ind w:left="750"/>
      </w:pPr>
      <w:r>
        <w:t> </w:t>
      </w:r>
    </w:p>
    <w:p w14:paraId="2A1738E4" w14:textId="77777777" w:rsidR="004A5F12" w:rsidRDefault="00000000">
      <w:pPr>
        <w:pStyle w:val="Author-eSectionHeading6Numberless"/>
      </w:pPr>
      <w:bookmarkStart w:id="771" w:name="_Toc220492520"/>
      <w:r>
        <w:t>97.14.1b Projecteurs sur console CCTB 01.09</w:t>
      </w:r>
      <w:bookmarkEnd w:id="771"/>
    </w:p>
    <w:p w14:paraId="57EE5CD1" w14:textId="77777777" w:rsidR="004A5F12" w:rsidRDefault="00000000">
      <w:pPr>
        <w:pStyle w:val="pheading"/>
      </w:pPr>
      <w:r>
        <w:t>MESURAGE</w:t>
      </w:r>
    </w:p>
    <w:p w14:paraId="6E6B9D88" w14:textId="77777777" w:rsidR="004A5F12" w:rsidRDefault="00000000">
      <w:pPr>
        <w:pStyle w:val="pheading"/>
      </w:pPr>
      <w:r>
        <w:t>- unité de mesure:</w:t>
      </w:r>
    </w:p>
    <w:p w14:paraId="318761EB" w14:textId="77777777" w:rsidR="004A5F12" w:rsidRDefault="00000000">
      <w:r>
        <w:t>pc</w:t>
      </w:r>
    </w:p>
    <w:p w14:paraId="31C4436C" w14:textId="77777777" w:rsidR="004A5F12" w:rsidRDefault="00000000">
      <w:pPr>
        <w:ind w:left="750"/>
      </w:pPr>
      <w:r>
        <w:t> </w:t>
      </w:r>
    </w:p>
    <w:p w14:paraId="515B51E9" w14:textId="77777777" w:rsidR="004A5F12" w:rsidRDefault="00000000">
      <w:pPr>
        <w:pStyle w:val="pheading"/>
      </w:pPr>
      <w:r>
        <w:t>- nature du marché:</w:t>
      </w:r>
    </w:p>
    <w:p w14:paraId="37624305" w14:textId="77777777" w:rsidR="004A5F12" w:rsidRDefault="00000000">
      <w:r>
        <w:t>QF</w:t>
      </w:r>
    </w:p>
    <w:p w14:paraId="4FB1D575" w14:textId="77777777" w:rsidR="004A5F12" w:rsidRDefault="00000000">
      <w:pPr>
        <w:ind w:left="750"/>
      </w:pPr>
      <w:r>
        <w:t> </w:t>
      </w:r>
    </w:p>
    <w:p w14:paraId="7456BDA5" w14:textId="77777777" w:rsidR="004A5F12" w:rsidRDefault="00000000">
      <w:pPr>
        <w:pStyle w:val="Author-eSectionHeading6Numberless"/>
      </w:pPr>
      <w:bookmarkStart w:id="772" w:name="_Toc220492521"/>
      <w:r>
        <w:t>97.14.1c Projecteurs sur façade CCTB 01.09</w:t>
      </w:r>
      <w:bookmarkEnd w:id="772"/>
    </w:p>
    <w:p w14:paraId="3EB66278" w14:textId="77777777" w:rsidR="004A5F12" w:rsidRDefault="00000000">
      <w:pPr>
        <w:pStyle w:val="pheading"/>
      </w:pPr>
      <w:r>
        <w:t>MESURAGE</w:t>
      </w:r>
    </w:p>
    <w:p w14:paraId="75EC756D" w14:textId="77777777" w:rsidR="004A5F12" w:rsidRDefault="00000000">
      <w:pPr>
        <w:pStyle w:val="pheading"/>
      </w:pPr>
      <w:r>
        <w:t>- unité de mesure:</w:t>
      </w:r>
    </w:p>
    <w:p w14:paraId="0B61BCA7" w14:textId="77777777" w:rsidR="004A5F12" w:rsidRDefault="00000000">
      <w:r>
        <w:t>pc</w:t>
      </w:r>
    </w:p>
    <w:p w14:paraId="3F8F156E" w14:textId="77777777" w:rsidR="004A5F12" w:rsidRDefault="00000000">
      <w:pPr>
        <w:ind w:left="750"/>
      </w:pPr>
      <w:r>
        <w:t> </w:t>
      </w:r>
    </w:p>
    <w:p w14:paraId="6F35F0BA" w14:textId="77777777" w:rsidR="004A5F12" w:rsidRDefault="00000000">
      <w:pPr>
        <w:pStyle w:val="pheading"/>
      </w:pPr>
      <w:r>
        <w:t>- nature du marché:</w:t>
      </w:r>
    </w:p>
    <w:p w14:paraId="036112A0" w14:textId="77777777" w:rsidR="004A5F12" w:rsidRDefault="00000000">
      <w:r>
        <w:t>QF</w:t>
      </w:r>
    </w:p>
    <w:p w14:paraId="3E142BC3" w14:textId="77777777" w:rsidR="004A5F12" w:rsidRDefault="00000000">
      <w:pPr>
        <w:ind w:left="750"/>
      </w:pPr>
      <w:r>
        <w:t> </w:t>
      </w:r>
    </w:p>
    <w:p w14:paraId="26DFB50D" w14:textId="77777777" w:rsidR="004A5F12" w:rsidRDefault="00000000">
      <w:pPr>
        <w:pStyle w:val="Author-eSectionHeading6Numberless"/>
      </w:pPr>
      <w:bookmarkStart w:id="773" w:name="_Toc220492522"/>
      <w:r>
        <w:t>97.14.1d Projecteurs sur mât CCTB 01.09</w:t>
      </w:r>
      <w:bookmarkEnd w:id="773"/>
    </w:p>
    <w:p w14:paraId="6F318C10" w14:textId="77777777" w:rsidR="004A5F12" w:rsidRDefault="00000000">
      <w:pPr>
        <w:pStyle w:val="pheading"/>
      </w:pPr>
      <w:r>
        <w:t>MESURAGE</w:t>
      </w:r>
    </w:p>
    <w:p w14:paraId="5AD72192" w14:textId="77777777" w:rsidR="004A5F12" w:rsidRDefault="00000000">
      <w:pPr>
        <w:pStyle w:val="pheading"/>
      </w:pPr>
      <w:r>
        <w:lastRenderedPageBreak/>
        <w:t>- unité de mesure:</w:t>
      </w:r>
    </w:p>
    <w:p w14:paraId="0A2FBD47" w14:textId="77777777" w:rsidR="004A5F12" w:rsidRDefault="00000000">
      <w:r>
        <w:t>pc</w:t>
      </w:r>
    </w:p>
    <w:p w14:paraId="647CFB19" w14:textId="77777777" w:rsidR="004A5F12" w:rsidRDefault="00000000">
      <w:pPr>
        <w:ind w:left="750"/>
      </w:pPr>
      <w:r>
        <w:t> </w:t>
      </w:r>
    </w:p>
    <w:p w14:paraId="29B9D1AA" w14:textId="77777777" w:rsidR="004A5F12" w:rsidRDefault="00000000">
      <w:pPr>
        <w:pStyle w:val="pheading"/>
      </w:pPr>
      <w:r>
        <w:t>- nature du marché:</w:t>
      </w:r>
    </w:p>
    <w:p w14:paraId="58AD2998" w14:textId="77777777" w:rsidR="004A5F12" w:rsidRDefault="00000000">
      <w:r>
        <w:t>QF</w:t>
      </w:r>
    </w:p>
    <w:p w14:paraId="062186F6" w14:textId="77777777" w:rsidR="004A5F12" w:rsidRDefault="00000000">
      <w:pPr>
        <w:ind w:left="750"/>
      </w:pPr>
      <w:r>
        <w:t> </w:t>
      </w:r>
    </w:p>
    <w:p w14:paraId="4F433D92" w14:textId="77777777" w:rsidR="004A5F12" w:rsidRDefault="00000000">
      <w:pPr>
        <w:pStyle w:val="Author-eSectionHeading6Numberless"/>
      </w:pPr>
      <w:bookmarkStart w:id="774" w:name="_Toc220492523"/>
      <w:r>
        <w:t>97.14.1e Projecteurs encastré de sol CCTB 01.09</w:t>
      </w:r>
      <w:bookmarkEnd w:id="774"/>
    </w:p>
    <w:p w14:paraId="619DD856" w14:textId="77777777" w:rsidR="004A5F12" w:rsidRDefault="00000000">
      <w:pPr>
        <w:pStyle w:val="pheading"/>
      </w:pPr>
      <w:r>
        <w:t>MESURAGE</w:t>
      </w:r>
    </w:p>
    <w:p w14:paraId="7F815453" w14:textId="77777777" w:rsidR="004A5F12" w:rsidRDefault="00000000">
      <w:pPr>
        <w:pStyle w:val="pheading"/>
      </w:pPr>
      <w:r>
        <w:t>- unité de mesure:</w:t>
      </w:r>
    </w:p>
    <w:p w14:paraId="1F8CE260" w14:textId="77777777" w:rsidR="004A5F12" w:rsidRDefault="00000000">
      <w:r>
        <w:t>pc</w:t>
      </w:r>
    </w:p>
    <w:p w14:paraId="7AD537D7" w14:textId="77777777" w:rsidR="004A5F12" w:rsidRDefault="00000000">
      <w:pPr>
        <w:ind w:left="750"/>
      </w:pPr>
      <w:r>
        <w:t> </w:t>
      </w:r>
    </w:p>
    <w:p w14:paraId="60CC316F" w14:textId="77777777" w:rsidR="004A5F12" w:rsidRDefault="00000000">
      <w:pPr>
        <w:pStyle w:val="pheading"/>
      </w:pPr>
      <w:r>
        <w:t>- nature du marché:</w:t>
      </w:r>
    </w:p>
    <w:p w14:paraId="149152C2" w14:textId="77777777" w:rsidR="004A5F12" w:rsidRDefault="00000000">
      <w:r>
        <w:t>QF</w:t>
      </w:r>
    </w:p>
    <w:p w14:paraId="26209161" w14:textId="77777777" w:rsidR="004A5F12" w:rsidRDefault="00000000">
      <w:pPr>
        <w:ind w:left="750"/>
      </w:pPr>
      <w:r>
        <w:t> </w:t>
      </w:r>
    </w:p>
    <w:p w14:paraId="4A75F2DB" w14:textId="77777777" w:rsidR="004A5F12" w:rsidRDefault="00000000">
      <w:pPr>
        <w:pStyle w:val="Author-eSectionHeading6Numberless"/>
      </w:pPr>
      <w:bookmarkStart w:id="775" w:name="_Toc220492524"/>
      <w:r>
        <w:t>97.14.1f Projecteurs encastré mural CCTB 01.09</w:t>
      </w:r>
      <w:bookmarkEnd w:id="775"/>
    </w:p>
    <w:p w14:paraId="29F29360" w14:textId="77777777" w:rsidR="004A5F12" w:rsidRDefault="00000000">
      <w:pPr>
        <w:pStyle w:val="pheading"/>
      </w:pPr>
      <w:r>
        <w:t>MESURAGE</w:t>
      </w:r>
    </w:p>
    <w:p w14:paraId="5A0C9F38" w14:textId="77777777" w:rsidR="004A5F12" w:rsidRDefault="00000000">
      <w:pPr>
        <w:pStyle w:val="pheading"/>
      </w:pPr>
      <w:r>
        <w:t>- unité de mesure:</w:t>
      </w:r>
    </w:p>
    <w:p w14:paraId="3144FCEA" w14:textId="77777777" w:rsidR="004A5F12" w:rsidRDefault="00000000">
      <w:r>
        <w:t>pc</w:t>
      </w:r>
    </w:p>
    <w:p w14:paraId="3EA7611E" w14:textId="77777777" w:rsidR="004A5F12" w:rsidRDefault="00000000">
      <w:pPr>
        <w:ind w:left="750"/>
      </w:pPr>
      <w:r>
        <w:t> </w:t>
      </w:r>
    </w:p>
    <w:p w14:paraId="36459A02" w14:textId="77777777" w:rsidR="004A5F12" w:rsidRDefault="00000000">
      <w:pPr>
        <w:pStyle w:val="pheading"/>
      </w:pPr>
      <w:r>
        <w:t>- nature du marché:</w:t>
      </w:r>
    </w:p>
    <w:p w14:paraId="27321DF6" w14:textId="77777777" w:rsidR="004A5F12" w:rsidRDefault="00000000">
      <w:r>
        <w:t>QF</w:t>
      </w:r>
    </w:p>
    <w:p w14:paraId="48B43B09" w14:textId="77777777" w:rsidR="004A5F12" w:rsidRDefault="00000000">
      <w:pPr>
        <w:ind w:left="750"/>
      </w:pPr>
      <w:r>
        <w:t> </w:t>
      </w:r>
    </w:p>
    <w:p w14:paraId="4549ABD9" w14:textId="77777777" w:rsidR="004A5F12" w:rsidRDefault="00000000">
      <w:pPr>
        <w:pStyle w:val="Author-eSectionHeading6Numberless"/>
      </w:pPr>
      <w:bookmarkStart w:id="776" w:name="_Toc220492525"/>
      <w:r>
        <w:t>97.14.1g Accessoires pour projecteurs CCTB 01.09</w:t>
      </w:r>
      <w:bookmarkEnd w:id="776"/>
    </w:p>
    <w:p w14:paraId="36528D08" w14:textId="77777777" w:rsidR="004A5F12" w:rsidRDefault="00000000">
      <w:pPr>
        <w:pStyle w:val="pheading"/>
      </w:pPr>
      <w:r>
        <w:t>MESURAGE</w:t>
      </w:r>
    </w:p>
    <w:p w14:paraId="17F946A6" w14:textId="77777777" w:rsidR="004A5F12" w:rsidRDefault="00000000">
      <w:pPr>
        <w:pStyle w:val="pheading"/>
      </w:pPr>
      <w:r>
        <w:t>- unité de mesure:</w:t>
      </w:r>
    </w:p>
    <w:p w14:paraId="51180082" w14:textId="77777777" w:rsidR="004A5F12" w:rsidRDefault="00000000">
      <w:r>
        <w:t>pc</w:t>
      </w:r>
    </w:p>
    <w:p w14:paraId="20D84987" w14:textId="77777777" w:rsidR="004A5F12" w:rsidRDefault="00000000">
      <w:pPr>
        <w:ind w:left="750"/>
      </w:pPr>
      <w:r>
        <w:t> </w:t>
      </w:r>
    </w:p>
    <w:p w14:paraId="248992C4" w14:textId="77777777" w:rsidR="004A5F12" w:rsidRDefault="00000000">
      <w:pPr>
        <w:pStyle w:val="pheading"/>
      </w:pPr>
      <w:r>
        <w:t>- nature du marché:</w:t>
      </w:r>
    </w:p>
    <w:p w14:paraId="4CD0310F" w14:textId="77777777" w:rsidR="004A5F12" w:rsidRDefault="00000000">
      <w:r>
        <w:t>QF</w:t>
      </w:r>
    </w:p>
    <w:p w14:paraId="69F6EDB4" w14:textId="77777777" w:rsidR="004A5F12" w:rsidRDefault="00000000">
      <w:pPr>
        <w:ind w:left="750"/>
      </w:pPr>
      <w:r>
        <w:t> </w:t>
      </w:r>
    </w:p>
    <w:p w14:paraId="410A09C0" w14:textId="77777777" w:rsidR="004A5F12" w:rsidRDefault="00000000">
      <w:pPr>
        <w:pStyle w:val="Author-eSectionHeading3Numberless"/>
      </w:pPr>
      <w:bookmarkStart w:id="777" w:name="_Toc220492526"/>
      <w:r>
        <w:t>97.2 Gestion d'éclairage d'extérieur</w:t>
      </w:r>
      <w:bookmarkEnd w:id="777"/>
    </w:p>
    <w:p w14:paraId="3924F227" w14:textId="77777777" w:rsidR="004A5F12" w:rsidRDefault="00000000">
      <w:pPr>
        <w:pStyle w:val="Author-eSectionHeading4Numberless"/>
      </w:pPr>
      <w:bookmarkStart w:id="778" w:name="_Toc220492527"/>
      <w:r>
        <w:t>97.21 Gestion d'éclairage d'extérieur</w:t>
      </w:r>
      <w:bookmarkEnd w:id="778"/>
    </w:p>
    <w:p w14:paraId="596A8F1E" w14:textId="77777777" w:rsidR="004A5F12" w:rsidRDefault="00000000">
      <w:pPr>
        <w:pStyle w:val="Author-eSectionHeading5Numberless"/>
      </w:pPr>
      <w:bookmarkStart w:id="779" w:name="_Toc220492528"/>
      <w:r>
        <w:t>97.21.1 Gestion d'éclairage d'extérieur</w:t>
      </w:r>
      <w:bookmarkEnd w:id="779"/>
    </w:p>
    <w:p w14:paraId="680160A4" w14:textId="77777777" w:rsidR="004A5F12" w:rsidRDefault="00000000">
      <w:pPr>
        <w:pStyle w:val="Author-eSectionHeading6Numberless"/>
      </w:pPr>
      <w:bookmarkStart w:id="780" w:name="_Toc220492529"/>
      <w:r>
        <w:t>97.21.1a Domotique pour l'éclairage d'extérieur CCTB 01.09</w:t>
      </w:r>
      <w:bookmarkEnd w:id="780"/>
    </w:p>
    <w:p w14:paraId="17E55F41" w14:textId="77777777" w:rsidR="004A5F12" w:rsidRDefault="00000000">
      <w:pPr>
        <w:pStyle w:val="pheading"/>
      </w:pPr>
      <w:r>
        <w:t>MESURAGE</w:t>
      </w:r>
    </w:p>
    <w:p w14:paraId="5583F4C3" w14:textId="77777777" w:rsidR="004A5F12" w:rsidRDefault="00000000">
      <w:pPr>
        <w:pStyle w:val="pheading"/>
      </w:pPr>
      <w:r>
        <w:t>- unité de mesure:</w:t>
      </w:r>
    </w:p>
    <w:p w14:paraId="4251C6DD" w14:textId="77777777" w:rsidR="004A5F12" w:rsidRDefault="00000000">
      <w:r>
        <w:lastRenderedPageBreak/>
        <w:t>fft</w:t>
      </w:r>
    </w:p>
    <w:p w14:paraId="5646E6F3" w14:textId="77777777" w:rsidR="004A5F12" w:rsidRDefault="00000000">
      <w:pPr>
        <w:pStyle w:val="pheading"/>
      </w:pPr>
      <w:r>
        <w:t>- nature du marché:</w:t>
      </w:r>
    </w:p>
    <w:p w14:paraId="7916C9DF" w14:textId="77777777" w:rsidR="004A5F12" w:rsidRDefault="00000000">
      <w:r>
        <w:t>PG</w:t>
      </w:r>
    </w:p>
    <w:p w14:paraId="7A4B68CB" w14:textId="77777777" w:rsidR="004A5F12" w:rsidRDefault="00000000">
      <w:pPr>
        <w:pStyle w:val="Author-eSectionHeading6Numberless"/>
      </w:pPr>
      <w:bookmarkStart w:id="781" w:name="_Toc220492530"/>
      <w:r>
        <w:t>97.21.1b Télégestion pour l'éclairage d'extérieur CCTB 01.09</w:t>
      </w:r>
      <w:bookmarkEnd w:id="781"/>
    </w:p>
    <w:p w14:paraId="3A002C75" w14:textId="77777777" w:rsidR="004A5F12" w:rsidRDefault="00000000">
      <w:pPr>
        <w:pStyle w:val="pheading"/>
      </w:pPr>
      <w:r>
        <w:t>MESURAGE</w:t>
      </w:r>
    </w:p>
    <w:p w14:paraId="33B64FF5" w14:textId="77777777" w:rsidR="004A5F12" w:rsidRDefault="00000000">
      <w:pPr>
        <w:pStyle w:val="pheading"/>
      </w:pPr>
      <w:r>
        <w:t>- unité de mesure:</w:t>
      </w:r>
    </w:p>
    <w:p w14:paraId="74264078" w14:textId="77777777" w:rsidR="004A5F12" w:rsidRDefault="00000000">
      <w:r>
        <w:t>fft</w:t>
      </w:r>
    </w:p>
    <w:p w14:paraId="7A842CF5" w14:textId="77777777" w:rsidR="004A5F12" w:rsidRDefault="00000000">
      <w:pPr>
        <w:pStyle w:val="pheading"/>
      </w:pPr>
      <w:r>
        <w:t>- nature du marché:</w:t>
      </w:r>
    </w:p>
    <w:p w14:paraId="3BBDAC77" w14:textId="77777777" w:rsidR="004A5F12" w:rsidRDefault="00000000">
      <w:r>
        <w:t>PG</w:t>
      </w:r>
    </w:p>
    <w:p w14:paraId="768E15A3" w14:textId="77777777" w:rsidR="004A5F12" w:rsidRDefault="00000000">
      <w:pPr>
        <w:pStyle w:val="Author-eSectionHeading6Numberless"/>
      </w:pPr>
      <w:bookmarkStart w:id="782" w:name="_Toc220492531"/>
      <w:r>
        <w:t>97.21.1c Informatique pour la gestion d'éclairage d'extérieur CCTB 01.09</w:t>
      </w:r>
      <w:bookmarkEnd w:id="782"/>
    </w:p>
    <w:p w14:paraId="43E10833" w14:textId="77777777" w:rsidR="004A5F12" w:rsidRDefault="00000000">
      <w:pPr>
        <w:pStyle w:val="pheading"/>
      </w:pPr>
      <w:r>
        <w:t>MESURAGE</w:t>
      </w:r>
    </w:p>
    <w:p w14:paraId="2B045B47" w14:textId="77777777" w:rsidR="004A5F12" w:rsidRDefault="00000000">
      <w:pPr>
        <w:pStyle w:val="pheading"/>
      </w:pPr>
      <w:r>
        <w:t>- unité de mesure:</w:t>
      </w:r>
    </w:p>
    <w:p w14:paraId="612E88F5" w14:textId="77777777" w:rsidR="004A5F12" w:rsidRDefault="00000000">
      <w:r>
        <w:t>fft</w:t>
      </w:r>
    </w:p>
    <w:p w14:paraId="51491ADC" w14:textId="77777777" w:rsidR="004A5F12" w:rsidRDefault="00000000">
      <w:pPr>
        <w:pStyle w:val="pheading"/>
      </w:pPr>
      <w:r>
        <w:t>- nature du marché:</w:t>
      </w:r>
    </w:p>
    <w:p w14:paraId="7C984D6C" w14:textId="77777777" w:rsidR="004A5F12" w:rsidRDefault="00000000">
      <w:r>
        <w:t>PG</w:t>
      </w:r>
    </w:p>
    <w:p w14:paraId="79DF30D3" w14:textId="77777777" w:rsidR="004A5F12" w:rsidRDefault="00000000">
      <w:pPr>
        <w:pStyle w:val="Author-eSectionHeading6Numberless"/>
      </w:pPr>
      <w:bookmarkStart w:id="783" w:name="_Toc220492532"/>
      <w:r>
        <w:t>97.21.1d Programmation pour la gestion d'éclairage d'extérieur CCTB 01.09</w:t>
      </w:r>
      <w:bookmarkEnd w:id="783"/>
    </w:p>
    <w:p w14:paraId="026113F4" w14:textId="77777777" w:rsidR="004A5F12" w:rsidRDefault="00000000">
      <w:pPr>
        <w:pStyle w:val="pheading"/>
      </w:pPr>
      <w:r>
        <w:t>MESURAGE</w:t>
      </w:r>
    </w:p>
    <w:p w14:paraId="61473082" w14:textId="77777777" w:rsidR="004A5F12" w:rsidRDefault="00000000">
      <w:pPr>
        <w:pStyle w:val="pheading"/>
      </w:pPr>
      <w:r>
        <w:t>- unité de mesure:</w:t>
      </w:r>
    </w:p>
    <w:p w14:paraId="031CE644" w14:textId="77777777" w:rsidR="004A5F12" w:rsidRDefault="00000000">
      <w:r>
        <w:t>fft</w:t>
      </w:r>
    </w:p>
    <w:p w14:paraId="06BA6C90" w14:textId="77777777" w:rsidR="004A5F12" w:rsidRDefault="00000000">
      <w:pPr>
        <w:pStyle w:val="pheading"/>
      </w:pPr>
      <w:r>
        <w:t>- nature du marché:</w:t>
      </w:r>
    </w:p>
    <w:p w14:paraId="38E38A16" w14:textId="77777777" w:rsidR="004A5F12" w:rsidRDefault="00000000">
      <w:r>
        <w:t>PG</w:t>
      </w:r>
    </w:p>
    <w:p w14:paraId="0C353A30" w14:textId="77777777" w:rsidR="004A5F12" w:rsidRDefault="00000000">
      <w:pPr>
        <w:pStyle w:val="Author-eSectionHeading3Numberless"/>
      </w:pPr>
      <w:bookmarkStart w:id="784" w:name="_Toc220492533"/>
      <w:r>
        <w:t>97.3 Autre équipements électriques</w:t>
      </w:r>
      <w:bookmarkEnd w:id="784"/>
    </w:p>
    <w:p w14:paraId="71060393" w14:textId="77777777" w:rsidR="004A5F12" w:rsidRDefault="00000000">
      <w:pPr>
        <w:pStyle w:val="Author-eSectionHeading4Numberless"/>
      </w:pPr>
      <w:bookmarkStart w:id="785" w:name="_Toc220492534"/>
      <w:r>
        <w:t>97.31 Autre équipements électriques</w:t>
      </w:r>
      <w:bookmarkEnd w:id="785"/>
    </w:p>
    <w:p w14:paraId="0EC40AD4" w14:textId="77777777" w:rsidR="004A5F12" w:rsidRDefault="00000000">
      <w:pPr>
        <w:pStyle w:val="Author-eSectionHeading5Numberless"/>
      </w:pPr>
      <w:bookmarkStart w:id="786" w:name="_Toc220492535"/>
      <w:r>
        <w:t>97.31.1 Autre équipements électriques</w:t>
      </w:r>
      <w:bookmarkEnd w:id="786"/>
    </w:p>
    <w:p w14:paraId="11E01433" w14:textId="77777777" w:rsidR="004A5F12" w:rsidRDefault="00000000">
      <w:pPr>
        <w:pStyle w:val="Author-eSectionHeading6Numberless"/>
      </w:pPr>
      <w:bookmarkStart w:id="787" w:name="_Toc220492536"/>
      <w:r>
        <w:t>97.31.1a Bornier forains CCTB 01.09</w:t>
      </w:r>
      <w:bookmarkEnd w:id="787"/>
    </w:p>
    <w:p w14:paraId="5C73B04F" w14:textId="77777777" w:rsidR="004A5F12" w:rsidRDefault="00000000">
      <w:pPr>
        <w:pStyle w:val="pheading"/>
      </w:pPr>
      <w:r>
        <w:t>MESURAGE</w:t>
      </w:r>
    </w:p>
    <w:p w14:paraId="5D3FA0FD" w14:textId="77777777" w:rsidR="004A5F12" w:rsidRDefault="00000000">
      <w:pPr>
        <w:pStyle w:val="pheading"/>
      </w:pPr>
      <w:r>
        <w:t>- unité de mesure:</w:t>
      </w:r>
    </w:p>
    <w:p w14:paraId="6D0FDF07" w14:textId="77777777" w:rsidR="004A5F12" w:rsidRDefault="00000000">
      <w:r>
        <w:t>pc</w:t>
      </w:r>
    </w:p>
    <w:p w14:paraId="14EBF693" w14:textId="77777777" w:rsidR="004A5F12" w:rsidRDefault="00000000">
      <w:pPr>
        <w:ind w:left="750"/>
      </w:pPr>
      <w:r>
        <w:t> </w:t>
      </w:r>
    </w:p>
    <w:p w14:paraId="3B5F0F96" w14:textId="77777777" w:rsidR="004A5F12" w:rsidRDefault="00000000">
      <w:pPr>
        <w:pStyle w:val="pheading"/>
      </w:pPr>
      <w:r>
        <w:t>- nature du marché:</w:t>
      </w:r>
    </w:p>
    <w:p w14:paraId="48E5D172" w14:textId="77777777" w:rsidR="004A5F12" w:rsidRDefault="00000000">
      <w:r>
        <w:t>QF</w:t>
      </w:r>
    </w:p>
    <w:p w14:paraId="33A0E818" w14:textId="77777777" w:rsidR="004A5F12" w:rsidRDefault="00000000">
      <w:pPr>
        <w:ind w:left="750"/>
      </w:pPr>
      <w:r>
        <w:t> </w:t>
      </w:r>
    </w:p>
    <w:p w14:paraId="3EF4A6DA" w14:textId="77777777" w:rsidR="004A5F12" w:rsidRDefault="00000000">
      <w:pPr>
        <w:pStyle w:val="Author-eSectionHeading6Numberless"/>
      </w:pPr>
      <w:bookmarkStart w:id="788" w:name="_Toc220492537"/>
      <w:r>
        <w:t>97.31.1b Borne rechargement véhicules CCTB 01.09</w:t>
      </w:r>
      <w:bookmarkEnd w:id="788"/>
    </w:p>
    <w:p w14:paraId="4AB1D3A2" w14:textId="77777777" w:rsidR="004A5F12" w:rsidRDefault="00000000">
      <w:pPr>
        <w:pStyle w:val="pheading"/>
      </w:pPr>
      <w:r>
        <w:t>MESURAGE</w:t>
      </w:r>
    </w:p>
    <w:p w14:paraId="2310D0E9" w14:textId="77777777" w:rsidR="004A5F12" w:rsidRDefault="00000000">
      <w:pPr>
        <w:pStyle w:val="pheading"/>
      </w:pPr>
      <w:r>
        <w:t>- unité de mesure:</w:t>
      </w:r>
    </w:p>
    <w:p w14:paraId="572B3310" w14:textId="77777777" w:rsidR="004A5F12" w:rsidRDefault="00000000">
      <w:r>
        <w:t>pc</w:t>
      </w:r>
    </w:p>
    <w:p w14:paraId="2F52E466" w14:textId="77777777" w:rsidR="004A5F12" w:rsidRDefault="00000000">
      <w:pPr>
        <w:ind w:left="750"/>
      </w:pPr>
      <w:r>
        <w:lastRenderedPageBreak/>
        <w:t> </w:t>
      </w:r>
    </w:p>
    <w:p w14:paraId="1A10F300" w14:textId="77777777" w:rsidR="004A5F12" w:rsidRDefault="00000000">
      <w:pPr>
        <w:pStyle w:val="pheading"/>
      </w:pPr>
      <w:r>
        <w:t>- nature du marché:</w:t>
      </w:r>
    </w:p>
    <w:p w14:paraId="17470797" w14:textId="77777777" w:rsidR="004A5F12" w:rsidRDefault="00000000">
      <w:r>
        <w:t>QF</w:t>
      </w:r>
    </w:p>
    <w:p w14:paraId="1AFAF55D" w14:textId="77777777" w:rsidR="004A5F12" w:rsidRDefault="00000000">
      <w:pPr>
        <w:pStyle w:val="Author-eSectionHeading2Numberless"/>
      </w:pPr>
      <w:bookmarkStart w:id="789" w:name="_Toc220492538"/>
      <w:r>
        <w:t>98 Entretien</w:t>
      </w:r>
      <w:bookmarkEnd w:id="789"/>
    </w:p>
    <w:p w14:paraId="28A3AB88" w14:textId="77777777" w:rsidR="004A5F12" w:rsidRDefault="00000000">
      <w:pPr>
        <w:pStyle w:val="Author-eSectionHeading3Numberless"/>
      </w:pPr>
      <w:bookmarkStart w:id="790" w:name="_Toc220492539"/>
      <w:r>
        <w:t>98.1 Entretien de canalisation CCTB 01.09</w:t>
      </w:r>
      <w:bookmarkEnd w:id="790"/>
    </w:p>
    <w:p w14:paraId="29F84378" w14:textId="77777777" w:rsidR="004A5F12" w:rsidRDefault="00000000">
      <w:pPr>
        <w:pStyle w:val="pheading"/>
      </w:pPr>
      <w:r>
        <w:t>DESCRIPTION</w:t>
      </w:r>
    </w:p>
    <w:p w14:paraId="34411BE0" w14:textId="77777777" w:rsidR="004A5F12" w:rsidRDefault="00000000">
      <w:pPr>
        <w:pStyle w:val="pheading"/>
      </w:pPr>
      <w:r>
        <w:t>- Définition / Comprend</w:t>
      </w:r>
    </w:p>
    <w:p w14:paraId="40D72C94" w14:textId="77777777" w:rsidR="004A5F12" w:rsidRDefault="00000000">
      <w:r>
        <w:t>L’opération consiste à enlever tout dépôt non adhérent, sédiment ou obstacle, dans un tronçon de canalisation à section fermée (entre deux regards de visite, entre un avaloir et un regard de visite, entre deux murs de tête d’un aqueduc, etc.).</w:t>
      </w:r>
    </w:p>
    <w:p w14:paraId="19D5F931" w14:textId="77777777" w:rsidR="004A5F12" w:rsidRDefault="00000000">
      <w:r>
        <w:t>Les prescriptions du présent chapitre sont établies pour le curage de canalisations d’une section inférieure à 1m². Les sections de plus grande surface sont traitées selon d’autres techniques.</w:t>
      </w:r>
    </w:p>
    <w:p w14:paraId="40C594F5" w14:textId="77777777" w:rsidR="004A5F12" w:rsidRDefault="00000000">
      <w:pPr>
        <w:ind w:left="750"/>
      </w:pPr>
      <w:r>
        <w:t> </w:t>
      </w:r>
    </w:p>
    <w:p w14:paraId="76F051C5" w14:textId="77777777" w:rsidR="004A5F12" w:rsidRDefault="00000000">
      <w:pPr>
        <w:pStyle w:val="Author-eSectionHeading4Numberless"/>
      </w:pPr>
      <w:bookmarkStart w:id="791" w:name="_Toc220492540"/>
      <w:r>
        <w:t>98.11 Entretien de canalisation</w:t>
      </w:r>
      <w:bookmarkEnd w:id="791"/>
    </w:p>
    <w:p w14:paraId="7C7DD971" w14:textId="77777777" w:rsidR="004A5F12" w:rsidRDefault="00000000">
      <w:pPr>
        <w:pStyle w:val="Author-eSectionHeading5Numberless"/>
      </w:pPr>
      <w:bookmarkStart w:id="792" w:name="_Toc220492541"/>
      <w:r>
        <w:t>98.11.1 Entretien de canalisation</w:t>
      </w:r>
      <w:bookmarkEnd w:id="792"/>
    </w:p>
    <w:p w14:paraId="030BAD08" w14:textId="77777777" w:rsidR="004A5F12" w:rsidRDefault="00000000">
      <w:pPr>
        <w:pStyle w:val="Author-eSectionHeading6Numberless"/>
      </w:pPr>
      <w:bookmarkStart w:id="793" w:name="_Toc220492542"/>
      <w:r>
        <w:t>98.11.1a Entretien de canalisation CCTB 01.09</w:t>
      </w:r>
      <w:bookmarkEnd w:id="793"/>
    </w:p>
    <w:p w14:paraId="71F9AB73" w14:textId="77777777" w:rsidR="004A5F12" w:rsidRDefault="00000000">
      <w:pPr>
        <w:pStyle w:val="pheading"/>
      </w:pPr>
      <w:r>
        <w:t>MATÉRIAUX</w:t>
      </w:r>
    </w:p>
    <w:p w14:paraId="123346AE" w14:textId="77777777" w:rsidR="004A5F12" w:rsidRDefault="00000000">
      <w:pPr>
        <w:pStyle w:val="pheading"/>
      </w:pPr>
      <w:r>
        <w:t>- Caractéristiques générales</w:t>
      </w:r>
    </w:p>
    <w:p w14:paraId="542B3AFB" w14:textId="77777777" w:rsidR="004A5F12" w:rsidRDefault="00000000">
      <w:r>
        <w:t>Entretien par curage, à déterminer :</w:t>
      </w:r>
    </w:p>
    <w:p w14:paraId="19828AC0" w14:textId="77777777" w:rsidR="004A5F12" w:rsidRDefault="00000000">
      <w:r>
        <w:t>- de canalisations à section fermée</w:t>
      </w:r>
    </w:p>
    <w:p w14:paraId="401199E1" w14:textId="77777777" w:rsidR="004A5F12" w:rsidRDefault="00000000">
      <w:pPr>
        <w:ind w:left="567"/>
      </w:pPr>
      <w:r>
        <w:t>- section : S ≤ 0,125 m2</w:t>
      </w:r>
    </w:p>
    <w:p w14:paraId="7E491411" w14:textId="77777777" w:rsidR="004A5F12" w:rsidRDefault="00000000">
      <w:pPr>
        <w:ind w:left="567"/>
      </w:pPr>
      <w:r>
        <w:t>- section : 0,125 &lt; S ≤ 0,5 m2</w:t>
      </w:r>
    </w:p>
    <w:p w14:paraId="5493CD61" w14:textId="77777777" w:rsidR="004A5F12" w:rsidRDefault="00000000">
      <w:pPr>
        <w:ind w:left="567"/>
      </w:pPr>
      <w:r>
        <w:t>- section : S &gt; 0,5 m2</w:t>
      </w:r>
    </w:p>
    <w:p w14:paraId="453AF028" w14:textId="77777777" w:rsidR="004A5F12" w:rsidRDefault="00000000">
      <w:pPr>
        <w:pStyle w:val="pheading"/>
      </w:pPr>
      <w:r>
        <w:t>DOCUMENTS DE RÉFÉRENCE COMPLÉMENTAIRES</w:t>
      </w:r>
    </w:p>
    <w:p w14:paraId="011C1A48" w14:textId="77777777" w:rsidR="004A5F12" w:rsidRDefault="00000000">
      <w:pPr>
        <w:pStyle w:val="pheading"/>
      </w:pPr>
      <w:r>
        <w:t>- Exécution</w:t>
      </w:r>
    </w:p>
    <w:p w14:paraId="2E28F747" w14:textId="77777777" w:rsidR="004A5F12" w:rsidRDefault="00000000">
      <w:r>
        <w:t>[CCT Qualiroutes, Cahier des charges type Qualiroutes] M.1.2.</w:t>
      </w:r>
    </w:p>
    <w:p w14:paraId="74A31E55" w14:textId="77777777" w:rsidR="004A5F12" w:rsidRDefault="00000000">
      <w:pPr>
        <w:ind w:left="750"/>
      </w:pPr>
      <w:r>
        <w:t> </w:t>
      </w:r>
    </w:p>
    <w:p w14:paraId="30CF896B" w14:textId="77777777" w:rsidR="004A5F12" w:rsidRDefault="00000000">
      <w:pPr>
        <w:pStyle w:val="pheading"/>
      </w:pPr>
      <w:r>
        <w:t>MESURAGE</w:t>
      </w:r>
    </w:p>
    <w:p w14:paraId="24D7AAB6" w14:textId="77777777" w:rsidR="004A5F12" w:rsidRDefault="00000000">
      <w:pPr>
        <w:pStyle w:val="pheading"/>
      </w:pPr>
      <w:r>
        <w:t>- unité de mesure:</w:t>
      </w:r>
    </w:p>
    <w:p w14:paraId="00BCBD9F" w14:textId="77777777" w:rsidR="004A5F12" w:rsidRDefault="00000000">
      <w:r>
        <w:t>m</w:t>
      </w:r>
    </w:p>
    <w:p w14:paraId="63C32466" w14:textId="77777777" w:rsidR="004A5F12" w:rsidRDefault="00000000">
      <w:pPr>
        <w:pStyle w:val="pheading"/>
      </w:pPr>
      <w:r>
        <w:t>- nature du marché:</w:t>
      </w:r>
    </w:p>
    <w:p w14:paraId="50583A44" w14:textId="77777777" w:rsidR="004A5F12" w:rsidRDefault="00000000">
      <w:r>
        <w:t>QF</w:t>
      </w:r>
    </w:p>
    <w:p w14:paraId="63C02681" w14:textId="77777777" w:rsidR="004A5F12" w:rsidRDefault="00000000">
      <w:pPr>
        <w:ind w:left="750"/>
      </w:pPr>
      <w:r>
        <w:t> </w:t>
      </w:r>
    </w:p>
    <w:p w14:paraId="5D9220F7" w14:textId="77777777" w:rsidR="004A5F12" w:rsidRDefault="00000000">
      <w:pPr>
        <w:pStyle w:val="Author-eSectionHeading3Numberless"/>
      </w:pPr>
      <w:bookmarkStart w:id="794" w:name="_Toc220492543"/>
      <w:r>
        <w:t>98.2 Entretien de revêtements de sol CCTB 01.09</w:t>
      </w:r>
      <w:bookmarkEnd w:id="794"/>
    </w:p>
    <w:p w14:paraId="4A079878" w14:textId="77777777" w:rsidR="004A5F12" w:rsidRDefault="00000000">
      <w:pPr>
        <w:pStyle w:val="pheading"/>
      </w:pPr>
      <w:r>
        <w:t>DESCRIPTION</w:t>
      </w:r>
    </w:p>
    <w:p w14:paraId="20710D49" w14:textId="77777777" w:rsidR="004A5F12" w:rsidRDefault="00000000">
      <w:pPr>
        <w:pStyle w:val="pheading"/>
      </w:pPr>
      <w:r>
        <w:t>- Définition / Comprend</w:t>
      </w:r>
    </w:p>
    <w:p w14:paraId="2C176D42" w14:textId="77777777" w:rsidR="004A5F12" w:rsidRDefault="00000000">
      <w:r>
        <w:lastRenderedPageBreak/>
        <w:t>L’opération consiste à enlever par brossage ou par décapage et brossage et à évacuer les dépôts qui se sont accumulés sur les revêtements.</w:t>
      </w:r>
    </w:p>
    <w:p w14:paraId="19C7383F" w14:textId="77777777" w:rsidR="004A5F12" w:rsidRDefault="00000000">
      <w:pPr>
        <w:pStyle w:val="pheading"/>
      </w:pPr>
      <w:r>
        <w:t>DOCUMENTS DE RÉFÉRENCE</w:t>
      </w:r>
    </w:p>
    <w:p w14:paraId="0AC5965E" w14:textId="77777777" w:rsidR="004A5F12" w:rsidRDefault="00000000">
      <w:pPr>
        <w:pStyle w:val="pheading"/>
      </w:pPr>
      <w:r>
        <w:t>- Exécution</w:t>
      </w:r>
    </w:p>
    <w:p w14:paraId="59264094" w14:textId="77777777" w:rsidR="004A5F12" w:rsidRDefault="00000000">
      <w:r>
        <w:t>[CCT Qualiroutes, Cahier des charges type Qualiroutes] M.1.6.2.</w:t>
      </w:r>
    </w:p>
    <w:p w14:paraId="2B8862F4" w14:textId="77777777" w:rsidR="004A5F12" w:rsidRDefault="00000000">
      <w:pPr>
        <w:ind w:left="750"/>
      </w:pPr>
      <w:r>
        <w:t> </w:t>
      </w:r>
    </w:p>
    <w:p w14:paraId="2A4907C7" w14:textId="77777777" w:rsidR="004A5F12" w:rsidRDefault="00000000">
      <w:pPr>
        <w:pStyle w:val="Author-eSectionHeading4Numberless"/>
      </w:pPr>
      <w:bookmarkStart w:id="795" w:name="_Toc220492544"/>
      <w:r>
        <w:t>98.21 Entretien de revêtements de sol</w:t>
      </w:r>
      <w:bookmarkEnd w:id="795"/>
    </w:p>
    <w:p w14:paraId="4EBC2EAA" w14:textId="77777777" w:rsidR="004A5F12" w:rsidRDefault="00000000">
      <w:pPr>
        <w:pStyle w:val="Author-eSectionHeading5Numberless"/>
      </w:pPr>
      <w:bookmarkStart w:id="796" w:name="_Toc220492545"/>
      <w:r>
        <w:t>98.21.1 Entretien de revêtements de sol</w:t>
      </w:r>
      <w:bookmarkEnd w:id="796"/>
    </w:p>
    <w:p w14:paraId="245713A4" w14:textId="77777777" w:rsidR="004A5F12" w:rsidRDefault="00000000">
      <w:pPr>
        <w:pStyle w:val="Author-eSectionHeading6Numberless"/>
      </w:pPr>
      <w:bookmarkStart w:id="797" w:name="_Toc220492546"/>
      <w:r>
        <w:t>98.21.1a Entretien de revêtements de sol CCTB 01.09</w:t>
      </w:r>
      <w:bookmarkEnd w:id="797"/>
    </w:p>
    <w:p w14:paraId="3B9932ED" w14:textId="77777777" w:rsidR="004A5F12" w:rsidRDefault="00000000">
      <w:pPr>
        <w:pStyle w:val="pheading"/>
      </w:pPr>
      <w:r>
        <w:t>MATÉRIAUX</w:t>
      </w:r>
    </w:p>
    <w:p w14:paraId="7F437859" w14:textId="77777777" w:rsidR="004A5F12" w:rsidRDefault="00000000">
      <w:pPr>
        <w:pStyle w:val="pheading"/>
      </w:pPr>
      <w:r>
        <w:t>- Caractéristiques générales</w:t>
      </w:r>
    </w:p>
    <w:p w14:paraId="5A6CEEC2" w14:textId="77777777" w:rsidR="004A5F12" w:rsidRDefault="00000000">
      <w:r>
        <w:t>A déterminer si nettoyage :</w:t>
      </w:r>
    </w:p>
    <w:p w14:paraId="20106F35" w14:textId="77777777" w:rsidR="004A5F12" w:rsidRDefault="00000000">
      <w:r>
        <w:t>- de chaussée</w:t>
      </w:r>
    </w:p>
    <w:p w14:paraId="3186F8DB" w14:textId="77777777" w:rsidR="004A5F12" w:rsidRDefault="00000000">
      <w:r>
        <w:t>- de piste cyclable</w:t>
      </w:r>
    </w:p>
    <w:p w14:paraId="2205B0AB" w14:textId="77777777" w:rsidR="004A5F12" w:rsidRDefault="00000000">
      <w:pPr>
        <w:ind w:left="567"/>
      </w:pPr>
      <w:r>
        <w:t>- adjacente à la chaussée</w:t>
      </w:r>
    </w:p>
    <w:p w14:paraId="4F57520F" w14:textId="77777777" w:rsidR="004A5F12" w:rsidRDefault="00000000">
      <w:pPr>
        <w:ind w:left="567"/>
      </w:pPr>
      <w:r>
        <w:t>- en saillie</w:t>
      </w:r>
    </w:p>
    <w:p w14:paraId="63F3DD4B" w14:textId="77777777" w:rsidR="004A5F12" w:rsidRDefault="00000000">
      <w:pPr>
        <w:ind w:left="567"/>
      </w:pPr>
      <w:r>
        <w:t>- indépendante</w:t>
      </w:r>
    </w:p>
    <w:p w14:paraId="1D7D69E7" w14:textId="77777777" w:rsidR="004A5F12" w:rsidRDefault="00000000">
      <w:r>
        <w:t>- de zone de stationnement</w:t>
      </w:r>
    </w:p>
    <w:p w14:paraId="6F548CB8" w14:textId="77777777" w:rsidR="004A5F12" w:rsidRDefault="00000000">
      <w:pPr>
        <w:ind w:left="567"/>
      </w:pPr>
      <w:r>
        <w:t>- contiguë à la chaussée, en béton ou enrobé</w:t>
      </w:r>
    </w:p>
    <w:p w14:paraId="19A76BD4" w14:textId="77777777" w:rsidR="004A5F12" w:rsidRDefault="00000000">
      <w:pPr>
        <w:ind w:left="567"/>
      </w:pPr>
      <w:r>
        <w:t>- contiguë à la chaussée, en pavés</w:t>
      </w:r>
    </w:p>
    <w:p w14:paraId="46E05698" w14:textId="77777777" w:rsidR="004A5F12" w:rsidRDefault="00000000">
      <w:pPr>
        <w:ind w:left="567"/>
      </w:pPr>
      <w:r>
        <w:t>- non contiguë à la chaussée</w:t>
      </w:r>
    </w:p>
    <w:p w14:paraId="2766D000" w14:textId="77777777" w:rsidR="004A5F12" w:rsidRDefault="00000000">
      <w:r>
        <w:t>- de bande d'arrêt d'urgence</w:t>
      </w:r>
    </w:p>
    <w:p w14:paraId="2E464E1E" w14:textId="77777777" w:rsidR="004A5F12" w:rsidRDefault="00000000">
      <w:r>
        <w:t>- en dallage</w:t>
      </w:r>
    </w:p>
    <w:p w14:paraId="5A2F9EA0" w14:textId="77777777" w:rsidR="004A5F12" w:rsidRDefault="00000000">
      <w:r>
        <w:t>- en pavage</w:t>
      </w:r>
    </w:p>
    <w:p w14:paraId="6FE55622" w14:textId="77777777" w:rsidR="004A5F12" w:rsidRDefault="00000000">
      <w:pPr>
        <w:pStyle w:val="pheading"/>
      </w:pPr>
      <w:r>
        <w:t>MESURAGE</w:t>
      </w:r>
    </w:p>
    <w:p w14:paraId="4C2659C6" w14:textId="77777777" w:rsidR="004A5F12" w:rsidRDefault="00000000">
      <w:pPr>
        <w:pStyle w:val="pheading"/>
      </w:pPr>
      <w:r>
        <w:t>- unité de mesure:</w:t>
      </w:r>
    </w:p>
    <w:p w14:paraId="764EF1D8" w14:textId="77777777" w:rsidR="004A5F12" w:rsidRDefault="00000000">
      <w:r>
        <w:t>m²</w:t>
      </w:r>
    </w:p>
    <w:p w14:paraId="4DA0E168" w14:textId="77777777" w:rsidR="004A5F12" w:rsidRDefault="00000000">
      <w:pPr>
        <w:pStyle w:val="pheading"/>
      </w:pPr>
      <w:r>
        <w:t>- nature du marché:</w:t>
      </w:r>
    </w:p>
    <w:p w14:paraId="2FF42906" w14:textId="77777777" w:rsidR="004A5F12" w:rsidRDefault="00000000">
      <w:r>
        <w:t>QF</w:t>
      </w:r>
    </w:p>
    <w:p w14:paraId="44D6A7A4" w14:textId="77777777" w:rsidR="004A5F12" w:rsidRDefault="00000000">
      <w:pPr>
        <w:ind w:left="750"/>
      </w:pPr>
      <w:r>
        <w:t> </w:t>
      </w:r>
    </w:p>
    <w:p w14:paraId="79EA1DF5" w14:textId="77777777" w:rsidR="004A5F12" w:rsidRDefault="00000000">
      <w:pPr>
        <w:pStyle w:val="Author-eSectionHeading3Numberless"/>
      </w:pPr>
      <w:bookmarkStart w:id="798" w:name="_Toc220492547"/>
      <w:r>
        <w:t>98.3 Entretien pour constructions extérieures et clôtures</w:t>
      </w:r>
      <w:bookmarkEnd w:id="798"/>
    </w:p>
    <w:p w14:paraId="258C48FA" w14:textId="77777777" w:rsidR="004A5F12" w:rsidRDefault="00000000">
      <w:pPr>
        <w:pStyle w:val="Author-eSectionHeading4Numberless"/>
      </w:pPr>
      <w:bookmarkStart w:id="799" w:name="_Toc220492548"/>
      <w:r>
        <w:t>98.31 Entretien pour constructions extérieures et clôtures</w:t>
      </w:r>
      <w:bookmarkEnd w:id="799"/>
    </w:p>
    <w:p w14:paraId="11D853CC" w14:textId="77777777" w:rsidR="004A5F12" w:rsidRDefault="00000000">
      <w:pPr>
        <w:pStyle w:val="Author-eSectionHeading5Numberless"/>
      </w:pPr>
      <w:bookmarkStart w:id="800" w:name="_Toc220492549"/>
      <w:r>
        <w:t>98.31.1 Entretien pour constructions extérieures et clôtures</w:t>
      </w:r>
      <w:bookmarkEnd w:id="800"/>
    </w:p>
    <w:p w14:paraId="33137CB2" w14:textId="77777777" w:rsidR="004A5F12" w:rsidRDefault="00000000">
      <w:pPr>
        <w:pStyle w:val="Author-eSectionHeading6Numberless"/>
      </w:pPr>
      <w:bookmarkStart w:id="801" w:name="_Toc220492550"/>
      <w:r>
        <w:t>98.31.1a Entretien pour constructions extérieures et clôtures CCTB 01.09</w:t>
      </w:r>
      <w:bookmarkEnd w:id="801"/>
    </w:p>
    <w:p w14:paraId="0DA38C5D" w14:textId="77777777" w:rsidR="004A5F12" w:rsidRDefault="00000000">
      <w:pPr>
        <w:pStyle w:val="pheading"/>
      </w:pPr>
      <w:r>
        <w:t>MESURAGE</w:t>
      </w:r>
    </w:p>
    <w:p w14:paraId="564C7B24" w14:textId="77777777" w:rsidR="004A5F12" w:rsidRDefault="00000000">
      <w:pPr>
        <w:pStyle w:val="pheading"/>
      </w:pPr>
      <w:r>
        <w:t>- unité de mesure:</w:t>
      </w:r>
    </w:p>
    <w:p w14:paraId="4F1CE620" w14:textId="77777777" w:rsidR="004A5F12" w:rsidRDefault="00000000">
      <w:r>
        <w:t>m</w:t>
      </w:r>
    </w:p>
    <w:p w14:paraId="22B52F7F" w14:textId="77777777" w:rsidR="004A5F12" w:rsidRDefault="00000000">
      <w:pPr>
        <w:pStyle w:val="pheading"/>
      </w:pPr>
      <w:r>
        <w:lastRenderedPageBreak/>
        <w:t>- nature du marché:</w:t>
      </w:r>
    </w:p>
    <w:p w14:paraId="1BEBD4C2" w14:textId="77777777" w:rsidR="004A5F12" w:rsidRDefault="00000000">
      <w:r>
        <w:t>QF</w:t>
      </w:r>
    </w:p>
    <w:p w14:paraId="414DE41A" w14:textId="77777777" w:rsidR="004A5F12" w:rsidRDefault="00000000">
      <w:pPr>
        <w:ind w:left="750"/>
      </w:pPr>
      <w:r>
        <w:t> </w:t>
      </w:r>
    </w:p>
    <w:p w14:paraId="64349A2D" w14:textId="77777777" w:rsidR="004A5F12" w:rsidRDefault="00000000">
      <w:pPr>
        <w:pStyle w:val="Author-eSectionHeading3Numberless"/>
      </w:pPr>
      <w:bookmarkStart w:id="802" w:name="_Toc220492551"/>
      <w:r>
        <w:t>98.4 Entretien de mobilier et équipements extérieurs</w:t>
      </w:r>
      <w:bookmarkEnd w:id="802"/>
    </w:p>
    <w:p w14:paraId="510B9D4B" w14:textId="77777777" w:rsidR="004A5F12" w:rsidRDefault="00000000">
      <w:pPr>
        <w:pStyle w:val="Author-eSectionHeading4Numberless"/>
      </w:pPr>
      <w:bookmarkStart w:id="803" w:name="_Toc220492552"/>
      <w:r>
        <w:t>98.41 Entretien de mobilier et équipements extérieurs</w:t>
      </w:r>
      <w:bookmarkEnd w:id="803"/>
    </w:p>
    <w:p w14:paraId="459E2422" w14:textId="77777777" w:rsidR="004A5F12" w:rsidRDefault="00000000">
      <w:pPr>
        <w:pStyle w:val="Author-eSectionHeading5Numberless"/>
      </w:pPr>
      <w:bookmarkStart w:id="804" w:name="_Toc220492553"/>
      <w:r>
        <w:t>98.41.1 Entretien de mobilier et équipements extérieurs</w:t>
      </w:r>
      <w:bookmarkEnd w:id="804"/>
    </w:p>
    <w:p w14:paraId="5EDCF6AE" w14:textId="77777777" w:rsidR="004A5F12" w:rsidRDefault="00000000">
      <w:pPr>
        <w:pStyle w:val="Author-eSectionHeading6Numberless"/>
      </w:pPr>
      <w:bookmarkStart w:id="805" w:name="_Toc220492554"/>
      <w:r>
        <w:t>98.41.1a Entretien de mobilier et équipements extérieurs CCTB 01.11</w:t>
      </w:r>
      <w:bookmarkEnd w:id="805"/>
    </w:p>
    <w:p w14:paraId="5DF0523E" w14:textId="77777777" w:rsidR="004A5F12" w:rsidRDefault="00000000">
      <w:pPr>
        <w:pStyle w:val="pheading"/>
      </w:pPr>
      <w:r>
        <w:t>DESCRIPTION</w:t>
      </w:r>
    </w:p>
    <w:p w14:paraId="678FF6FA" w14:textId="77777777" w:rsidR="004A5F12" w:rsidRDefault="00000000">
      <w:pPr>
        <w:pStyle w:val="pheading"/>
      </w:pPr>
      <w:r>
        <w:t>- Définition / Comprend</w:t>
      </w:r>
    </w:p>
    <w:p w14:paraId="1902C896" w14:textId="77777777" w:rsidR="004A5F12" w:rsidRDefault="00000000">
      <w:r>
        <w:t>Le nettoyage s’effectue sur toutes les faces du mobilier sans détergent ni produit chimique de manière à supprimer toute salissure, mousse, lichen, …, sans provoquer de dégât.</w:t>
      </w:r>
    </w:p>
    <w:p w14:paraId="1AD5EE52" w14:textId="77777777" w:rsidR="004A5F12" w:rsidRDefault="00000000">
      <w:pPr>
        <w:pStyle w:val="pheading"/>
      </w:pPr>
      <w:r>
        <w:t>EXÉCUTION / MISE EN ŒUVRE</w:t>
      </w:r>
    </w:p>
    <w:p w14:paraId="1C2492BD" w14:textId="77777777" w:rsidR="004A5F12" w:rsidRDefault="00000000">
      <w:pPr>
        <w:pStyle w:val="pheading"/>
      </w:pPr>
      <w:r>
        <w:t>- Prescriptions générales</w:t>
      </w:r>
    </w:p>
    <w:p w14:paraId="421E130F" w14:textId="77777777" w:rsidR="004A5F12" w:rsidRDefault="00000000">
      <w:r>
        <w:t>Pour l’entretien de mobilier urbain, à déterminer :</w:t>
      </w:r>
    </w:p>
    <w:p w14:paraId="16CDFB59" w14:textId="77777777" w:rsidR="004A5F12" w:rsidRDefault="00000000">
      <w:r>
        <w:t>- nettoyage par système à haute-pression</w:t>
      </w:r>
    </w:p>
    <w:p w14:paraId="77303116" w14:textId="77777777" w:rsidR="004A5F12" w:rsidRDefault="00000000">
      <w:r>
        <w:t>- ponçage de pièces en bois de mobilier urbain</w:t>
      </w:r>
    </w:p>
    <w:p w14:paraId="0ED81C32" w14:textId="77777777" w:rsidR="004A5F12" w:rsidRDefault="00000000">
      <w:r>
        <w:t>- traitement de protection</w:t>
      </w:r>
    </w:p>
    <w:p w14:paraId="13BE5FBE" w14:textId="77777777" w:rsidR="004A5F12" w:rsidRDefault="00000000">
      <w:pPr>
        <w:ind w:left="567"/>
      </w:pPr>
      <w:r>
        <w:t>- par mètre carré</w:t>
      </w:r>
    </w:p>
    <w:p w14:paraId="096BAAA2" w14:textId="77777777" w:rsidR="004A5F12" w:rsidRDefault="00000000">
      <w:pPr>
        <w:ind w:left="567"/>
      </w:pPr>
      <w:r>
        <w:t>- à la pièce</w:t>
      </w:r>
    </w:p>
    <w:p w14:paraId="027DBB95" w14:textId="77777777" w:rsidR="004A5F12" w:rsidRDefault="00000000">
      <w:r>
        <w:t>- traitement anti-graffitis</w:t>
      </w:r>
    </w:p>
    <w:p w14:paraId="2C91F57B" w14:textId="77777777" w:rsidR="004A5F12" w:rsidRDefault="00000000">
      <w:r>
        <w:t>- brossage de pièces métalliques</w:t>
      </w:r>
    </w:p>
    <w:p w14:paraId="76834BEB" w14:textId="77777777" w:rsidR="004A5F12" w:rsidRDefault="00000000">
      <w:r>
        <w:t>- vidange de poubelles et de mini-conteneurs</w:t>
      </w:r>
    </w:p>
    <w:p w14:paraId="26047E38" w14:textId="77777777" w:rsidR="004A5F12" w:rsidRDefault="00000000">
      <w:pPr>
        <w:ind w:left="567"/>
      </w:pPr>
      <w:r>
        <w:t>- volume : 60 ≤ V &lt; 90 l, en vue d'une évacuation</w:t>
      </w:r>
    </w:p>
    <w:p w14:paraId="156AE9F6" w14:textId="77777777" w:rsidR="004A5F12" w:rsidRDefault="00000000">
      <w:pPr>
        <w:ind w:left="567"/>
      </w:pPr>
      <w:r>
        <w:t>- volume : 90 ≤ V &lt; 120 l, en vue d'une évacuation</w:t>
      </w:r>
    </w:p>
    <w:p w14:paraId="419E3E03" w14:textId="77777777" w:rsidR="004A5F12" w:rsidRDefault="00000000">
      <w:pPr>
        <w:ind w:left="567"/>
      </w:pPr>
      <w:r>
        <w:t>- volume : 120 ≤ V &lt; 180 l en vue d'une évacuation</w:t>
      </w:r>
    </w:p>
    <w:p w14:paraId="6EBDC30B" w14:textId="77777777" w:rsidR="004A5F12" w:rsidRDefault="00000000">
      <w:pPr>
        <w:ind w:left="567"/>
      </w:pPr>
      <w:r>
        <w:t>- volume : 180 ≤ V &lt; 240 l en vue d'une évacuation</w:t>
      </w:r>
    </w:p>
    <w:p w14:paraId="00F0618E" w14:textId="77777777" w:rsidR="004A5F12" w:rsidRDefault="00000000">
      <w:r>
        <w:t>- nettoyage/désinfection de poubelles/mini-conteneurs</w:t>
      </w:r>
    </w:p>
    <w:p w14:paraId="20DB2F13" w14:textId="77777777" w:rsidR="004A5F12" w:rsidRDefault="00000000">
      <w:pPr>
        <w:ind w:left="567"/>
      </w:pPr>
      <w:r>
        <w:t>- volume : 60 ≤ V &lt; 90 l</w:t>
      </w:r>
    </w:p>
    <w:p w14:paraId="13A99F02" w14:textId="77777777" w:rsidR="004A5F12" w:rsidRDefault="00000000">
      <w:pPr>
        <w:ind w:left="567"/>
      </w:pPr>
      <w:r>
        <w:t>- volume : 90 ≤ V &lt; 120 l</w:t>
      </w:r>
    </w:p>
    <w:p w14:paraId="6D45CA0E" w14:textId="77777777" w:rsidR="004A5F12" w:rsidRDefault="00000000">
      <w:pPr>
        <w:ind w:left="567"/>
      </w:pPr>
      <w:r>
        <w:t>- volume : 120 ≤ V &lt; 180 l</w:t>
      </w:r>
    </w:p>
    <w:p w14:paraId="296577BB" w14:textId="77777777" w:rsidR="004A5F12" w:rsidRDefault="00000000">
      <w:pPr>
        <w:ind w:left="567"/>
      </w:pPr>
      <w:r>
        <w:t>- volume : 120 ≤ V &lt; 240 l</w:t>
      </w:r>
    </w:p>
    <w:p w14:paraId="34AF0DBC" w14:textId="77777777" w:rsidR="004A5F12" w:rsidRDefault="00000000">
      <w:r>
        <w:t>PONÇAGE DES PIECES EN BOIS</w:t>
      </w:r>
    </w:p>
    <w:p w14:paraId="3AAEC61B" w14:textId="77777777" w:rsidR="004A5F12" w:rsidRDefault="00000000">
      <w:r>
        <w:t>Le ponçage est effectué sur toutes les faces de façon à obtenir un bois propre et lisse débarrassé de toutes salissures.</w:t>
      </w:r>
    </w:p>
    <w:p w14:paraId="5DF2C75C" w14:textId="77777777" w:rsidR="004A5F12" w:rsidRDefault="00000000">
      <w:r>
        <w:t>Le paiement s’effectue en fonction de la surface traitée.</w:t>
      </w:r>
    </w:p>
    <w:p w14:paraId="45D6EE30" w14:textId="77777777" w:rsidR="004A5F12" w:rsidRDefault="00000000">
      <w:r>
        <w:t>BROSSAGE DE PIECES METALLIQUES</w:t>
      </w:r>
    </w:p>
    <w:p w14:paraId="617C7224" w14:textId="77777777" w:rsidR="004A5F12" w:rsidRDefault="00000000">
      <w:r>
        <w:t>Le brossage est effectué sur toutes les faces au moyen d’une brosse métalliques de façon à obtenir une surface propre débarrassée de toutes traces de rouilles et de peintures écaillées.</w:t>
      </w:r>
    </w:p>
    <w:p w14:paraId="7E33AC96" w14:textId="77777777" w:rsidR="004A5F12" w:rsidRDefault="00000000">
      <w:r>
        <w:t>Le paiement s’effectue à la pièce de mobilier urbain traitée.</w:t>
      </w:r>
    </w:p>
    <w:p w14:paraId="1F70EAB5" w14:textId="77777777" w:rsidR="004A5F12" w:rsidRDefault="00000000">
      <w:r>
        <w:lastRenderedPageBreak/>
        <w:t>TRAITEMENT DE PROTECTION DES PIECES EN BOIS ET DES PIECES METALLIQUES</w:t>
      </w:r>
    </w:p>
    <w:p w14:paraId="49E8F11A" w14:textId="77777777" w:rsidR="004A5F12" w:rsidRDefault="00000000">
      <w:r>
        <w:t>Après ponçage ou brossage, le mobilier est traité au moyen d’un produit défini par les documents de marché ou soumis à l’approbation du fonctionnaire dirigeant.</w:t>
      </w:r>
    </w:p>
    <w:p w14:paraId="08765A00" w14:textId="77777777" w:rsidR="004A5F12" w:rsidRDefault="00000000">
      <w:r>
        <w:t>Le paiement s’effectue en fonction de la surface traitée.</w:t>
      </w:r>
    </w:p>
    <w:p w14:paraId="3F676686" w14:textId="77777777" w:rsidR="004A5F12" w:rsidRDefault="00000000">
      <w:r>
        <w:t>TRAITEMENT ANTI-GRAFFITIS</w:t>
      </w:r>
    </w:p>
    <w:p w14:paraId="7CD5092E" w14:textId="77777777" w:rsidR="004A5F12" w:rsidRDefault="00000000">
      <w:r>
        <w:t>Le traitement anti-graffitis est effectué uniformément sur la surface au moyen d’un produit agréé par le fonctionnaire dirigeant.</w:t>
      </w:r>
    </w:p>
    <w:p w14:paraId="13CE1623" w14:textId="77777777" w:rsidR="004A5F12" w:rsidRDefault="00000000">
      <w:r>
        <w:t>VIDANGE DES POUBELLES ET DES MINI-CONTENEURS</w:t>
      </w:r>
    </w:p>
    <w:p w14:paraId="6433E9E5" w14:textId="77777777" w:rsidR="004A5F12" w:rsidRDefault="00000000">
      <w:r>
        <w:t>Le poste comprend la vidange des poubelles ainsi que le ramassage des déchets se trouvant dans un rayon de 5 mètres autour de la poubelle. Les produits sont chargés et éventuellement pesés.</w:t>
      </w:r>
    </w:p>
    <w:p w14:paraId="36A0E456" w14:textId="77777777" w:rsidR="004A5F12" w:rsidRDefault="00000000">
      <w:r>
        <w:t>Les documents de marché précisent le volume des poubelles et le rythme de vidange. Ils peuvent également prévoir la fourniture et la mise en place, à chaque opération, d'un sac plastique de la capacité de la poubelle.</w:t>
      </w:r>
    </w:p>
    <w:p w14:paraId="55649188" w14:textId="77777777" w:rsidR="004A5F12" w:rsidRDefault="00000000">
      <w:r>
        <w:t>Les déchets collectés sont assimilés à des déchets communaux en mélange et doivent être évacués vers un centre de traitement autorisé. L'évacuation des déchets s'opère conformément au D. 2.1.1.1.</w:t>
      </w:r>
    </w:p>
    <w:p w14:paraId="0E2FE387" w14:textId="77777777" w:rsidR="004A5F12" w:rsidRDefault="00000000">
      <w:r>
        <w:t>NETTOYAGE ET DESINFECTION DES POUBELLES ET DES MINI-CONTENEURS</w:t>
      </w:r>
    </w:p>
    <w:p w14:paraId="5E3872B4" w14:textId="77777777" w:rsidR="004A5F12" w:rsidRDefault="00000000">
      <w:r>
        <w:t>Le nettoyage est effectué au moyen d’un mélange eau-détergent capable d’éliminer tous les déchets collants ou gras. La désinfection est effectuée ensuite au moyen d’un produit soumis à l’approbation du fonctionnaire dirigeant.</w:t>
      </w:r>
    </w:p>
    <w:p w14:paraId="36955A3A" w14:textId="77777777" w:rsidR="004A5F12" w:rsidRDefault="00000000">
      <w:r>
        <w:t>Les eaux usées provenant de ce travail sont récoltées et évacuées. </w:t>
      </w:r>
    </w:p>
    <w:p w14:paraId="1AB3400F" w14:textId="77777777" w:rsidR="004A5F12" w:rsidRDefault="00000000">
      <w:pPr>
        <w:pStyle w:val="pheading"/>
      </w:pPr>
      <w:r>
        <w:t>DOCUMENTS DE RÉFÉRENCE COMPLÉMENTAIRES</w:t>
      </w:r>
    </w:p>
    <w:p w14:paraId="69AD42E2" w14:textId="77777777" w:rsidR="004A5F12" w:rsidRDefault="00000000">
      <w:pPr>
        <w:pStyle w:val="pheading"/>
      </w:pPr>
      <w:r>
        <w:t>- Exécution</w:t>
      </w:r>
    </w:p>
    <w:p w14:paraId="36EBC439" w14:textId="77777777" w:rsidR="004A5F12" w:rsidRDefault="00000000">
      <w:r>
        <w:t>[CCT Qualiroutes, Cahier des charges type Qualiroutes] O. 4.11.</w:t>
      </w:r>
    </w:p>
    <w:p w14:paraId="0DD39CAC" w14:textId="77777777" w:rsidR="004A5F12" w:rsidRDefault="00000000">
      <w:pPr>
        <w:ind w:left="750"/>
      </w:pPr>
      <w:r>
        <w:t> </w:t>
      </w:r>
    </w:p>
    <w:p w14:paraId="0A2E1D6C" w14:textId="77777777" w:rsidR="004A5F12" w:rsidRDefault="00000000">
      <w:pPr>
        <w:pStyle w:val="pheading"/>
      </w:pPr>
      <w:r>
        <w:t>MESURAGE</w:t>
      </w:r>
    </w:p>
    <w:p w14:paraId="262B6EC9" w14:textId="77777777" w:rsidR="004A5F12" w:rsidRDefault="00000000">
      <w:pPr>
        <w:pStyle w:val="pheading"/>
      </w:pPr>
      <w:r>
        <w:t>- unité de mesure:</w:t>
      </w:r>
    </w:p>
    <w:p w14:paraId="6B45D17C" w14:textId="77777777" w:rsidR="004A5F12" w:rsidRDefault="00000000">
      <w:r>
        <w:t>pc</w:t>
      </w:r>
    </w:p>
    <w:p w14:paraId="70827249" w14:textId="77777777" w:rsidR="004A5F12" w:rsidRDefault="00000000">
      <w:pPr>
        <w:ind w:left="750"/>
      </w:pPr>
      <w:r>
        <w:t> </w:t>
      </w:r>
    </w:p>
    <w:p w14:paraId="57675E9E" w14:textId="77777777" w:rsidR="004A5F12" w:rsidRDefault="00000000">
      <w:pPr>
        <w:pStyle w:val="pheading"/>
      </w:pPr>
      <w:r>
        <w:t>- nature du marché:</w:t>
      </w:r>
    </w:p>
    <w:p w14:paraId="33A5B63B" w14:textId="77777777" w:rsidR="004A5F12" w:rsidRDefault="00000000">
      <w:r>
        <w:t>QF</w:t>
      </w:r>
    </w:p>
    <w:p w14:paraId="774CBF4F" w14:textId="77777777" w:rsidR="004A5F12" w:rsidRDefault="00000000">
      <w:pPr>
        <w:ind w:left="750"/>
      </w:pPr>
      <w:r>
        <w:t> </w:t>
      </w:r>
    </w:p>
    <w:sectPr w:rsidR="004A5F12">
      <w:headerReference w:type="default" r:id="rId13"/>
      <w:footerReference w:type="default" r:id="rId14"/>
      <w:pgSz w:w="11906" w:h="16838"/>
      <w:pgMar w:top="1440" w:right="1440" w:bottom="1440"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7877" w14:textId="77777777" w:rsidR="007669EE" w:rsidRDefault="007669EE">
      <w:pPr>
        <w:spacing w:before="0" w:after="0" w:line="240" w:lineRule="auto"/>
      </w:pPr>
      <w:r>
        <w:separator/>
      </w:r>
    </w:p>
  </w:endnote>
  <w:endnote w:type="continuationSeparator" w:id="0">
    <w:p w14:paraId="222DA218" w14:textId="77777777" w:rsidR="007669EE" w:rsidRDefault="007669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Kino M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CDCD" w14:textId="77777777" w:rsidR="004A5F12" w:rsidRDefault="00000000">
    <w:r>
      <w:ptab w:relativeTo="margin" w:alignment="center" w:leader="none"/>
    </w:r>
    <w:sdt>
      <w:sdtPr>
        <w:id w:val="-1214658102"/>
      </w:sdtPr>
      <w:sdtContent>
        <w:r>
          <w:fldChar w:fldCharType="begin"/>
        </w:r>
        <w:r>
          <w:rPr>
            <w:b/>
            <w:bCs/>
            <w:sz w:val="16"/>
            <w:szCs w:val="16"/>
          </w:rPr>
          <w:instrText>PAGE</w:instrText>
        </w:r>
        <w:r w:rsidR="008E046B">
          <w:fldChar w:fldCharType="separate"/>
        </w:r>
        <w:r w:rsidR="008E046B">
          <w:rPr>
            <w:b/>
            <w:bCs/>
            <w:noProof/>
            <w:sz w:val="16"/>
            <w:szCs w:val="16"/>
          </w:rPr>
          <w:t>1</w:t>
        </w:r>
        <w:r>
          <w:fldChar w:fldCharType="end"/>
        </w:r>
        <w:r>
          <w:rPr>
            <w:b/>
            <w:bCs/>
            <w:sz w:val="16"/>
            <w:szCs w:val="16"/>
          </w:rPr>
          <w:t>/</w:t>
        </w:r>
        <w:r>
          <w:fldChar w:fldCharType="begin"/>
        </w:r>
        <w:r>
          <w:rPr>
            <w:b/>
            <w:bCs/>
            <w:sz w:val="16"/>
            <w:szCs w:val="16"/>
          </w:rPr>
          <w:instrText>NUMPAGES</w:instrText>
        </w:r>
        <w:r w:rsidR="008E046B">
          <w:fldChar w:fldCharType="separate"/>
        </w:r>
        <w:r w:rsidR="008E046B">
          <w:rPr>
            <w:b/>
            <w:bCs/>
            <w:noProof/>
            <w:sz w:val="16"/>
            <w:szCs w:val="16"/>
          </w:rPr>
          <w:t>2</w:t>
        </w:r>
        <w:r>
          <w:fldChar w:fldCharType="end"/>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A847" w14:textId="77777777" w:rsidR="007669EE" w:rsidRDefault="007669EE">
      <w:pPr>
        <w:spacing w:before="0" w:after="0" w:line="240" w:lineRule="auto"/>
      </w:pPr>
      <w:r>
        <w:separator/>
      </w:r>
    </w:p>
  </w:footnote>
  <w:footnote w:type="continuationSeparator" w:id="0">
    <w:p w14:paraId="31B38787" w14:textId="77777777" w:rsidR="007669EE" w:rsidRDefault="007669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6078" w14:textId="0D7EAFE1" w:rsidR="008E046B" w:rsidRPr="008E046B" w:rsidRDefault="008E046B" w:rsidP="008E046B">
    <w:pPr>
      <w:pStyle w:val="En-tte"/>
      <w:jc w:val="center"/>
      <w:rPr>
        <w:sz w:val="16"/>
        <w:szCs w:val="16"/>
      </w:rPr>
    </w:pPr>
    <w:r w:rsidRPr="008E046B">
      <w:rPr>
        <w:sz w:val="16"/>
        <w:szCs w:val="16"/>
      </w:rPr>
      <w:t>CCTB 01.13 du 17/03/2026 – T9 Abords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C35"/>
    <w:multiLevelType w:val="hybridMultilevel"/>
    <w:tmpl w:val="81B6CB7C"/>
    <w:lvl w:ilvl="0" w:tplc="C9F09D54">
      <w:start w:val="1"/>
      <w:numFmt w:val="bullet"/>
      <w:lvlText w:val=""/>
      <w:lvlJc w:val="left"/>
      <w:pPr>
        <w:ind w:left="720" w:hanging="180"/>
      </w:pPr>
      <w:rPr>
        <w:rFonts w:ascii="Symbol" w:hAnsi="Symbol" w:hint="default"/>
      </w:rPr>
    </w:lvl>
    <w:lvl w:ilvl="1" w:tplc="31EA64A2">
      <w:numFmt w:val="decimal"/>
      <w:lvlText w:val=""/>
      <w:lvlJc w:val="left"/>
    </w:lvl>
    <w:lvl w:ilvl="2" w:tplc="3BCC5D9C">
      <w:numFmt w:val="decimal"/>
      <w:lvlText w:val=""/>
      <w:lvlJc w:val="left"/>
    </w:lvl>
    <w:lvl w:ilvl="3" w:tplc="C2827806">
      <w:numFmt w:val="decimal"/>
      <w:lvlText w:val=""/>
      <w:lvlJc w:val="left"/>
    </w:lvl>
    <w:lvl w:ilvl="4" w:tplc="EE7A8102">
      <w:numFmt w:val="decimal"/>
      <w:lvlText w:val=""/>
      <w:lvlJc w:val="left"/>
    </w:lvl>
    <w:lvl w:ilvl="5" w:tplc="C0924C32">
      <w:numFmt w:val="decimal"/>
      <w:lvlText w:val=""/>
      <w:lvlJc w:val="left"/>
    </w:lvl>
    <w:lvl w:ilvl="6" w:tplc="750E35A2">
      <w:numFmt w:val="decimal"/>
      <w:lvlText w:val=""/>
      <w:lvlJc w:val="left"/>
    </w:lvl>
    <w:lvl w:ilvl="7" w:tplc="009A921A">
      <w:numFmt w:val="decimal"/>
      <w:lvlText w:val=""/>
      <w:lvlJc w:val="left"/>
    </w:lvl>
    <w:lvl w:ilvl="8" w:tplc="9A9A7592">
      <w:numFmt w:val="decimal"/>
      <w:lvlText w:val=""/>
      <w:lvlJc w:val="left"/>
    </w:lvl>
  </w:abstractNum>
  <w:abstractNum w:abstractNumId="1" w15:restartNumberingAfterBreak="0">
    <w:nsid w:val="00DC1635"/>
    <w:multiLevelType w:val="hybridMultilevel"/>
    <w:tmpl w:val="2AD4629E"/>
    <w:lvl w:ilvl="0" w:tplc="DA3497AC">
      <w:start w:val="1"/>
      <w:numFmt w:val="bullet"/>
      <w:lvlText w:val=""/>
      <w:lvlJc w:val="left"/>
      <w:pPr>
        <w:ind w:left="720" w:hanging="180"/>
      </w:pPr>
      <w:rPr>
        <w:rFonts w:ascii="Symbol" w:hAnsi="Symbol" w:hint="default"/>
      </w:rPr>
    </w:lvl>
    <w:lvl w:ilvl="1" w:tplc="078A9166">
      <w:numFmt w:val="decimal"/>
      <w:lvlText w:val=""/>
      <w:lvlJc w:val="left"/>
    </w:lvl>
    <w:lvl w:ilvl="2" w:tplc="8710ED20">
      <w:numFmt w:val="decimal"/>
      <w:lvlText w:val=""/>
      <w:lvlJc w:val="left"/>
    </w:lvl>
    <w:lvl w:ilvl="3" w:tplc="959C141C">
      <w:numFmt w:val="decimal"/>
      <w:lvlText w:val=""/>
      <w:lvlJc w:val="left"/>
    </w:lvl>
    <w:lvl w:ilvl="4" w:tplc="C78E125E">
      <w:numFmt w:val="decimal"/>
      <w:lvlText w:val=""/>
      <w:lvlJc w:val="left"/>
    </w:lvl>
    <w:lvl w:ilvl="5" w:tplc="1BA853DC">
      <w:numFmt w:val="decimal"/>
      <w:lvlText w:val=""/>
      <w:lvlJc w:val="left"/>
    </w:lvl>
    <w:lvl w:ilvl="6" w:tplc="A0B8256A">
      <w:numFmt w:val="decimal"/>
      <w:lvlText w:val=""/>
      <w:lvlJc w:val="left"/>
    </w:lvl>
    <w:lvl w:ilvl="7" w:tplc="BFFEF126">
      <w:numFmt w:val="decimal"/>
      <w:lvlText w:val=""/>
      <w:lvlJc w:val="left"/>
    </w:lvl>
    <w:lvl w:ilvl="8" w:tplc="F8D6CD3C">
      <w:numFmt w:val="decimal"/>
      <w:lvlText w:val=""/>
      <w:lvlJc w:val="left"/>
    </w:lvl>
  </w:abstractNum>
  <w:abstractNum w:abstractNumId="2" w15:restartNumberingAfterBreak="0">
    <w:nsid w:val="01C762FC"/>
    <w:multiLevelType w:val="hybridMultilevel"/>
    <w:tmpl w:val="66A898CC"/>
    <w:lvl w:ilvl="0" w:tplc="3782F852">
      <w:start w:val="1"/>
      <w:numFmt w:val="bullet"/>
      <w:lvlText w:val=""/>
      <w:lvlJc w:val="left"/>
      <w:pPr>
        <w:ind w:left="720" w:hanging="180"/>
      </w:pPr>
      <w:rPr>
        <w:rFonts w:ascii="Symbol" w:hAnsi="Symbol" w:hint="default"/>
      </w:rPr>
    </w:lvl>
    <w:lvl w:ilvl="1" w:tplc="05DC2F8E">
      <w:numFmt w:val="decimal"/>
      <w:lvlText w:val=""/>
      <w:lvlJc w:val="left"/>
    </w:lvl>
    <w:lvl w:ilvl="2" w:tplc="A6A0DD12">
      <w:numFmt w:val="decimal"/>
      <w:lvlText w:val=""/>
      <w:lvlJc w:val="left"/>
    </w:lvl>
    <w:lvl w:ilvl="3" w:tplc="AC527A14">
      <w:numFmt w:val="decimal"/>
      <w:lvlText w:val=""/>
      <w:lvlJc w:val="left"/>
    </w:lvl>
    <w:lvl w:ilvl="4" w:tplc="D1C64E94">
      <w:numFmt w:val="decimal"/>
      <w:lvlText w:val=""/>
      <w:lvlJc w:val="left"/>
    </w:lvl>
    <w:lvl w:ilvl="5" w:tplc="05C21DE2">
      <w:numFmt w:val="decimal"/>
      <w:lvlText w:val=""/>
      <w:lvlJc w:val="left"/>
    </w:lvl>
    <w:lvl w:ilvl="6" w:tplc="C91E0E82">
      <w:numFmt w:val="decimal"/>
      <w:lvlText w:val=""/>
      <w:lvlJc w:val="left"/>
    </w:lvl>
    <w:lvl w:ilvl="7" w:tplc="CF88277C">
      <w:numFmt w:val="decimal"/>
      <w:lvlText w:val=""/>
      <w:lvlJc w:val="left"/>
    </w:lvl>
    <w:lvl w:ilvl="8" w:tplc="07802B3A">
      <w:numFmt w:val="decimal"/>
      <w:lvlText w:val=""/>
      <w:lvlJc w:val="left"/>
    </w:lvl>
  </w:abstractNum>
  <w:abstractNum w:abstractNumId="3" w15:restartNumberingAfterBreak="0">
    <w:nsid w:val="046D7636"/>
    <w:multiLevelType w:val="hybridMultilevel"/>
    <w:tmpl w:val="6F7E9D1A"/>
    <w:lvl w:ilvl="0" w:tplc="5494168C">
      <w:start w:val="1"/>
      <w:numFmt w:val="decimal"/>
      <w:lvlText w:val="%1."/>
      <w:lvlJc w:val="left"/>
      <w:pPr>
        <w:ind w:left="720" w:hanging="180"/>
      </w:pPr>
    </w:lvl>
    <w:lvl w:ilvl="1" w:tplc="43904DB4">
      <w:start w:val="1"/>
      <w:numFmt w:val="decimal"/>
      <w:lvlText w:val="%2."/>
      <w:lvlJc w:val="left"/>
      <w:pPr>
        <w:ind w:left="1440" w:hanging="180"/>
      </w:pPr>
    </w:lvl>
    <w:lvl w:ilvl="2" w:tplc="786A08A4">
      <w:start w:val="1"/>
      <w:numFmt w:val="decimal"/>
      <w:lvlText w:val="%3."/>
      <w:lvlJc w:val="left"/>
      <w:pPr>
        <w:ind w:left="2160" w:hanging="180"/>
      </w:pPr>
    </w:lvl>
    <w:lvl w:ilvl="3" w:tplc="CAA48E56">
      <w:start w:val="1"/>
      <w:numFmt w:val="decimal"/>
      <w:lvlText w:val="%4."/>
      <w:lvlJc w:val="left"/>
      <w:pPr>
        <w:ind w:left="2880" w:hanging="180"/>
      </w:pPr>
    </w:lvl>
    <w:lvl w:ilvl="4" w:tplc="0C706648">
      <w:start w:val="1"/>
      <w:numFmt w:val="decimal"/>
      <w:lvlText w:val="%5."/>
      <w:lvlJc w:val="left"/>
      <w:pPr>
        <w:ind w:left="3600" w:hanging="180"/>
      </w:pPr>
    </w:lvl>
    <w:lvl w:ilvl="5" w:tplc="3614223A">
      <w:start w:val="1"/>
      <w:numFmt w:val="decimal"/>
      <w:lvlText w:val="%6."/>
      <w:lvlJc w:val="left"/>
      <w:pPr>
        <w:ind w:left="4320" w:hanging="180"/>
      </w:pPr>
    </w:lvl>
    <w:lvl w:ilvl="6" w:tplc="5964CA44">
      <w:start w:val="1"/>
      <w:numFmt w:val="decimal"/>
      <w:lvlText w:val="%7."/>
      <w:lvlJc w:val="left"/>
      <w:pPr>
        <w:ind w:left="5040" w:hanging="180"/>
      </w:pPr>
    </w:lvl>
    <w:lvl w:ilvl="7" w:tplc="20F0F2E6">
      <w:start w:val="1"/>
      <w:numFmt w:val="decimal"/>
      <w:lvlText w:val="%8."/>
      <w:lvlJc w:val="left"/>
      <w:pPr>
        <w:ind w:left="5760" w:hanging="180"/>
      </w:pPr>
    </w:lvl>
    <w:lvl w:ilvl="8" w:tplc="F2D687C8">
      <w:numFmt w:val="decimal"/>
      <w:lvlText w:val=""/>
      <w:lvlJc w:val="left"/>
    </w:lvl>
  </w:abstractNum>
  <w:abstractNum w:abstractNumId="4" w15:restartNumberingAfterBreak="0">
    <w:nsid w:val="05A70B58"/>
    <w:multiLevelType w:val="hybridMultilevel"/>
    <w:tmpl w:val="DAD6EAAA"/>
    <w:lvl w:ilvl="0" w:tplc="19D460B6">
      <w:start w:val="1"/>
      <w:numFmt w:val="bullet"/>
      <w:lvlText w:val=""/>
      <w:lvlJc w:val="left"/>
      <w:pPr>
        <w:ind w:left="720" w:hanging="180"/>
      </w:pPr>
      <w:rPr>
        <w:rFonts w:ascii="Symbol" w:hAnsi="Symbol" w:hint="default"/>
      </w:rPr>
    </w:lvl>
    <w:lvl w:ilvl="1" w:tplc="BC7210C2">
      <w:numFmt w:val="decimal"/>
      <w:lvlText w:val=""/>
      <w:lvlJc w:val="left"/>
    </w:lvl>
    <w:lvl w:ilvl="2" w:tplc="5FA0DCE6">
      <w:numFmt w:val="decimal"/>
      <w:lvlText w:val=""/>
      <w:lvlJc w:val="left"/>
    </w:lvl>
    <w:lvl w:ilvl="3" w:tplc="0124378A">
      <w:numFmt w:val="decimal"/>
      <w:lvlText w:val=""/>
      <w:lvlJc w:val="left"/>
    </w:lvl>
    <w:lvl w:ilvl="4" w:tplc="F4A4F878">
      <w:numFmt w:val="decimal"/>
      <w:lvlText w:val=""/>
      <w:lvlJc w:val="left"/>
    </w:lvl>
    <w:lvl w:ilvl="5" w:tplc="B7A8492C">
      <w:numFmt w:val="decimal"/>
      <w:lvlText w:val=""/>
      <w:lvlJc w:val="left"/>
    </w:lvl>
    <w:lvl w:ilvl="6" w:tplc="A5423D22">
      <w:numFmt w:val="decimal"/>
      <w:lvlText w:val=""/>
      <w:lvlJc w:val="left"/>
    </w:lvl>
    <w:lvl w:ilvl="7" w:tplc="B820363E">
      <w:numFmt w:val="decimal"/>
      <w:lvlText w:val=""/>
      <w:lvlJc w:val="left"/>
    </w:lvl>
    <w:lvl w:ilvl="8" w:tplc="612A1502">
      <w:numFmt w:val="decimal"/>
      <w:lvlText w:val=""/>
      <w:lvlJc w:val="left"/>
    </w:lvl>
  </w:abstractNum>
  <w:abstractNum w:abstractNumId="5" w15:restartNumberingAfterBreak="0">
    <w:nsid w:val="05C74FEE"/>
    <w:multiLevelType w:val="hybridMultilevel"/>
    <w:tmpl w:val="36468168"/>
    <w:lvl w:ilvl="0" w:tplc="F0DCEB82">
      <w:start w:val="1"/>
      <w:numFmt w:val="bullet"/>
      <w:lvlText w:val=""/>
      <w:lvlJc w:val="left"/>
      <w:pPr>
        <w:ind w:left="720" w:hanging="180"/>
      </w:pPr>
      <w:rPr>
        <w:rFonts w:ascii="Symbol" w:hAnsi="Symbol" w:hint="default"/>
      </w:rPr>
    </w:lvl>
    <w:lvl w:ilvl="1" w:tplc="6D2A7A36">
      <w:numFmt w:val="decimal"/>
      <w:lvlText w:val=""/>
      <w:lvlJc w:val="left"/>
    </w:lvl>
    <w:lvl w:ilvl="2" w:tplc="0F4E7586">
      <w:numFmt w:val="decimal"/>
      <w:lvlText w:val=""/>
      <w:lvlJc w:val="left"/>
    </w:lvl>
    <w:lvl w:ilvl="3" w:tplc="02A01E14">
      <w:numFmt w:val="decimal"/>
      <w:lvlText w:val=""/>
      <w:lvlJc w:val="left"/>
    </w:lvl>
    <w:lvl w:ilvl="4" w:tplc="5B5E9430">
      <w:numFmt w:val="decimal"/>
      <w:lvlText w:val=""/>
      <w:lvlJc w:val="left"/>
    </w:lvl>
    <w:lvl w:ilvl="5" w:tplc="5D46A316">
      <w:numFmt w:val="decimal"/>
      <w:lvlText w:val=""/>
      <w:lvlJc w:val="left"/>
    </w:lvl>
    <w:lvl w:ilvl="6" w:tplc="2BE8EF28">
      <w:numFmt w:val="decimal"/>
      <w:lvlText w:val=""/>
      <w:lvlJc w:val="left"/>
    </w:lvl>
    <w:lvl w:ilvl="7" w:tplc="7756A2C6">
      <w:numFmt w:val="decimal"/>
      <w:lvlText w:val=""/>
      <w:lvlJc w:val="left"/>
    </w:lvl>
    <w:lvl w:ilvl="8" w:tplc="21201768">
      <w:numFmt w:val="decimal"/>
      <w:lvlText w:val=""/>
      <w:lvlJc w:val="left"/>
    </w:lvl>
  </w:abstractNum>
  <w:abstractNum w:abstractNumId="6" w15:restartNumberingAfterBreak="0">
    <w:nsid w:val="07910467"/>
    <w:multiLevelType w:val="hybridMultilevel"/>
    <w:tmpl w:val="1A64C5CC"/>
    <w:lvl w:ilvl="0" w:tplc="CB1EC66C">
      <w:start w:val="1"/>
      <w:numFmt w:val="bullet"/>
      <w:lvlText w:val=""/>
      <w:lvlJc w:val="left"/>
      <w:pPr>
        <w:ind w:left="720" w:hanging="180"/>
      </w:pPr>
      <w:rPr>
        <w:rFonts w:ascii="Symbol" w:hAnsi="Symbol" w:hint="default"/>
      </w:rPr>
    </w:lvl>
    <w:lvl w:ilvl="1" w:tplc="A96877EC">
      <w:numFmt w:val="decimal"/>
      <w:lvlText w:val=""/>
      <w:lvlJc w:val="left"/>
    </w:lvl>
    <w:lvl w:ilvl="2" w:tplc="0FFE0016">
      <w:numFmt w:val="decimal"/>
      <w:lvlText w:val=""/>
      <w:lvlJc w:val="left"/>
    </w:lvl>
    <w:lvl w:ilvl="3" w:tplc="897866F2">
      <w:numFmt w:val="decimal"/>
      <w:lvlText w:val=""/>
      <w:lvlJc w:val="left"/>
    </w:lvl>
    <w:lvl w:ilvl="4" w:tplc="F15A885A">
      <w:numFmt w:val="decimal"/>
      <w:lvlText w:val=""/>
      <w:lvlJc w:val="left"/>
    </w:lvl>
    <w:lvl w:ilvl="5" w:tplc="68564518">
      <w:numFmt w:val="decimal"/>
      <w:lvlText w:val=""/>
      <w:lvlJc w:val="left"/>
    </w:lvl>
    <w:lvl w:ilvl="6" w:tplc="356277A0">
      <w:numFmt w:val="decimal"/>
      <w:lvlText w:val=""/>
      <w:lvlJc w:val="left"/>
    </w:lvl>
    <w:lvl w:ilvl="7" w:tplc="A04AC7DC">
      <w:numFmt w:val="decimal"/>
      <w:lvlText w:val=""/>
      <w:lvlJc w:val="left"/>
    </w:lvl>
    <w:lvl w:ilvl="8" w:tplc="E138E69E">
      <w:numFmt w:val="decimal"/>
      <w:lvlText w:val=""/>
      <w:lvlJc w:val="left"/>
    </w:lvl>
  </w:abstractNum>
  <w:abstractNum w:abstractNumId="7" w15:restartNumberingAfterBreak="0">
    <w:nsid w:val="091E743D"/>
    <w:multiLevelType w:val="hybridMultilevel"/>
    <w:tmpl w:val="31424012"/>
    <w:lvl w:ilvl="0" w:tplc="456EE1F0">
      <w:start w:val="1"/>
      <w:numFmt w:val="bullet"/>
      <w:lvlText w:val=""/>
      <w:lvlJc w:val="left"/>
      <w:pPr>
        <w:ind w:left="720" w:hanging="180"/>
      </w:pPr>
      <w:rPr>
        <w:rFonts w:ascii="Symbol" w:hAnsi="Symbol" w:hint="default"/>
      </w:rPr>
    </w:lvl>
    <w:lvl w:ilvl="1" w:tplc="5D668C6C">
      <w:numFmt w:val="decimal"/>
      <w:lvlText w:val=""/>
      <w:lvlJc w:val="left"/>
    </w:lvl>
    <w:lvl w:ilvl="2" w:tplc="85708FC0">
      <w:numFmt w:val="decimal"/>
      <w:lvlText w:val=""/>
      <w:lvlJc w:val="left"/>
    </w:lvl>
    <w:lvl w:ilvl="3" w:tplc="2C0E85AC">
      <w:numFmt w:val="decimal"/>
      <w:lvlText w:val=""/>
      <w:lvlJc w:val="left"/>
    </w:lvl>
    <w:lvl w:ilvl="4" w:tplc="8532304C">
      <w:numFmt w:val="decimal"/>
      <w:lvlText w:val=""/>
      <w:lvlJc w:val="left"/>
    </w:lvl>
    <w:lvl w:ilvl="5" w:tplc="3A7035F4">
      <w:numFmt w:val="decimal"/>
      <w:lvlText w:val=""/>
      <w:lvlJc w:val="left"/>
    </w:lvl>
    <w:lvl w:ilvl="6" w:tplc="5D96A94E">
      <w:numFmt w:val="decimal"/>
      <w:lvlText w:val=""/>
      <w:lvlJc w:val="left"/>
    </w:lvl>
    <w:lvl w:ilvl="7" w:tplc="B8FC0AD0">
      <w:numFmt w:val="decimal"/>
      <w:lvlText w:val=""/>
      <w:lvlJc w:val="left"/>
    </w:lvl>
    <w:lvl w:ilvl="8" w:tplc="1A56D7AC">
      <w:numFmt w:val="decimal"/>
      <w:lvlText w:val=""/>
      <w:lvlJc w:val="left"/>
    </w:lvl>
  </w:abstractNum>
  <w:abstractNum w:abstractNumId="8" w15:restartNumberingAfterBreak="0">
    <w:nsid w:val="094B2F8F"/>
    <w:multiLevelType w:val="hybridMultilevel"/>
    <w:tmpl w:val="6CCA05E8"/>
    <w:lvl w:ilvl="0" w:tplc="CF161DB2">
      <w:start w:val="1"/>
      <w:numFmt w:val="bullet"/>
      <w:lvlText w:val=""/>
      <w:lvlJc w:val="left"/>
      <w:pPr>
        <w:ind w:left="720" w:hanging="180"/>
      </w:pPr>
      <w:rPr>
        <w:rFonts w:ascii="Symbol" w:hAnsi="Symbol" w:hint="default"/>
      </w:rPr>
    </w:lvl>
    <w:lvl w:ilvl="1" w:tplc="9CB44504">
      <w:numFmt w:val="decimal"/>
      <w:lvlText w:val=""/>
      <w:lvlJc w:val="left"/>
    </w:lvl>
    <w:lvl w:ilvl="2" w:tplc="0554D870">
      <w:numFmt w:val="decimal"/>
      <w:lvlText w:val=""/>
      <w:lvlJc w:val="left"/>
    </w:lvl>
    <w:lvl w:ilvl="3" w:tplc="F5B83C28">
      <w:numFmt w:val="decimal"/>
      <w:lvlText w:val=""/>
      <w:lvlJc w:val="left"/>
    </w:lvl>
    <w:lvl w:ilvl="4" w:tplc="14CC4C30">
      <w:numFmt w:val="decimal"/>
      <w:lvlText w:val=""/>
      <w:lvlJc w:val="left"/>
    </w:lvl>
    <w:lvl w:ilvl="5" w:tplc="47063760">
      <w:numFmt w:val="decimal"/>
      <w:lvlText w:val=""/>
      <w:lvlJc w:val="left"/>
    </w:lvl>
    <w:lvl w:ilvl="6" w:tplc="DA0ECE76">
      <w:numFmt w:val="decimal"/>
      <w:lvlText w:val=""/>
      <w:lvlJc w:val="left"/>
    </w:lvl>
    <w:lvl w:ilvl="7" w:tplc="3D1E03AA">
      <w:numFmt w:val="decimal"/>
      <w:lvlText w:val=""/>
      <w:lvlJc w:val="left"/>
    </w:lvl>
    <w:lvl w:ilvl="8" w:tplc="0CA430C6">
      <w:numFmt w:val="decimal"/>
      <w:lvlText w:val=""/>
      <w:lvlJc w:val="left"/>
    </w:lvl>
  </w:abstractNum>
  <w:abstractNum w:abstractNumId="9" w15:restartNumberingAfterBreak="0">
    <w:nsid w:val="095659E7"/>
    <w:multiLevelType w:val="hybridMultilevel"/>
    <w:tmpl w:val="9DA40356"/>
    <w:lvl w:ilvl="0" w:tplc="3D508810">
      <w:start w:val="1"/>
      <w:numFmt w:val="bullet"/>
      <w:lvlText w:val=""/>
      <w:lvlJc w:val="left"/>
      <w:pPr>
        <w:ind w:left="720" w:hanging="180"/>
      </w:pPr>
      <w:rPr>
        <w:rFonts w:ascii="Symbol" w:hAnsi="Symbol" w:hint="default"/>
      </w:rPr>
    </w:lvl>
    <w:lvl w:ilvl="1" w:tplc="44FA7D6A">
      <w:numFmt w:val="decimal"/>
      <w:lvlText w:val=""/>
      <w:lvlJc w:val="left"/>
    </w:lvl>
    <w:lvl w:ilvl="2" w:tplc="B22839FC">
      <w:numFmt w:val="decimal"/>
      <w:lvlText w:val=""/>
      <w:lvlJc w:val="left"/>
    </w:lvl>
    <w:lvl w:ilvl="3" w:tplc="E61A1708">
      <w:numFmt w:val="decimal"/>
      <w:lvlText w:val=""/>
      <w:lvlJc w:val="left"/>
    </w:lvl>
    <w:lvl w:ilvl="4" w:tplc="D9E22E0C">
      <w:numFmt w:val="decimal"/>
      <w:lvlText w:val=""/>
      <w:lvlJc w:val="left"/>
    </w:lvl>
    <w:lvl w:ilvl="5" w:tplc="CDBAF192">
      <w:numFmt w:val="decimal"/>
      <w:lvlText w:val=""/>
      <w:lvlJc w:val="left"/>
    </w:lvl>
    <w:lvl w:ilvl="6" w:tplc="28C43A6E">
      <w:numFmt w:val="decimal"/>
      <w:lvlText w:val=""/>
      <w:lvlJc w:val="left"/>
    </w:lvl>
    <w:lvl w:ilvl="7" w:tplc="FAA2CB96">
      <w:numFmt w:val="decimal"/>
      <w:lvlText w:val=""/>
      <w:lvlJc w:val="left"/>
    </w:lvl>
    <w:lvl w:ilvl="8" w:tplc="C48003FE">
      <w:numFmt w:val="decimal"/>
      <w:lvlText w:val=""/>
      <w:lvlJc w:val="left"/>
    </w:lvl>
  </w:abstractNum>
  <w:abstractNum w:abstractNumId="10" w15:restartNumberingAfterBreak="0">
    <w:nsid w:val="0B236958"/>
    <w:multiLevelType w:val="hybridMultilevel"/>
    <w:tmpl w:val="25FC8A80"/>
    <w:lvl w:ilvl="0" w:tplc="E1864F7A">
      <w:numFmt w:val="decimal"/>
      <w:lvlText w:val=""/>
      <w:lvlJc w:val="left"/>
    </w:lvl>
    <w:lvl w:ilvl="1" w:tplc="6A4EAB84">
      <w:start w:val="1"/>
      <w:numFmt w:val="bullet"/>
      <w:lvlText w:val=""/>
      <w:lvlJc w:val="left"/>
      <w:pPr>
        <w:ind w:left="1440" w:hanging="180"/>
      </w:pPr>
      <w:rPr>
        <w:rFonts w:ascii="Symbol" w:hAnsi="Symbol" w:hint="default"/>
      </w:rPr>
    </w:lvl>
    <w:lvl w:ilvl="2" w:tplc="9A3EE7AC">
      <w:numFmt w:val="decimal"/>
      <w:lvlText w:val=""/>
      <w:lvlJc w:val="left"/>
    </w:lvl>
    <w:lvl w:ilvl="3" w:tplc="77DE1FA4">
      <w:numFmt w:val="decimal"/>
      <w:lvlText w:val=""/>
      <w:lvlJc w:val="left"/>
    </w:lvl>
    <w:lvl w:ilvl="4" w:tplc="36D63466">
      <w:numFmt w:val="decimal"/>
      <w:lvlText w:val=""/>
      <w:lvlJc w:val="left"/>
    </w:lvl>
    <w:lvl w:ilvl="5" w:tplc="8982CC06">
      <w:numFmt w:val="decimal"/>
      <w:lvlText w:val=""/>
      <w:lvlJc w:val="left"/>
    </w:lvl>
    <w:lvl w:ilvl="6" w:tplc="B6C8B25C">
      <w:numFmt w:val="decimal"/>
      <w:lvlText w:val=""/>
      <w:lvlJc w:val="left"/>
    </w:lvl>
    <w:lvl w:ilvl="7" w:tplc="2708DE72">
      <w:numFmt w:val="decimal"/>
      <w:lvlText w:val=""/>
      <w:lvlJc w:val="left"/>
    </w:lvl>
    <w:lvl w:ilvl="8" w:tplc="4D76185C">
      <w:numFmt w:val="decimal"/>
      <w:lvlText w:val=""/>
      <w:lvlJc w:val="left"/>
    </w:lvl>
  </w:abstractNum>
  <w:abstractNum w:abstractNumId="11" w15:restartNumberingAfterBreak="0">
    <w:nsid w:val="0B6C5F19"/>
    <w:multiLevelType w:val="hybridMultilevel"/>
    <w:tmpl w:val="22FC8760"/>
    <w:lvl w:ilvl="0" w:tplc="DA48B4C2">
      <w:start w:val="1"/>
      <w:numFmt w:val="bullet"/>
      <w:lvlText w:val=""/>
      <w:lvlJc w:val="left"/>
      <w:pPr>
        <w:ind w:left="720" w:hanging="180"/>
      </w:pPr>
      <w:rPr>
        <w:rFonts w:ascii="Symbol" w:hAnsi="Symbol" w:hint="default"/>
      </w:rPr>
    </w:lvl>
    <w:lvl w:ilvl="1" w:tplc="223CCC70">
      <w:numFmt w:val="decimal"/>
      <w:lvlText w:val=""/>
      <w:lvlJc w:val="left"/>
    </w:lvl>
    <w:lvl w:ilvl="2" w:tplc="9E78CC18">
      <w:numFmt w:val="decimal"/>
      <w:lvlText w:val=""/>
      <w:lvlJc w:val="left"/>
    </w:lvl>
    <w:lvl w:ilvl="3" w:tplc="606C9916">
      <w:numFmt w:val="decimal"/>
      <w:lvlText w:val=""/>
      <w:lvlJc w:val="left"/>
    </w:lvl>
    <w:lvl w:ilvl="4" w:tplc="561A8B76">
      <w:numFmt w:val="decimal"/>
      <w:lvlText w:val=""/>
      <w:lvlJc w:val="left"/>
    </w:lvl>
    <w:lvl w:ilvl="5" w:tplc="910E4FC4">
      <w:numFmt w:val="decimal"/>
      <w:lvlText w:val=""/>
      <w:lvlJc w:val="left"/>
    </w:lvl>
    <w:lvl w:ilvl="6" w:tplc="9612A348">
      <w:numFmt w:val="decimal"/>
      <w:lvlText w:val=""/>
      <w:lvlJc w:val="left"/>
    </w:lvl>
    <w:lvl w:ilvl="7" w:tplc="A5D2050A">
      <w:numFmt w:val="decimal"/>
      <w:lvlText w:val=""/>
      <w:lvlJc w:val="left"/>
    </w:lvl>
    <w:lvl w:ilvl="8" w:tplc="B032E7C6">
      <w:numFmt w:val="decimal"/>
      <w:lvlText w:val=""/>
      <w:lvlJc w:val="left"/>
    </w:lvl>
  </w:abstractNum>
  <w:abstractNum w:abstractNumId="12" w15:restartNumberingAfterBreak="0">
    <w:nsid w:val="0E8378CF"/>
    <w:multiLevelType w:val="hybridMultilevel"/>
    <w:tmpl w:val="D9F65EA0"/>
    <w:lvl w:ilvl="0" w:tplc="729642A4">
      <w:numFmt w:val="decimal"/>
      <w:lvlText w:val=""/>
      <w:lvlJc w:val="left"/>
    </w:lvl>
    <w:lvl w:ilvl="1" w:tplc="DE724C52">
      <w:start w:val="1"/>
      <w:numFmt w:val="bullet"/>
      <w:lvlText w:val=""/>
      <w:lvlJc w:val="left"/>
      <w:pPr>
        <w:ind w:left="1440" w:hanging="180"/>
      </w:pPr>
      <w:rPr>
        <w:rFonts w:ascii="Symbol" w:hAnsi="Symbol" w:hint="default"/>
      </w:rPr>
    </w:lvl>
    <w:lvl w:ilvl="2" w:tplc="6D38799E">
      <w:numFmt w:val="decimal"/>
      <w:lvlText w:val=""/>
      <w:lvlJc w:val="left"/>
    </w:lvl>
    <w:lvl w:ilvl="3" w:tplc="1F5089B8">
      <w:numFmt w:val="decimal"/>
      <w:lvlText w:val=""/>
      <w:lvlJc w:val="left"/>
    </w:lvl>
    <w:lvl w:ilvl="4" w:tplc="DAC2F4D2">
      <w:numFmt w:val="decimal"/>
      <w:lvlText w:val=""/>
      <w:lvlJc w:val="left"/>
    </w:lvl>
    <w:lvl w:ilvl="5" w:tplc="E2601A98">
      <w:numFmt w:val="decimal"/>
      <w:lvlText w:val=""/>
      <w:lvlJc w:val="left"/>
    </w:lvl>
    <w:lvl w:ilvl="6" w:tplc="A422594C">
      <w:numFmt w:val="decimal"/>
      <w:lvlText w:val=""/>
      <w:lvlJc w:val="left"/>
    </w:lvl>
    <w:lvl w:ilvl="7" w:tplc="2542BE7A">
      <w:numFmt w:val="decimal"/>
      <w:lvlText w:val=""/>
      <w:lvlJc w:val="left"/>
    </w:lvl>
    <w:lvl w:ilvl="8" w:tplc="C25A67FA">
      <w:numFmt w:val="decimal"/>
      <w:lvlText w:val=""/>
      <w:lvlJc w:val="left"/>
    </w:lvl>
  </w:abstractNum>
  <w:abstractNum w:abstractNumId="13" w15:restartNumberingAfterBreak="0">
    <w:nsid w:val="0FC656BE"/>
    <w:multiLevelType w:val="hybridMultilevel"/>
    <w:tmpl w:val="FCDAC2BE"/>
    <w:lvl w:ilvl="0" w:tplc="91D4E540">
      <w:start w:val="1"/>
      <w:numFmt w:val="bullet"/>
      <w:lvlText w:val=""/>
      <w:lvlJc w:val="left"/>
      <w:pPr>
        <w:ind w:left="720" w:hanging="180"/>
      </w:pPr>
      <w:rPr>
        <w:rFonts w:ascii="Symbol" w:hAnsi="Symbol" w:hint="default"/>
      </w:rPr>
    </w:lvl>
    <w:lvl w:ilvl="1" w:tplc="80A47B0C">
      <w:numFmt w:val="decimal"/>
      <w:lvlText w:val=""/>
      <w:lvlJc w:val="left"/>
    </w:lvl>
    <w:lvl w:ilvl="2" w:tplc="0436F668">
      <w:numFmt w:val="decimal"/>
      <w:lvlText w:val=""/>
      <w:lvlJc w:val="left"/>
    </w:lvl>
    <w:lvl w:ilvl="3" w:tplc="B4BE8FEA">
      <w:numFmt w:val="decimal"/>
      <w:lvlText w:val=""/>
      <w:lvlJc w:val="left"/>
    </w:lvl>
    <w:lvl w:ilvl="4" w:tplc="8174D020">
      <w:numFmt w:val="decimal"/>
      <w:lvlText w:val=""/>
      <w:lvlJc w:val="left"/>
    </w:lvl>
    <w:lvl w:ilvl="5" w:tplc="D714DA62">
      <w:numFmt w:val="decimal"/>
      <w:lvlText w:val=""/>
      <w:lvlJc w:val="left"/>
    </w:lvl>
    <w:lvl w:ilvl="6" w:tplc="9BDA8CE6">
      <w:numFmt w:val="decimal"/>
      <w:lvlText w:val=""/>
      <w:lvlJc w:val="left"/>
    </w:lvl>
    <w:lvl w:ilvl="7" w:tplc="C8805786">
      <w:numFmt w:val="decimal"/>
      <w:lvlText w:val=""/>
      <w:lvlJc w:val="left"/>
    </w:lvl>
    <w:lvl w:ilvl="8" w:tplc="17580A2A">
      <w:numFmt w:val="decimal"/>
      <w:lvlText w:val=""/>
      <w:lvlJc w:val="left"/>
    </w:lvl>
  </w:abstractNum>
  <w:abstractNum w:abstractNumId="14" w15:restartNumberingAfterBreak="0">
    <w:nsid w:val="0FC771C1"/>
    <w:multiLevelType w:val="hybridMultilevel"/>
    <w:tmpl w:val="8DAA4E48"/>
    <w:lvl w:ilvl="0" w:tplc="953EE0E4">
      <w:start w:val="1"/>
      <w:numFmt w:val="bullet"/>
      <w:lvlText w:val=""/>
      <w:lvlJc w:val="left"/>
      <w:pPr>
        <w:ind w:left="720" w:hanging="180"/>
      </w:pPr>
      <w:rPr>
        <w:rFonts w:ascii="Symbol" w:hAnsi="Symbol" w:hint="default"/>
      </w:rPr>
    </w:lvl>
    <w:lvl w:ilvl="1" w:tplc="27C2954C">
      <w:numFmt w:val="decimal"/>
      <w:lvlText w:val=""/>
      <w:lvlJc w:val="left"/>
    </w:lvl>
    <w:lvl w:ilvl="2" w:tplc="1528E3A0">
      <w:numFmt w:val="decimal"/>
      <w:lvlText w:val=""/>
      <w:lvlJc w:val="left"/>
    </w:lvl>
    <w:lvl w:ilvl="3" w:tplc="F9B65116">
      <w:numFmt w:val="decimal"/>
      <w:lvlText w:val=""/>
      <w:lvlJc w:val="left"/>
    </w:lvl>
    <w:lvl w:ilvl="4" w:tplc="2A5EE1F4">
      <w:numFmt w:val="decimal"/>
      <w:lvlText w:val=""/>
      <w:lvlJc w:val="left"/>
    </w:lvl>
    <w:lvl w:ilvl="5" w:tplc="FEBE4DE2">
      <w:numFmt w:val="decimal"/>
      <w:lvlText w:val=""/>
      <w:lvlJc w:val="left"/>
    </w:lvl>
    <w:lvl w:ilvl="6" w:tplc="70A4A734">
      <w:numFmt w:val="decimal"/>
      <w:lvlText w:val=""/>
      <w:lvlJc w:val="left"/>
    </w:lvl>
    <w:lvl w:ilvl="7" w:tplc="EEC213D2">
      <w:numFmt w:val="decimal"/>
      <w:lvlText w:val=""/>
      <w:lvlJc w:val="left"/>
    </w:lvl>
    <w:lvl w:ilvl="8" w:tplc="D5C68C4E">
      <w:numFmt w:val="decimal"/>
      <w:lvlText w:val=""/>
      <w:lvlJc w:val="left"/>
    </w:lvl>
  </w:abstractNum>
  <w:abstractNum w:abstractNumId="15" w15:restartNumberingAfterBreak="0">
    <w:nsid w:val="101C3322"/>
    <w:multiLevelType w:val="hybridMultilevel"/>
    <w:tmpl w:val="D7F21D2C"/>
    <w:lvl w:ilvl="0" w:tplc="9406212E">
      <w:start w:val="1"/>
      <w:numFmt w:val="bullet"/>
      <w:lvlText w:val=""/>
      <w:lvlJc w:val="left"/>
      <w:pPr>
        <w:ind w:left="720" w:hanging="180"/>
      </w:pPr>
      <w:rPr>
        <w:rFonts w:ascii="Symbol" w:hAnsi="Symbol" w:hint="default"/>
      </w:rPr>
    </w:lvl>
    <w:lvl w:ilvl="1" w:tplc="228250B0">
      <w:numFmt w:val="decimal"/>
      <w:lvlText w:val=""/>
      <w:lvlJc w:val="left"/>
    </w:lvl>
    <w:lvl w:ilvl="2" w:tplc="D90C33D2">
      <w:numFmt w:val="decimal"/>
      <w:lvlText w:val=""/>
      <w:lvlJc w:val="left"/>
    </w:lvl>
    <w:lvl w:ilvl="3" w:tplc="6FD47124">
      <w:numFmt w:val="decimal"/>
      <w:lvlText w:val=""/>
      <w:lvlJc w:val="left"/>
    </w:lvl>
    <w:lvl w:ilvl="4" w:tplc="120C9D48">
      <w:numFmt w:val="decimal"/>
      <w:lvlText w:val=""/>
      <w:lvlJc w:val="left"/>
    </w:lvl>
    <w:lvl w:ilvl="5" w:tplc="57A60A20">
      <w:numFmt w:val="decimal"/>
      <w:lvlText w:val=""/>
      <w:lvlJc w:val="left"/>
    </w:lvl>
    <w:lvl w:ilvl="6" w:tplc="C88C4C8C">
      <w:numFmt w:val="decimal"/>
      <w:lvlText w:val=""/>
      <w:lvlJc w:val="left"/>
    </w:lvl>
    <w:lvl w:ilvl="7" w:tplc="FE92BEA6">
      <w:numFmt w:val="decimal"/>
      <w:lvlText w:val=""/>
      <w:lvlJc w:val="left"/>
    </w:lvl>
    <w:lvl w:ilvl="8" w:tplc="83E67F2C">
      <w:numFmt w:val="decimal"/>
      <w:lvlText w:val=""/>
      <w:lvlJc w:val="left"/>
    </w:lvl>
  </w:abstractNum>
  <w:abstractNum w:abstractNumId="16" w15:restartNumberingAfterBreak="0">
    <w:nsid w:val="115E79AC"/>
    <w:multiLevelType w:val="hybridMultilevel"/>
    <w:tmpl w:val="3488D2FE"/>
    <w:lvl w:ilvl="0" w:tplc="15ACE40E">
      <w:start w:val="1"/>
      <w:numFmt w:val="bullet"/>
      <w:lvlText w:val=""/>
      <w:lvlJc w:val="left"/>
      <w:pPr>
        <w:ind w:left="720" w:hanging="180"/>
      </w:pPr>
      <w:rPr>
        <w:rFonts w:ascii="Symbol" w:hAnsi="Symbol" w:hint="default"/>
      </w:rPr>
    </w:lvl>
    <w:lvl w:ilvl="1" w:tplc="A72CBF5A">
      <w:numFmt w:val="decimal"/>
      <w:lvlText w:val=""/>
      <w:lvlJc w:val="left"/>
    </w:lvl>
    <w:lvl w:ilvl="2" w:tplc="84704132">
      <w:numFmt w:val="decimal"/>
      <w:lvlText w:val=""/>
      <w:lvlJc w:val="left"/>
    </w:lvl>
    <w:lvl w:ilvl="3" w:tplc="7220BB18">
      <w:numFmt w:val="decimal"/>
      <w:lvlText w:val=""/>
      <w:lvlJc w:val="left"/>
    </w:lvl>
    <w:lvl w:ilvl="4" w:tplc="17486BAC">
      <w:numFmt w:val="decimal"/>
      <w:lvlText w:val=""/>
      <w:lvlJc w:val="left"/>
    </w:lvl>
    <w:lvl w:ilvl="5" w:tplc="01A8CEBA">
      <w:numFmt w:val="decimal"/>
      <w:lvlText w:val=""/>
      <w:lvlJc w:val="left"/>
    </w:lvl>
    <w:lvl w:ilvl="6" w:tplc="2F8431D8">
      <w:numFmt w:val="decimal"/>
      <w:lvlText w:val=""/>
      <w:lvlJc w:val="left"/>
    </w:lvl>
    <w:lvl w:ilvl="7" w:tplc="880EF9E8">
      <w:numFmt w:val="decimal"/>
      <w:lvlText w:val=""/>
      <w:lvlJc w:val="left"/>
    </w:lvl>
    <w:lvl w:ilvl="8" w:tplc="C4744500">
      <w:numFmt w:val="decimal"/>
      <w:lvlText w:val=""/>
      <w:lvlJc w:val="left"/>
    </w:lvl>
  </w:abstractNum>
  <w:abstractNum w:abstractNumId="17" w15:restartNumberingAfterBreak="0">
    <w:nsid w:val="11FF05F1"/>
    <w:multiLevelType w:val="hybridMultilevel"/>
    <w:tmpl w:val="4324177A"/>
    <w:lvl w:ilvl="0" w:tplc="F1B40C46">
      <w:start w:val="1"/>
      <w:numFmt w:val="bullet"/>
      <w:lvlText w:val=""/>
      <w:lvlJc w:val="left"/>
      <w:pPr>
        <w:ind w:left="720" w:hanging="180"/>
      </w:pPr>
      <w:rPr>
        <w:rFonts w:ascii="Symbol" w:hAnsi="Symbol" w:hint="default"/>
      </w:rPr>
    </w:lvl>
    <w:lvl w:ilvl="1" w:tplc="301C097A">
      <w:numFmt w:val="decimal"/>
      <w:lvlText w:val=""/>
      <w:lvlJc w:val="left"/>
    </w:lvl>
    <w:lvl w:ilvl="2" w:tplc="F1DE7132">
      <w:numFmt w:val="decimal"/>
      <w:lvlText w:val=""/>
      <w:lvlJc w:val="left"/>
    </w:lvl>
    <w:lvl w:ilvl="3" w:tplc="E3AE0990">
      <w:numFmt w:val="decimal"/>
      <w:lvlText w:val=""/>
      <w:lvlJc w:val="left"/>
    </w:lvl>
    <w:lvl w:ilvl="4" w:tplc="58BA4014">
      <w:numFmt w:val="decimal"/>
      <w:lvlText w:val=""/>
      <w:lvlJc w:val="left"/>
    </w:lvl>
    <w:lvl w:ilvl="5" w:tplc="D466F48E">
      <w:numFmt w:val="decimal"/>
      <w:lvlText w:val=""/>
      <w:lvlJc w:val="left"/>
    </w:lvl>
    <w:lvl w:ilvl="6" w:tplc="85C8EC3C">
      <w:numFmt w:val="decimal"/>
      <w:lvlText w:val=""/>
      <w:lvlJc w:val="left"/>
    </w:lvl>
    <w:lvl w:ilvl="7" w:tplc="73EA43AA">
      <w:numFmt w:val="decimal"/>
      <w:lvlText w:val=""/>
      <w:lvlJc w:val="left"/>
    </w:lvl>
    <w:lvl w:ilvl="8" w:tplc="39DC1DEA">
      <w:numFmt w:val="decimal"/>
      <w:lvlText w:val=""/>
      <w:lvlJc w:val="left"/>
    </w:lvl>
  </w:abstractNum>
  <w:abstractNum w:abstractNumId="18" w15:restartNumberingAfterBreak="0">
    <w:nsid w:val="12142AC1"/>
    <w:multiLevelType w:val="hybridMultilevel"/>
    <w:tmpl w:val="D40EC1F4"/>
    <w:lvl w:ilvl="0" w:tplc="65F612DE">
      <w:start w:val="1"/>
      <w:numFmt w:val="bullet"/>
      <w:lvlText w:val=""/>
      <w:lvlJc w:val="left"/>
      <w:pPr>
        <w:ind w:left="720" w:hanging="180"/>
      </w:pPr>
      <w:rPr>
        <w:rFonts w:ascii="Symbol" w:hAnsi="Symbol" w:hint="default"/>
      </w:rPr>
    </w:lvl>
    <w:lvl w:ilvl="1" w:tplc="0B38B4A0">
      <w:numFmt w:val="decimal"/>
      <w:lvlText w:val=""/>
      <w:lvlJc w:val="left"/>
    </w:lvl>
    <w:lvl w:ilvl="2" w:tplc="CDEED28A">
      <w:numFmt w:val="decimal"/>
      <w:lvlText w:val=""/>
      <w:lvlJc w:val="left"/>
    </w:lvl>
    <w:lvl w:ilvl="3" w:tplc="931C204A">
      <w:numFmt w:val="decimal"/>
      <w:lvlText w:val=""/>
      <w:lvlJc w:val="left"/>
    </w:lvl>
    <w:lvl w:ilvl="4" w:tplc="426EDB90">
      <w:numFmt w:val="decimal"/>
      <w:lvlText w:val=""/>
      <w:lvlJc w:val="left"/>
    </w:lvl>
    <w:lvl w:ilvl="5" w:tplc="C94C0204">
      <w:numFmt w:val="decimal"/>
      <w:lvlText w:val=""/>
      <w:lvlJc w:val="left"/>
    </w:lvl>
    <w:lvl w:ilvl="6" w:tplc="9EA6CA06">
      <w:numFmt w:val="decimal"/>
      <w:lvlText w:val=""/>
      <w:lvlJc w:val="left"/>
    </w:lvl>
    <w:lvl w:ilvl="7" w:tplc="E258EAF0">
      <w:numFmt w:val="decimal"/>
      <w:lvlText w:val=""/>
      <w:lvlJc w:val="left"/>
    </w:lvl>
    <w:lvl w:ilvl="8" w:tplc="C1DEFB84">
      <w:numFmt w:val="decimal"/>
      <w:lvlText w:val=""/>
      <w:lvlJc w:val="left"/>
    </w:lvl>
  </w:abstractNum>
  <w:abstractNum w:abstractNumId="19" w15:restartNumberingAfterBreak="0">
    <w:nsid w:val="14412833"/>
    <w:multiLevelType w:val="hybridMultilevel"/>
    <w:tmpl w:val="AB320C42"/>
    <w:lvl w:ilvl="0" w:tplc="9B2C6B24">
      <w:start w:val="1"/>
      <w:numFmt w:val="bullet"/>
      <w:lvlText w:val=""/>
      <w:lvlJc w:val="left"/>
      <w:pPr>
        <w:ind w:left="720" w:hanging="180"/>
      </w:pPr>
      <w:rPr>
        <w:rFonts w:ascii="Symbol" w:hAnsi="Symbol" w:hint="default"/>
      </w:rPr>
    </w:lvl>
    <w:lvl w:ilvl="1" w:tplc="E04C4812">
      <w:numFmt w:val="decimal"/>
      <w:lvlText w:val=""/>
      <w:lvlJc w:val="left"/>
    </w:lvl>
    <w:lvl w:ilvl="2" w:tplc="3FD8ACBA">
      <w:numFmt w:val="decimal"/>
      <w:lvlText w:val=""/>
      <w:lvlJc w:val="left"/>
    </w:lvl>
    <w:lvl w:ilvl="3" w:tplc="DACE8D8E">
      <w:numFmt w:val="decimal"/>
      <w:lvlText w:val=""/>
      <w:lvlJc w:val="left"/>
    </w:lvl>
    <w:lvl w:ilvl="4" w:tplc="EED87A06">
      <w:numFmt w:val="decimal"/>
      <w:lvlText w:val=""/>
      <w:lvlJc w:val="left"/>
    </w:lvl>
    <w:lvl w:ilvl="5" w:tplc="C6986DEE">
      <w:numFmt w:val="decimal"/>
      <w:lvlText w:val=""/>
      <w:lvlJc w:val="left"/>
    </w:lvl>
    <w:lvl w:ilvl="6" w:tplc="C8168C6A">
      <w:numFmt w:val="decimal"/>
      <w:lvlText w:val=""/>
      <w:lvlJc w:val="left"/>
    </w:lvl>
    <w:lvl w:ilvl="7" w:tplc="4E880598">
      <w:numFmt w:val="decimal"/>
      <w:lvlText w:val=""/>
      <w:lvlJc w:val="left"/>
    </w:lvl>
    <w:lvl w:ilvl="8" w:tplc="EA4E777C">
      <w:numFmt w:val="decimal"/>
      <w:lvlText w:val=""/>
      <w:lvlJc w:val="left"/>
    </w:lvl>
  </w:abstractNum>
  <w:abstractNum w:abstractNumId="20" w15:restartNumberingAfterBreak="0">
    <w:nsid w:val="14605E3F"/>
    <w:multiLevelType w:val="hybridMultilevel"/>
    <w:tmpl w:val="D5802C74"/>
    <w:lvl w:ilvl="0" w:tplc="D17AB8AA">
      <w:start w:val="1"/>
      <w:numFmt w:val="bullet"/>
      <w:lvlText w:val=""/>
      <w:lvlJc w:val="left"/>
      <w:pPr>
        <w:ind w:left="720" w:hanging="180"/>
      </w:pPr>
      <w:rPr>
        <w:rFonts w:ascii="Symbol" w:hAnsi="Symbol" w:hint="default"/>
      </w:rPr>
    </w:lvl>
    <w:lvl w:ilvl="1" w:tplc="065C354E">
      <w:numFmt w:val="decimal"/>
      <w:lvlText w:val=""/>
      <w:lvlJc w:val="left"/>
    </w:lvl>
    <w:lvl w:ilvl="2" w:tplc="73E4656C">
      <w:numFmt w:val="decimal"/>
      <w:lvlText w:val=""/>
      <w:lvlJc w:val="left"/>
    </w:lvl>
    <w:lvl w:ilvl="3" w:tplc="7E38C760">
      <w:numFmt w:val="decimal"/>
      <w:lvlText w:val=""/>
      <w:lvlJc w:val="left"/>
    </w:lvl>
    <w:lvl w:ilvl="4" w:tplc="42ECBCEA">
      <w:numFmt w:val="decimal"/>
      <w:lvlText w:val=""/>
      <w:lvlJc w:val="left"/>
    </w:lvl>
    <w:lvl w:ilvl="5" w:tplc="CF267DD2">
      <w:numFmt w:val="decimal"/>
      <w:lvlText w:val=""/>
      <w:lvlJc w:val="left"/>
    </w:lvl>
    <w:lvl w:ilvl="6" w:tplc="6CD45CA4">
      <w:numFmt w:val="decimal"/>
      <w:lvlText w:val=""/>
      <w:lvlJc w:val="left"/>
    </w:lvl>
    <w:lvl w:ilvl="7" w:tplc="84FE9A20">
      <w:numFmt w:val="decimal"/>
      <w:lvlText w:val=""/>
      <w:lvlJc w:val="left"/>
    </w:lvl>
    <w:lvl w:ilvl="8" w:tplc="25EE8FB0">
      <w:numFmt w:val="decimal"/>
      <w:lvlText w:val=""/>
      <w:lvlJc w:val="left"/>
    </w:lvl>
  </w:abstractNum>
  <w:abstractNum w:abstractNumId="21" w15:restartNumberingAfterBreak="0">
    <w:nsid w:val="15977B09"/>
    <w:multiLevelType w:val="hybridMultilevel"/>
    <w:tmpl w:val="D8FCEBEA"/>
    <w:lvl w:ilvl="0" w:tplc="1A98A26A">
      <w:start w:val="1"/>
      <w:numFmt w:val="bullet"/>
      <w:lvlText w:val=""/>
      <w:lvlJc w:val="left"/>
      <w:pPr>
        <w:ind w:left="720" w:hanging="180"/>
      </w:pPr>
      <w:rPr>
        <w:rFonts w:ascii="Symbol" w:hAnsi="Symbol" w:hint="default"/>
      </w:rPr>
    </w:lvl>
    <w:lvl w:ilvl="1" w:tplc="35A09EF0">
      <w:numFmt w:val="decimal"/>
      <w:lvlText w:val=""/>
      <w:lvlJc w:val="left"/>
    </w:lvl>
    <w:lvl w:ilvl="2" w:tplc="E95614EC">
      <w:numFmt w:val="decimal"/>
      <w:lvlText w:val=""/>
      <w:lvlJc w:val="left"/>
    </w:lvl>
    <w:lvl w:ilvl="3" w:tplc="F8A69968">
      <w:numFmt w:val="decimal"/>
      <w:lvlText w:val=""/>
      <w:lvlJc w:val="left"/>
    </w:lvl>
    <w:lvl w:ilvl="4" w:tplc="D5E89E6E">
      <w:numFmt w:val="decimal"/>
      <w:lvlText w:val=""/>
      <w:lvlJc w:val="left"/>
    </w:lvl>
    <w:lvl w:ilvl="5" w:tplc="850CB6CC">
      <w:numFmt w:val="decimal"/>
      <w:lvlText w:val=""/>
      <w:lvlJc w:val="left"/>
    </w:lvl>
    <w:lvl w:ilvl="6" w:tplc="459CD2D4">
      <w:numFmt w:val="decimal"/>
      <w:lvlText w:val=""/>
      <w:lvlJc w:val="left"/>
    </w:lvl>
    <w:lvl w:ilvl="7" w:tplc="CC8CBE94">
      <w:numFmt w:val="decimal"/>
      <w:lvlText w:val=""/>
      <w:lvlJc w:val="left"/>
    </w:lvl>
    <w:lvl w:ilvl="8" w:tplc="B1105AF0">
      <w:numFmt w:val="decimal"/>
      <w:lvlText w:val=""/>
      <w:lvlJc w:val="left"/>
    </w:lvl>
  </w:abstractNum>
  <w:abstractNum w:abstractNumId="22" w15:restartNumberingAfterBreak="0">
    <w:nsid w:val="15A2225D"/>
    <w:multiLevelType w:val="hybridMultilevel"/>
    <w:tmpl w:val="ED5A5D16"/>
    <w:lvl w:ilvl="0" w:tplc="7908BD80">
      <w:start w:val="1"/>
      <w:numFmt w:val="bullet"/>
      <w:lvlText w:val=""/>
      <w:lvlJc w:val="left"/>
      <w:pPr>
        <w:ind w:left="720" w:hanging="180"/>
      </w:pPr>
      <w:rPr>
        <w:rFonts w:ascii="Symbol" w:hAnsi="Symbol" w:hint="default"/>
      </w:rPr>
    </w:lvl>
    <w:lvl w:ilvl="1" w:tplc="62EC78D8">
      <w:numFmt w:val="decimal"/>
      <w:lvlText w:val=""/>
      <w:lvlJc w:val="left"/>
    </w:lvl>
    <w:lvl w:ilvl="2" w:tplc="591C19B4">
      <w:numFmt w:val="decimal"/>
      <w:lvlText w:val=""/>
      <w:lvlJc w:val="left"/>
    </w:lvl>
    <w:lvl w:ilvl="3" w:tplc="7526AD62">
      <w:numFmt w:val="decimal"/>
      <w:lvlText w:val=""/>
      <w:lvlJc w:val="left"/>
    </w:lvl>
    <w:lvl w:ilvl="4" w:tplc="243EAFD6">
      <w:numFmt w:val="decimal"/>
      <w:lvlText w:val=""/>
      <w:lvlJc w:val="left"/>
    </w:lvl>
    <w:lvl w:ilvl="5" w:tplc="139489C2">
      <w:numFmt w:val="decimal"/>
      <w:lvlText w:val=""/>
      <w:lvlJc w:val="left"/>
    </w:lvl>
    <w:lvl w:ilvl="6" w:tplc="6F022522">
      <w:numFmt w:val="decimal"/>
      <w:lvlText w:val=""/>
      <w:lvlJc w:val="left"/>
    </w:lvl>
    <w:lvl w:ilvl="7" w:tplc="07AA3D8A">
      <w:numFmt w:val="decimal"/>
      <w:lvlText w:val=""/>
      <w:lvlJc w:val="left"/>
    </w:lvl>
    <w:lvl w:ilvl="8" w:tplc="546AB902">
      <w:numFmt w:val="decimal"/>
      <w:lvlText w:val=""/>
      <w:lvlJc w:val="left"/>
    </w:lvl>
  </w:abstractNum>
  <w:abstractNum w:abstractNumId="23" w15:restartNumberingAfterBreak="0">
    <w:nsid w:val="15A749C5"/>
    <w:multiLevelType w:val="hybridMultilevel"/>
    <w:tmpl w:val="BEC40248"/>
    <w:lvl w:ilvl="0" w:tplc="EC506D2C">
      <w:start w:val="1"/>
      <w:numFmt w:val="bullet"/>
      <w:lvlText w:val=""/>
      <w:lvlJc w:val="left"/>
      <w:pPr>
        <w:ind w:left="720" w:hanging="180"/>
      </w:pPr>
      <w:rPr>
        <w:rFonts w:ascii="Symbol" w:hAnsi="Symbol" w:hint="default"/>
      </w:rPr>
    </w:lvl>
    <w:lvl w:ilvl="1" w:tplc="89B41EC4">
      <w:numFmt w:val="decimal"/>
      <w:lvlText w:val=""/>
      <w:lvlJc w:val="left"/>
    </w:lvl>
    <w:lvl w:ilvl="2" w:tplc="9086DFCE">
      <w:numFmt w:val="decimal"/>
      <w:lvlText w:val=""/>
      <w:lvlJc w:val="left"/>
    </w:lvl>
    <w:lvl w:ilvl="3" w:tplc="8B884DA8">
      <w:numFmt w:val="decimal"/>
      <w:lvlText w:val=""/>
      <w:lvlJc w:val="left"/>
    </w:lvl>
    <w:lvl w:ilvl="4" w:tplc="86004D34">
      <w:numFmt w:val="decimal"/>
      <w:lvlText w:val=""/>
      <w:lvlJc w:val="left"/>
    </w:lvl>
    <w:lvl w:ilvl="5" w:tplc="34A63248">
      <w:numFmt w:val="decimal"/>
      <w:lvlText w:val=""/>
      <w:lvlJc w:val="left"/>
    </w:lvl>
    <w:lvl w:ilvl="6" w:tplc="4D669ECE">
      <w:numFmt w:val="decimal"/>
      <w:lvlText w:val=""/>
      <w:lvlJc w:val="left"/>
    </w:lvl>
    <w:lvl w:ilvl="7" w:tplc="BB7C2678">
      <w:numFmt w:val="decimal"/>
      <w:lvlText w:val=""/>
      <w:lvlJc w:val="left"/>
    </w:lvl>
    <w:lvl w:ilvl="8" w:tplc="1CAE9E68">
      <w:numFmt w:val="decimal"/>
      <w:lvlText w:val=""/>
      <w:lvlJc w:val="left"/>
    </w:lvl>
  </w:abstractNum>
  <w:abstractNum w:abstractNumId="24" w15:restartNumberingAfterBreak="0">
    <w:nsid w:val="16155750"/>
    <w:multiLevelType w:val="hybridMultilevel"/>
    <w:tmpl w:val="CC6AA2E4"/>
    <w:lvl w:ilvl="0" w:tplc="86BE973C">
      <w:start w:val="1"/>
      <w:numFmt w:val="bullet"/>
      <w:lvlText w:val=""/>
      <w:lvlJc w:val="left"/>
      <w:pPr>
        <w:ind w:left="720" w:hanging="180"/>
      </w:pPr>
      <w:rPr>
        <w:rFonts w:ascii="Symbol" w:hAnsi="Symbol" w:hint="default"/>
      </w:rPr>
    </w:lvl>
    <w:lvl w:ilvl="1" w:tplc="51CC7A9E">
      <w:numFmt w:val="decimal"/>
      <w:lvlText w:val=""/>
      <w:lvlJc w:val="left"/>
    </w:lvl>
    <w:lvl w:ilvl="2" w:tplc="6D6420D2">
      <w:numFmt w:val="decimal"/>
      <w:lvlText w:val=""/>
      <w:lvlJc w:val="left"/>
    </w:lvl>
    <w:lvl w:ilvl="3" w:tplc="9EAA5D10">
      <w:numFmt w:val="decimal"/>
      <w:lvlText w:val=""/>
      <w:lvlJc w:val="left"/>
    </w:lvl>
    <w:lvl w:ilvl="4" w:tplc="C76C30E0">
      <w:numFmt w:val="decimal"/>
      <w:lvlText w:val=""/>
      <w:lvlJc w:val="left"/>
    </w:lvl>
    <w:lvl w:ilvl="5" w:tplc="4C4A3CE2">
      <w:numFmt w:val="decimal"/>
      <w:lvlText w:val=""/>
      <w:lvlJc w:val="left"/>
    </w:lvl>
    <w:lvl w:ilvl="6" w:tplc="30ACACF0">
      <w:numFmt w:val="decimal"/>
      <w:lvlText w:val=""/>
      <w:lvlJc w:val="left"/>
    </w:lvl>
    <w:lvl w:ilvl="7" w:tplc="1F508450">
      <w:numFmt w:val="decimal"/>
      <w:lvlText w:val=""/>
      <w:lvlJc w:val="left"/>
    </w:lvl>
    <w:lvl w:ilvl="8" w:tplc="51FEF640">
      <w:numFmt w:val="decimal"/>
      <w:lvlText w:val=""/>
      <w:lvlJc w:val="left"/>
    </w:lvl>
  </w:abstractNum>
  <w:abstractNum w:abstractNumId="25" w15:restartNumberingAfterBreak="0">
    <w:nsid w:val="16A72798"/>
    <w:multiLevelType w:val="hybridMultilevel"/>
    <w:tmpl w:val="744849A8"/>
    <w:lvl w:ilvl="0" w:tplc="05ECA648">
      <w:start w:val="1"/>
      <w:numFmt w:val="bullet"/>
      <w:lvlText w:val=""/>
      <w:lvlJc w:val="left"/>
      <w:pPr>
        <w:ind w:left="720" w:hanging="180"/>
      </w:pPr>
      <w:rPr>
        <w:rFonts w:ascii="Symbol" w:hAnsi="Symbol" w:hint="default"/>
      </w:rPr>
    </w:lvl>
    <w:lvl w:ilvl="1" w:tplc="8B48AB8A">
      <w:numFmt w:val="decimal"/>
      <w:lvlText w:val=""/>
      <w:lvlJc w:val="left"/>
    </w:lvl>
    <w:lvl w:ilvl="2" w:tplc="7C9ABB02">
      <w:numFmt w:val="decimal"/>
      <w:lvlText w:val=""/>
      <w:lvlJc w:val="left"/>
    </w:lvl>
    <w:lvl w:ilvl="3" w:tplc="E53CB99A">
      <w:numFmt w:val="decimal"/>
      <w:lvlText w:val=""/>
      <w:lvlJc w:val="left"/>
    </w:lvl>
    <w:lvl w:ilvl="4" w:tplc="F64C6FB0">
      <w:numFmt w:val="decimal"/>
      <w:lvlText w:val=""/>
      <w:lvlJc w:val="left"/>
    </w:lvl>
    <w:lvl w:ilvl="5" w:tplc="4E6862F0">
      <w:numFmt w:val="decimal"/>
      <w:lvlText w:val=""/>
      <w:lvlJc w:val="left"/>
    </w:lvl>
    <w:lvl w:ilvl="6" w:tplc="09463CD8">
      <w:numFmt w:val="decimal"/>
      <w:lvlText w:val=""/>
      <w:lvlJc w:val="left"/>
    </w:lvl>
    <w:lvl w:ilvl="7" w:tplc="8C44AE58">
      <w:numFmt w:val="decimal"/>
      <w:lvlText w:val=""/>
      <w:lvlJc w:val="left"/>
    </w:lvl>
    <w:lvl w:ilvl="8" w:tplc="D1E869E4">
      <w:numFmt w:val="decimal"/>
      <w:lvlText w:val=""/>
      <w:lvlJc w:val="left"/>
    </w:lvl>
  </w:abstractNum>
  <w:abstractNum w:abstractNumId="26" w15:restartNumberingAfterBreak="0">
    <w:nsid w:val="16D6360B"/>
    <w:multiLevelType w:val="hybridMultilevel"/>
    <w:tmpl w:val="03680E02"/>
    <w:lvl w:ilvl="0" w:tplc="A170CC56">
      <w:start w:val="1"/>
      <w:numFmt w:val="decimal"/>
      <w:lvlText w:val="%1."/>
      <w:lvlJc w:val="left"/>
      <w:pPr>
        <w:ind w:left="720" w:hanging="270"/>
      </w:pPr>
    </w:lvl>
    <w:lvl w:ilvl="1" w:tplc="89422096">
      <w:numFmt w:val="decimal"/>
      <w:lvlText w:val=""/>
      <w:lvlJc w:val="left"/>
    </w:lvl>
    <w:lvl w:ilvl="2" w:tplc="91AE63DA">
      <w:numFmt w:val="decimal"/>
      <w:lvlText w:val=""/>
      <w:lvlJc w:val="left"/>
    </w:lvl>
    <w:lvl w:ilvl="3" w:tplc="38B4C214">
      <w:numFmt w:val="decimal"/>
      <w:lvlText w:val=""/>
      <w:lvlJc w:val="left"/>
    </w:lvl>
    <w:lvl w:ilvl="4" w:tplc="2D00CC4C">
      <w:numFmt w:val="decimal"/>
      <w:lvlText w:val=""/>
      <w:lvlJc w:val="left"/>
    </w:lvl>
    <w:lvl w:ilvl="5" w:tplc="1F9E4D8E">
      <w:numFmt w:val="decimal"/>
      <w:lvlText w:val=""/>
      <w:lvlJc w:val="left"/>
    </w:lvl>
    <w:lvl w:ilvl="6" w:tplc="B1823ADC">
      <w:numFmt w:val="decimal"/>
      <w:lvlText w:val=""/>
      <w:lvlJc w:val="left"/>
    </w:lvl>
    <w:lvl w:ilvl="7" w:tplc="6E9E2A46">
      <w:numFmt w:val="decimal"/>
      <w:lvlText w:val=""/>
      <w:lvlJc w:val="left"/>
    </w:lvl>
    <w:lvl w:ilvl="8" w:tplc="48BE1E1E">
      <w:numFmt w:val="decimal"/>
      <w:lvlText w:val=""/>
      <w:lvlJc w:val="left"/>
    </w:lvl>
  </w:abstractNum>
  <w:abstractNum w:abstractNumId="27" w15:restartNumberingAfterBreak="0">
    <w:nsid w:val="18813DBC"/>
    <w:multiLevelType w:val="hybridMultilevel"/>
    <w:tmpl w:val="405C7360"/>
    <w:lvl w:ilvl="0" w:tplc="CA20BD68">
      <w:start w:val="1"/>
      <w:numFmt w:val="bullet"/>
      <w:lvlText w:val=""/>
      <w:lvlJc w:val="left"/>
      <w:pPr>
        <w:ind w:left="720" w:hanging="180"/>
      </w:pPr>
      <w:rPr>
        <w:rFonts w:ascii="Symbol" w:hAnsi="Symbol" w:hint="default"/>
      </w:rPr>
    </w:lvl>
    <w:lvl w:ilvl="1" w:tplc="C15ECE48">
      <w:numFmt w:val="decimal"/>
      <w:lvlText w:val=""/>
      <w:lvlJc w:val="left"/>
    </w:lvl>
    <w:lvl w:ilvl="2" w:tplc="2A545D44">
      <w:numFmt w:val="decimal"/>
      <w:lvlText w:val=""/>
      <w:lvlJc w:val="left"/>
    </w:lvl>
    <w:lvl w:ilvl="3" w:tplc="4F1A1694">
      <w:numFmt w:val="decimal"/>
      <w:lvlText w:val=""/>
      <w:lvlJc w:val="left"/>
    </w:lvl>
    <w:lvl w:ilvl="4" w:tplc="80F475AA">
      <w:numFmt w:val="decimal"/>
      <w:lvlText w:val=""/>
      <w:lvlJc w:val="left"/>
    </w:lvl>
    <w:lvl w:ilvl="5" w:tplc="96443B66">
      <w:numFmt w:val="decimal"/>
      <w:lvlText w:val=""/>
      <w:lvlJc w:val="left"/>
    </w:lvl>
    <w:lvl w:ilvl="6" w:tplc="142E948A">
      <w:numFmt w:val="decimal"/>
      <w:lvlText w:val=""/>
      <w:lvlJc w:val="left"/>
    </w:lvl>
    <w:lvl w:ilvl="7" w:tplc="F3CA51D0">
      <w:numFmt w:val="decimal"/>
      <w:lvlText w:val=""/>
      <w:lvlJc w:val="left"/>
    </w:lvl>
    <w:lvl w:ilvl="8" w:tplc="1E4839A0">
      <w:numFmt w:val="decimal"/>
      <w:lvlText w:val=""/>
      <w:lvlJc w:val="left"/>
    </w:lvl>
  </w:abstractNum>
  <w:abstractNum w:abstractNumId="28" w15:restartNumberingAfterBreak="0">
    <w:nsid w:val="1A4D203C"/>
    <w:multiLevelType w:val="hybridMultilevel"/>
    <w:tmpl w:val="B14EA930"/>
    <w:lvl w:ilvl="0" w:tplc="08C6CE5A">
      <w:start w:val="1"/>
      <w:numFmt w:val="bullet"/>
      <w:lvlText w:val=""/>
      <w:lvlJc w:val="left"/>
      <w:pPr>
        <w:ind w:left="720" w:hanging="180"/>
      </w:pPr>
      <w:rPr>
        <w:rFonts w:ascii="Symbol" w:hAnsi="Symbol" w:hint="default"/>
      </w:rPr>
    </w:lvl>
    <w:lvl w:ilvl="1" w:tplc="0C7EBAD2">
      <w:numFmt w:val="decimal"/>
      <w:lvlText w:val=""/>
      <w:lvlJc w:val="left"/>
    </w:lvl>
    <w:lvl w:ilvl="2" w:tplc="A342A766">
      <w:numFmt w:val="decimal"/>
      <w:lvlText w:val=""/>
      <w:lvlJc w:val="left"/>
    </w:lvl>
    <w:lvl w:ilvl="3" w:tplc="8FD2F236">
      <w:numFmt w:val="decimal"/>
      <w:lvlText w:val=""/>
      <w:lvlJc w:val="left"/>
    </w:lvl>
    <w:lvl w:ilvl="4" w:tplc="9AE24FE4">
      <w:numFmt w:val="decimal"/>
      <w:lvlText w:val=""/>
      <w:lvlJc w:val="left"/>
    </w:lvl>
    <w:lvl w:ilvl="5" w:tplc="3BFEE538">
      <w:numFmt w:val="decimal"/>
      <w:lvlText w:val=""/>
      <w:lvlJc w:val="left"/>
    </w:lvl>
    <w:lvl w:ilvl="6" w:tplc="5246BD8C">
      <w:numFmt w:val="decimal"/>
      <w:lvlText w:val=""/>
      <w:lvlJc w:val="left"/>
    </w:lvl>
    <w:lvl w:ilvl="7" w:tplc="18EA1D1C">
      <w:numFmt w:val="decimal"/>
      <w:lvlText w:val=""/>
      <w:lvlJc w:val="left"/>
    </w:lvl>
    <w:lvl w:ilvl="8" w:tplc="1712789C">
      <w:numFmt w:val="decimal"/>
      <w:lvlText w:val=""/>
      <w:lvlJc w:val="left"/>
    </w:lvl>
  </w:abstractNum>
  <w:abstractNum w:abstractNumId="29" w15:restartNumberingAfterBreak="0">
    <w:nsid w:val="1B4B51E0"/>
    <w:multiLevelType w:val="hybridMultilevel"/>
    <w:tmpl w:val="ACB66D06"/>
    <w:lvl w:ilvl="0" w:tplc="DE585F28">
      <w:numFmt w:val="decimal"/>
      <w:lvlText w:val=""/>
      <w:lvlJc w:val="left"/>
    </w:lvl>
    <w:lvl w:ilvl="1" w:tplc="1A64EBDE">
      <w:start w:val="1"/>
      <w:numFmt w:val="bullet"/>
      <w:lvlText w:val=""/>
      <w:lvlJc w:val="left"/>
      <w:pPr>
        <w:ind w:left="1440" w:hanging="180"/>
      </w:pPr>
      <w:rPr>
        <w:rFonts w:ascii="Symbol" w:hAnsi="Symbol" w:hint="default"/>
      </w:rPr>
    </w:lvl>
    <w:lvl w:ilvl="2" w:tplc="5C162BD4">
      <w:numFmt w:val="decimal"/>
      <w:lvlText w:val=""/>
      <w:lvlJc w:val="left"/>
    </w:lvl>
    <w:lvl w:ilvl="3" w:tplc="A90A515E">
      <w:numFmt w:val="decimal"/>
      <w:lvlText w:val=""/>
      <w:lvlJc w:val="left"/>
    </w:lvl>
    <w:lvl w:ilvl="4" w:tplc="E7DEE68A">
      <w:numFmt w:val="decimal"/>
      <w:lvlText w:val=""/>
      <w:lvlJc w:val="left"/>
    </w:lvl>
    <w:lvl w:ilvl="5" w:tplc="D800FDF6">
      <w:numFmt w:val="decimal"/>
      <w:lvlText w:val=""/>
      <w:lvlJc w:val="left"/>
    </w:lvl>
    <w:lvl w:ilvl="6" w:tplc="5C7C89EC">
      <w:numFmt w:val="decimal"/>
      <w:lvlText w:val=""/>
      <w:lvlJc w:val="left"/>
    </w:lvl>
    <w:lvl w:ilvl="7" w:tplc="CD56D160">
      <w:numFmt w:val="decimal"/>
      <w:lvlText w:val=""/>
      <w:lvlJc w:val="left"/>
    </w:lvl>
    <w:lvl w:ilvl="8" w:tplc="FB2C5504">
      <w:numFmt w:val="decimal"/>
      <w:lvlText w:val=""/>
      <w:lvlJc w:val="left"/>
    </w:lvl>
  </w:abstractNum>
  <w:abstractNum w:abstractNumId="30" w15:restartNumberingAfterBreak="0">
    <w:nsid w:val="1BA37C39"/>
    <w:multiLevelType w:val="hybridMultilevel"/>
    <w:tmpl w:val="E1D8B1CA"/>
    <w:lvl w:ilvl="0" w:tplc="306288EA">
      <w:start w:val="1"/>
      <w:numFmt w:val="bullet"/>
      <w:lvlText w:val=""/>
      <w:lvlJc w:val="left"/>
      <w:pPr>
        <w:ind w:left="720" w:hanging="180"/>
      </w:pPr>
      <w:rPr>
        <w:rFonts w:ascii="Symbol" w:hAnsi="Symbol" w:hint="default"/>
      </w:rPr>
    </w:lvl>
    <w:lvl w:ilvl="1" w:tplc="E4BCA06E">
      <w:numFmt w:val="decimal"/>
      <w:lvlText w:val=""/>
      <w:lvlJc w:val="left"/>
    </w:lvl>
    <w:lvl w:ilvl="2" w:tplc="1E749624">
      <w:numFmt w:val="decimal"/>
      <w:lvlText w:val=""/>
      <w:lvlJc w:val="left"/>
    </w:lvl>
    <w:lvl w:ilvl="3" w:tplc="560437B8">
      <w:numFmt w:val="decimal"/>
      <w:lvlText w:val=""/>
      <w:lvlJc w:val="left"/>
    </w:lvl>
    <w:lvl w:ilvl="4" w:tplc="F11C5718">
      <w:numFmt w:val="decimal"/>
      <w:lvlText w:val=""/>
      <w:lvlJc w:val="left"/>
    </w:lvl>
    <w:lvl w:ilvl="5" w:tplc="8B107EE4">
      <w:numFmt w:val="decimal"/>
      <w:lvlText w:val=""/>
      <w:lvlJc w:val="left"/>
    </w:lvl>
    <w:lvl w:ilvl="6" w:tplc="60C01EFC">
      <w:numFmt w:val="decimal"/>
      <w:lvlText w:val=""/>
      <w:lvlJc w:val="left"/>
    </w:lvl>
    <w:lvl w:ilvl="7" w:tplc="F3B054A8">
      <w:numFmt w:val="decimal"/>
      <w:lvlText w:val=""/>
      <w:lvlJc w:val="left"/>
    </w:lvl>
    <w:lvl w:ilvl="8" w:tplc="20360024">
      <w:numFmt w:val="decimal"/>
      <w:lvlText w:val=""/>
      <w:lvlJc w:val="left"/>
    </w:lvl>
  </w:abstractNum>
  <w:abstractNum w:abstractNumId="31" w15:restartNumberingAfterBreak="0">
    <w:nsid w:val="20046E93"/>
    <w:multiLevelType w:val="hybridMultilevel"/>
    <w:tmpl w:val="7FB272E8"/>
    <w:lvl w:ilvl="0" w:tplc="8A5EC2EC">
      <w:start w:val="1"/>
      <w:numFmt w:val="bullet"/>
      <w:lvlText w:val=""/>
      <w:lvlJc w:val="left"/>
      <w:pPr>
        <w:ind w:left="720" w:hanging="180"/>
      </w:pPr>
      <w:rPr>
        <w:rFonts w:ascii="Symbol" w:hAnsi="Symbol" w:hint="default"/>
      </w:rPr>
    </w:lvl>
    <w:lvl w:ilvl="1" w:tplc="5DEA47AA">
      <w:numFmt w:val="decimal"/>
      <w:lvlText w:val=""/>
      <w:lvlJc w:val="left"/>
    </w:lvl>
    <w:lvl w:ilvl="2" w:tplc="B7283254">
      <w:numFmt w:val="decimal"/>
      <w:lvlText w:val=""/>
      <w:lvlJc w:val="left"/>
    </w:lvl>
    <w:lvl w:ilvl="3" w:tplc="48647518">
      <w:numFmt w:val="decimal"/>
      <w:lvlText w:val=""/>
      <w:lvlJc w:val="left"/>
    </w:lvl>
    <w:lvl w:ilvl="4" w:tplc="BAD61D9E">
      <w:numFmt w:val="decimal"/>
      <w:lvlText w:val=""/>
      <w:lvlJc w:val="left"/>
    </w:lvl>
    <w:lvl w:ilvl="5" w:tplc="951CD160">
      <w:numFmt w:val="decimal"/>
      <w:lvlText w:val=""/>
      <w:lvlJc w:val="left"/>
    </w:lvl>
    <w:lvl w:ilvl="6" w:tplc="DD98B41A">
      <w:numFmt w:val="decimal"/>
      <w:lvlText w:val=""/>
      <w:lvlJc w:val="left"/>
    </w:lvl>
    <w:lvl w:ilvl="7" w:tplc="B79A31AC">
      <w:numFmt w:val="decimal"/>
      <w:lvlText w:val=""/>
      <w:lvlJc w:val="left"/>
    </w:lvl>
    <w:lvl w:ilvl="8" w:tplc="E87C8A5A">
      <w:numFmt w:val="decimal"/>
      <w:lvlText w:val=""/>
      <w:lvlJc w:val="left"/>
    </w:lvl>
  </w:abstractNum>
  <w:abstractNum w:abstractNumId="32" w15:restartNumberingAfterBreak="0">
    <w:nsid w:val="20B446C2"/>
    <w:multiLevelType w:val="hybridMultilevel"/>
    <w:tmpl w:val="76981434"/>
    <w:lvl w:ilvl="0" w:tplc="53706462">
      <w:start w:val="1"/>
      <w:numFmt w:val="bullet"/>
      <w:lvlText w:val=""/>
      <w:lvlJc w:val="left"/>
      <w:pPr>
        <w:ind w:left="720" w:hanging="180"/>
      </w:pPr>
      <w:rPr>
        <w:rFonts w:ascii="Symbol" w:hAnsi="Symbol" w:hint="default"/>
      </w:rPr>
    </w:lvl>
    <w:lvl w:ilvl="1" w:tplc="83B0553E">
      <w:numFmt w:val="decimal"/>
      <w:lvlText w:val=""/>
      <w:lvlJc w:val="left"/>
    </w:lvl>
    <w:lvl w:ilvl="2" w:tplc="80E8C246">
      <w:numFmt w:val="decimal"/>
      <w:lvlText w:val=""/>
      <w:lvlJc w:val="left"/>
    </w:lvl>
    <w:lvl w:ilvl="3" w:tplc="B2A84760">
      <w:numFmt w:val="decimal"/>
      <w:lvlText w:val=""/>
      <w:lvlJc w:val="left"/>
    </w:lvl>
    <w:lvl w:ilvl="4" w:tplc="9B024B04">
      <w:numFmt w:val="decimal"/>
      <w:lvlText w:val=""/>
      <w:lvlJc w:val="left"/>
    </w:lvl>
    <w:lvl w:ilvl="5" w:tplc="62FCF93A">
      <w:numFmt w:val="decimal"/>
      <w:lvlText w:val=""/>
      <w:lvlJc w:val="left"/>
    </w:lvl>
    <w:lvl w:ilvl="6" w:tplc="C5606B94">
      <w:numFmt w:val="decimal"/>
      <w:lvlText w:val=""/>
      <w:lvlJc w:val="left"/>
    </w:lvl>
    <w:lvl w:ilvl="7" w:tplc="69F8D5C8">
      <w:numFmt w:val="decimal"/>
      <w:lvlText w:val=""/>
      <w:lvlJc w:val="left"/>
    </w:lvl>
    <w:lvl w:ilvl="8" w:tplc="F4E49A38">
      <w:numFmt w:val="decimal"/>
      <w:lvlText w:val=""/>
      <w:lvlJc w:val="left"/>
    </w:lvl>
  </w:abstractNum>
  <w:abstractNum w:abstractNumId="33" w15:restartNumberingAfterBreak="0">
    <w:nsid w:val="20FD3ED0"/>
    <w:multiLevelType w:val="hybridMultilevel"/>
    <w:tmpl w:val="E3CA3954"/>
    <w:lvl w:ilvl="0" w:tplc="C458F326">
      <w:numFmt w:val="decimal"/>
      <w:lvlText w:val=""/>
      <w:lvlJc w:val="left"/>
    </w:lvl>
    <w:lvl w:ilvl="1" w:tplc="98FEF57C">
      <w:start w:val="1"/>
      <w:numFmt w:val="bullet"/>
      <w:lvlText w:val=""/>
      <w:lvlJc w:val="left"/>
      <w:pPr>
        <w:ind w:left="1440" w:hanging="180"/>
      </w:pPr>
      <w:rPr>
        <w:rFonts w:ascii="Symbol" w:hAnsi="Symbol" w:hint="default"/>
      </w:rPr>
    </w:lvl>
    <w:lvl w:ilvl="2" w:tplc="5D64273A">
      <w:numFmt w:val="decimal"/>
      <w:lvlText w:val=""/>
      <w:lvlJc w:val="left"/>
    </w:lvl>
    <w:lvl w:ilvl="3" w:tplc="60B42F72">
      <w:numFmt w:val="decimal"/>
      <w:lvlText w:val=""/>
      <w:lvlJc w:val="left"/>
    </w:lvl>
    <w:lvl w:ilvl="4" w:tplc="769CC17C">
      <w:numFmt w:val="decimal"/>
      <w:lvlText w:val=""/>
      <w:lvlJc w:val="left"/>
    </w:lvl>
    <w:lvl w:ilvl="5" w:tplc="24F41036">
      <w:numFmt w:val="decimal"/>
      <w:lvlText w:val=""/>
      <w:lvlJc w:val="left"/>
    </w:lvl>
    <w:lvl w:ilvl="6" w:tplc="4CC8F82E">
      <w:numFmt w:val="decimal"/>
      <w:lvlText w:val=""/>
      <w:lvlJc w:val="left"/>
    </w:lvl>
    <w:lvl w:ilvl="7" w:tplc="AB44F64A">
      <w:numFmt w:val="decimal"/>
      <w:lvlText w:val=""/>
      <w:lvlJc w:val="left"/>
    </w:lvl>
    <w:lvl w:ilvl="8" w:tplc="36024F3A">
      <w:numFmt w:val="decimal"/>
      <w:lvlText w:val=""/>
      <w:lvlJc w:val="left"/>
    </w:lvl>
  </w:abstractNum>
  <w:abstractNum w:abstractNumId="34" w15:restartNumberingAfterBreak="0">
    <w:nsid w:val="22A41E74"/>
    <w:multiLevelType w:val="hybridMultilevel"/>
    <w:tmpl w:val="F20435DE"/>
    <w:lvl w:ilvl="0" w:tplc="D916E070">
      <w:start w:val="1"/>
      <w:numFmt w:val="bullet"/>
      <w:lvlText w:val=""/>
      <w:lvlJc w:val="left"/>
      <w:pPr>
        <w:ind w:left="720" w:hanging="180"/>
      </w:pPr>
      <w:rPr>
        <w:rFonts w:ascii="Symbol" w:hAnsi="Symbol" w:hint="default"/>
      </w:rPr>
    </w:lvl>
    <w:lvl w:ilvl="1" w:tplc="CB04CC64">
      <w:numFmt w:val="decimal"/>
      <w:lvlText w:val=""/>
      <w:lvlJc w:val="left"/>
    </w:lvl>
    <w:lvl w:ilvl="2" w:tplc="C22E1B86">
      <w:numFmt w:val="decimal"/>
      <w:lvlText w:val=""/>
      <w:lvlJc w:val="left"/>
    </w:lvl>
    <w:lvl w:ilvl="3" w:tplc="5BD2E6D0">
      <w:numFmt w:val="decimal"/>
      <w:lvlText w:val=""/>
      <w:lvlJc w:val="left"/>
    </w:lvl>
    <w:lvl w:ilvl="4" w:tplc="4D121DD2">
      <w:numFmt w:val="decimal"/>
      <w:lvlText w:val=""/>
      <w:lvlJc w:val="left"/>
    </w:lvl>
    <w:lvl w:ilvl="5" w:tplc="54E6603A">
      <w:numFmt w:val="decimal"/>
      <w:lvlText w:val=""/>
      <w:lvlJc w:val="left"/>
    </w:lvl>
    <w:lvl w:ilvl="6" w:tplc="1C02EBEA">
      <w:numFmt w:val="decimal"/>
      <w:lvlText w:val=""/>
      <w:lvlJc w:val="left"/>
    </w:lvl>
    <w:lvl w:ilvl="7" w:tplc="F528BDF8">
      <w:numFmt w:val="decimal"/>
      <w:lvlText w:val=""/>
      <w:lvlJc w:val="left"/>
    </w:lvl>
    <w:lvl w:ilvl="8" w:tplc="59D0D996">
      <w:numFmt w:val="decimal"/>
      <w:lvlText w:val=""/>
      <w:lvlJc w:val="left"/>
    </w:lvl>
  </w:abstractNum>
  <w:abstractNum w:abstractNumId="35" w15:restartNumberingAfterBreak="0">
    <w:nsid w:val="22E846E0"/>
    <w:multiLevelType w:val="hybridMultilevel"/>
    <w:tmpl w:val="9564ACD4"/>
    <w:lvl w:ilvl="0" w:tplc="B8867568">
      <w:start w:val="1"/>
      <w:numFmt w:val="bullet"/>
      <w:lvlText w:val=""/>
      <w:lvlJc w:val="left"/>
      <w:pPr>
        <w:ind w:left="720" w:hanging="180"/>
      </w:pPr>
      <w:rPr>
        <w:rFonts w:ascii="Symbol" w:hAnsi="Symbol" w:hint="default"/>
      </w:rPr>
    </w:lvl>
    <w:lvl w:ilvl="1" w:tplc="8DCEAFD0">
      <w:numFmt w:val="decimal"/>
      <w:lvlText w:val=""/>
      <w:lvlJc w:val="left"/>
    </w:lvl>
    <w:lvl w:ilvl="2" w:tplc="55B46986">
      <w:numFmt w:val="decimal"/>
      <w:lvlText w:val=""/>
      <w:lvlJc w:val="left"/>
    </w:lvl>
    <w:lvl w:ilvl="3" w:tplc="A16E6CB0">
      <w:numFmt w:val="decimal"/>
      <w:lvlText w:val=""/>
      <w:lvlJc w:val="left"/>
    </w:lvl>
    <w:lvl w:ilvl="4" w:tplc="172EBB58">
      <w:numFmt w:val="decimal"/>
      <w:lvlText w:val=""/>
      <w:lvlJc w:val="left"/>
    </w:lvl>
    <w:lvl w:ilvl="5" w:tplc="AA9CD200">
      <w:numFmt w:val="decimal"/>
      <w:lvlText w:val=""/>
      <w:lvlJc w:val="left"/>
    </w:lvl>
    <w:lvl w:ilvl="6" w:tplc="C0643744">
      <w:numFmt w:val="decimal"/>
      <w:lvlText w:val=""/>
      <w:lvlJc w:val="left"/>
    </w:lvl>
    <w:lvl w:ilvl="7" w:tplc="86282008">
      <w:numFmt w:val="decimal"/>
      <w:lvlText w:val=""/>
      <w:lvlJc w:val="left"/>
    </w:lvl>
    <w:lvl w:ilvl="8" w:tplc="333CE64A">
      <w:numFmt w:val="decimal"/>
      <w:lvlText w:val=""/>
      <w:lvlJc w:val="left"/>
    </w:lvl>
  </w:abstractNum>
  <w:abstractNum w:abstractNumId="36" w15:restartNumberingAfterBreak="0">
    <w:nsid w:val="245B79DB"/>
    <w:multiLevelType w:val="hybridMultilevel"/>
    <w:tmpl w:val="457863B8"/>
    <w:lvl w:ilvl="0" w:tplc="E28A7552">
      <w:numFmt w:val="decimal"/>
      <w:lvlText w:val=""/>
      <w:lvlJc w:val="left"/>
    </w:lvl>
    <w:lvl w:ilvl="1" w:tplc="689486B2">
      <w:start w:val="1"/>
      <w:numFmt w:val="bullet"/>
      <w:lvlText w:val=""/>
      <w:lvlJc w:val="left"/>
      <w:pPr>
        <w:ind w:left="1440" w:hanging="180"/>
      </w:pPr>
      <w:rPr>
        <w:rFonts w:ascii="Symbol" w:hAnsi="Symbol" w:hint="default"/>
      </w:rPr>
    </w:lvl>
    <w:lvl w:ilvl="2" w:tplc="D68E881E">
      <w:numFmt w:val="decimal"/>
      <w:lvlText w:val=""/>
      <w:lvlJc w:val="left"/>
    </w:lvl>
    <w:lvl w:ilvl="3" w:tplc="6FA68D3A">
      <w:numFmt w:val="decimal"/>
      <w:lvlText w:val=""/>
      <w:lvlJc w:val="left"/>
    </w:lvl>
    <w:lvl w:ilvl="4" w:tplc="9370AF26">
      <w:numFmt w:val="decimal"/>
      <w:lvlText w:val=""/>
      <w:lvlJc w:val="left"/>
    </w:lvl>
    <w:lvl w:ilvl="5" w:tplc="E496F8C4">
      <w:numFmt w:val="decimal"/>
      <w:lvlText w:val=""/>
      <w:lvlJc w:val="left"/>
    </w:lvl>
    <w:lvl w:ilvl="6" w:tplc="43BAAA5E">
      <w:numFmt w:val="decimal"/>
      <w:lvlText w:val=""/>
      <w:lvlJc w:val="left"/>
    </w:lvl>
    <w:lvl w:ilvl="7" w:tplc="542C6D50">
      <w:numFmt w:val="decimal"/>
      <w:lvlText w:val=""/>
      <w:lvlJc w:val="left"/>
    </w:lvl>
    <w:lvl w:ilvl="8" w:tplc="F002FCAE">
      <w:numFmt w:val="decimal"/>
      <w:lvlText w:val=""/>
      <w:lvlJc w:val="left"/>
    </w:lvl>
  </w:abstractNum>
  <w:abstractNum w:abstractNumId="37" w15:restartNumberingAfterBreak="0">
    <w:nsid w:val="247B2F47"/>
    <w:multiLevelType w:val="hybridMultilevel"/>
    <w:tmpl w:val="EC7E4940"/>
    <w:lvl w:ilvl="0" w:tplc="A2AC32D8">
      <w:start w:val="1"/>
      <w:numFmt w:val="bullet"/>
      <w:lvlText w:val=""/>
      <w:lvlJc w:val="left"/>
      <w:pPr>
        <w:ind w:left="720" w:hanging="180"/>
      </w:pPr>
      <w:rPr>
        <w:rFonts w:ascii="Symbol" w:hAnsi="Symbol" w:hint="default"/>
      </w:rPr>
    </w:lvl>
    <w:lvl w:ilvl="1" w:tplc="FE34CF5C">
      <w:numFmt w:val="decimal"/>
      <w:lvlText w:val=""/>
      <w:lvlJc w:val="left"/>
    </w:lvl>
    <w:lvl w:ilvl="2" w:tplc="9746C60C">
      <w:numFmt w:val="decimal"/>
      <w:lvlText w:val=""/>
      <w:lvlJc w:val="left"/>
    </w:lvl>
    <w:lvl w:ilvl="3" w:tplc="5E08F696">
      <w:numFmt w:val="decimal"/>
      <w:lvlText w:val=""/>
      <w:lvlJc w:val="left"/>
    </w:lvl>
    <w:lvl w:ilvl="4" w:tplc="7DB61E2A">
      <w:numFmt w:val="decimal"/>
      <w:lvlText w:val=""/>
      <w:lvlJc w:val="left"/>
    </w:lvl>
    <w:lvl w:ilvl="5" w:tplc="8DC43EFE">
      <w:numFmt w:val="decimal"/>
      <w:lvlText w:val=""/>
      <w:lvlJc w:val="left"/>
    </w:lvl>
    <w:lvl w:ilvl="6" w:tplc="29309AAC">
      <w:numFmt w:val="decimal"/>
      <w:lvlText w:val=""/>
      <w:lvlJc w:val="left"/>
    </w:lvl>
    <w:lvl w:ilvl="7" w:tplc="341435C8">
      <w:numFmt w:val="decimal"/>
      <w:lvlText w:val=""/>
      <w:lvlJc w:val="left"/>
    </w:lvl>
    <w:lvl w:ilvl="8" w:tplc="B28414B0">
      <w:numFmt w:val="decimal"/>
      <w:lvlText w:val=""/>
      <w:lvlJc w:val="left"/>
    </w:lvl>
  </w:abstractNum>
  <w:abstractNum w:abstractNumId="38" w15:restartNumberingAfterBreak="0">
    <w:nsid w:val="249F217D"/>
    <w:multiLevelType w:val="hybridMultilevel"/>
    <w:tmpl w:val="0366C692"/>
    <w:lvl w:ilvl="0" w:tplc="71DA51FA">
      <w:start w:val="1"/>
      <w:numFmt w:val="bullet"/>
      <w:lvlText w:val=""/>
      <w:lvlJc w:val="left"/>
      <w:pPr>
        <w:ind w:left="720" w:hanging="180"/>
      </w:pPr>
      <w:rPr>
        <w:rFonts w:ascii="Symbol" w:hAnsi="Symbol" w:hint="default"/>
      </w:rPr>
    </w:lvl>
    <w:lvl w:ilvl="1" w:tplc="3F2CC824">
      <w:numFmt w:val="decimal"/>
      <w:lvlText w:val=""/>
      <w:lvlJc w:val="left"/>
    </w:lvl>
    <w:lvl w:ilvl="2" w:tplc="C38ECC92">
      <w:numFmt w:val="decimal"/>
      <w:lvlText w:val=""/>
      <w:lvlJc w:val="left"/>
    </w:lvl>
    <w:lvl w:ilvl="3" w:tplc="91F4C6BA">
      <w:numFmt w:val="decimal"/>
      <w:lvlText w:val=""/>
      <w:lvlJc w:val="left"/>
    </w:lvl>
    <w:lvl w:ilvl="4" w:tplc="85767C9C">
      <w:numFmt w:val="decimal"/>
      <w:lvlText w:val=""/>
      <w:lvlJc w:val="left"/>
    </w:lvl>
    <w:lvl w:ilvl="5" w:tplc="1122894E">
      <w:numFmt w:val="decimal"/>
      <w:lvlText w:val=""/>
      <w:lvlJc w:val="left"/>
    </w:lvl>
    <w:lvl w:ilvl="6" w:tplc="F9668764">
      <w:numFmt w:val="decimal"/>
      <w:lvlText w:val=""/>
      <w:lvlJc w:val="left"/>
    </w:lvl>
    <w:lvl w:ilvl="7" w:tplc="AE14B5E0">
      <w:numFmt w:val="decimal"/>
      <w:lvlText w:val=""/>
      <w:lvlJc w:val="left"/>
    </w:lvl>
    <w:lvl w:ilvl="8" w:tplc="ECFC34F4">
      <w:numFmt w:val="decimal"/>
      <w:lvlText w:val=""/>
      <w:lvlJc w:val="left"/>
    </w:lvl>
  </w:abstractNum>
  <w:abstractNum w:abstractNumId="39" w15:restartNumberingAfterBreak="0">
    <w:nsid w:val="2539392A"/>
    <w:multiLevelType w:val="hybridMultilevel"/>
    <w:tmpl w:val="8EA28182"/>
    <w:lvl w:ilvl="0" w:tplc="B97C5CC4">
      <w:start w:val="1"/>
      <w:numFmt w:val="bullet"/>
      <w:lvlText w:val=""/>
      <w:lvlJc w:val="left"/>
      <w:pPr>
        <w:ind w:left="720" w:hanging="180"/>
      </w:pPr>
      <w:rPr>
        <w:rFonts w:ascii="Symbol" w:hAnsi="Symbol" w:hint="default"/>
      </w:rPr>
    </w:lvl>
    <w:lvl w:ilvl="1" w:tplc="1E8E6F9A">
      <w:numFmt w:val="decimal"/>
      <w:lvlText w:val=""/>
      <w:lvlJc w:val="left"/>
    </w:lvl>
    <w:lvl w:ilvl="2" w:tplc="FA82CF76">
      <w:numFmt w:val="decimal"/>
      <w:lvlText w:val=""/>
      <w:lvlJc w:val="left"/>
    </w:lvl>
    <w:lvl w:ilvl="3" w:tplc="9044269A">
      <w:numFmt w:val="decimal"/>
      <w:lvlText w:val=""/>
      <w:lvlJc w:val="left"/>
    </w:lvl>
    <w:lvl w:ilvl="4" w:tplc="4F70D80C">
      <w:numFmt w:val="decimal"/>
      <w:lvlText w:val=""/>
      <w:lvlJc w:val="left"/>
    </w:lvl>
    <w:lvl w:ilvl="5" w:tplc="FC84F29E">
      <w:numFmt w:val="decimal"/>
      <w:lvlText w:val=""/>
      <w:lvlJc w:val="left"/>
    </w:lvl>
    <w:lvl w:ilvl="6" w:tplc="498A9760">
      <w:numFmt w:val="decimal"/>
      <w:lvlText w:val=""/>
      <w:lvlJc w:val="left"/>
    </w:lvl>
    <w:lvl w:ilvl="7" w:tplc="BCAA3558">
      <w:numFmt w:val="decimal"/>
      <w:lvlText w:val=""/>
      <w:lvlJc w:val="left"/>
    </w:lvl>
    <w:lvl w:ilvl="8" w:tplc="E33ADBAC">
      <w:numFmt w:val="decimal"/>
      <w:lvlText w:val=""/>
      <w:lvlJc w:val="left"/>
    </w:lvl>
  </w:abstractNum>
  <w:abstractNum w:abstractNumId="40" w15:restartNumberingAfterBreak="0">
    <w:nsid w:val="27675A9D"/>
    <w:multiLevelType w:val="hybridMultilevel"/>
    <w:tmpl w:val="20E07D32"/>
    <w:lvl w:ilvl="0" w:tplc="435CABF8">
      <w:start w:val="1"/>
      <w:numFmt w:val="bullet"/>
      <w:lvlText w:val=""/>
      <w:lvlJc w:val="left"/>
      <w:pPr>
        <w:ind w:left="720" w:hanging="180"/>
      </w:pPr>
      <w:rPr>
        <w:rFonts w:ascii="Symbol" w:hAnsi="Symbol" w:hint="default"/>
      </w:rPr>
    </w:lvl>
    <w:lvl w:ilvl="1" w:tplc="F14ED044">
      <w:numFmt w:val="decimal"/>
      <w:lvlText w:val=""/>
      <w:lvlJc w:val="left"/>
    </w:lvl>
    <w:lvl w:ilvl="2" w:tplc="4E08E55A">
      <w:numFmt w:val="decimal"/>
      <w:lvlText w:val=""/>
      <w:lvlJc w:val="left"/>
    </w:lvl>
    <w:lvl w:ilvl="3" w:tplc="317A62D8">
      <w:numFmt w:val="decimal"/>
      <w:lvlText w:val=""/>
      <w:lvlJc w:val="left"/>
    </w:lvl>
    <w:lvl w:ilvl="4" w:tplc="8F984842">
      <w:numFmt w:val="decimal"/>
      <w:lvlText w:val=""/>
      <w:lvlJc w:val="left"/>
    </w:lvl>
    <w:lvl w:ilvl="5" w:tplc="5EC07B30">
      <w:numFmt w:val="decimal"/>
      <w:lvlText w:val=""/>
      <w:lvlJc w:val="left"/>
    </w:lvl>
    <w:lvl w:ilvl="6" w:tplc="55DA1CFC">
      <w:numFmt w:val="decimal"/>
      <w:lvlText w:val=""/>
      <w:lvlJc w:val="left"/>
    </w:lvl>
    <w:lvl w:ilvl="7" w:tplc="4A9A733A">
      <w:numFmt w:val="decimal"/>
      <w:lvlText w:val=""/>
      <w:lvlJc w:val="left"/>
    </w:lvl>
    <w:lvl w:ilvl="8" w:tplc="089A47EE">
      <w:numFmt w:val="decimal"/>
      <w:lvlText w:val=""/>
      <w:lvlJc w:val="left"/>
    </w:lvl>
  </w:abstractNum>
  <w:abstractNum w:abstractNumId="41" w15:restartNumberingAfterBreak="0">
    <w:nsid w:val="29AF542A"/>
    <w:multiLevelType w:val="hybridMultilevel"/>
    <w:tmpl w:val="48A44EF0"/>
    <w:lvl w:ilvl="0" w:tplc="AA4CA114">
      <w:start w:val="1"/>
      <w:numFmt w:val="decimal"/>
      <w:lvlText w:val="%1."/>
      <w:lvlJc w:val="left"/>
      <w:pPr>
        <w:ind w:left="720" w:hanging="270"/>
      </w:pPr>
    </w:lvl>
    <w:lvl w:ilvl="1" w:tplc="E4D2F4B8">
      <w:numFmt w:val="decimal"/>
      <w:lvlText w:val=""/>
      <w:lvlJc w:val="left"/>
    </w:lvl>
    <w:lvl w:ilvl="2" w:tplc="F80A2572">
      <w:numFmt w:val="decimal"/>
      <w:lvlText w:val=""/>
      <w:lvlJc w:val="left"/>
    </w:lvl>
    <w:lvl w:ilvl="3" w:tplc="0AB89950">
      <w:numFmt w:val="decimal"/>
      <w:lvlText w:val=""/>
      <w:lvlJc w:val="left"/>
    </w:lvl>
    <w:lvl w:ilvl="4" w:tplc="303CF964">
      <w:numFmt w:val="decimal"/>
      <w:lvlText w:val=""/>
      <w:lvlJc w:val="left"/>
    </w:lvl>
    <w:lvl w:ilvl="5" w:tplc="1720A26A">
      <w:numFmt w:val="decimal"/>
      <w:lvlText w:val=""/>
      <w:lvlJc w:val="left"/>
    </w:lvl>
    <w:lvl w:ilvl="6" w:tplc="3E968542">
      <w:numFmt w:val="decimal"/>
      <w:lvlText w:val=""/>
      <w:lvlJc w:val="left"/>
    </w:lvl>
    <w:lvl w:ilvl="7" w:tplc="C45A4B1E">
      <w:numFmt w:val="decimal"/>
      <w:lvlText w:val=""/>
      <w:lvlJc w:val="left"/>
    </w:lvl>
    <w:lvl w:ilvl="8" w:tplc="300A3966">
      <w:numFmt w:val="decimal"/>
      <w:lvlText w:val=""/>
      <w:lvlJc w:val="left"/>
    </w:lvl>
  </w:abstractNum>
  <w:abstractNum w:abstractNumId="42" w15:restartNumberingAfterBreak="0">
    <w:nsid w:val="2B38311D"/>
    <w:multiLevelType w:val="hybridMultilevel"/>
    <w:tmpl w:val="C0CC0B8C"/>
    <w:lvl w:ilvl="0" w:tplc="45401242">
      <w:start w:val="1"/>
      <w:numFmt w:val="bullet"/>
      <w:lvlText w:val=""/>
      <w:lvlJc w:val="left"/>
      <w:pPr>
        <w:ind w:left="720" w:hanging="180"/>
      </w:pPr>
      <w:rPr>
        <w:rFonts w:ascii="Symbol" w:hAnsi="Symbol" w:hint="default"/>
      </w:rPr>
    </w:lvl>
    <w:lvl w:ilvl="1" w:tplc="EF7ABD1C">
      <w:numFmt w:val="decimal"/>
      <w:lvlText w:val=""/>
      <w:lvlJc w:val="left"/>
    </w:lvl>
    <w:lvl w:ilvl="2" w:tplc="6FFA5554">
      <w:numFmt w:val="decimal"/>
      <w:lvlText w:val=""/>
      <w:lvlJc w:val="left"/>
    </w:lvl>
    <w:lvl w:ilvl="3" w:tplc="CE52AFBE">
      <w:numFmt w:val="decimal"/>
      <w:lvlText w:val=""/>
      <w:lvlJc w:val="left"/>
    </w:lvl>
    <w:lvl w:ilvl="4" w:tplc="BAF6E67A">
      <w:numFmt w:val="decimal"/>
      <w:lvlText w:val=""/>
      <w:lvlJc w:val="left"/>
    </w:lvl>
    <w:lvl w:ilvl="5" w:tplc="53D68B8E">
      <w:numFmt w:val="decimal"/>
      <w:lvlText w:val=""/>
      <w:lvlJc w:val="left"/>
    </w:lvl>
    <w:lvl w:ilvl="6" w:tplc="54744AB6">
      <w:numFmt w:val="decimal"/>
      <w:lvlText w:val=""/>
      <w:lvlJc w:val="left"/>
    </w:lvl>
    <w:lvl w:ilvl="7" w:tplc="79ECB0B0">
      <w:numFmt w:val="decimal"/>
      <w:lvlText w:val=""/>
      <w:lvlJc w:val="left"/>
    </w:lvl>
    <w:lvl w:ilvl="8" w:tplc="BCA6DBC8">
      <w:numFmt w:val="decimal"/>
      <w:lvlText w:val=""/>
      <w:lvlJc w:val="left"/>
    </w:lvl>
  </w:abstractNum>
  <w:abstractNum w:abstractNumId="43" w15:restartNumberingAfterBreak="0">
    <w:nsid w:val="2E9A10C4"/>
    <w:multiLevelType w:val="hybridMultilevel"/>
    <w:tmpl w:val="C09E274C"/>
    <w:lvl w:ilvl="0" w:tplc="F8C088EE">
      <w:start w:val="1"/>
      <w:numFmt w:val="decimal"/>
      <w:lvlText w:val="%1."/>
      <w:lvlJc w:val="left"/>
      <w:pPr>
        <w:ind w:left="720" w:hanging="270"/>
      </w:pPr>
    </w:lvl>
    <w:lvl w:ilvl="1" w:tplc="8BA232AC">
      <w:numFmt w:val="decimal"/>
      <w:lvlText w:val=""/>
      <w:lvlJc w:val="left"/>
    </w:lvl>
    <w:lvl w:ilvl="2" w:tplc="36DCF26A">
      <w:numFmt w:val="decimal"/>
      <w:lvlText w:val=""/>
      <w:lvlJc w:val="left"/>
    </w:lvl>
    <w:lvl w:ilvl="3" w:tplc="88EE8F8A">
      <w:numFmt w:val="decimal"/>
      <w:lvlText w:val=""/>
      <w:lvlJc w:val="left"/>
    </w:lvl>
    <w:lvl w:ilvl="4" w:tplc="2256AD54">
      <w:numFmt w:val="decimal"/>
      <w:lvlText w:val=""/>
      <w:lvlJc w:val="left"/>
    </w:lvl>
    <w:lvl w:ilvl="5" w:tplc="141E48C4">
      <w:numFmt w:val="decimal"/>
      <w:lvlText w:val=""/>
      <w:lvlJc w:val="left"/>
    </w:lvl>
    <w:lvl w:ilvl="6" w:tplc="1A909102">
      <w:numFmt w:val="decimal"/>
      <w:lvlText w:val=""/>
      <w:lvlJc w:val="left"/>
    </w:lvl>
    <w:lvl w:ilvl="7" w:tplc="866A2D3C">
      <w:numFmt w:val="decimal"/>
      <w:lvlText w:val=""/>
      <w:lvlJc w:val="left"/>
    </w:lvl>
    <w:lvl w:ilvl="8" w:tplc="B13030F8">
      <w:numFmt w:val="decimal"/>
      <w:lvlText w:val=""/>
      <w:lvlJc w:val="left"/>
    </w:lvl>
  </w:abstractNum>
  <w:abstractNum w:abstractNumId="44" w15:restartNumberingAfterBreak="0">
    <w:nsid w:val="2EEB2869"/>
    <w:multiLevelType w:val="hybridMultilevel"/>
    <w:tmpl w:val="040E05F0"/>
    <w:lvl w:ilvl="0" w:tplc="010ECA9C">
      <w:start w:val="1"/>
      <w:numFmt w:val="bullet"/>
      <w:lvlText w:val=""/>
      <w:lvlJc w:val="left"/>
      <w:pPr>
        <w:ind w:left="720" w:hanging="180"/>
      </w:pPr>
      <w:rPr>
        <w:rFonts w:ascii="Symbol" w:hAnsi="Symbol" w:hint="default"/>
      </w:rPr>
    </w:lvl>
    <w:lvl w:ilvl="1" w:tplc="637ACC42">
      <w:numFmt w:val="decimal"/>
      <w:lvlText w:val=""/>
      <w:lvlJc w:val="left"/>
    </w:lvl>
    <w:lvl w:ilvl="2" w:tplc="B0C40508">
      <w:numFmt w:val="decimal"/>
      <w:lvlText w:val=""/>
      <w:lvlJc w:val="left"/>
    </w:lvl>
    <w:lvl w:ilvl="3" w:tplc="66D0D3F6">
      <w:numFmt w:val="decimal"/>
      <w:lvlText w:val=""/>
      <w:lvlJc w:val="left"/>
    </w:lvl>
    <w:lvl w:ilvl="4" w:tplc="25C0A36E">
      <w:numFmt w:val="decimal"/>
      <w:lvlText w:val=""/>
      <w:lvlJc w:val="left"/>
    </w:lvl>
    <w:lvl w:ilvl="5" w:tplc="371C9758">
      <w:numFmt w:val="decimal"/>
      <w:lvlText w:val=""/>
      <w:lvlJc w:val="left"/>
    </w:lvl>
    <w:lvl w:ilvl="6" w:tplc="B4001832">
      <w:numFmt w:val="decimal"/>
      <w:lvlText w:val=""/>
      <w:lvlJc w:val="left"/>
    </w:lvl>
    <w:lvl w:ilvl="7" w:tplc="787A5B5E">
      <w:numFmt w:val="decimal"/>
      <w:lvlText w:val=""/>
      <w:lvlJc w:val="left"/>
    </w:lvl>
    <w:lvl w:ilvl="8" w:tplc="87D67F0A">
      <w:numFmt w:val="decimal"/>
      <w:lvlText w:val=""/>
      <w:lvlJc w:val="left"/>
    </w:lvl>
  </w:abstractNum>
  <w:abstractNum w:abstractNumId="45" w15:restartNumberingAfterBreak="0">
    <w:nsid w:val="2FAB7C4D"/>
    <w:multiLevelType w:val="hybridMultilevel"/>
    <w:tmpl w:val="ED127164"/>
    <w:lvl w:ilvl="0" w:tplc="837E1DBA">
      <w:start w:val="1"/>
      <w:numFmt w:val="bullet"/>
      <w:lvlText w:val=""/>
      <w:lvlJc w:val="left"/>
      <w:pPr>
        <w:ind w:left="720" w:hanging="180"/>
      </w:pPr>
      <w:rPr>
        <w:rFonts w:ascii="Symbol" w:hAnsi="Symbol" w:hint="default"/>
      </w:rPr>
    </w:lvl>
    <w:lvl w:ilvl="1" w:tplc="D80CDE28">
      <w:numFmt w:val="decimal"/>
      <w:lvlText w:val=""/>
      <w:lvlJc w:val="left"/>
    </w:lvl>
    <w:lvl w:ilvl="2" w:tplc="207C90C2">
      <w:numFmt w:val="decimal"/>
      <w:lvlText w:val=""/>
      <w:lvlJc w:val="left"/>
    </w:lvl>
    <w:lvl w:ilvl="3" w:tplc="C9E6041E">
      <w:numFmt w:val="decimal"/>
      <w:lvlText w:val=""/>
      <w:lvlJc w:val="left"/>
    </w:lvl>
    <w:lvl w:ilvl="4" w:tplc="5E764136">
      <w:numFmt w:val="decimal"/>
      <w:lvlText w:val=""/>
      <w:lvlJc w:val="left"/>
    </w:lvl>
    <w:lvl w:ilvl="5" w:tplc="0054FD06">
      <w:numFmt w:val="decimal"/>
      <w:lvlText w:val=""/>
      <w:lvlJc w:val="left"/>
    </w:lvl>
    <w:lvl w:ilvl="6" w:tplc="85744FDA">
      <w:numFmt w:val="decimal"/>
      <w:lvlText w:val=""/>
      <w:lvlJc w:val="left"/>
    </w:lvl>
    <w:lvl w:ilvl="7" w:tplc="C89A7582">
      <w:numFmt w:val="decimal"/>
      <w:lvlText w:val=""/>
      <w:lvlJc w:val="left"/>
    </w:lvl>
    <w:lvl w:ilvl="8" w:tplc="91981576">
      <w:numFmt w:val="decimal"/>
      <w:lvlText w:val=""/>
      <w:lvlJc w:val="left"/>
    </w:lvl>
  </w:abstractNum>
  <w:abstractNum w:abstractNumId="46" w15:restartNumberingAfterBreak="0">
    <w:nsid w:val="2FDA08CD"/>
    <w:multiLevelType w:val="hybridMultilevel"/>
    <w:tmpl w:val="93F6E958"/>
    <w:lvl w:ilvl="0" w:tplc="84A8A7D8">
      <w:start w:val="1"/>
      <w:numFmt w:val="bullet"/>
      <w:lvlText w:val=""/>
      <w:lvlJc w:val="left"/>
      <w:pPr>
        <w:ind w:left="720" w:hanging="180"/>
      </w:pPr>
      <w:rPr>
        <w:rFonts w:ascii="Symbol" w:hAnsi="Symbol" w:hint="default"/>
      </w:rPr>
    </w:lvl>
    <w:lvl w:ilvl="1" w:tplc="A00C7D5C">
      <w:numFmt w:val="decimal"/>
      <w:lvlText w:val=""/>
      <w:lvlJc w:val="left"/>
    </w:lvl>
    <w:lvl w:ilvl="2" w:tplc="ABCADF12">
      <w:numFmt w:val="decimal"/>
      <w:lvlText w:val=""/>
      <w:lvlJc w:val="left"/>
    </w:lvl>
    <w:lvl w:ilvl="3" w:tplc="685284E4">
      <w:numFmt w:val="decimal"/>
      <w:lvlText w:val=""/>
      <w:lvlJc w:val="left"/>
    </w:lvl>
    <w:lvl w:ilvl="4" w:tplc="B1849498">
      <w:numFmt w:val="decimal"/>
      <w:lvlText w:val=""/>
      <w:lvlJc w:val="left"/>
    </w:lvl>
    <w:lvl w:ilvl="5" w:tplc="FFB0927A">
      <w:numFmt w:val="decimal"/>
      <w:lvlText w:val=""/>
      <w:lvlJc w:val="left"/>
    </w:lvl>
    <w:lvl w:ilvl="6" w:tplc="F0628EEA">
      <w:numFmt w:val="decimal"/>
      <w:lvlText w:val=""/>
      <w:lvlJc w:val="left"/>
    </w:lvl>
    <w:lvl w:ilvl="7" w:tplc="2EEC7662">
      <w:numFmt w:val="decimal"/>
      <w:lvlText w:val=""/>
      <w:lvlJc w:val="left"/>
    </w:lvl>
    <w:lvl w:ilvl="8" w:tplc="E91EBB7E">
      <w:numFmt w:val="decimal"/>
      <w:lvlText w:val=""/>
      <w:lvlJc w:val="left"/>
    </w:lvl>
  </w:abstractNum>
  <w:abstractNum w:abstractNumId="47" w15:restartNumberingAfterBreak="0">
    <w:nsid w:val="2FF9283D"/>
    <w:multiLevelType w:val="hybridMultilevel"/>
    <w:tmpl w:val="CD189FA8"/>
    <w:lvl w:ilvl="0" w:tplc="78CA579C">
      <w:start w:val="1"/>
      <w:numFmt w:val="bullet"/>
      <w:lvlText w:val=""/>
      <w:lvlJc w:val="left"/>
      <w:pPr>
        <w:ind w:left="720" w:hanging="180"/>
      </w:pPr>
      <w:rPr>
        <w:rFonts w:ascii="Symbol" w:hAnsi="Symbol" w:hint="default"/>
      </w:rPr>
    </w:lvl>
    <w:lvl w:ilvl="1" w:tplc="8BE6855A">
      <w:numFmt w:val="decimal"/>
      <w:lvlText w:val=""/>
      <w:lvlJc w:val="left"/>
    </w:lvl>
    <w:lvl w:ilvl="2" w:tplc="70027BFE">
      <w:numFmt w:val="decimal"/>
      <w:lvlText w:val=""/>
      <w:lvlJc w:val="left"/>
    </w:lvl>
    <w:lvl w:ilvl="3" w:tplc="351CF4AC">
      <w:numFmt w:val="decimal"/>
      <w:lvlText w:val=""/>
      <w:lvlJc w:val="left"/>
    </w:lvl>
    <w:lvl w:ilvl="4" w:tplc="1D024412">
      <w:numFmt w:val="decimal"/>
      <w:lvlText w:val=""/>
      <w:lvlJc w:val="left"/>
    </w:lvl>
    <w:lvl w:ilvl="5" w:tplc="B17E9AD6">
      <w:numFmt w:val="decimal"/>
      <w:lvlText w:val=""/>
      <w:lvlJc w:val="left"/>
    </w:lvl>
    <w:lvl w:ilvl="6" w:tplc="A0D248E0">
      <w:numFmt w:val="decimal"/>
      <w:lvlText w:val=""/>
      <w:lvlJc w:val="left"/>
    </w:lvl>
    <w:lvl w:ilvl="7" w:tplc="339E8B22">
      <w:numFmt w:val="decimal"/>
      <w:lvlText w:val=""/>
      <w:lvlJc w:val="left"/>
    </w:lvl>
    <w:lvl w:ilvl="8" w:tplc="10644586">
      <w:numFmt w:val="decimal"/>
      <w:lvlText w:val=""/>
      <w:lvlJc w:val="left"/>
    </w:lvl>
  </w:abstractNum>
  <w:abstractNum w:abstractNumId="48" w15:restartNumberingAfterBreak="0">
    <w:nsid w:val="306B3FBC"/>
    <w:multiLevelType w:val="hybridMultilevel"/>
    <w:tmpl w:val="770EF968"/>
    <w:lvl w:ilvl="0" w:tplc="A030BD34">
      <w:start w:val="1"/>
      <w:numFmt w:val="bullet"/>
      <w:lvlText w:val=""/>
      <w:lvlJc w:val="left"/>
      <w:pPr>
        <w:ind w:left="720" w:hanging="180"/>
      </w:pPr>
      <w:rPr>
        <w:rFonts w:ascii="Symbol" w:hAnsi="Symbol" w:hint="default"/>
      </w:rPr>
    </w:lvl>
    <w:lvl w:ilvl="1" w:tplc="FF7860F0">
      <w:start w:val="1"/>
      <w:numFmt w:val="bullet"/>
      <w:lvlText w:val=""/>
      <w:lvlJc w:val="left"/>
      <w:pPr>
        <w:ind w:left="1440" w:hanging="180"/>
      </w:pPr>
      <w:rPr>
        <w:rFonts w:ascii="Symbol" w:hAnsi="Symbol" w:hint="default"/>
      </w:rPr>
    </w:lvl>
    <w:lvl w:ilvl="2" w:tplc="5792CD00">
      <w:start w:val="1"/>
      <w:numFmt w:val="bullet"/>
      <w:lvlText w:val=""/>
      <w:lvlJc w:val="left"/>
      <w:pPr>
        <w:ind w:left="2160" w:hanging="180"/>
      </w:pPr>
      <w:rPr>
        <w:rFonts w:ascii="Symbol" w:hAnsi="Symbol" w:hint="default"/>
      </w:rPr>
    </w:lvl>
    <w:lvl w:ilvl="3" w:tplc="21CC0D00">
      <w:start w:val="1"/>
      <w:numFmt w:val="bullet"/>
      <w:lvlText w:val=""/>
      <w:lvlJc w:val="left"/>
      <w:pPr>
        <w:ind w:left="2880" w:hanging="180"/>
      </w:pPr>
      <w:rPr>
        <w:rFonts w:ascii="Symbol" w:hAnsi="Symbol" w:hint="default"/>
      </w:rPr>
    </w:lvl>
    <w:lvl w:ilvl="4" w:tplc="21C872DA">
      <w:start w:val="1"/>
      <w:numFmt w:val="bullet"/>
      <w:lvlText w:val=""/>
      <w:lvlJc w:val="left"/>
      <w:pPr>
        <w:ind w:left="3600" w:hanging="180"/>
      </w:pPr>
      <w:rPr>
        <w:rFonts w:ascii="Symbol" w:hAnsi="Symbol" w:hint="default"/>
      </w:rPr>
    </w:lvl>
    <w:lvl w:ilvl="5" w:tplc="A9CC914A">
      <w:start w:val="1"/>
      <w:numFmt w:val="bullet"/>
      <w:lvlText w:val=""/>
      <w:lvlJc w:val="left"/>
      <w:pPr>
        <w:ind w:left="4320" w:hanging="180"/>
      </w:pPr>
      <w:rPr>
        <w:rFonts w:ascii="Symbol" w:hAnsi="Symbol" w:hint="default"/>
      </w:rPr>
    </w:lvl>
    <w:lvl w:ilvl="6" w:tplc="57BE7A5A">
      <w:start w:val="1"/>
      <w:numFmt w:val="bullet"/>
      <w:lvlText w:val=""/>
      <w:lvlJc w:val="left"/>
      <w:pPr>
        <w:ind w:left="5040" w:hanging="180"/>
      </w:pPr>
      <w:rPr>
        <w:rFonts w:ascii="Symbol" w:hAnsi="Symbol" w:hint="default"/>
      </w:rPr>
    </w:lvl>
    <w:lvl w:ilvl="7" w:tplc="59CEB724">
      <w:start w:val="1"/>
      <w:numFmt w:val="bullet"/>
      <w:lvlText w:val=""/>
      <w:lvlJc w:val="left"/>
      <w:pPr>
        <w:ind w:left="5760" w:hanging="180"/>
      </w:pPr>
      <w:rPr>
        <w:rFonts w:ascii="Symbol" w:hAnsi="Symbol" w:hint="default"/>
      </w:rPr>
    </w:lvl>
    <w:lvl w:ilvl="8" w:tplc="7B862D5C">
      <w:numFmt w:val="decimal"/>
      <w:lvlText w:val=""/>
      <w:lvlJc w:val="left"/>
    </w:lvl>
  </w:abstractNum>
  <w:abstractNum w:abstractNumId="49" w15:restartNumberingAfterBreak="0">
    <w:nsid w:val="33323EEF"/>
    <w:multiLevelType w:val="hybridMultilevel"/>
    <w:tmpl w:val="0F3016A6"/>
    <w:lvl w:ilvl="0" w:tplc="25CC6288">
      <w:start w:val="1"/>
      <w:numFmt w:val="bullet"/>
      <w:lvlText w:val=""/>
      <w:lvlJc w:val="left"/>
      <w:pPr>
        <w:ind w:left="720" w:hanging="180"/>
      </w:pPr>
      <w:rPr>
        <w:rFonts w:ascii="Symbol" w:hAnsi="Symbol" w:hint="default"/>
      </w:rPr>
    </w:lvl>
    <w:lvl w:ilvl="1" w:tplc="741268CA">
      <w:numFmt w:val="decimal"/>
      <w:lvlText w:val=""/>
      <w:lvlJc w:val="left"/>
    </w:lvl>
    <w:lvl w:ilvl="2" w:tplc="94C8560C">
      <w:numFmt w:val="decimal"/>
      <w:lvlText w:val=""/>
      <w:lvlJc w:val="left"/>
    </w:lvl>
    <w:lvl w:ilvl="3" w:tplc="60D654BA">
      <w:numFmt w:val="decimal"/>
      <w:lvlText w:val=""/>
      <w:lvlJc w:val="left"/>
    </w:lvl>
    <w:lvl w:ilvl="4" w:tplc="C60E81F2">
      <w:numFmt w:val="decimal"/>
      <w:lvlText w:val=""/>
      <w:lvlJc w:val="left"/>
    </w:lvl>
    <w:lvl w:ilvl="5" w:tplc="9EDE4B20">
      <w:numFmt w:val="decimal"/>
      <w:lvlText w:val=""/>
      <w:lvlJc w:val="left"/>
    </w:lvl>
    <w:lvl w:ilvl="6" w:tplc="9FEC9F42">
      <w:numFmt w:val="decimal"/>
      <w:lvlText w:val=""/>
      <w:lvlJc w:val="left"/>
    </w:lvl>
    <w:lvl w:ilvl="7" w:tplc="4EAC758E">
      <w:numFmt w:val="decimal"/>
      <w:lvlText w:val=""/>
      <w:lvlJc w:val="left"/>
    </w:lvl>
    <w:lvl w:ilvl="8" w:tplc="6694B2BE">
      <w:numFmt w:val="decimal"/>
      <w:lvlText w:val=""/>
      <w:lvlJc w:val="left"/>
    </w:lvl>
  </w:abstractNum>
  <w:abstractNum w:abstractNumId="50" w15:restartNumberingAfterBreak="0">
    <w:nsid w:val="336270FC"/>
    <w:multiLevelType w:val="hybridMultilevel"/>
    <w:tmpl w:val="85267780"/>
    <w:lvl w:ilvl="0" w:tplc="C4E2C2EA">
      <w:start w:val="1"/>
      <w:numFmt w:val="bullet"/>
      <w:lvlText w:val=""/>
      <w:lvlJc w:val="left"/>
      <w:pPr>
        <w:ind w:left="720" w:hanging="180"/>
      </w:pPr>
      <w:rPr>
        <w:rFonts w:ascii="Symbol" w:hAnsi="Symbol" w:hint="default"/>
      </w:rPr>
    </w:lvl>
    <w:lvl w:ilvl="1" w:tplc="364ED288">
      <w:numFmt w:val="decimal"/>
      <w:lvlText w:val=""/>
      <w:lvlJc w:val="left"/>
    </w:lvl>
    <w:lvl w:ilvl="2" w:tplc="34005068">
      <w:numFmt w:val="decimal"/>
      <w:lvlText w:val=""/>
      <w:lvlJc w:val="left"/>
    </w:lvl>
    <w:lvl w:ilvl="3" w:tplc="3A5E9EFC">
      <w:numFmt w:val="decimal"/>
      <w:lvlText w:val=""/>
      <w:lvlJc w:val="left"/>
    </w:lvl>
    <w:lvl w:ilvl="4" w:tplc="C6C4DF0C">
      <w:numFmt w:val="decimal"/>
      <w:lvlText w:val=""/>
      <w:lvlJc w:val="left"/>
    </w:lvl>
    <w:lvl w:ilvl="5" w:tplc="66428D84">
      <w:numFmt w:val="decimal"/>
      <w:lvlText w:val=""/>
      <w:lvlJc w:val="left"/>
    </w:lvl>
    <w:lvl w:ilvl="6" w:tplc="8D46541A">
      <w:numFmt w:val="decimal"/>
      <w:lvlText w:val=""/>
      <w:lvlJc w:val="left"/>
    </w:lvl>
    <w:lvl w:ilvl="7" w:tplc="DEBA28BC">
      <w:numFmt w:val="decimal"/>
      <w:lvlText w:val=""/>
      <w:lvlJc w:val="left"/>
    </w:lvl>
    <w:lvl w:ilvl="8" w:tplc="09E033A2">
      <w:numFmt w:val="decimal"/>
      <w:lvlText w:val=""/>
      <w:lvlJc w:val="left"/>
    </w:lvl>
  </w:abstractNum>
  <w:abstractNum w:abstractNumId="51" w15:restartNumberingAfterBreak="0">
    <w:nsid w:val="340844A2"/>
    <w:multiLevelType w:val="hybridMultilevel"/>
    <w:tmpl w:val="85F80F3E"/>
    <w:lvl w:ilvl="0" w:tplc="1CB0EAE2">
      <w:start w:val="1"/>
      <w:numFmt w:val="bullet"/>
      <w:lvlText w:val=""/>
      <w:lvlJc w:val="left"/>
      <w:pPr>
        <w:ind w:left="720" w:hanging="180"/>
      </w:pPr>
      <w:rPr>
        <w:rFonts w:ascii="Symbol" w:hAnsi="Symbol" w:hint="default"/>
      </w:rPr>
    </w:lvl>
    <w:lvl w:ilvl="1" w:tplc="7EBC6C20">
      <w:numFmt w:val="decimal"/>
      <w:lvlText w:val=""/>
      <w:lvlJc w:val="left"/>
    </w:lvl>
    <w:lvl w:ilvl="2" w:tplc="65CA6A7C">
      <w:numFmt w:val="decimal"/>
      <w:lvlText w:val=""/>
      <w:lvlJc w:val="left"/>
    </w:lvl>
    <w:lvl w:ilvl="3" w:tplc="82022A24">
      <w:numFmt w:val="decimal"/>
      <w:lvlText w:val=""/>
      <w:lvlJc w:val="left"/>
    </w:lvl>
    <w:lvl w:ilvl="4" w:tplc="EC18F648">
      <w:numFmt w:val="decimal"/>
      <w:lvlText w:val=""/>
      <w:lvlJc w:val="left"/>
    </w:lvl>
    <w:lvl w:ilvl="5" w:tplc="B61E4B86">
      <w:numFmt w:val="decimal"/>
      <w:lvlText w:val=""/>
      <w:lvlJc w:val="left"/>
    </w:lvl>
    <w:lvl w:ilvl="6" w:tplc="CBA4E4DA">
      <w:numFmt w:val="decimal"/>
      <w:lvlText w:val=""/>
      <w:lvlJc w:val="left"/>
    </w:lvl>
    <w:lvl w:ilvl="7" w:tplc="03D8C2D2">
      <w:numFmt w:val="decimal"/>
      <w:lvlText w:val=""/>
      <w:lvlJc w:val="left"/>
    </w:lvl>
    <w:lvl w:ilvl="8" w:tplc="8CB80834">
      <w:numFmt w:val="decimal"/>
      <w:lvlText w:val=""/>
      <w:lvlJc w:val="left"/>
    </w:lvl>
  </w:abstractNum>
  <w:abstractNum w:abstractNumId="52" w15:restartNumberingAfterBreak="0">
    <w:nsid w:val="34DC0DC9"/>
    <w:multiLevelType w:val="hybridMultilevel"/>
    <w:tmpl w:val="F2067248"/>
    <w:lvl w:ilvl="0" w:tplc="B2B448B0">
      <w:start w:val="1"/>
      <w:numFmt w:val="bullet"/>
      <w:lvlText w:val=""/>
      <w:lvlJc w:val="left"/>
      <w:pPr>
        <w:ind w:left="720" w:hanging="180"/>
      </w:pPr>
      <w:rPr>
        <w:rFonts w:ascii="Symbol" w:hAnsi="Symbol" w:hint="default"/>
      </w:rPr>
    </w:lvl>
    <w:lvl w:ilvl="1" w:tplc="E11480EC">
      <w:numFmt w:val="decimal"/>
      <w:lvlText w:val=""/>
      <w:lvlJc w:val="left"/>
    </w:lvl>
    <w:lvl w:ilvl="2" w:tplc="3F561144">
      <w:numFmt w:val="decimal"/>
      <w:lvlText w:val=""/>
      <w:lvlJc w:val="left"/>
    </w:lvl>
    <w:lvl w:ilvl="3" w:tplc="D130D276">
      <w:numFmt w:val="decimal"/>
      <w:lvlText w:val=""/>
      <w:lvlJc w:val="left"/>
    </w:lvl>
    <w:lvl w:ilvl="4" w:tplc="99362FD8">
      <w:numFmt w:val="decimal"/>
      <w:lvlText w:val=""/>
      <w:lvlJc w:val="left"/>
    </w:lvl>
    <w:lvl w:ilvl="5" w:tplc="D31A477A">
      <w:numFmt w:val="decimal"/>
      <w:lvlText w:val=""/>
      <w:lvlJc w:val="left"/>
    </w:lvl>
    <w:lvl w:ilvl="6" w:tplc="797E3A9C">
      <w:numFmt w:val="decimal"/>
      <w:lvlText w:val=""/>
      <w:lvlJc w:val="left"/>
    </w:lvl>
    <w:lvl w:ilvl="7" w:tplc="D1CC1BE2">
      <w:numFmt w:val="decimal"/>
      <w:lvlText w:val=""/>
      <w:lvlJc w:val="left"/>
    </w:lvl>
    <w:lvl w:ilvl="8" w:tplc="248C6A5A">
      <w:numFmt w:val="decimal"/>
      <w:lvlText w:val=""/>
      <w:lvlJc w:val="left"/>
    </w:lvl>
  </w:abstractNum>
  <w:abstractNum w:abstractNumId="53" w15:restartNumberingAfterBreak="0">
    <w:nsid w:val="3676147E"/>
    <w:multiLevelType w:val="hybridMultilevel"/>
    <w:tmpl w:val="D4D202EC"/>
    <w:lvl w:ilvl="0" w:tplc="9906E034">
      <w:start w:val="1"/>
      <w:numFmt w:val="bullet"/>
      <w:lvlText w:val=""/>
      <w:lvlJc w:val="left"/>
      <w:pPr>
        <w:ind w:left="720" w:hanging="180"/>
      </w:pPr>
      <w:rPr>
        <w:rFonts w:ascii="Symbol" w:hAnsi="Symbol" w:hint="default"/>
      </w:rPr>
    </w:lvl>
    <w:lvl w:ilvl="1" w:tplc="D07C9A2E">
      <w:numFmt w:val="decimal"/>
      <w:lvlText w:val=""/>
      <w:lvlJc w:val="left"/>
    </w:lvl>
    <w:lvl w:ilvl="2" w:tplc="5AC2232C">
      <w:numFmt w:val="decimal"/>
      <w:lvlText w:val=""/>
      <w:lvlJc w:val="left"/>
    </w:lvl>
    <w:lvl w:ilvl="3" w:tplc="D71E2F92">
      <w:numFmt w:val="decimal"/>
      <w:lvlText w:val=""/>
      <w:lvlJc w:val="left"/>
    </w:lvl>
    <w:lvl w:ilvl="4" w:tplc="6E32CF32">
      <w:numFmt w:val="decimal"/>
      <w:lvlText w:val=""/>
      <w:lvlJc w:val="left"/>
    </w:lvl>
    <w:lvl w:ilvl="5" w:tplc="64D6CC6A">
      <w:numFmt w:val="decimal"/>
      <w:lvlText w:val=""/>
      <w:lvlJc w:val="left"/>
    </w:lvl>
    <w:lvl w:ilvl="6" w:tplc="9BFA541E">
      <w:numFmt w:val="decimal"/>
      <w:lvlText w:val=""/>
      <w:lvlJc w:val="left"/>
    </w:lvl>
    <w:lvl w:ilvl="7" w:tplc="5E30E500">
      <w:numFmt w:val="decimal"/>
      <w:lvlText w:val=""/>
      <w:lvlJc w:val="left"/>
    </w:lvl>
    <w:lvl w:ilvl="8" w:tplc="BFE8A7FC">
      <w:numFmt w:val="decimal"/>
      <w:lvlText w:val=""/>
      <w:lvlJc w:val="left"/>
    </w:lvl>
  </w:abstractNum>
  <w:abstractNum w:abstractNumId="54" w15:restartNumberingAfterBreak="0">
    <w:nsid w:val="3A0061B7"/>
    <w:multiLevelType w:val="hybridMultilevel"/>
    <w:tmpl w:val="05108632"/>
    <w:lvl w:ilvl="0" w:tplc="8C2E67E6">
      <w:start w:val="1"/>
      <w:numFmt w:val="bullet"/>
      <w:lvlText w:val=""/>
      <w:lvlJc w:val="left"/>
      <w:pPr>
        <w:ind w:left="720" w:hanging="180"/>
      </w:pPr>
      <w:rPr>
        <w:rFonts w:ascii="Symbol" w:hAnsi="Symbol" w:hint="default"/>
      </w:rPr>
    </w:lvl>
    <w:lvl w:ilvl="1" w:tplc="3AB6B986">
      <w:numFmt w:val="decimal"/>
      <w:lvlText w:val=""/>
      <w:lvlJc w:val="left"/>
    </w:lvl>
    <w:lvl w:ilvl="2" w:tplc="D8002F76">
      <w:numFmt w:val="decimal"/>
      <w:lvlText w:val=""/>
      <w:lvlJc w:val="left"/>
    </w:lvl>
    <w:lvl w:ilvl="3" w:tplc="28F80D0C">
      <w:numFmt w:val="decimal"/>
      <w:lvlText w:val=""/>
      <w:lvlJc w:val="left"/>
    </w:lvl>
    <w:lvl w:ilvl="4" w:tplc="FBFCB028">
      <w:numFmt w:val="decimal"/>
      <w:lvlText w:val=""/>
      <w:lvlJc w:val="left"/>
    </w:lvl>
    <w:lvl w:ilvl="5" w:tplc="637AA9FE">
      <w:numFmt w:val="decimal"/>
      <w:lvlText w:val=""/>
      <w:lvlJc w:val="left"/>
    </w:lvl>
    <w:lvl w:ilvl="6" w:tplc="2048BDD4">
      <w:numFmt w:val="decimal"/>
      <w:lvlText w:val=""/>
      <w:lvlJc w:val="left"/>
    </w:lvl>
    <w:lvl w:ilvl="7" w:tplc="E97019A2">
      <w:numFmt w:val="decimal"/>
      <w:lvlText w:val=""/>
      <w:lvlJc w:val="left"/>
    </w:lvl>
    <w:lvl w:ilvl="8" w:tplc="C810BF40">
      <w:numFmt w:val="decimal"/>
      <w:lvlText w:val=""/>
      <w:lvlJc w:val="left"/>
    </w:lvl>
  </w:abstractNum>
  <w:abstractNum w:abstractNumId="55" w15:restartNumberingAfterBreak="0">
    <w:nsid w:val="3A6325D1"/>
    <w:multiLevelType w:val="hybridMultilevel"/>
    <w:tmpl w:val="DEC23682"/>
    <w:lvl w:ilvl="0" w:tplc="6728CCC0">
      <w:start w:val="1"/>
      <w:numFmt w:val="bullet"/>
      <w:lvlText w:val=""/>
      <w:lvlJc w:val="left"/>
      <w:pPr>
        <w:ind w:left="720" w:hanging="180"/>
      </w:pPr>
      <w:rPr>
        <w:rFonts w:ascii="Symbol" w:hAnsi="Symbol" w:hint="default"/>
      </w:rPr>
    </w:lvl>
    <w:lvl w:ilvl="1" w:tplc="8FB0E2B8">
      <w:numFmt w:val="decimal"/>
      <w:lvlText w:val=""/>
      <w:lvlJc w:val="left"/>
    </w:lvl>
    <w:lvl w:ilvl="2" w:tplc="5A1A0F4C">
      <w:numFmt w:val="decimal"/>
      <w:lvlText w:val=""/>
      <w:lvlJc w:val="left"/>
    </w:lvl>
    <w:lvl w:ilvl="3" w:tplc="59B0439C">
      <w:numFmt w:val="decimal"/>
      <w:lvlText w:val=""/>
      <w:lvlJc w:val="left"/>
    </w:lvl>
    <w:lvl w:ilvl="4" w:tplc="4EB4C4A8">
      <w:numFmt w:val="decimal"/>
      <w:lvlText w:val=""/>
      <w:lvlJc w:val="left"/>
    </w:lvl>
    <w:lvl w:ilvl="5" w:tplc="02000618">
      <w:numFmt w:val="decimal"/>
      <w:lvlText w:val=""/>
      <w:lvlJc w:val="left"/>
    </w:lvl>
    <w:lvl w:ilvl="6" w:tplc="2B188C20">
      <w:numFmt w:val="decimal"/>
      <w:lvlText w:val=""/>
      <w:lvlJc w:val="left"/>
    </w:lvl>
    <w:lvl w:ilvl="7" w:tplc="2CCC1E08">
      <w:numFmt w:val="decimal"/>
      <w:lvlText w:val=""/>
      <w:lvlJc w:val="left"/>
    </w:lvl>
    <w:lvl w:ilvl="8" w:tplc="A3E04FD6">
      <w:numFmt w:val="decimal"/>
      <w:lvlText w:val=""/>
      <w:lvlJc w:val="left"/>
    </w:lvl>
  </w:abstractNum>
  <w:abstractNum w:abstractNumId="56" w15:restartNumberingAfterBreak="0">
    <w:nsid w:val="3B3928B1"/>
    <w:multiLevelType w:val="hybridMultilevel"/>
    <w:tmpl w:val="6F826136"/>
    <w:lvl w:ilvl="0" w:tplc="A9AE12A8">
      <w:start w:val="1"/>
      <w:numFmt w:val="bullet"/>
      <w:lvlText w:val=""/>
      <w:lvlJc w:val="left"/>
      <w:pPr>
        <w:ind w:left="720" w:hanging="180"/>
      </w:pPr>
      <w:rPr>
        <w:rFonts w:ascii="Symbol" w:hAnsi="Symbol" w:hint="default"/>
      </w:rPr>
    </w:lvl>
    <w:lvl w:ilvl="1" w:tplc="1C041846">
      <w:numFmt w:val="decimal"/>
      <w:lvlText w:val=""/>
      <w:lvlJc w:val="left"/>
    </w:lvl>
    <w:lvl w:ilvl="2" w:tplc="89BEE164">
      <w:numFmt w:val="decimal"/>
      <w:lvlText w:val=""/>
      <w:lvlJc w:val="left"/>
    </w:lvl>
    <w:lvl w:ilvl="3" w:tplc="6AA00464">
      <w:numFmt w:val="decimal"/>
      <w:lvlText w:val=""/>
      <w:lvlJc w:val="left"/>
    </w:lvl>
    <w:lvl w:ilvl="4" w:tplc="B376611A">
      <w:numFmt w:val="decimal"/>
      <w:lvlText w:val=""/>
      <w:lvlJc w:val="left"/>
    </w:lvl>
    <w:lvl w:ilvl="5" w:tplc="B03447EA">
      <w:numFmt w:val="decimal"/>
      <w:lvlText w:val=""/>
      <w:lvlJc w:val="left"/>
    </w:lvl>
    <w:lvl w:ilvl="6" w:tplc="37B44E6A">
      <w:numFmt w:val="decimal"/>
      <w:lvlText w:val=""/>
      <w:lvlJc w:val="left"/>
    </w:lvl>
    <w:lvl w:ilvl="7" w:tplc="99F85F84">
      <w:numFmt w:val="decimal"/>
      <w:lvlText w:val=""/>
      <w:lvlJc w:val="left"/>
    </w:lvl>
    <w:lvl w:ilvl="8" w:tplc="C9B4AA1E">
      <w:numFmt w:val="decimal"/>
      <w:lvlText w:val=""/>
      <w:lvlJc w:val="left"/>
    </w:lvl>
  </w:abstractNum>
  <w:abstractNum w:abstractNumId="57" w15:restartNumberingAfterBreak="0">
    <w:nsid w:val="3B8D4656"/>
    <w:multiLevelType w:val="hybridMultilevel"/>
    <w:tmpl w:val="43380FA2"/>
    <w:lvl w:ilvl="0" w:tplc="2F24D9F0">
      <w:start w:val="1"/>
      <w:numFmt w:val="bullet"/>
      <w:lvlText w:val=""/>
      <w:lvlJc w:val="left"/>
      <w:pPr>
        <w:ind w:left="720" w:hanging="180"/>
      </w:pPr>
      <w:rPr>
        <w:rFonts w:ascii="Symbol" w:hAnsi="Symbol" w:hint="default"/>
      </w:rPr>
    </w:lvl>
    <w:lvl w:ilvl="1" w:tplc="7788231C">
      <w:numFmt w:val="decimal"/>
      <w:lvlText w:val=""/>
      <w:lvlJc w:val="left"/>
    </w:lvl>
    <w:lvl w:ilvl="2" w:tplc="35627516">
      <w:numFmt w:val="decimal"/>
      <w:lvlText w:val=""/>
      <w:lvlJc w:val="left"/>
    </w:lvl>
    <w:lvl w:ilvl="3" w:tplc="48BCCE4E">
      <w:numFmt w:val="decimal"/>
      <w:lvlText w:val=""/>
      <w:lvlJc w:val="left"/>
    </w:lvl>
    <w:lvl w:ilvl="4" w:tplc="0466FE1A">
      <w:numFmt w:val="decimal"/>
      <w:lvlText w:val=""/>
      <w:lvlJc w:val="left"/>
    </w:lvl>
    <w:lvl w:ilvl="5" w:tplc="C902F472">
      <w:numFmt w:val="decimal"/>
      <w:lvlText w:val=""/>
      <w:lvlJc w:val="left"/>
    </w:lvl>
    <w:lvl w:ilvl="6" w:tplc="77F6772A">
      <w:numFmt w:val="decimal"/>
      <w:lvlText w:val=""/>
      <w:lvlJc w:val="left"/>
    </w:lvl>
    <w:lvl w:ilvl="7" w:tplc="2138C81A">
      <w:numFmt w:val="decimal"/>
      <w:lvlText w:val=""/>
      <w:lvlJc w:val="left"/>
    </w:lvl>
    <w:lvl w:ilvl="8" w:tplc="39F87140">
      <w:numFmt w:val="decimal"/>
      <w:lvlText w:val=""/>
      <w:lvlJc w:val="left"/>
    </w:lvl>
  </w:abstractNum>
  <w:abstractNum w:abstractNumId="58" w15:restartNumberingAfterBreak="0">
    <w:nsid w:val="3C164DFF"/>
    <w:multiLevelType w:val="hybridMultilevel"/>
    <w:tmpl w:val="038E95F6"/>
    <w:lvl w:ilvl="0" w:tplc="6DCA6022">
      <w:start w:val="1"/>
      <w:numFmt w:val="bullet"/>
      <w:lvlText w:val=""/>
      <w:lvlJc w:val="left"/>
      <w:pPr>
        <w:ind w:left="720" w:hanging="180"/>
      </w:pPr>
      <w:rPr>
        <w:rFonts w:ascii="Symbol" w:hAnsi="Symbol" w:hint="default"/>
      </w:rPr>
    </w:lvl>
    <w:lvl w:ilvl="1" w:tplc="7B08876E">
      <w:numFmt w:val="decimal"/>
      <w:lvlText w:val=""/>
      <w:lvlJc w:val="left"/>
    </w:lvl>
    <w:lvl w:ilvl="2" w:tplc="287C60A8">
      <w:numFmt w:val="decimal"/>
      <w:lvlText w:val=""/>
      <w:lvlJc w:val="left"/>
    </w:lvl>
    <w:lvl w:ilvl="3" w:tplc="994EDF6C">
      <w:numFmt w:val="decimal"/>
      <w:lvlText w:val=""/>
      <w:lvlJc w:val="left"/>
    </w:lvl>
    <w:lvl w:ilvl="4" w:tplc="E5C8B646">
      <w:numFmt w:val="decimal"/>
      <w:lvlText w:val=""/>
      <w:lvlJc w:val="left"/>
    </w:lvl>
    <w:lvl w:ilvl="5" w:tplc="26B2C5E0">
      <w:numFmt w:val="decimal"/>
      <w:lvlText w:val=""/>
      <w:lvlJc w:val="left"/>
    </w:lvl>
    <w:lvl w:ilvl="6" w:tplc="96D85B1A">
      <w:numFmt w:val="decimal"/>
      <w:lvlText w:val=""/>
      <w:lvlJc w:val="left"/>
    </w:lvl>
    <w:lvl w:ilvl="7" w:tplc="6C905BBC">
      <w:numFmt w:val="decimal"/>
      <w:lvlText w:val=""/>
      <w:lvlJc w:val="left"/>
    </w:lvl>
    <w:lvl w:ilvl="8" w:tplc="D3D2D62E">
      <w:numFmt w:val="decimal"/>
      <w:lvlText w:val=""/>
      <w:lvlJc w:val="left"/>
    </w:lvl>
  </w:abstractNum>
  <w:abstractNum w:abstractNumId="59" w15:restartNumberingAfterBreak="0">
    <w:nsid w:val="3D2023C3"/>
    <w:multiLevelType w:val="hybridMultilevel"/>
    <w:tmpl w:val="6F488F36"/>
    <w:lvl w:ilvl="0" w:tplc="97ECD766">
      <w:start w:val="1"/>
      <w:numFmt w:val="bullet"/>
      <w:lvlText w:val=""/>
      <w:lvlJc w:val="left"/>
      <w:pPr>
        <w:ind w:left="720" w:hanging="180"/>
      </w:pPr>
      <w:rPr>
        <w:rFonts w:ascii="Symbol" w:hAnsi="Symbol" w:hint="default"/>
      </w:rPr>
    </w:lvl>
    <w:lvl w:ilvl="1" w:tplc="FFDE8594">
      <w:numFmt w:val="decimal"/>
      <w:lvlText w:val=""/>
      <w:lvlJc w:val="left"/>
    </w:lvl>
    <w:lvl w:ilvl="2" w:tplc="FB601878">
      <w:numFmt w:val="decimal"/>
      <w:lvlText w:val=""/>
      <w:lvlJc w:val="left"/>
    </w:lvl>
    <w:lvl w:ilvl="3" w:tplc="1EF64EA8">
      <w:numFmt w:val="decimal"/>
      <w:lvlText w:val=""/>
      <w:lvlJc w:val="left"/>
    </w:lvl>
    <w:lvl w:ilvl="4" w:tplc="D4C874F4">
      <w:numFmt w:val="decimal"/>
      <w:lvlText w:val=""/>
      <w:lvlJc w:val="left"/>
    </w:lvl>
    <w:lvl w:ilvl="5" w:tplc="3D507108">
      <w:numFmt w:val="decimal"/>
      <w:lvlText w:val=""/>
      <w:lvlJc w:val="left"/>
    </w:lvl>
    <w:lvl w:ilvl="6" w:tplc="CA4EA51C">
      <w:numFmt w:val="decimal"/>
      <w:lvlText w:val=""/>
      <w:lvlJc w:val="left"/>
    </w:lvl>
    <w:lvl w:ilvl="7" w:tplc="95C645CE">
      <w:numFmt w:val="decimal"/>
      <w:lvlText w:val=""/>
      <w:lvlJc w:val="left"/>
    </w:lvl>
    <w:lvl w:ilvl="8" w:tplc="4C862338">
      <w:numFmt w:val="decimal"/>
      <w:lvlText w:val=""/>
      <w:lvlJc w:val="left"/>
    </w:lvl>
  </w:abstractNum>
  <w:abstractNum w:abstractNumId="60" w15:restartNumberingAfterBreak="0">
    <w:nsid w:val="3D786D8D"/>
    <w:multiLevelType w:val="hybridMultilevel"/>
    <w:tmpl w:val="032AD95C"/>
    <w:lvl w:ilvl="0" w:tplc="42B0BE56">
      <w:start w:val="1"/>
      <w:numFmt w:val="bullet"/>
      <w:lvlText w:val=""/>
      <w:lvlJc w:val="left"/>
      <w:pPr>
        <w:ind w:left="720" w:hanging="180"/>
      </w:pPr>
      <w:rPr>
        <w:rFonts w:ascii="Symbol" w:hAnsi="Symbol" w:hint="default"/>
      </w:rPr>
    </w:lvl>
    <w:lvl w:ilvl="1" w:tplc="A42A9226">
      <w:numFmt w:val="decimal"/>
      <w:lvlText w:val=""/>
      <w:lvlJc w:val="left"/>
    </w:lvl>
    <w:lvl w:ilvl="2" w:tplc="41409112">
      <w:numFmt w:val="decimal"/>
      <w:lvlText w:val=""/>
      <w:lvlJc w:val="left"/>
    </w:lvl>
    <w:lvl w:ilvl="3" w:tplc="EE8040B6">
      <w:numFmt w:val="decimal"/>
      <w:lvlText w:val=""/>
      <w:lvlJc w:val="left"/>
    </w:lvl>
    <w:lvl w:ilvl="4" w:tplc="19D2D678">
      <w:numFmt w:val="decimal"/>
      <w:lvlText w:val=""/>
      <w:lvlJc w:val="left"/>
    </w:lvl>
    <w:lvl w:ilvl="5" w:tplc="3F004514">
      <w:numFmt w:val="decimal"/>
      <w:lvlText w:val=""/>
      <w:lvlJc w:val="left"/>
    </w:lvl>
    <w:lvl w:ilvl="6" w:tplc="8362BEE0">
      <w:numFmt w:val="decimal"/>
      <w:lvlText w:val=""/>
      <w:lvlJc w:val="left"/>
    </w:lvl>
    <w:lvl w:ilvl="7" w:tplc="18560AC4">
      <w:numFmt w:val="decimal"/>
      <w:lvlText w:val=""/>
      <w:lvlJc w:val="left"/>
    </w:lvl>
    <w:lvl w:ilvl="8" w:tplc="5A84D6CE">
      <w:numFmt w:val="decimal"/>
      <w:lvlText w:val=""/>
      <w:lvlJc w:val="left"/>
    </w:lvl>
  </w:abstractNum>
  <w:abstractNum w:abstractNumId="61" w15:restartNumberingAfterBreak="0">
    <w:nsid w:val="3E231383"/>
    <w:multiLevelType w:val="hybridMultilevel"/>
    <w:tmpl w:val="9E0C9A66"/>
    <w:lvl w:ilvl="0" w:tplc="E13099F4">
      <w:start w:val="1"/>
      <w:numFmt w:val="bullet"/>
      <w:lvlText w:val=""/>
      <w:lvlJc w:val="left"/>
      <w:pPr>
        <w:ind w:left="720" w:hanging="180"/>
      </w:pPr>
      <w:rPr>
        <w:rFonts w:ascii="Symbol" w:hAnsi="Symbol" w:hint="default"/>
      </w:rPr>
    </w:lvl>
    <w:lvl w:ilvl="1" w:tplc="9AEE1C10">
      <w:numFmt w:val="decimal"/>
      <w:lvlText w:val=""/>
      <w:lvlJc w:val="left"/>
    </w:lvl>
    <w:lvl w:ilvl="2" w:tplc="E3782B6A">
      <w:numFmt w:val="decimal"/>
      <w:lvlText w:val=""/>
      <w:lvlJc w:val="left"/>
    </w:lvl>
    <w:lvl w:ilvl="3" w:tplc="0AFA9C5A">
      <w:numFmt w:val="decimal"/>
      <w:lvlText w:val=""/>
      <w:lvlJc w:val="left"/>
    </w:lvl>
    <w:lvl w:ilvl="4" w:tplc="C09A65F4">
      <w:numFmt w:val="decimal"/>
      <w:lvlText w:val=""/>
      <w:lvlJc w:val="left"/>
    </w:lvl>
    <w:lvl w:ilvl="5" w:tplc="C90EA4B6">
      <w:numFmt w:val="decimal"/>
      <w:lvlText w:val=""/>
      <w:lvlJc w:val="left"/>
    </w:lvl>
    <w:lvl w:ilvl="6" w:tplc="8E327602">
      <w:numFmt w:val="decimal"/>
      <w:lvlText w:val=""/>
      <w:lvlJc w:val="left"/>
    </w:lvl>
    <w:lvl w:ilvl="7" w:tplc="96DCF2F2">
      <w:numFmt w:val="decimal"/>
      <w:lvlText w:val=""/>
      <w:lvlJc w:val="left"/>
    </w:lvl>
    <w:lvl w:ilvl="8" w:tplc="D9AC4516">
      <w:numFmt w:val="decimal"/>
      <w:lvlText w:val=""/>
      <w:lvlJc w:val="left"/>
    </w:lvl>
  </w:abstractNum>
  <w:abstractNum w:abstractNumId="62" w15:restartNumberingAfterBreak="0">
    <w:nsid w:val="3E4056E6"/>
    <w:multiLevelType w:val="hybridMultilevel"/>
    <w:tmpl w:val="11AC6BB0"/>
    <w:lvl w:ilvl="0" w:tplc="9F18F346">
      <w:start w:val="1"/>
      <w:numFmt w:val="bullet"/>
      <w:lvlText w:val=""/>
      <w:lvlJc w:val="left"/>
      <w:pPr>
        <w:ind w:left="720" w:hanging="180"/>
      </w:pPr>
      <w:rPr>
        <w:rFonts w:ascii="Symbol" w:hAnsi="Symbol" w:hint="default"/>
      </w:rPr>
    </w:lvl>
    <w:lvl w:ilvl="1" w:tplc="5B68F71C">
      <w:numFmt w:val="decimal"/>
      <w:lvlText w:val=""/>
      <w:lvlJc w:val="left"/>
    </w:lvl>
    <w:lvl w:ilvl="2" w:tplc="840C3CA4">
      <w:numFmt w:val="decimal"/>
      <w:lvlText w:val=""/>
      <w:lvlJc w:val="left"/>
    </w:lvl>
    <w:lvl w:ilvl="3" w:tplc="A94A2956">
      <w:numFmt w:val="decimal"/>
      <w:lvlText w:val=""/>
      <w:lvlJc w:val="left"/>
    </w:lvl>
    <w:lvl w:ilvl="4" w:tplc="15B8A7D0">
      <w:numFmt w:val="decimal"/>
      <w:lvlText w:val=""/>
      <w:lvlJc w:val="left"/>
    </w:lvl>
    <w:lvl w:ilvl="5" w:tplc="7974B442">
      <w:numFmt w:val="decimal"/>
      <w:lvlText w:val=""/>
      <w:lvlJc w:val="left"/>
    </w:lvl>
    <w:lvl w:ilvl="6" w:tplc="E794DE3C">
      <w:numFmt w:val="decimal"/>
      <w:lvlText w:val=""/>
      <w:lvlJc w:val="left"/>
    </w:lvl>
    <w:lvl w:ilvl="7" w:tplc="46FC87CC">
      <w:numFmt w:val="decimal"/>
      <w:lvlText w:val=""/>
      <w:lvlJc w:val="left"/>
    </w:lvl>
    <w:lvl w:ilvl="8" w:tplc="38440174">
      <w:numFmt w:val="decimal"/>
      <w:lvlText w:val=""/>
      <w:lvlJc w:val="left"/>
    </w:lvl>
  </w:abstractNum>
  <w:abstractNum w:abstractNumId="63" w15:restartNumberingAfterBreak="0">
    <w:nsid w:val="3F3F0E6E"/>
    <w:multiLevelType w:val="hybridMultilevel"/>
    <w:tmpl w:val="87020106"/>
    <w:lvl w:ilvl="0" w:tplc="B214384C">
      <w:numFmt w:val="decimal"/>
      <w:lvlText w:val=""/>
      <w:lvlJc w:val="left"/>
    </w:lvl>
    <w:lvl w:ilvl="1" w:tplc="0E96E39E">
      <w:start w:val="1"/>
      <w:numFmt w:val="bullet"/>
      <w:lvlText w:val=""/>
      <w:lvlJc w:val="left"/>
      <w:pPr>
        <w:ind w:left="1440" w:hanging="180"/>
      </w:pPr>
      <w:rPr>
        <w:rFonts w:ascii="Symbol" w:hAnsi="Symbol" w:hint="default"/>
      </w:rPr>
    </w:lvl>
    <w:lvl w:ilvl="2" w:tplc="AB86C72E">
      <w:numFmt w:val="decimal"/>
      <w:lvlText w:val=""/>
      <w:lvlJc w:val="left"/>
    </w:lvl>
    <w:lvl w:ilvl="3" w:tplc="CC9AB4CA">
      <w:numFmt w:val="decimal"/>
      <w:lvlText w:val=""/>
      <w:lvlJc w:val="left"/>
    </w:lvl>
    <w:lvl w:ilvl="4" w:tplc="56182A94">
      <w:numFmt w:val="decimal"/>
      <w:lvlText w:val=""/>
      <w:lvlJc w:val="left"/>
    </w:lvl>
    <w:lvl w:ilvl="5" w:tplc="B99E803E">
      <w:numFmt w:val="decimal"/>
      <w:lvlText w:val=""/>
      <w:lvlJc w:val="left"/>
    </w:lvl>
    <w:lvl w:ilvl="6" w:tplc="54162BF4">
      <w:numFmt w:val="decimal"/>
      <w:lvlText w:val=""/>
      <w:lvlJc w:val="left"/>
    </w:lvl>
    <w:lvl w:ilvl="7" w:tplc="A546F208">
      <w:numFmt w:val="decimal"/>
      <w:lvlText w:val=""/>
      <w:lvlJc w:val="left"/>
    </w:lvl>
    <w:lvl w:ilvl="8" w:tplc="D5747084">
      <w:numFmt w:val="decimal"/>
      <w:lvlText w:val=""/>
      <w:lvlJc w:val="left"/>
    </w:lvl>
  </w:abstractNum>
  <w:abstractNum w:abstractNumId="64" w15:restartNumberingAfterBreak="0">
    <w:nsid w:val="3F8B0223"/>
    <w:multiLevelType w:val="hybridMultilevel"/>
    <w:tmpl w:val="57DE4D54"/>
    <w:lvl w:ilvl="0" w:tplc="25DCC9C0">
      <w:start w:val="1"/>
      <w:numFmt w:val="bullet"/>
      <w:lvlText w:val=""/>
      <w:lvlJc w:val="left"/>
      <w:pPr>
        <w:ind w:left="720" w:hanging="180"/>
      </w:pPr>
      <w:rPr>
        <w:rFonts w:ascii="Symbol" w:hAnsi="Symbol" w:hint="default"/>
      </w:rPr>
    </w:lvl>
    <w:lvl w:ilvl="1" w:tplc="566A9768">
      <w:numFmt w:val="decimal"/>
      <w:lvlText w:val=""/>
      <w:lvlJc w:val="left"/>
    </w:lvl>
    <w:lvl w:ilvl="2" w:tplc="E4982CF4">
      <w:numFmt w:val="decimal"/>
      <w:lvlText w:val=""/>
      <w:lvlJc w:val="left"/>
    </w:lvl>
    <w:lvl w:ilvl="3" w:tplc="E2883D74">
      <w:numFmt w:val="decimal"/>
      <w:lvlText w:val=""/>
      <w:lvlJc w:val="left"/>
    </w:lvl>
    <w:lvl w:ilvl="4" w:tplc="DF22DC72">
      <w:numFmt w:val="decimal"/>
      <w:lvlText w:val=""/>
      <w:lvlJc w:val="left"/>
    </w:lvl>
    <w:lvl w:ilvl="5" w:tplc="9D649C64">
      <w:numFmt w:val="decimal"/>
      <w:lvlText w:val=""/>
      <w:lvlJc w:val="left"/>
    </w:lvl>
    <w:lvl w:ilvl="6" w:tplc="4DE4BBF0">
      <w:numFmt w:val="decimal"/>
      <w:lvlText w:val=""/>
      <w:lvlJc w:val="left"/>
    </w:lvl>
    <w:lvl w:ilvl="7" w:tplc="566E3874">
      <w:numFmt w:val="decimal"/>
      <w:lvlText w:val=""/>
      <w:lvlJc w:val="left"/>
    </w:lvl>
    <w:lvl w:ilvl="8" w:tplc="3D2068EA">
      <w:numFmt w:val="decimal"/>
      <w:lvlText w:val=""/>
      <w:lvlJc w:val="left"/>
    </w:lvl>
  </w:abstractNum>
  <w:abstractNum w:abstractNumId="65" w15:restartNumberingAfterBreak="0">
    <w:nsid w:val="40BE7BB7"/>
    <w:multiLevelType w:val="hybridMultilevel"/>
    <w:tmpl w:val="DB3C2190"/>
    <w:lvl w:ilvl="0" w:tplc="F732EE12">
      <w:start w:val="1"/>
      <w:numFmt w:val="bullet"/>
      <w:lvlText w:val=""/>
      <w:lvlJc w:val="left"/>
      <w:pPr>
        <w:ind w:left="720" w:hanging="180"/>
      </w:pPr>
      <w:rPr>
        <w:rFonts w:ascii="Symbol" w:hAnsi="Symbol" w:hint="default"/>
      </w:rPr>
    </w:lvl>
    <w:lvl w:ilvl="1" w:tplc="B0F2CA70">
      <w:numFmt w:val="decimal"/>
      <w:lvlText w:val=""/>
      <w:lvlJc w:val="left"/>
    </w:lvl>
    <w:lvl w:ilvl="2" w:tplc="B3E60210">
      <w:numFmt w:val="decimal"/>
      <w:lvlText w:val=""/>
      <w:lvlJc w:val="left"/>
    </w:lvl>
    <w:lvl w:ilvl="3" w:tplc="97C2812C">
      <w:numFmt w:val="decimal"/>
      <w:lvlText w:val=""/>
      <w:lvlJc w:val="left"/>
    </w:lvl>
    <w:lvl w:ilvl="4" w:tplc="E050E2AA">
      <w:numFmt w:val="decimal"/>
      <w:lvlText w:val=""/>
      <w:lvlJc w:val="left"/>
    </w:lvl>
    <w:lvl w:ilvl="5" w:tplc="1FA6AC44">
      <w:numFmt w:val="decimal"/>
      <w:lvlText w:val=""/>
      <w:lvlJc w:val="left"/>
    </w:lvl>
    <w:lvl w:ilvl="6" w:tplc="5D223A56">
      <w:numFmt w:val="decimal"/>
      <w:lvlText w:val=""/>
      <w:lvlJc w:val="left"/>
    </w:lvl>
    <w:lvl w:ilvl="7" w:tplc="43C6721E">
      <w:numFmt w:val="decimal"/>
      <w:lvlText w:val=""/>
      <w:lvlJc w:val="left"/>
    </w:lvl>
    <w:lvl w:ilvl="8" w:tplc="6CF69D0C">
      <w:numFmt w:val="decimal"/>
      <w:lvlText w:val=""/>
      <w:lvlJc w:val="left"/>
    </w:lvl>
  </w:abstractNum>
  <w:abstractNum w:abstractNumId="66" w15:restartNumberingAfterBreak="0">
    <w:nsid w:val="419E0DD6"/>
    <w:multiLevelType w:val="hybridMultilevel"/>
    <w:tmpl w:val="EF24CDDE"/>
    <w:lvl w:ilvl="0" w:tplc="6D0026EE">
      <w:start w:val="1"/>
      <w:numFmt w:val="bullet"/>
      <w:lvlText w:val=""/>
      <w:lvlJc w:val="left"/>
      <w:pPr>
        <w:ind w:left="720" w:hanging="180"/>
      </w:pPr>
      <w:rPr>
        <w:rFonts w:ascii="Symbol" w:hAnsi="Symbol" w:hint="default"/>
      </w:rPr>
    </w:lvl>
    <w:lvl w:ilvl="1" w:tplc="F6A6F8E0">
      <w:numFmt w:val="decimal"/>
      <w:lvlText w:val=""/>
      <w:lvlJc w:val="left"/>
    </w:lvl>
    <w:lvl w:ilvl="2" w:tplc="48E4A6E2">
      <w:numFmt w:val="decimal"/>
      <w:lvlText w:val=""/>
      <w:lvlJc w:val="left"/>
    </w:lvl>
    <w:lvl w:ilvl="3" w:tplc="B5667BA0">
      <w:numFmt w:val="decimal"/>
      <w:lvlText w:val=""/>
      <w:lvlJc w:val="left"/>
    </w:lvl>
    <w:lvl w:ilvl="4" w:tplc="411C22C6">
      <w:numFmt w:val="decimal"/>
      <w:lvlText w:val=""/>
      <w:lvlJc w:val="left"/>
    </w:lvl>
    <w:lvl w:ilvl="5" w:tplc="7B9ED1B8">
      <w:numFmt w:val="decimal"/>
      <w:lvlText w:val=""/>
      <w:lvlJc w:val="left"/>
    </w:lvl>
    <w:lvl w:ilvl="6" w:tplc="FE084772">
      <w:numFmt w:val="decimal"/>
      <w:lvlText w:val=""/>
      <w:lvlJc w:val="left"/>
    </w:lvl>
    <w:lvl w:ilvl="7" w:tplc="53E043CC">
      <w:numFmt w:val="decimal"/>
      <w:lvlText w:val=""/>
      <w:lvlJc w:val="left"/>
    </w:lvl>
    <w:lvl w:ilvl="8" w:tplc="56EE3C72">
      <w:numFmt w:val="decimal"/>
      <w:lvlText w:val=""/>
      <w:lvlJc w:val="left"/>
    </w:lvl>
  </w:abstractNum>
  <w:abstractNum w:abstractNumId="67" w15:restartNumberingAfterBreak="0">
    <w:nsid w:val="425C127E"/>
    <w:multiLevelType w:val="hybridMultilevel"/>
    <w:tmpl w:val="36F6DFCA"/>
    <w:lvl w:ilvl="0" w:tplc="D55EF896">
      <w:start w:val="1"/>
      <w:numFmt w:val="bullet"/>
      <w:lvlText w:val=""/>
      <w:lvlJc w:val="left"/>
      <w:pPr>
        <w:ind w:left="720" w:hanging="180"/>
      </w:pPr>
      <w:rPr>
        <w:rFonts w:ascii="Symbol" w:hAnsi="Symbol" w:hint="default"/>
      </w:rPr>
    </w:lvl>
    <w:lvl w:ilvl="1" w:tplc="3B9AF2CC">
      <w:numFmt w:val="decimal"/>
      <w:lvlText w:val=""/>
      <w:lvlJc w:val="left"/>
    </w:lvl>
    <w:lvl w:ilvl="2" w:tplc="03B4578A">
      <w:numFmt w:val="decimal"/>
      <w:lvlText w:val=""/>
      <w:lvlJc w:val="left"/>
    </w:lvl>
    <w:lvl w:ilvl="3" w:tplc="CBC60268">
      <w:numFmt w:val="decimal"/>
      <w:lvlText w:val=""/>
      <w:lvlJc w:val="left"/>
    </w:lvl>
    <w:lvl w:ilvl="4" w:tplc="8A926562">
      <w:numFmt w:val="decimal"/>
      <w:lvlText w:val=""/>
      <w:lvlJc w:val="left"/>
    </w:lvl>
    <w:lvl w:ilvl="5" w:tplc="E4FADDC4">
      <w:numFmt w:val="decimal"/>
      <w:lvlText w:val=""/>
      <w:lvlJc w:val="left"/>
    </w:lvl>
    <w:lvl w:ilvl="6" w:tplc="49DE5CF6">
      <w:numFmt w:val="decimal"/>
      <w:lvlText w:val=""/>
      <w:lvlJc w:val="left"/>
    </w:lvl>
    <w:lvl w:ilvl="7" w:tplc="E056DFA6">
      <w:numFmt w:val="decimal"/>
      <w:lvlText w:val=""/>
      <w:lvlJc w:val="left"/>
    </w:lvl>
    <w:lvl w:ilvl="8" w:tplc="6B8691E4">
      <w:numFmt w:val="decimal"/>
      <w:lvlText w:val=""/>
      <w:lvlJc w:val="left"/>
    </w:lvl>
  </w:abstractNum>
  <w:abstractNum w:abstractNumId="68" w15:restartNumberingAfterBreak="0">
    <w:nsid w:val="434A2579"/>
    <w:multiLevelType w:val="multilevel"/>
    <w:tmpl w:val="74A8C566"/>
    <w:lvl w:ilvl="0">
      <w:start w:val="9"/>
      <w:numFmt w:val="decimal"/>
      <w:pStyle w:val="Author-eSectionHeading1"/>
      <w:lvlText w:val="%1"/>
      <w:lvlJc w:val="left"/>
      <w:pPr>
        <w:tabs>
          <w:tab w:val="num" w:pos="0"/>
        </w:tabs>
      </w:pPr>
    </w:lvl>
    <w:lvl w:ilvl="1">
      <w:start w:val="1"/>
      <w:numFmt w:val="decimal"/>
      <w:pStyle w:val="Author-eSectionHeading2"/>
      <w:lvlText w:val="%1%2"/>
      <w:lvlJc w:val="left"/>
      <w:pPr>
        <w:tabs>
          <w:tab w:val="num" w:pos="0"/>
        </w:tabs>
      </w:pPr>
    </w:lvl>
    <w:lvl w:ilvl="2">
      <w:start w:val="1"/>
      <w:numFmt w:val="decimal"/>
      <w:pStyle w:val="Author-eSectionHeading3"/>
      <w:lvlText w:val="%1%2.%3"/>
      <w:lvlJc w:val="left"/>
      <w:pPr>
        <w:tabs>
          <w:tab w:val="num" w:pos="0"/>
        </w:tabs>
      </w:pPr>
    </w:lvl>
    <w:lvl w:ilvl="3">
      <w:start w:val="1"/>
      <w:numFmt w:val="decimal"/>
      <w:pStyle w:val="Author-eSectionHeading4"/>
      <w:lvlText w:val="%1%2.%3%4"/>
      <w:lvlJc w:val="left"/>
      <w:pPr>
        <w:tabs>
          <w:tab w:val="num" w:pos="0"/>
        </w:tabs>
      </w:pPr>
    </w:lvl>
    <w:lvl w:ilvl="4">
      <w:start w:val="1"/>
      <w:numFmt w:val="decimal"/>
      <w:pStyle w:val="Author-eSectionHeading5"/>
      <w:lvlText w:val="%1%2.%3%4.%5"/>
      <w:lvlJc w:val="left"/>
      <w:pPr>
        <w:tabs>
          <w:tab w:val="num" w:pos="0"/>
        </w:tabs>
      </w:pPr>
    </w:lvl>
    <w:lvl w:ilvl="5">
      <w:start w:val="1"/>
      <w:numFmt w:val="lowerLetter"/>
      <w:pStyle w:val="Author-eSectionHeading6"/>
      <w:lvlText w:val="%1%2.%3%4.%5%6"/>
      <w:lvlJc w:val="left"/>
      <w:pPr>
        <w:tabs>
          <w:tab w:val="num" w:pos="0"/>
        </w:tabs>
      </w:pPr>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5C0159C"/>
    <w:multiLevelType w:val="hybridMultilevel"/>
    <w:tmpl w:val="469A1764"/>
    <w:lvl w:ilvl="0" w:tplc="9850C6EC">
      <w:start w:val="1"/>
      <w:numFmt w:val="bullet"/>
      <w:lvlText w:val=""/>
      <w:lvlJc w:val="left"/>
      <w:pPr>
        <w:ind w:left="720" w:hanging="180"/>
      </w:pPr>
      <w:rPr>
        <w:rFonts w:ascii="Symbol" w:hAnsi="Symbol" w:hint="default"/>
      </w:rPr>
    </w:lvl>
    <w:lvl w:ilvl="1" w:tplc="E0BE71EC">
      <w:numFmt w:val="decimal"/>
      <w:lvlText w:val=""/>
      <w:lvlJc w:val="left"/>
    </w:lvl>
    <w:lvl w:ilvl="2" w:tplc="DA4E9F52">
      <w:numFmt w:val="decimal"/>
      <w:lvlText w:val=""/>
      <w:lvlJc w:val="left"/>
    </w:lvl>
    <w:lvl w:ilvl="3" w:tplc="754A315E">
      <w:numFmt w:val="decimal"/>
      <w:lvlText w:val=""/>
      <w:lvlJc w:val="left"/>
    </w:lvl>
    <w:lvl w:ilvl="4" w:tplc="64884456">
      <w:numFmt w:val="decimal"/>
      <w:lvlText w:val=""/>
      <w:lvlJc w:val="left"/>
    </w:lvl>
    <w:lvl w:ilvl="5" w:tplc="0108D9D2">
      <w:numFmt w:val="decimal"/>
      <w:lvlText w:val=""/>
      <w:lvlJc w:val="left"/>
    </w:lvl>
    <w:lvl w:ilvl="6" w:tplc="F516D41A">
      <w:numFmt w:val="decimal"/>
      <w:lvlText w:val=""/>
      <w:lvlJc w:val="left"/>
    </w:lvl>
    <w:lvl w:ilvl="7" w:tplc="A01E3E84">
      <w:numFmt w:val="decimal"/>
      <w:lvlText w:val=""/>
      <w:lvlJc w:val="left"/>
    </w:lvl>
    <w:lvl w:ilvl="8" w:tplc="AD0ADD38">
      <w:numFmt w:val="decimal"/>
      <w:lvlText w:val=""/>
      <w:lvlJc w:val="left"/>
    </w:lvl>
  </w:abstractNum>
  <w:abstractNum w:abstractNumId="70" w15:restartNumberingAfterBreak="0">
    <w:nsid w:val="477F294D"/>
    <w:multiLevelType w:val="hybridMultilevel"/>
    <w:tmpl w:val="361ADEB8"/>
    <w:lvl w:ilvl="0" w:tplc="DB562FA6">
      <w:start w:val="1"/>
      <w:numFmt w:val="bullet"/>
      <w:lvlText w:val=""/>
      <w:lvlJc w:val="left"/>
      <w:pPr>
        <w:ind w:left="720" w:hanging="180"/>
      </w:pPr>
      <w:rPr>
        <w:rFonts w:ascii="Symbol" w:hAnsi="Symbol" w:hint="default"/>
      </w:rPr>
    </w:lvl>
    <w:lvl w:ilvl="1" w:tplc="7E96AB12">
      <w:numFmt w:val="decimal"/>
      <w:lvlText w:val=""/>
      <w:lvlJc w:val="left"/>
    </w:lvl>
    <w:lvl w:ilvl="2" w:tplc="4D182130">
      <w:numFmt w:val="decimal"/>
      <w:lvlText w:val=""/>
      <w:lvlJc w:val="left"/>
    </w:lvl>
    <w:lvl w:ilvl="3" w:tplc="78084532">
      <w:numFmt w:val="decimal"/>
      <w:lvlText w:val=""/>
      <w:lvlJc w:val="left"/>
    </w:lvl>
    <w:lvl w:ilvl="4" w:tplc="22E85F72">
      <w:numFmt w:val="decimal"/>
      <w:lvlText w:val=""/>
      <w:lvlJc w:val="left"/>
    </w:lvl>
    <w:lvl w:ilvl="5" w:tplc="0E80CA50">
      <w:numFmt w:val="decimal"/>
      <w:lvlText w:val=""/>
      <w:lvlJc w:val="left"/>
    </w:lvl>
    <w:lvl w:ilvl="6" w:tplc="DB96A51E">
      <w:numFmt w:val="decimal"/>
      <w:lvlText w:val=""/>
      <w:lvlJc w:val="left"/>
    </w:lvl>
    <w:lvl w:ilvl="7" w:tplc="EF6ED3D4">
      <w:numFmt w:val="decimal"/>
      <w:lvlText w:val=""/>
      <w:lvlJc w:val="left"/>
    </w:lvl>
    <w:lvl w:ilvl="8" w:tplc="25602110">
      <w:numFmt w:val="decimal"/>
      <w:lvlText w:val=""/>
      <w:lvlJc w:val="left"/>
    </w:lvl>
  </w:abstractNum>
  <w:abstractNum w:abstractNumId="71" w15:restartNumberingAfterBreak="0">
    <w:nsid w:val="484C586E"/>
    <w:multiLevelType w:val="hybridMultilevel"/>
    <w:tmpl w:val="9E98C822"/>
    <w:lvl w:ilvl="0" w:tplc="7DDCC2FE">
      <w:start w:val="1"/>
      <w:numFmt w:val="bullet"/>
      <w:lvlText w:val=""/>
      <w:lvlJc w:val="left"/>
      <w:pPr>
        <w:ind w:left="720" w:hanging="180"/>
      </w:pPr>
      <w:rPr>
        <w:rFonts w:ascii="Symbol" w:hAnsi="Symbol" w:hint="default"/>
      </w:rPr>
    </w:lvl>
    <w:lvl w:ilvl="1" w:tplc="371EFFC8">
      <w:numFmt w:val="decimal"/>
      <w:lvlText w:val=""/>
      <w:lvlJc w:val="left"/>
    </w:lvl>
    <w:lvl w:ilvl="2" w:tplc="2190FD5E">
      <w:numFmt w:val="decimal"/>
      <w:lvlText w:val=""/>
      <w:lvlJc w:val="left"/>
    </w:lvl>
    <w:lvl w:ilvl="3" w:tplc="BA1C65B4">
      <w:numFmt w:val="decimal"/>
      <w:lvlText w:val=""/>
      <w:lvlJc w:val="left"/>
    </w:lvl>
    <w:lvl w:ilvl="4" w:tplc="30B037B0">
      <w:numFmt w:val="decimal"/>
      <w:lvlText w:val=""/>
      <w:lvlJc w:val="left"/>
    </w:lvl>
    <w:lvl w:ilvl="5" w:tplc="CCCC4958">
      <w:numFmt w:val="decimal"/>
      <w:lvlText w:val=""/>
      <w:lvlJc w:val="left"/>
    </w:lvl>
    <w:lvl w:ilvl="6" w:tplc="17289834">
      <w:numFmt w:val="decimal"/>
      <w:lvlText w:val=""/>
      <w:lvlJc w:val="left"/>
    </w:lvl>
    <w:lvl w:ilvl="7" w:tplc="72CA3D62">
      <w:numFmt w:val="decimal"/>
      <w:lvlText w:val=""/>
      <w:lvlJc w:val="left"/>
    </w:lvl>
    <w:lvl w:ilvl="8" w:tplc="3C84E96C">
      <w:numFmt w:val="decimal"/>
      <w:lvlText w:val=""/>
      <w:lvlJc w:val="left"/>
    </w:lvl>
  </w:abstractNum>
  <w:abstractNum w:abstractNumId="72" w15:restartNumberingAfterBreak="0">
    <w:nsid w:val="489D70C0"/>
    <w:multiLevelType w:val="hybridMultilevel"/>
    <w:tmpl w:val="A30C76C6"/>
    <w:lvl w:ilvl="0" w:tplc="00B099A6">
      <w:start w:val="1"/>
      <w:numFmt w:val="bullet"/>
      <w:lvlText w:val=""/>
      <w:lvlJc w:val="left"/>
      <w:pPr>
        <w:ind w:left="720" w:hanging="180"/>
      </w:pPr>
      <w:rPr>
        <w:rFonts w:ascii="Symbol" w:hAnsi="Symbol" w:hint="default"/>
      </w:rPr>
    </w:lvl>
    <w:lvl w:ilvl="1" w:tplc="10A00DBC">
      <w:numFmt w:val="decimal"/>
      <w:lvlText w:val=""/>
      <w:lvlJc w:val="left"/>
    </w:lvl>
    <w:lvl w:ilvl="2" w:tplc="2E2E1944">
      <w:numFmt w:val="decimal"/>
      <w:lvlText w:val=""/>
      <w:lvlJc w:val="left"/>
    </w:lvl>
    <w:lvl w:ilvl="3" w:tplc="93FCA8A0">
      <w:numFmt w:val="decimal"/>
      <w:lvlText w:val=""/>
      <w:lvlJc w:val="left"/>
    </w:lvl>
    <w:lvl w:ilvl="4" w:tplc="A4A263C0">
      <w:numFmt w:val="decimal"/>
      <w:lvlText w:val=""/>
      <w:lvlJc w:val="left"/>
    </w:lvl>
    <w:lvl w:ilvl="5" w:tplc="3CD2CED0">
      <w:numFmt w:val="decimal"/>
      <w:lvlText w:val=""/>
      <w:lvlJc w:val="left"/>
    </w:lvl>
    <w:lvl w:ilvl="6" w:tplc="7A06BC1E">
      <w:numFmt w:val="decimal"/>
      <w:lvlText w:val=""/>
      <w:lvlJc w:val="left"/>
    </w:lvl>
    <w:lvl w:ilvl="7" w:tplc="44B669A0">
      <w:numFmt w:val="decimal"/>
      <w:lvlText w:val=""/>
      <w:lvlJc w:val="left"/>
    </w:lvl>
    <w:lvl w:ilvl="8" w:tplc="7B34E176">
      <w:numFmt w:val="decimal"/>
      <w:lvlText w:val=""/>
      <w:lvlJc w:val="left"/>
    </w:lvl>
  </w:abstractNum>
  <w:abstractNum w:abstractNumId="73" w15:restartNumberingAfterBreak="0">
    <w:nsid w:val="48AB06BE"/>
    <w:multiLevelType w:val="hybridMultilevel"/>
    <w:tmpl w:val="9A5EAD74"/>
    <w:lvl w:ilvl="0" w:tplc="D18EE7A4">
      <w:start w:val="1"/>
      <w:numFmt w:val="bullet"/>
      <w:lvlText w:val=""/>
      <w:lvlJc w:val="left"/>
      <w:pPr>
        <w:ind w:left="720" w:hanging="180"/>
      </w:pPr>
      <w:rPr>
        <w:rFonts w:ascii="Symbol" w:hAnsi="Symbol" w:hint="default"/>
      </w:rPr>
    </w:lvl>
    <w:lvl w:ilvl="1" w:tplc="1CC29748">
      <w:numFmt w:val="decimal"/>
      <w:lvlText w:val=""/>
      <w:lvlJc w:val="left"/>
    </w:lvl>
    <w:lvl w:ilvl="2" w:tplc="4E24239A">
      <w:numFmt w:val="decimal"/>
      <w:lvlText w:val=""/>
      <w:lvlJc w:val="left"/>
    </w:lvl>
    <w:lvl w:ilvl="3" w:tplc="41ACD9A8">
      <w:numFmt w:val="decimal"/>
      <w:lvlText w:val=""/>
      <w:lvlJc w:val="left"/>
    </w:lvl>
    <w:lvl w:ilvl="4" w:tplc="B3E4B022">
      <w:numFmt w:val="decimal"/>
      <w:lvlText w:val=""/>
      <w:lvlJc w:val="left"/>
    </w:lvl>
    <w:lvl w:ilvl="5" w:tplc="948C6A22">
      <w:numFmt w:val="decimal"/>
      <w:lvlText w:val=""/>
      <w:lvlJc w:val="left"/>
    </w:lvl>
    <w:lvl w:ilvl="6" w:tplc="01100F48">
      <w:numFmt w:val="decimal"/>
      <w:lvlText w:val=""/>
      <w:lvlJc w:val="left"/>
    </w:lvl>
    <w:lvl w:ilvl="7" w:tplc="B3D47F98">
      <w:numFmt w:val="decimal"/>
      <w:lvlText w:val=""/>
      <w:lvlJc w:val="left"/>
    </w:lvl>
    <w:lvl w:ilvl="8" w:tplc="756290FC">
      <w:numFmt w:val="decimal"/>
      <w:lvlText w:val=""/>
      <w:lvlJc w:val="left"/>
    </w:lvl>
  </w:abstractNum>
  <w:abstractNum w:abstractNumId="74" w15:restartNumberingAfterBreak="0">
    <w:nsid w:val="490F07E2"/>
    <w:multiLevelType w:val="hybridMultilevel"/>
    <w:tmpl w:val="4D788814"/>
    <w:lvl w:ilvl="0" w:tplc="08D07984">
      <w:start w:val="1"/>
      <w:numFmt w:val="bullet"/>
      <w:lvlText w:val=""/>
      <w:lvlJc w:val="left"/>
      <w:pPr>
        <w:ind w:left="720" w:hanging="180"/>
      </w:pPr>
      <w:rPr>
        <w:rFonts w:ascii="Symbol" w:hAnsi="Symbol" w:hint="default"/>
      </w:rPr>
    </w:lvl>
    <w:lvl w:ilvl="1" w:tplc="3042B190">
      <w:numFmt w:val="decimal"/>
      <w:lvlText w:val=""/>
      <w:lvlJc w:val="left"/>
    </w:lvl>
    <w:lvl w:ilvl="2" w:tplc="5CA218EE">
      <w:numFmt w:val="decimal"/>
      <w:lvlText w:val=""/>
      <w:lvlJc w:val="left"/>
    </w:lvl>
    <w:lvl w:ilvl="3" w:tplc="C5D2C636">
      <w:numFmt w:val="decimal"/>
      <w:lvlText w:val=""/>
      <w:lvlJc w:val="left"/>
    </w:lvl>
    <w:lvl w:ilvl="4" w:tplc="8984F1F8">
      <w:numFmt w:val="decimal"/>
      <w:lvlText w:val=""/>
      <w:lvlJc w:val="left"/>
    </w:lvl>
    <w:lvl w:ilvl="5" w:tplc="37B2F776">
      <w:numFmt w:val="decimal"/>
      <w:lvlText w:val=""/>
      <w:lvlJc w:val="left"/>
    </w:lvl>
    <w:lvl w:ilvl="6" w:tplc="1856FFDE">
      <w:numFmt w:val="decimal"/>
      <w:lvlText w:val=""/>
      <w:lvlJc w:val="left"/>
    </w:lvl>
    <w:lvl w:ilvl="7" w:tplc="8018A314">
      <w:numFmt w:val="decimal"/>
      <w:lvlText w:val=""/>
      <w:lvlJc w:val="left"/>
    </w:lvl>
    <w:lvl w:ilvl="8" w:tplc="E080427A">
      <w:numFmt w:val="decimal"/>
      <w:lvlText w:val=""/>
      <w:lvlJc w:val="left"/>
    </w:lvl>
  </w:abstractNum>
  <w:abstractNum w:abstractNumId="75" w15:restartNumberingAfterBreak="0">
    <w:nsid w:val="49EE7F7D"/>
    <w:multiLevelType w:val="hybridMultilevel"/>
    <w:tmpl w:val="4E047B1A"/>
    <w:lvl w:ilvl="0" w:tplc="00E83340">
      <w:numFmt w:val="decimal"/>
      <w:lvlText w:val=""/>
      <w:lvlJc w:val="left"/>
    </w:lvl>
    <w:lvl w:ilvl="1" w:tplc="796A5B06">
      <w:start w:val="1"/>
      <w:numFmt w:val="bullet"/>
      <w:lvlText w:val=""/>
      <w:lvlJc w:val="left"/>
      <w:pPr>
        <w:ind w:left="1440" w:hanging="180"/>
      </w:pPr>
      <w:rPr>
        <w:rFonts w:ascii="Symbol" w:hAnsi="Symbol" w:hint="default"/>
      </w:rPr>
    </w:lvl>
    <w:lvl w:ilvl="2" w:tplc="8500AEF6">
      <w:numFmt w:val="decimal"/>
      <w:lvlText w:val=""/>
      <w:lvlJc w:val="left"/>
    </w:lvl>
    <w:lvl w:ilvl="3" w:tplc="9706248C">
      <w:numFmt w:val="decimal"/>
      <w:lvlText w:val=""/>
      <w:lvlJc w:val="left"/>
    </w:lvl>
    <w:lvl w:ilvl="4" w:tplc="92C04E6E">
      <w:numFmt w:val="decimal"/>
      <w:lvlText w:val=""/>
      <w:lvlJc w:val="left"/>
    </w:lvl>
    <w:lvl w:ilvl="5" w:tplc="246EFDEC">
      <w:numFmt w:val="decimal"/>
      <w:lvlText w:val=""/>
      <w:lvlJc w:val="left"/>
    </w:lvl>
    <w:lvl w:ilvl="6" w:tplc="D474246E">
      <w:numFmt w:val="decimal"/>
      <w:lvlText w:val=""/>
      <w:lvlJc w:val="left"/>
    </w:lvl>
    <w:lvl w:ilvl="7" w:tplc="1D50EA2A">
      <w:numFmt w:val="decimal"/>
      <w:lvlText w:val=""/>
      <w:lvlJc w:val="left"/>
    </w:lvl>
    <w:lvl w:ilvl="8" w:tplc="0C7AE376">
      <w:numFmt w:val="decimal"/>
      <w:lvlText w:val=""/>
      <w:lvlJc w:val="left"/>
    </w:lvl>
  </w:abstractNum>
  <w:abstractNum w:abstractNumId="76" w15:restartNumberingAfterBreak="0">
    <w:nsid w:val="49FC04F5"/>
    <w:multiLevelType w:val="hybridMultilevel"/>
    <w:tmpl w:val="BEA44A82"/>
    <w:lvl w:ilvl="0" w:tplc="AF1AE934">
      <w:start w:val="1"/>
      <w:numFmt w:val="bullet"/>
      <w:lvlText w:val=""/>
      <w:lvlJc w:val="left"/>
      <w:pPr>
        <w:ind w:left="720" w:hanging="180"/>
      </w:pPr>
      <w:rPr>
        <w:rFonts w:ascii="Symbol" w:hAnsi="Symbol" w:hint="default"/>
      </w:rPr>
    </w:lvl>
    <w:lvl w:ilvl="1" w:tplc="0FDCA76C">
      <w:numFmt w:val="decimal"/>
      <w:lvlText w:val=""/>
      <w:lvlJc w:val="left"/>
    </w:lvl>
    <w:lvl w:ilvl="2" w:tplc="70BC671A">
      <w:numFmt w:val="decimal"/>
      <w:lvlText w:val=""/>
      <w:lvlJc w:val="left"/>
    </w:lvl>
    <w:lvl w:ilvl="3" w:tplc="AEE8A0AA">
      <w:numFmt w:val="decimal"/>
      <w:lvlText w:val=""/>
      <w:lvlJc w:val="left"/>
    </w:lvl>
    <w:lvl w:ilvl="4" w:tplc="2D789E0E">
      <w:numFmt w:val="decimal"/>
      <w:lvlText w:val=""/>
      <w:lvlJc w:val="left"/>
    </w:lvl>
    <w:lvl w:ilvl="5" w:tplc="E91421A4">
      <w:numFmt w:val="decimal"/>
      <w:lvlText w:val=""/>
      <w:lvlJc w:val="left"/>
    </w:lvl>
    <w:lvl w:ilvl="6" w:tplc="190A04AA">
      <w:numFmt w:val="decimal"/>
      <w:lvlText w:val=""/>
      <w:lvlJc w:val="left"/>
    </w:lvl>
    <w:lvl w:ilvl="7" w:tplc="53320E7E">
      <w:numFmt w:val="decimal"/>
      <w:lvlText w:val=""/>
      <w:lvlJc w:val="left"/>
    </w:lvl>
    <w:lvl w:ilvl="8" w:tplc="39C00D9E">
      <w:numFmt w:val="decimal"/>
      <w:lvlText w:val=""/>
      <w:lvlJc w:val="left"/>
    </w:lvl>
  </w:abstractNum>
  <w:abstractNum w:abstractNumId="77" w15:restartNumberingAfterBreak="0">
    <w:nsid w:val="4AF13AE9"/>
    <w:multiLevelType w:val="hybridMultilevel"/>
    <w:tmpl w:val="796226BC"/>
    <w:lvl w:ilvl="0" w:tplc="4D3A32DC">
      <w:start w:val="1"/>
      <w:numFmt w:val="bullet"/>
      <w:lvlText w:val=""/>
      <w:lvlJc w:val="left"/>
      <w:pPr>
        <w:ind w:left="720" w:hanging="180"/>
      </w:pPr>
      <w:rPr>
        <w:rFonts w:ascii="Symbol" w:hAnsi="Symbol" w:hint="default"/>
      </w:rPr>
    </w:lvl>
    <w:lvl w:ilvl="1" w:tplc="A148DF7A">
      <w:numFmt w:val="decimal"/>
      <w:lvlText w:val=""/>
      <w:lvlJc w:val="left"/>
    </w:lvl>
    <w:lvl w:ilvl="2" w:tplc="FDB6E03E">
      <w:numFmt w:val="decimal"/>
      <w:lvlText w:val=""/>
      <w:lvlJc w:val="left"/>
    </w:lvl>
    <w:lvl w:ilvl="3" w:tplc="5C3E3FCA">
      <w:numFmt w:val="decimal"/>
      <w:lvlText w:val=""/>
      <w:lvlJc w:val="left"/>
    </w:lvl>
    <w:lvl w:ilvl="4" w:tplc="76E83F6E">
      <w:numFmt w:val="decimal"/>
      <w:lvlText w:val=""/>
      <w:lvlJc w:val="left"/>
    </w:lvl>
    <w:lvl w:ilvl="5" w:tplc="DE946FF6">
      <w:numFmt w:val="decimal"/>
      <w:lvlText w:val=""/>
      <w:lvlJc w:val="left"/>
    </w:lvl>
    <w:lvl w:ilvl="6" w:tplc="92986C1A">
      <w:numFmt w:val="decimal"/>
      <w:lvlText w:val=""/>
      <w:lvlJc w:val="left"/>
    </w:lvl>
    <w:lvl w:ilvl="7" w:tplc="78164D34">
      <w:numFmt w:val="decimal"/>
      <w:lvlText w:val=""/>
      <w:lvlJc w:val="left"/>
    </w:lvl>
    <w:lvl w:ilvl="8" w:tplc="424EFF1A">
      <w:numFmt w:val="decimal"/>
      <w:lvlText w:val=""/>
      <w:lvlJc w:val="left"/>
    </w:lvl>
  </w:abstractNum>
  <w:abstractNum w:abstractNumId="78" w15:restartNumberingAfterBreak="0">
    <w:nsid w:val="4B757A52"/>
    <w:multiLevelType w:val="hybridMultilevel"/>
    <w:tmpl w:val="C1B0F780"/>
    <w:lvl w:ilvl="0" w:tplc="A1A8564A">
      <w:start w:val="1"/>
      <w:numFmt w:val="bullet"/>
      <w:lvlText w:val=""/>
      <w:lvlJc w:val="left"/>
      <w:pPr>
        <w:ind w:left="720" w:hanging="180"/>
      </w:pPr>
      <w:rPr>
        <w:rFonts w:ascii="Symbol" w:hAnsi="Symbol" w:hint="default"/>
      </w:rPr>
    </w:lvl>
    <w:lvl w:ilvl="1" w:tplc="BF98AB34">
      <w:numFmt w:val="decimal"/>
      <w:lvlText w:val=""/>
      <w:lvlJc w:val="left"/>
    </w:lvl>
    <w:lvl w:ilvl="2" w:tplc="7C1CCA9C">
      <w:numFmt w:val="decimal"/>
      <w:lvlText w:val=""/>
      <w:lvlJc w:val="left"/>
    </w:lvl>
    <w:lvl w:ilvl="3" w:tplc="5F2CB780">
      <w:numFmt w:val="decimal"/>
      <w:lvlText w:val=""/>
      <w:lvlJc w:val="left"/>
    </w:lvl>
    <w:lvl w:ilvl="4" w:tplc="445AB556">
      <w:numFmt w:val="decimal"/>
      <w:lvlText w:val=""/>
      <w:lvlJc w:val="left"/>
    </w:lvl>
    <w:lvl w:ilvl="5" w:tplc="169A6116">
      <w:numFmt w:val="decimal"/>
      <w:lvlText w:val=""/>
      <w:lvlJc w:val="left"/>
    </w:lvl>
    <w:lvl w:ilvl="6" w:tplc="EB06CC90">
      <w:numFmt w:val="decimal"/>
      <w:lvlText w:val=""/>
      <w:lvlJc w:val="left"/>
    </w:lvl>
    <w:lvl w:ilvl="7" w:tplc="50DED4A2">
      <w:numFmt w:val="decimal"/>
      <w:lvlText w:val=""/>
      <w:lvlJc w:val="left"/>
    </w:lvl>
    <w:lvl w:ilvl="8" w:tplc="D0A01CE2">
      <w:numFmt w:val="decimal"/>
      <w:lvlText w:val=""/>
      <w:lvlJc w:val="left"/>
    </w:lvl>
  </w:abstractNum>
  <w:abstractNum w:abstractNumId="79" w15:restartNumberingAfterBreak="0">
    <w:nsid w:val="4D992611"/>
    <w:multiLevelType w:val="hybridMultilevel"/>
    <w:tmpl w:val="3BFEFBF6"/>
    <w:lvl w:ilvl="0" w:tplc="D70C75E6">
      <w:start w:val="1"/>
      <w:numFmt w:val="bullet"/>
      <w:lvlText w:val=""/>
      <w:lvlJc w:val="left"/>
      <w:pPr>
        <w:ind w:left="720" w:hanging="180"/>
      </w:pPr>
      <w:rPr>
        <w:rFonts w:ascii="Symbol" w:hAnsi="Symbol" w:hint="default"/>
      </w:rPr>
    </w:lvl>
    <w:lvl w:ilvl="1" w:tplc="568211D2">
      <w:numFmt w:val="decimal"/>
      <w:lvlText w:val=""/>
      <w:lvlJc w:val="left"/>
    </w:lvl>
    <w:lvl w:ilvl="2" w:tplc="2AC65868">
      <w:numFmt w:val="decimal"/>
      <w:lvlText w:val=""/>
      <w:lvlJc w:val="left"/>
    </w:lvl>
    <w:lvl w:ilvl="3" w:tplc="04CC8578">
      <w:numFmt w:val="decimal"/>
      <w:lvlText w:val=""/>
      <w:lvlJc w:val="left"/>
    </w:lvl>
    <w:lvl w:ilvl="4" w:tplc="B61273E2">
      <w:numFmt w:val="decimal"/>
      <w:lvlText w:val=""/>
      <w:lvlJc w:val="left"/>
    </w:lvl>
    <w:lvl w:ilvl="5" w:tplc="1C6A6F0E">
      <w:numFmt w:val="decimal"/>
      <w:lvlText w:val=""/>
      <w:lvlJc w:val="left"/>
    </w:lvl>
    <w:lvl w:ilvl="6" w:tplc="0D98E56E">
      <w:numFmt w:val="decimal"/>
      <w:lvlText w:val=""/>
      <w:lvlJc w:val="left"/>
    </w:lvl>
    <w:lvl w:ilvl="7" w:tplc="2B84D524">
      <w:numFmt w:val="decimal"/>
      <w:lvlText w:val=""/>
      <w:lvlJc w:val="left"/>
    </w:lvl>
    <w:lvl w:ilvl="8" w:tplc="76A0562E">
      <w:numFmt w:val="decimal"/>
      <w:lvlText w:val=""/>
      <w:lvlJc w:val="left"/>
    </w:lvl>
  </w:abstractNum>
  <w:abstractNum w:abstractNumId="80" w15:restartNumberingAfterBreak="0">
    <w:nsid w:val="4E47512F"/>
    <w:multiLevelType w:val="hybridMultilevel"/>
    <w:tmpl w:val="911EAF6A"/>
    <w:lvl w:ilvl="0" w:tplc="ED4E5F20">
      <w:start w:val="1"/>
      <w:numFmt w:val="bullet"/>
      <w:lvlText w:val=""/>
      <w:lvlJc w:val="left"/>
      <w:pPr>
        <w:ind w:left="720" w:hanging="180"/>
      </w:pPr>
      <w:rPr>
        <w:rFonts w:ascii="Symbol" w:hAnsi="Symbol" w:hint="default"/>
      </w:rPr>
    </w:lvl>
    <w:lvl w:ilvl="1" w:tplc="E0106102">
      <w:numFmt w:val="decimal"/>
      <w:lvlText w:val=""/>
      <w:lvlJc w:val="left"/>
    </w:lvl>
    <w:lvl w:ilvl="2" w:tplc="0AD02402">
      <w:numFmt w:val="decimal"/>
      <w:lvlText w:val=""/>
      <w:lvlJc w:val="left"/>
    </w:lvl>
    <w:lvl w:ilvl="3" w:tplc="D2D4A658">
      <w:numFmt w:val="decimal"/>
      <w:lvlText w:val=""/>
      <w:lvlJc w:val="left"/>
    </w:lvl>
    <w:lvl w:ilvl="4" w:tplc="299215AE">
      <w:numFmt w:val="decimal"/>
      <w:lvlText w:val=""/>
      <w:lvlJc w:val="left"/>
    </w:lvl>
    <w:lvl w:ilvl="5" w:tplc="15F23FA8">
      <w:numFmt w:val="decimal"/>
      <w:lvlText w:val=""/>
      <w:lvlJc w:val="left"/>
    </w:lvl>
    <w:lvl w:ilvl="6" w:tplc="6158EC88">
      <w:numFmt w:val="decimal"/>
      <w:lvlText w:val=""/>
      <w:lvlJc w:val="left"/>
    </w:lvl>
    <w:lvl w:ilvl="7" w:tplc="B8A8A8B6">
      <w:numFmt w:val="decimal"/>
      <w:lvlText w:val=""/>
      <w:lvlJc w:val="left"/>
    </w:lvl>
    <w:lvl w:ilvl="8" w:tplc="F26E14C2">
      <w:numFmt w:val="decimal"/>
      <w:lvlText w:val=""/>
      <w:lvlJc w:val="left"/>
    </w:lvl>
  </w:abstractNum>
  <w:abstractNum w:abstractNumId="81" w15:restartNumberingAfterBreak="0">
    <w:nsid w:val="4E5854E9"/>
    <w:multiLevelType w:val="hybridMultilevel"/>
    <w:tmpl w:val="7A186838"/>
    <w:lvl w:ilvl="0" w:tplc="84C0609C">
      <w:start w:val="1"/>
      <w:numFmt w:val="decimal"/>
      <w:lvlText w:val="%1."/>
      <w:lvlJc w:val="left"/>
      <w:pPr>
        <w:ind w:left="720" w:hanging="270"/>
      </w:pPr>
    </w:lvl>
    <w:lvl w:ilvl="1" w:tplc="DEC83352">
      <w:numFmt w:val="decimal"/>
      <w:lvlText w:val=""/>
      <w:lvlJc w:val="left"/>
    </w:lvl>
    <w:lvl w:ilvl="2" w:tplc="61CA0E7C">
      <w:numFmt w:val="decimal"/>
      <w:lvlText w:val=""/>
      <w:lvlJc w:val="left"/>
    </w:lvl>
    <w:lvl w:ilvl="3" w:tplc="F23A4BB2">
      <w:numFmt w:val="decimal"/>
      <w:lvlText w:val=""/>
      <w:lvlJc w:val="left"/>
    </w:lvl>
    <w:lvl w:ilvl="4" w:tplc="74AEAD9A">
      <w:numFmt w:val="decimal"/>
      <w:lvlText w:val=""/>
      <w:lvlJc w:val="left"/>
    </w:lvl>
    <w:lvl w:ilvl="5" w:tplc="7D70B3A8">
      <w:numFmt w:val="decimal"/>
      <w:lvlText w:val=""/>
      <w:lvlJc w:val="left"/>
    </w:lvl>
    <w:lvl w:ilvl="6" w:tplc="AE6E4CA0">
      <w:numFmt w:val="decimal"/>
      <w:lvlText w:val=""/>
      <w:lvlJc w:val="left"/>
    </w:lvl>
    <w:lvl w:ilvl="7" w:tplc="284087AC">
      <w:numFmt w:val="decimal"/>
      <w:lvlText w:val=""/>
      <w:lvlJc w:val="left"/>
    </w:lvl>
    <w:lvl w:ilvl="8" w:tplc="66183ADE">
      <w:numFmt w:val="decimal"/>
      <w:lvlText w:val=""/>
      <w:lvlJc w:val="left"/>
    </w:lvl>
  </w:abstractNum>
  <w:abstractNum w:abstractNumId="82" w15:restartNumberingAfterBreak="0">
    <w:nsid w:val="4E991616"/>
    <w:multiLevelType w:val="hybridMultilevel"/>
    <w:tmpl w:val="169837B6"/>
    <w:lvl w:ilvl="0" w:tplc="B70E1F30">
      <w:start w:val="1"/>
      <w:numFmt w:val="bullet"/>
      <w:lvlText w:val=""/>
      <w:lvlJc w:val="left"/>
      <w:pPr>
        <w:ind w:left="720" w:hanging="180"/>
      </w:pPr>
      <w:rPr>
        <w:rFonts w:ascii="Symbol" w:hAnsi="Symbol" w:hint="default"/>
      </w:rPr>
    </w:lvl>
    <w:lvl w:ilvl="1" w:tplc="D806FE92">
      <w:numFmt w:val="decimal"/>
      <w:lvlText w:val=""/>
      <w:lvlJc w:val="left"/>
    </w:lvl>
    <w:lvl w:ilvl="2" w:tplc="BB44D888">
      <w:numFmt w:val="decimal"/>
      <w:lvlText w:val=""/>
      <w:lvlJc w:val="left"/>
    </w:lvl>
    <w:lvl w:ilvl="3" w:tplc="796EFF50">
      <w:numFmt w:val="decimal"/>
      <w:lvlText w:val=""/>
      <w:lvlJc w:val="left"/>
    </w:lvl>
    <w:lvl w:ilvl="4" w:tplc="32E29906">
      <w:numFmt w:val="decimal"/>
      <w:lvlText w:val=""/>
      <w:lvlJc w:val="left"/>
    </w:lvl>
    <w:lvl w:ilvl="5" w:tplc="2AB8192C">
      <w:numFmt w:val="decimal"/>
      <w:lvlText w:val=""/>
      <w:lvlJc w:val="left"/>
    </w:lvl>
    <w:lvl w:ilvl="6" w:tplc="336047CE">
      <w:numFmt w:val="decimal"/>
      <w:lvlText w:val=""/>
      <w:lvlJc w:val="left"/>
    </w:lvl>
    <w:lvl w:ilvl="7" w:tplc="2F923948">
      <w:numFmt w:val="decimal"/>
      <w:lvlText w:val=""/>
      <w:lvlJc w:val="left"/>
    </w:lvl>
    <w:lvl w:ilvl="8" w:tplc="CE565496">
      <w:numFmt w:val="decimal"/>
      <w:lvlText w:val=""/>
      <w:lvlJc w:val="left"/>
    </w:lvl>
  </w:abstractNum>
  <w:abstractNum w:abstractNumId="83" w15:restartNumberingAfterBreak="0">
    <w:nsid w:val="52432DDC"/>
    <w:multiLevelType w:val="hybridMultilevel"/>
    <w:tmpl w:val="FF028EB2"/>
    <w:lvl w:ilvl="0" w:tplc="AACCD346">
      <w:start w:val="1"/>
      <w:numFmt w:val="decimal"/>
      <w:lvlText w:val="%1."/>
      <w:lvlJc w:val="left"/>
      <w:pPr>
        <w:ind w:left="720" w:hanging="270"/>
      </w:pPr>
    </w:lvl>
    <w:lvl w:ilvl="1" w:tplc="DC928D8E">
      <w:numFmt w:val="decimal"/>
      <w:lvlText w:val=""/>
      <w:lvlJc w:val="left"/>
    </w:lvl>
    <w:lvl w:ilvl="2" w:tplc="07C8EFCE">
      <w:numFmt w:val="decimal"/>
      <w:lvlText w:val=""/>
      <w:lvlJc w:val="left"/>
    </w:lvl>
    <w:lvl w:ilvl="3" w:tplc="39B06E92">
      <w:numFmt w:val="decimal"/>
      <w:lvlText w:val=""/>
      <w:lvlJc w:val="left"/>
    </w:lvl>
    <w:lvl w:ilvl="4" w:tplc="6CF0D33C">
      <w:numFmt w:val="decimal"/>
      <w:lvlText w:val=""/>
      <w:lvlJc w:val="left"/>
    </w:lvl>
    <w:lvl w:ilvl="5" w:tplc="4A224E3A">
      <w:numFmt w:val="decimal"/>
      <w:lvlText w:val=""/>
      <w:lvlJc w:val="left"/>
    </w:lvl>
    <w:lvl w:ilvl="6" w:tplc="57C6A318">
      <w:numFmt w:val="decimal"/>
      <w:lvlText w:val=""/>
      <w:lvlJc w:val="left"/>
    </w:lvl>
    <w:lvl w:ilvl="7" w:tplc="81E812A0">
      <w:numFmt w:val="decimal"/>
      <w:lvlText w:val=""/>
      <w:lvlJc w:val="left"/>
    </w:lvl>
    <w:lvl w:ilvl="8" w:tplc="00ECBE06">
      <w:numFmt w:val="decimal"/>
      <w:lvlText w:val=""/>
      <w:lvlJc w:val="left"/>
    </w:lvl>
  </w:abstractNum>
  <w:abstractNum w:abstractNumId="84" w15:restartNumberingAfterBreak="0">
    <w:nsid w:val="52FC4DAA"/>
    <w:multiLevelType w:val="hybridMultilevel"/>
    <w:tmpl w:val="6ECABFE8"/>
    <w:lvl w:ilvl="0" w:tplc="99083602">
      <w:numFmt w:val="decimal"/>
      <w:lvlText w:val=""/>
      <w:lvlJc w:val="left"/>
    </w:lvl>
    <w:lvl w:ilvl="1" w:tplc="6DD6163E">
      <w:start w:val="1"/>
      <w:numFmt w:val="bullet"/>
      <w:lvlText w:val=""/>
      <w:lvlJc w:val="left"/>
      <w:pPr>
        <w:ind w:left="1440" w:hanging="180"/>
      </w:pPr>
      <w:rPr>
        <w:rFonts w:ascii="Symbol" w:hAnsi="Symbol" w:hint="default"/>
      </w:rPr>
    </w:lvl>
    <w:lvl w:ilvl="2" w:tplc="B08C5F3C">
      <w:numFmt w:val="decimal"/>
      <w:lvlText w:val=""/>
      <w:lvlJc w:val="left"/>
    </w:lvl>
    <w:lvl w:ilvl="3" w:tplc="1504B0C2">
      <w:numFmt w:val="decimal"/>
      <w:lvlText w:val=""/>
      <w:lvlJc w:val="left"/>
    </w:lvl>
    <w:lvl w:ilvl="4" w:tplc="839A166A">
      <w:numFmt w:val="decimal"/>
      <w:lvlText w:val=""/>
      <w:lvlJc w:val="left"/>
    </w:lvl>
    <w:lvl w:ilvl="5" w:tplc="2DF44AFC">
      <w:numFmt w:val="decimal"/>
      <w:lvlText w:val=""/>
      <w:lvlJc w:val="left"/>
    </w:lvl>
    <w:lvl w:ilvl="6" w:tplc="1480CB1C">
      <w:numFmt w:val="decimal"/>
      <w:lvlText w:val=""/>
      <w:lvlJc w:val="left"/>
    </w:lvl>
    <w:lvl w:ilvl="7" w:tplc="6BD40818">
      <w:numFmt w:val="decimal"/>
      <w:lvlText w:val=""/>
      <w:lvlJc w:val="left"/>
    </w:lvl>
    <w:lvl w:ilvl="8" w:tplc="F79CD21A">
      <w:numFmt w:val="decimal"/>
      <w:lvlText w:val=""/>
      <w:lvlJc w:val="left"/>
    </w:lvl>
  </w:abstractNum>
  <w:abstractNum w:abstractNumId="85" w15:restartNumberingAfterBreak="0">
    <w:nsid w:val="53116B75"/>
    <w:multiLevelType w:val="hybridMultilevel"/>
    <w:tmpl w:val="5B8696D6"/>
    <w:lvl w:ilvl="0" w:tplc="2FB82EA0">
      <w:start w:val="1"/>
      <w:numFmt w:val="bullet"/>
      <w:lvlText w:val=""/>
      <w:lvlJc w:val="left"/>
      <w:pPr>
        <w:ind w:left="720" w:hanging="180"/>
      </w:pPr>
      <w:rPr>
        <w:rFonts w:ascii="Symbol" w:hAnsi="Symbol" w:hint="default"/>
      </w:rPr>
    </w:lvl>
    <w:lvl w:ilvl="1" w:tplc="F4C005B4">
      <w:numFmt w:val="decimal"/>
      <w:lvlText w:val=""/>
      <w:lvlJc w:val="left"/>
    </w:lvl>
    <w:lvl w:ilvl="2" w:tplc="2C52BB46">
      <w:numFmt w:val="decimal"/>
      <w:lvlText w:val=""/>
      <w:lvlJc w:val="left"/>
    </w:lvl>
    <w:lvl w:ilvl="3" w:tplc="E3FCD89C">
      <w:numFmt w:val="decimal"/>
      <w:lvlText w:val=""/>
      <w:lvlJc w:val="left"/>
    </w:lvl>
    <w:lvl w:ilvl="4" w:tplc="95D2095A">
      <w:numFmt w:val="decimal"/>
      <w:lvlText w:val=""/>
      <w:lvlJc w:val="left"/>
    </w:lvl>
    <w:lvl w:ilvl="5" w:tplc="0B4CE690">
      <w:numFmt w:val="decimal"/>
      <w:lvlText w:val=""/>
      <w:lvlJc w:val="left"/>
    </w:lvl>
    <w:lvl w:ilvl="6" w:tplc="C3FAEF4E">
      <w:numFmt w:val="decimal"/>
      <w:lvlText w:val=""/>
      <w:lvlJc w:val="left"/>
    </w:lvl>
    <w:lvl w:ilvl="7" w:tplc="0B6C87D8">
      <w:numFmt w:val="decimal"/>
      <w:lvlText w:val=""/>
      <w:lvlJc w:val="left"/>
    </w:lvl>
    <w:lvl w:ilvl="8" w:tplc="06BCC1C0">
      <w:numFmt w:val="decimal"/>
      <w:lvlText w:val=""/>
      <w:lvlJc w:val="left"/>
    </w:lvl>
  </w:abstractNum>
  <w:abstractNum w:abstractNumId="86" w15:restartNumberingAfterBreak="0">
    <w:nsid w:val="533B50C8"/>
    <w:multiLevelType w:val="hybridMultilevel"/>
    <w:tmpl w:val="C370364E"/>
    <w:lvl w:ilvl="0" w:tplc="D26045D2">
      <w:start w:val="1"/>
      <w:numFmt w:val="bullet"/>
      <w:lvlText w:val=""/>
      <w:lvlJc w:val="left"/>
      <w:pPr>
        <w:ind w:left="720" w:hanging="180"/>
      </w:pPr>
      <w:rPr>
        <w:rFonts w:ascii="Symbol" w:hAnsi="Symbol" w:hint="default"/>
      </w:rPr>
    </w:lvl>
    <w:lvl w:ilvl="1" w:tplc="DB005106">
      <w:numFmt w:val="decimal"/>
      <w:lvlText w:val=""/>
      <w:lvlJc w:val="left"/>
    </w:lvl>
    <w:lvl w:ilvl="2" w:tplc="D9A88CCC">
      <w:numFmt w:val="decimal"/>
      <w:lvlText w:val=""/>
      <w:lvlJc w:val="left"/>
    </w:lvl>
    <w:lvl w:ilvl="3" w:tplc="D77C5734">
      <w:numFmt w:val="decimal"/>
      <w:lvlText w:val=""/>
      <w:lvlJc w:val="left"/>
    </w:lvl>
    <w:lvl w:ilvl="4" w:tplc="DE24AA70">
      <w:numFmt w:val="decimal"/>
      <w:lvlText w:val=""/>
      <w:lvlJc w:val="left"/>
    </w:lvl>
    <w:lvl w:ilvl="5" w:tplc="201E8F3A">
      <w:numFmt w:val="decimal"/>
      <w:lvlText w:val=""/>
      <w:lvlJc w:val="left"/>
    </w:lvl>
    <w:lvl w:ilvl="6" w:tplc="36DABD6C">
      <w:numFmt w:val="decimal"/>
      <w:lvlText w:val=""/>
      <w:lvlJc w:val="left"/>
    </w:lvl>
    <w:lvl w:ilvl="7" w:tplc="59BCEB52">
      <w:numFmt w:val="decimal"/>
      <w:lvlText w:val=""/>
      <w:lvlJc w:val="left"/>
    </w:lvl>
    <w:lvl w:ilvl="8" w:tplc="6DE2FE3A">
      <w:numFmt w:val="decimal"/>
      <w:lvlText w:val=""/>
      <w:lvlJc w:val="left"/>
    </w:lvl>
  </w:abstractNum>
  <w:abstractNum w:abstractNumId="87" w15:restartNumberingAfterBreak="0">
    <w:nsid w:val="55D74E88"/>
    <w:multiLevelType w:val="hybridMultilevel"/>
    <w:tmpl w:val="D42E7570"/>
    <w:lvl w:ilvl="0" w:tplc="A77CCD1E">
      <w:start w:val="1"/>
      <w:numFmt w:val="bullet"/>
      <w:lvlText w:val=""/>
      <w:lvlJc w:val="left"/>
      <w:pPr>
        <w:ind w:left="720" w:hanging="180"/>
      </w:pPr>
      <w:rPr>
        <w:rFonts w:ascii="Symbol" w:hAnsi="Symbol" w:hint="default"/>
      </w:rPr>
    </w:lvl>
    <w:lvl w:ilvl="1" w:tplc="B4300A04">
      <w:numFmt w:val="decimal"/>
      <w:lvlText w:val=""/>
      <w:lvlJc w:val="left"/>
    </w:lvl>
    <w:lvl w:ilvl="2" w:tplc="7C0C756E">
      <w:numFmt w:val="decimal"/>
      <w:lvlText w:val=""/>
      <w:lvlJc w:val="left"/>
    </w:lvl>
    <w:lvl w:ilvl="3" w:tplc="65AC159E">
      <w:numFmt w:val="decimal"/>
      <w:lvlText w:val=""/>
      <w:lvlJc w:val="left"/>
    </w:lvl>
    <w:lvl w:ilvl="4" w:tplc="A32E90A4">
      <w:numFmt w:val="decimal"/>
      <w:lvlText w:val=""/>
      <w:lvlJc w:val="left"/>
    </w:lvl>
    <w:lvl w:ilvl="5" w:tplc="6D5CFA68">
      <w:numFmt w:val="decimal"/>
      <w:lvlText w:val=""/>
      <w:lvlJc w:val="left"/>
    </w:lvl>
    <w:lvl w:ilvl="6" w:tplc="2FA43032">
      <w:numFmt w:val="decimal"/>
      <w:lvlText w:val=""/>
      <w:lvlJc w:val="left"/>
    </w:lvl>
    <w:lvl w:ilvl="7" w:tplc="34B8EE5C">
      <w:numFmt w:val="decimal"/>
      <w:lvlText w:val=""/>
      <w:lvlJc w:val="left"/>
    </w:lvl>
    <w:lvl w:ilvl="8" w:tplc="DACA3990">
      <w:numFmt w:val="decimal"/>
      <w:lvlText w:val=""/>
      <w:lvlJc w:val="left"/>
    </w:lvl>
  </w:abstractNum>
  <w:abstractNum w:abstractNumId="88" w15:restartNumberingAfterBreak="0">
    <w:nsid w:val="55E32EAD"/>
    <w:multiLevelType w:val="hybridMultilevel"/>
    <w:tmpl w:val="CAA4955A"/>
    <w:lvl w:ilvl="0" w:tplc="32FEBFAC">
      <w:start w:val="1"/>
      <w:numFmt w:val="bullet"/>
      <w:lvlText w:val=""/>
      <w:lvlJc w:val="left"/>
      <w:pPr>
        <w:ind w:left="720" w:hanging="180"/>
      </w:pPr>
      <w:rPr>
        <w:rFonts w:ascii="Symbol" w:hAnsi="Symbol" w:hint="default"/>
      </w:rPr>
    </w:lvl>
    <w:lvl w:ilvl="1" w:tplc="B2224758">
      <w:numFmt w:val="decimal"/>
      <w:lvlText w:val=""/>
      <w:lvlJc w:val="left"/>
    </w:lvl>
    <w:lvl w:ilvl="2" w:tplc="8EC826E0">
      <w:numFmt w:val="decimal"/>
      <w:lvlText w:val=""/>
      <w:lvlJc w:val="left"/>
    </w:lvl>
    <w:lvl w:ilvl="3" w:tplc="E93A0546">
      <w:numFmt w:val="decimal"/>
      <w:lvlText w:val=""/>
      <w:lvlJc w:val="left"/>
    </w:lvl>
    <w:lvl w:ilvl="4" w:tplc="CED8EA1E">
      <w:numFmt w:val="decimal"/>
      <w:lvlText w:val=""/>
      <w:lvlJc w:val="left"/>
    </w:lvl>
    <w:lvl w:ilvl="5" w:tplc="2FEA8116">
      <w:numFmt w:val="decimal"/>
      <w:lvlText w:val=""/>
      <w:lvlJc w:val="left"/>
    </w:lvl>
    <w:lvl w:ilvl="6" w:tplc="C9124CA0">
      <w:numFmt w:val="decimal"/>
      <w:lvlText w:val=""/>
      <w:lvlJc w:val="left"/>
    </w:lvl>
    <w:lvl w:ilvl="7" w:tplc="16FE9360">
      <w:numFmt w:val="decimal"/>
      <w:lvlText w:val=""/>
      <w:lvlJc w:val="left"/>
    </w:lvl>
    <w:lvl w:ilvl="8" w:tplc="6E182E00">
      <w:numFmt w:val="decimal"/>
      <w:lvlText w:val=""/>
      <w:lvlJc w:val="left"/>
    </w:lvl>
  </w:abstractNum>
  <w:abstractNum w:abstractNumId="89" w15:restartNumberingAfterBreak="0">
    <w:nsid w:val="56024E11"/>
    <w:multiLevelType w:val="hybridMultilevel"/>
    <w:tmpl w:val="4E185036"/>
    <w:lvl w:ilvl="0" w:tplc="8486903E">
      <w:start w:val="1"/>
      <w:numFmt w:val="bullet"/>
      <w:lvlText w:val=""/>
      <w:lvlJc w:val="left"/>
      <w:pPr>
        <w:ind w:left="720" w:hanging="180"/>
      </w:pPr>
      <w:rPr>
        <w:rFonts w:ascii="Symbol" w:hAnsi="Symbol" w:hint="default"/>
      </w:rPr>
    </w:lvl>
    <w:lvl w:ilvl="1" w:tplc="14A42ACE">
      <w:numFmt w:val="decimal"/>
      <w:lvlText w:val=""/>
      <w:lvlJc w:val="left"/>
    </w:lvl>
    <w:lvl w:ilvl="2" w:tplc="6F4ACA84">
      <w:numFmt w:val="decimal"/>
      <w:lvlText w:val=""/>
      <w:lvlJc w:val="left"/>
    </w:lvl>
    <w:lvl w:ilvl="3" w:tplc="C7E42EFE">
      <w:numFmt w:val="decimal"/>
      <w:lvlText w:val=""/>
      <w:lvlJc w:val="left"/>
    </w:lvl>
    <w:lvl w:ilvl="4" w:tplc="3C7E007E">
      <w:numFmt w:val="decimal"/>
      <w:lvlText w:val=""/>
      <w:lvlJc w:val="left"/>
    </w:lvl>
    <w:lvl w:ilvl="5" w:tplc="591E5C6A">
      <w:numFmt w:val="decimal"/>
      <w:lvlText w:val=""/>
      <w:lvlJc w:val="left"/>
    </w:lvl>
    <w:lvl w:ilvl="6" w:tplc="C59475F8">
      <w:numFmt w:val="decimal"/>
      <w:lvlText w:val=""/>
      <w:lvlJc w:val="left"/>
    </w:lvl>
    <w:lvl w:ilvl="7" w:tplc="2A94D6EA">
      <w:numFmt w:val="decimal"/>
      <w:lvlText w:val=""/>
      <w:lvlJc w:val="left"/>
    </w:lvl>
    <w:lvl w:ilvl="8" w:tplc="80A80C2C">
      <w:numFmt w:val="decimal"/>
      <w:lvlText w:val=""/>
      <w:lvlJc w:val="left"/>
    </w:lvl>
  </w:abstractNum>
  <w:abstractNum w:abstractNumId="90" w15:restartNumberingAfterBreak="0">
    <w:nsid w:val="562B02FE"/>
    <w:multiLevelType w:val="hybridMultilevel"/>
    <w:tmpl w:val="FCC24496"/>
    <w:lvl w:ilvl="0" w:tplc="B5D8C160">
      <w:start w:val="1"/>
      <w:numFmt w:val="bullet"/>
      <w:lvlText w:val=""/>
      <w:lvlJc w:val="left"/>
      <w:pPr>
        <w:ind w:left="720" w:hanging="180"/>
      </w:pPr>
      <w:rPr>
        <w:rFonts w:ascii="Symbol" w:hAnsi="Symbol" w:hint="default"/>
      </w:rPr>
    </w:lvl>
    <w:lvl w:ilvl="1" w:tplc="2FAE6EC6">
      <w:numFmt w:val="decimal"/>
      <w:lvlText w:val=""/>
      <w:lvlJc w:val="left"/>
    </w:lvl>
    <w:lvl w:ilvl="2" w:tplc="2FAE6EAA">
      <w:numFmt w:val="decimal"/>
      <w:lvlText w:val=""/>
      <w:lvlJc w:val="left"/>
    </w:lvl>
    <w:lvl w:ilvl="3" w:tplc="CCDEF66E">
      <w:numFmt w:val="decimal"/>
      <w:lvlText w:val=""/>
      <w:lvlJc w:val="left"/>
    </w:lvl>
    <w:lvl w:ilvl="4" w:tplc="882EE452">
      <w:numFmt w:val="decimal"/>
      <w:lvlText w:val=""/>
      <w:lvlJc w:val="left"/>
    </w:lvl>
    <w:lvl w:ilvl="5" w:tplc="9FF6237E">
      <w:numFmt w:val="decimal"/>
      <w:lvlText w:val=""/>
      <w:lvlJc w:val="left"/>
    </w:lvl>
    <w:lvl w:ilvl="6" w:tplc="078CF580">
      <w:numFmt w:val="decimal"/>
      <w:lvlText w:val=""/>
      <w:lvlJc w:val="left"/>
    </w:lvl>
    <w:lvl w:ilvl="7" w:tplc="DE4CC186">
      <w:numFmt w:val="decimal"/>
      <w:lvlText w:val=""/>
      <w:lvlJc w:val="left"/>
    </w:lvl>
    <w:lvl w:ilvl="8" w:tplc="C13A4E08">
      <w:numFmt w:val="decimal"/>
      <w:lvlText w:val=""/>
      <w:lvlJc w:val="left"/>
    </w:lvl>
  </w:abstractNum>
  <w:abstractNum w:abstractNumId="91" w15:restartNumberingAfterBreak="0">
    <w:nsid w:val="573F6482"/>
    <w:multiLevelType w:val="hybridMultilevel"/>
    <w:tmpl w:val="1E028B24"/>
    <w:lvl w:ilvl="0" w:tplc="563E1058">
      <w:start w:val="1"/>
      <w:numFmt w:val="bullet"/>
      <w:lvlText w:val=""/>
      <w:lvlJc w:val="left"/>
      <w:pPr>
        <w:ind w:left="720" w:hanging="180"/>
      </w:pPr>
      <w:rPr>
        <w:rFonts w:ascii="Symbol" w:hAnsi="Symbol" w:hint="default"/>
      </w:rPr>
    </w:lvl>
    <w:lvl w:ilvl="1" w:tplc="752A6E54">
      <w:numFmt w:val="decimal"/>
      <w:lvlText w:val=""/>
      <w:lvlJc w:val="left"/>
    </w:lvl>
    <w:lvl w:ilvl="2" w:tplc="260636B8">
      <w:numFmt w:val="decimal"/>
      <w:lvlText w:val=""/>
      <w:lvlJc w:val="left"/>
    </w:lvl>
    <w:lvl w:ilvl="3" w:tplc="802EC39E">
      <w:numFmt w:val="decimal"/>
      <w:lvlText w:val=""/>
      <w:lvlJc w:val="left"/>
    </w:lvl>
    <w:lvl w:ilvl="4" w:tplc="2C0ADCB4">
      <w:numFmt w:val="decimal"/>
      <w:lvlText w:val=""/>
      <w:lvlJc w:val="left"/>
    </w:lvl>
    <w:lvl w:ilvl="5" w:tplc="7BDE5770">
      <w:numFmt w:val="decimal"/>
      <w:lvlText w:val=""/>
      <w:lvlJc w:val="left"/>
    </w:lvl>
    <w:lvl w:ilvl="6" w:tplc="E3361862">
      <w:numFmt w:val="decimal"/>
      <w:lvlText w:val=""/>
      <w:lvlJc w:val="left"/>
    </w:lvl>
    <w:lvl w:ilvl="7" w:tplc="AD2E46C0">
      <w:numFmt w:val="decimal"/>
      <w:lvlText w:val=""/>
      <w:lvlJc w:val="left"/>
    </w:lvl>
    <w:lvl w:ilvl="8" w:tplc="941202B4">
      <w:numFmt w:val="decimal"/>
      <w:lvlText w:val=""/>
      <w:lvlJc w:val="left"/>
    </w:lvl>
  </w:abstractNum>
  <w:abstractNum w:abstractNumId="92" w15:restartNumberingAfterBreak="0">
    <w:nsid w:val="58CA0343"/>
    <w:multiLevelType w:val="hybridMultilevel"/>
    <w:tmpl w:val="971A3924"/>
    <w:lvl w:ilvl="0" w:tplc="955ECE12">
      <w:start w:val="1"/>
      <w:numFmt w:val="bullet"/>
      <w:lvlText w:val=""/>
      <w:lvlJc w:val="left"/>
      <w:pPr>
        <w:ind w:left="720" w:hanging="180"/>
      </w:pPr>
      <w:rPr>
        <w:rFonts w:ascii="Symbol" w:hAnsi="Symbol" w:hint="default"/>
      </w:rPr>
    </w:lvl>
    <w:lvl w:ilvl="1" w:tplc="4672ED22">
      <w:numFmt w:val="decimal"/>
      <w:lvlText w:val=""/>
      <w:lvlJc w:val="left"/>
    </w:lvl>
    <w:lvl w:ilvl="2" w:tplc="B240E310">
      <w:numFmt w:val="decimal"/>
      <w:lvlText w:val=""/>
      <w:lvlJc w:val="left"/>
    </w:lvl>
    <w:lvl w:ilvl="3" w:tplc="9A0076DA">
      <w:numFmt w:val="decimal"/>
      <w:lvlText w:val=""/>
      <w:lvlJc w:val="left"/>
    </w:lvl>
    <w:lvl w:ilvl="4" w:tplc="0E6A45A4">
      <w:numFmt w:val="decimal"/>
      <w:lvlText w:val=""/>
      <w:lvlJc w:val="left"/>
    </w:lvl>
    <w:lvl w:ilvl="5" w:tplc="2C646B12">
      <w:numFmt w:val="decimal"/>
      <w:lvlText w:val=""/>
      <w:lvlJc w:val="left"/>
    </w:lvl>
    <w:lvl w:ilvl="6" w:tplc="0FA6C81A">
      <w:numFmt w:val="decimal"/>
      <w:lvlText w:val=""/>
      <w:lvlJc w:val="left"/>
    </w:lvl>
    <w:lvl w:ilvl="7" w:tplc="29786028">
      <w:numFmt w:val="decimal"/>
      <w:lvlText w:val=""/>
      <w:lvlJc w:val="left"/>
    </w:lvl>
    <w:lvl w:ilvl="8" w:tplc="61601760">
      <w:numFmt w:val="decimal"/>
      <w:lvlText w:val=""/>
      <w:lvlJc w:val="left"/>
    </w:lvl>
  </w:abstractNum>
  <w:abstractNum w:abstractNumId="93" w15:restartNumberingAfterBreak="0">
    <w:nsid w:val="59525D2A"/>
    <w:multiLevelType w:val="hybridMultilevel"/>
    <w:tmpl w:val="9ABEF454"/>
    <w:lvl w:ilvl="0" w:tplc="C5783DBC">
      <w:start w:val="1"/>
      <w:numFmt w:val="bullet"/>
      <w:lvlText w:val=""/>
      <w:lvlJc w:val="left"/>
      <w:pPr>
        <w:ind w:left="720" w:hanging="180"/>
      </w:pPr>
      <w:rPr>
        <w:rFonts w:ascii="Symbol" w:hAnsi="Symbol" w:hint="default"/>
      </w:rPr>
    </w:lvl>
    <w:lvl w:ilvl="1" w:tplc="E64A43EC">
      <w:numFmt w:val="decimal"/>
      <w:lvlText w:val=""/>
      <w:lvlJc w:val="left"/>
    </w:lvl>
    <w:lvl w:ilvl="2" w:tplc="42E2263E">
      <w:numFmt w:val="decimal"/>
      <w:lvlText w:val=""/>
      <w:lvlJc w:val="left"/>
    </w:lvl>
    <w:lvl w:ilvl="3" w:tplc="903480F0">
      <w:numFmt w:val="decimal"/>
      <w:lvlText w:val=""/>
      <w:lvlJc w:val="left"/>
    </w:lvl>
    <w:lvl w:ilvl="4" w:tplc="FC446804">
      <w:numFmt w:val="decimal"/>
      <w:lvlText w:val=""/>
      <w:lvlJc w:val="left"/>
    </w:lvl>
    <w:lvl w:ilvl="5" w:tplc="EEF6F5EC">
      <w:numFmt w:val="decimal"/>
      <w:lvlText w:val=""/>
      <w:lvlJc w:val="left"/>
    </w:lvl>
    <w:lvl w:ilvl="6" w:tplc="1A20BE5E">
      <w:numFmt w:val="decimal"/>
      <w:lvlText w:val=""/>
      <w:lvlJc w:val="left"/>
    </w:lvl>
    <w:lvl w:ilvl="7" w:tplc="B072A1E4">
      <w:numFmt w:val="decimal"/>
      <w:lvlText w:val=""/>
      <w:lvlJc w:val="left"/>
    </w:lvl>
    <w:lvl w:ilvl="8" w:tplc="59629264">
      <w:numFmt w:val="decimal"/>
      <w:lvlText w:val=""/>
      <w:lvlJc w:val="left"/>
    </w:lvl>
  </w:abstractNum>
  <w:abstractNum w:abstractNumId="94" w15:restartNumberingAfterBreak="0">
    <w:nsid w:val="5B8E2E37"/>
    <w:multiLevelType w:val="hybridMultilevel"/>
    <w:tmpl w:val="6DB2E242"/>
    <w:lvl w:ilvl="0" w:tplc="8960C66A">
      <w:start w:val="1"/>
      <w:numFmt w:val="bullet"/>
      <w:lvlText w:val=""/>
      <w:lvlJc w:val="left"/>
      <w:pPr>
        <w:ind w:left="720" w:hanging="180"/>
      </w:pPr>
      <w:rPr>
        <w:rFonts w:ascii="Symbol" w:hAnsi="Symbol" w:hint="default"/>
      </w:rPr>
    </w:lvl>
    <w:lvl w:ilvl="1" w:tplc="778A8FC6">
      <w:numFmt w:val="decimal"/>
      <w:lvlText w:val=""/>
      <w:lvlJc w:val="left"/>
    </w:lvl>
    <w:lvl w:ilvl="2" w:tplc="1D72E952">
      <w:numFmt w:val="decimal"/>
      <w:lvlText w:val=""/>
      <w:lvlJc w:val="left"/>
    </w:lvl>
    <w:lvl w:ilvl="3" w:tplc="AC9C7174">
      <w:numFmt w:val="decimal"/>
      <w:lvlText w:val=""/>
      <w:lvlJc w:val="left"/>
    </w:lvl>
    <w:lvl w:ilvl="4" w:tplc="FAFEA608">
      <w:numFmt w:val="decimal"/>
      <w:lvlText w:val=""/>
      <w:lvlJc w:val="left"/>
    </w:lvl>
    <w:lvl w:ilvl="5" w:tplc="05C480B8">
      <w:numFmt w:val="decimal"/>
      <w:lvlText w:val=""/>
      <w:lvlJc w:val="left"/>
    </w:lvl>
    <w:lvl w:ilvl="6" w:tplc="966AC8DA">
      <w:numFmt w:val="decimal"/>
      <w:lvlText w:val=""/>
      <w:lvlJc w:val="left"/>
    </w:lvl>
    <w:lvl w:ilvl="7" w:tplc="DDE67028">
      <w:numFmt w:val="decimal"/>
      <w:lvlText w:val=""/>
      <w:lvlJc w:val="left"/>
    </w:lvl>
    <w:lvl w:ilvl="8" w:tplc="0742D754">
      <w:numFmt w:val="decimal"/>
      <w:lvlText w:val=""/>
      <w:lvlJc w:val="left"/>
    </w:lvl>
  </w:abstractNum>
  <w:abstractNum w:abstractNumId="95" w15:restartNumberingAfterBreak="0">
    <w:nsid w:val="5B9F1C18"/>
    <w:multiLevelType w:val="hybridMultilevel"/>
    <w:tmpl w:val="F138A09E"/>
    <w:lvl w:ilvl="0" w:tplc="49244EE8">
      <w:start w:val="1"/>
      <w:numFmt w:val="bullet"/>
      <w:lvlText w:val=""/>
      <w:lvlJc w:val="left"/>
      <w:pPr>
        <w:ind w:left="720" w:hanging="180"/>
      </w:pPr>
      <w:rPr>
        <w:rFonts w:ascii="Symbol" w:hAnsi="Symbol" w:hint="default"/>
      </w:rPr>
    </w:lvl>
    <w:lvl w:ilvl="1" w:tplc="B34CF3EA">
      <w:numFmt w:val="decimal"/>
      <w:lvlText w:val=""/>
      <w:lvlJc w:val="left"/>
    </w:lvl>
    <w:lvl w:ilvl="2" w:tplc="20F8535A">
      <w:numFmt w:val="decimal"/>
      <w:lvlText w:val=""/>
      <w:lvlJc w:val="left"/>
    </w:lvl>
    <w:lvl w:ilvl="3" w:tplc="385A1D56">
      <w:numFmt w:val="decimal"/>
      <w:lvlText w:val=""/>
      <w:lvlJc w:val="left"/>
    </w:lvl>
    <w:lvl w:ilvl="4" w:tplc="BD26EEB8">
      <w:numFmt w:val="decimal"/>
      <w:lvlText w:val=""/>
      <w:lvlJc w:val="left"/>
    </w:lvl>
    <w:lvl w:ilvl="5" w:tplc="9DE041AC">
      <w:numFmt w:val="decimal"/>
      <w:lvlText w:val=""/>
      <w:lvlJc w:val="left"/>
    </w:lvl>
    <w:lvl w:ilvl="6" w:tplc="DC80D00C">
      <w:numFmt w:val="decimal"/>
      <w:lvlText w:val=""/>
      <w:lvlJc w:val="left"/>
    </w:lvl>
    <w:lvl w:ilvl="7" w:tplc="167C0146">
      <w:numFmt w:val="decimal"/>
      <w:lvlText w:val=""/>
      <w:lvlJc w:val="left"/>
    </w:lvl>
    <w:lvl w:ilvl="8" w:tplc="374E0CCC">
      <w:numFmt w:val="decimal"/>
      <w:lvlText w:val=""/>
      <w:lvlJc w:val="left"/>
    </w:lvl>
  </w:abstractNum>
  <w:abstractNum w:abstractNumId="96" w15:restartNumberingAfterBreak="0">
    <w:nsid w:val="5BB20D75"/>
    <w:multiLevelType w:val="hybridMultilevel"/>
    <w:tmpl w:val="F20AEB34"/>
    <w:lvl w:ilvl="0" w:tplc="A9CEE092">
      <w:start w:val="1"/>
      <w:numFmt w:val="bullet"/>
      <w:lvlText w:val=""/>
      <w:lvlJc w:val="left"/>
      <w:pPr>
        <w:ind w:left="720" w:hanging="180"/>
      </w:pPr>
      <w:rPr>
        <w:rFonts w:ascii="Symbol" w:hAnsi="Symbol" w:hint="default"/>
      </w:rPr>
    </w:lvl>
    <w:lvl w:ilvl="1" w:tplc="CB921484">
      <w:numFmt w:val="decimal"/>
      <w:lvlText w:val=""/>
      <w:lvlJc w:val="left"/>
    </w:lvl>
    <w:lvl w:ilvl="2" w:tplc="68B462A4">
      <w:numFmt w:val="decimal"/>
      <w:lvlText w:val=""/>
      <w:lvlJc w:val="left"/>
    </w:lvl>
    <w:lvl w:ilvl="3" w:tplc="C99A9F28">
      <w:numFmt w:val="decimal"/>
      <w:lvlText w:val=""/>
      <w:lvlJc w:val="left"/>
    </w:lvl>
    <w:lvl w:ilvl="4" w:tplc="38E86884">
      <w:numFmt w:val="decimal"/>
      <w:lvlText w:val=""/>
      <w:lvlJc w:val="left"/>
    </w:lvl>
    <w:lvl w:ilvl="5" w:tplc="F02C57E4">
      <w:numFmt w:val="decimal"/>
      <w:lvlText w:val=""/>
      <w:lvlJc w:val="left"/>
    </w:lvl>
    <w:lvl w:ilvl="6" w:tplc="2C0628C8">
      <w:numFmt w:val="decimal"/>
      <w:lvlText w:val=""/>
      <w:lvlJc w:val="left"/>
    </w:lvl>
    <w:lvl w:ilvl="7" w:tplc="DE38B732">
      <w:numFmt w:val="decimal"/>
      <w:lvlText w:val=""/>
      <w:lvlJc w:val="left"/>
    </w:lvl>
    <w:lvl w:ilvl="8" w:tplc="8A7C516A">
      <w:numFmt w:val="decimal"/>
      <w:lvlText w:val=""/>
      <w:lvlJc w:val="left"/>
    </w:lvl>
  </w:abstractNum>
  <w:abstractNum w:abstractNumId="97" w15:restartNumberingAfterBreak="0">
    <w:nsid w:val="5CAA34E9"/>
    <w:multiLevelType w:val="hybridMultilevel"/>
    <w:tmpl w:val="FBB27BAC"/>
    <w:lvl w:ilvl="0" w:tplc="1A7C5250">
      <w:start w:val="1"/>
      <w:numFmt w:val="bullet"/>
      <w:lvlText w:val=""/>
      <w:lvlJc w:val="left"/>
      <w:pPr>
        <w:ind w:left="720" w:hanging="180"/>
      </w:pPr>
      <w:rPr>
        <w:rFonts w:ascii="Symbol" w:hAnsi="Symbol" w:hint="default"/>
      </w:rPr>
    </w:lvl>
    <w:lvl w:ilvl="1" w:tplc="40EAE66A">
      <w:numFmt w:val="decimal"/>
      <w:lvlText w:val=""/>
      <w:lvlJc w:val="left"/>
    </w:lvl>
    <w:lvl w:ilvl="2" w:tplc="243A4784">
      <w:numFmt w:val="decimal"/>
      <w:lvlText w:val=""/>
      <w:lvlJc w:val="left"/>
    </w:lvl>
    <w:lvl w:ilvl="3" w:tplc="E534BC54">
      <w:numFmt w:val="decimal"/>
      <w:lvlText w:val=""/>
      <w:lvlJc w:val="left"/>
    </w:lvl>
    <w:lvl w:ilvl="4" w:tplc="947E0C02">
      <w:numFmt w:val="decimal"/>
      <w:lvlText w:val=""/>
      <w:lvlJc w:val="left"/>
    </w:lvl>
    <w:lvl w:ilvl="5" w:tplc="1090D4DC">
      <w:numFmt w:val="decimal"/>
      <w:lvlText w:val=""/>
      <w:lvlJc w:val="left"/>
    </w:lvl>
    <w:lvl w:ilvl="6" w:tplc="7424FED0">
      <w:numFmt w:val="decimal"/>
      <w:lvlText w:val=""/>
      <w:lvlJc w:val="left"/>
    </w:lvl>
    <w:lvl w:ilvl="7" w:tplc="FABED85A">
      <w:numFmt w:val="decimal"/>
      <w:lvlText w:val=""/>
      <w:lvlJc w:val="left"/>
    </w:lvl>
    <w:lvl w:ilvl="8" w:tplc="844CE304">
      <w:numFmt w:val="decimal"/>
      <w:lvlText w:val=""/>
      <w:lvlJc w:val="left"/>
    </w:lvl>
  </w:abstractNum>
  <w:abstractNum w:abstractNumId="98" w15:restartNumberingAfterBreak="0">
    <w:nsid w:val="5CFB4D92"/>
    <w:multiLevelType w:val="hybridMultilevel"/>
    <w:tmpl w:val="18CA734C"/>
    <w:lvl w:ilvl="0" w:tplc="C1B24C96">
      <w:start w:val="1"/>
      <w:numFmt w:val="bullet"/>
      <w:lvlText w:val=""/>
      <w:lvlJc w:val="left"/>
      <w:pPr>
        <w:ind w:left="720" w:hanging="180"/>
      </w:pPr>
      <w:rPr>
        <w:rFonts w:ascii="Symbol" w:hAnsi="Symbol" w:hint="default"/>
      </w:rPr>
    </w:lvl>
    <w:lvl w:ilvl="1" w:tplc="733EA9EE">
      <w:numFmt w:val="decimal"/>
      <w:lvlText w:val=""/>
      <w:lvlJc w:val="left"/>
    </w:lvl>
    <w:lvl w:ilvl="2" w:tplc="81367CF2">
      <w:numFmt w:val="decimal"/>
      <w:lvlText w:val=""/>
      <w:lvlJc w:val="left"/>
    </w:lvl>
    <w:lvl w:ilvl="3" w:tplc="F278A77E">
      <w:numFmt w:val="decimal"/>
      <w:lvlText w:val=""/>
      <w:lvlJc w:val="left"/>
    </w:lvl>
    <w:lvl w:ilvl="4" w:tplc="3BC8BEFA">
      <w:numFmt w:val="decimal"/>
      <w:lvlText w:val=""/>
      <w:lvlJc w:val="left"/>
    </w:lvl>
    <w:lvl w:ilvl="5" w:tplc="1B68E42A">
      <w:numFmt w:val="decimal"/>
      <w:lvlText w:val=""/>
      <w:lvlJc w:val="left"/>
    </w:lvl>
    <w:lvl w:ilvl="6" w:tplc="B57A8B54">
      <w:numFmt w:val="decimal"/>
      <w:lvlText w:val=""/>
      <w:lvlJc w:val="left"/>
    </w:lvl>
    <w:lvl w:ilvl="7" w:tplc="BD8C3C1C">
      <w:numFmt w:val="decimal"/>
      <w:lvlText w:val=""/>
      <w:lvlJc w:val="left"/>
    </w:lvl>
    <w:lvl w:ilvl="8" w:tplc="74BA9850">
      <w:numFmt w:val="decimal"/>
      <w:lvlText w:val=""/>
      <w:lvlJc w:val="left"/>
    </w:lvl>
  </w:abstractNum>
  <w:abstractNum w:abstractNumId="99" w15:restartNumberingAfterBreak="0">
    <w:nsid w:val="5E662FEE"/>
    <w:multiLevelType w:val="hybridMultilevel"/>
    <w:tmpl w:val="E280C67E"/>
    <w:lvl w:ilvl="0" w:tplc="5D807CDA">
      <w:start w:val="1"/>
      <w:numFmt w:val="bullet"/>
      <w:lvlText w:val=""/>
      <w:lvlJc w:val="left"/>
      <w:pPr>
        <w:ind w:left="720" w:hanging="180"/>
      </w:pPr>
      <w:rPr>
        <w:rFonts w:ascii="Symbol" w:hAnsi="Symbol" w:hint="default"/>
      </w:rPr>
    </w:lvl>
    <w:lvl w:ilvl="1" w:tplc="18C46184">
      <w:numFmt w:val="decimal"/>
      <w:lvlText w:val=""/>
      <w:lvlJc w:val="left"/>
    </w:lvl>
    <w:lvl w:ilvl="2" w:tplc="857C4F0E">
      <w:numFmt w:val="decimal"/>
      <w:lvlText w:val=""/>
      <w:lvlJc w:val="left"/>
    </w:lvl>
    <w:lvl w:ilvl="3" w:tplc="48044A86">
      <w:numFmt w:val="decimal"/>
      <w:lvlText w:val=""/>
      <w:lvlJc w:val="left"/>
    </w:lvl>
    <w:lvl w:ilvl="4" w:tplc="56FECEA2">
      <w:numFmt w:val="decimal"/>
      <w:lvlText w:val=""/>
      <w:lvlJc w:val="left"/>
    </w:lvl>
    <w:lvl w:ilvl="5" w:tplc="97340B54">
      <w:numFmt w:val="decimal"/>
      <w:lvlText w:val=""/>
      <w:lvlJc w:val="left"/>
    </w:lvl>
    <w:lvl w:ilvl="6" w:tplc="F230DCBC">
      <w:numFmt w:val="decimal"/>
      <w:lvlText w:val=""/>
      <w:lvlJc w:val="left"/>
    </w:lvl>
    <w:lvl w:ilvl="7" w:tplc="ADBA3E1A">
      <w:numFmt w:val="decimal"/>
      <w:lvlText w:val=""/>
      <w:lvlJc w:val="left"/>
    </w:lvl>
    <w:lvl w:ilvl="8" w:tplc="D9A890D4">
      <w:numFmt w:val="decimal"/>
      <w:lvlText w:val=""/>
      <w:lvlJc w:val="left"/>
    </w:lvl>
  </w:abstractNum>
  <w:abstractNum w:abstractNumId="100" w15:restartNumberingAfterBreak="0">
    <w:nsid w:val="5E842E0A"/>
    <w:multiLevelType w:val="hybridMultilevel"/>
    <w:tmpl w:val="D8048886"/>
    <w:lvl w:ilvl="0" w:tplc="DE0C2614">
      <w:start w:val="1"/>
      <w:numFmt w:val="bullet"/>
      <w:lvlText w:val=""/>
      <w:lvlJc w:val="left"/>
      <w:pPr>
        <w:ind w:left="720" w:hanging="180"/>
      </w:pPr>
      <w:rPr>
        <w:rFonts w:ascii="Symbol" w:hAnsi="Symbol" w:hint="default"/>
      </w:rPr>
    </w:lvl>
    <w:lvl w:ilvl="1" w:tplc="3AFA1BA6">
      <w:numFmt w:val="decimal"/>
      <w:lvlText w:val=""/>
      <w:lvlJc w:val="left"/>
    </w:lvl>
    <w:lvl w:ilvl="2" w:tplc="29DA0840">
      <w:numFmt w:val="decimal"/>
      <w:lvlText w:val=""/>
      <w:lvlJc w:val="left"/>
    </w:lvl>
    <w:lvl w:ilvl="3" w:tplc="D6A88B78">
      <w:numFmt w:val="decimal"/>
      <w:lvlText w:val=""/>
      <w:lvlJc w:val="left"/>
    </w:lvl>
    <w:lvl w:ilvl="4" w:tplc="EE446946">
      <w:numFmt w:val="decimal"/>
      <w:lvlText w:val=""/>
      <w:lvlJc w:val="left"/>
    </w:lvl>
    <w:lvl w:ilvl="5" w:tplc="1C565DB0">
      <w:numFmt w:val="decimal"/>
      <w:lvlText w:val=""/>
      <w:lvlJc w:val="left"/>
    </w:lvl>
    <w:lvl w:ilvl="6" w:tplc="910ACF06">
      <w:numFmt w:val="decimal"/>
      <w:lvlText w:val=""/>
      <w:lvlJc w:val="left"/>
    </w:lvl>
    <w:lvl w:ilvl="7" w:tplc="A05A0420">
      <w:numFmt w:val="decimal"/>
      <w:lvlText w:val=""/>
      <w:lvlJc w:val="left"/>
    </w:lvl>
    <w:lvl w:ilvl="8" w:tplc="B6EAA550">
      <w:numFmt w:val="decimal"/>
      <w:lvlText w:val=""/>
      <w:lvlJc w:val="left"/>
    </w:lvl>
  </w:abstractNum>
  <w:abstractNum w:abstractNumId="101" w15:restartNumberingAfterBreak="0">
    <w:nsid w:val="5EA538FB"/>
    <w:multiLevelType w:val="hybridMultilevel"/>
    <w:tmpl w:val="4BA45154"/>
    <w:lvl w:ilvl="0" w:tplc="56A6921A">
      <w:start w:val="1"/>
      <w:numFmt w:val="bullet"/>
      <w:lvlText w:val=""/>
      <w:lvlJc w:val="left"/>
      <w:pPr>
        <w:ind w:left="720" w:hanging="180"/>
      </w:pPr>
      <w:rPr>
        <w:rFonts w:ascii="Symbol" w:hAnsi="Symbol" w:hint="default"/>
      </w:rPr>
    </w:lvl>
    <w:lvl w:ilvl="1" w:tplc="92F8978E">
      <w:numFmt w:val="decimal"/>
      <w:lvlText w:val=""/>
      <w:lvlJc w:val="left"/>
    </w:lvl>
    <w:lvl w:ilvl="2" w:tplc="A964E77A">
      <w:numFmt w:val="decimal"/>
      <w:lvlText w:val=""/>
      <w:lvlJc w:val="left"/>
    </w:lvl>
    <w:lvl w:ilvl="3" w:tplc="F202C288">
      <w:numFmt w:val="decimal"/>
      <w:lvlText w:val=""/>
      <w:lvlJc w:val="left"/>
    </w:lvl>
    <w:lvl w:ilvl="4" w:tplc="79C4CB72">
      <w:numFmt w:val="decimal"/>
      <w:lvlText w:val=""/>
      <w:lvlJc w:val="left"/>
    </w:lvl>
    <w:lvl w:ilvl="5" w:tplc="567643FE">
      <w:numFmt w:val="decimal"/>
      <w:lvlText w:val=""/>
      <w:lvlJc w:val="left"/>
    </w:lvl>
    <w:lvl w:ilvl="6" w:tplc="C16280F0">
      <w:numFmt w:val="decimal"/>
      <w:lvlText w:val=""/>
      <w:lvlJc w:val="left"/>
    </w:lvl>
    <w:lvl w:ilvl="7" w:tplc="19820CFC">
      <w:numFmt w:val="decimal"/>
      <w:lvlText w:val=""/>
      <w:lvlJc w:val="left"/>
    </w:lvl>
    <w:lvl w:ilvl="8" w:tplc="A524DC92">
      <w:numFmt w:val="decimal"/>
      <w:lvlText w:val=""/>
      <w:lvlJc w:val="left"/>
    </w:lvl>
  </w:abstractNum>
  <w:abstractNum w:abstractNumId="102" w15:restartNumberingAfterBreak="0">
    <w:nsid w:val="5F4D49CF"/>
    <w:multiLevelType w:val="hybridMultilevel"/>
    <w:tmpl w:val="BE728AC0"/>
    <w:lvl w:ilvl="0" w:tplc="5D6ED480">
      <w:start w:val="1"/>
      <w:numFmt w:val="bullet"/>
      <w:lvlText w:val=""/>
      <w:lvlJc w:val="left"/>
      <w:pPr>
        <w:ind w:left="720" w:hanging="180"/>
      </w:pPr>
      <w:rPr>
        <w:rFonts w:ascii="Symbol" w:hAnsi="Symbol" w:hint="default"/>
      </w:rPr>
    </w:lvl>
    <w:lvl w:ilvl="1" w:tplc="C4BACDB2">
      <w:numFmt w:val="decimal"/>
      <w:lvlText w:val=""/>
      <w:lvlJc w:val="left"/>
    </w:lvl>
    <w:lvl w:ilvl="2" w:tplc="B84A766C">
      <w:numFmt w:val="decimal"/>
      <w:lvlText w:val=""/>
      <w:lvlJc w:val="left"/>
    </w:lvl>
    <w:lvl w:ilvl="3" w:tplc="954AB0A6">
      <w:numFmt w:val="decimal"/>
      <w:lvlText w:val=""/>
      <w:lvlJc w:val="left"/>
    </w:lvl>
    <w:lvl w:ilvl="4" w:tplc="73840770">
      <w:numFmt w:val="decimal"/>
      <w:lvlText w:val=""/>
      <w:lvlJc w:val="left"/>
    </w:lvl>
    <w:lvl w:ilvl="5" w:tplc="B944F312">
      <w:numFmt w:val="decimal"/>
      <w:lvlText w:val=""/>
      <w:lvlJc w:val="left"/>
    </w:lvl>
    <w:lvl w:ilvl="6" w:tplc="918AEAD2">
      <w:numFmt w:val="decimal"/>
      <w:lvlText w:val=""/>
      <w:lvlJc w:val="left"/>
    </w:lvl>
    <w:lvl w:ilvl="7" w:tplc="1BD41396">
      <w:numFmt w:val="decimal"/>
      <w:lvlText w:val=""/>
      <w:lvlJc w:val="left"/>
    </w:lvl>
    <w:lvl w:ilvl="8" w:tplc="B9EC1BBC">
      <w:numFmt w:val="decimal"/>
      <w:lvlText w:val=""/>
      <w:lvlJc w:val="left"/>
    </w:lvl>
  </w:abstractNum>
  <w:abstractNum w:abstractNumId="103" w15:restartNumberingAfterBreak="0">
    <w:nsid w:val="619607DC"/>
    <w:multiLevelType w:val="hybridMultilevel"/>
    <w:tmpl w:val="86607358"/>
    <w:lvl w:ilvl="0" w:tplc="9AF4EF7A">
      <w:start w:val="1"/>
      <w:numFmt w:val="bullet"/>
      <w:lvlText w:val=""/>
      <w:lvlJc w:val="left"/>
      <w:pPr>
        <w:ind w:left="720" w:hanging="180"/>
      </w:pPr>
      <w:rPr>
        <w:rFonts w:ascii="Symbol" w:hAnsi="Symbol" w:hint="default"/>
      </w:rPr>
    </w:lvl>
    <w:lvl w:ilvl="1" w:tplc="BB78793A">
      <w:numFmt w:val="decimal"/>
      <w:lvlText w:val=""/>
      <w:lvlJc w:val="left"/>
    </w:lvl>
    <w:lvl w:ilvl="2" w:tplc="1C4CD464">
      <w:numFmt w:val="decimal"/>
      <w:lvlText w:val=""/>
      <w:lvlJc w:val="left"/>
    </w:lvl>
    <w:lvl w:ilvl="3" w:tplc="7E64265E">
      <w:numFmt w:val="decimal"/>
      <w:lvlText w:val=""/>
      <w:lvlJc w:val="left"/>
    </w:lvl>
    <w:lvl w:ilvl="4" w:tplc="5882EB48">
      <w:numFmt w:val="decimal"/>
      <w:lvlText w:val=""/>
      <w:lvlJc w:val="left"/>
    </w:lvl>
    <w:lvl w:ilvl="5" w:tplc="E924D298">
      <w:numFmt w:val="decimal"/>
      <w:lvlText w:val=""/>
      <w:lvlJc w:val="left"/>
    </w:lvl>
    <w:lvl w:ilvl="6" w:tplc="9BEC22A4">
      <w:numFmt w:val="decimal"/>
      <w:lvlText w:val=""/>
      <w:lvlJc w:val="left"/>
    </w:lvl>
    <w:lvl w:ilvl="7" w:tplc="66BE0BCC">
      <w:numFmt w:val="decimal"/>
      <w:lvlText w:val=""/>
      <w:lvlJc w:val="left"/>
    </w:lvl>
    <w:lvl w:ilvl="8" w:tplc="D2A81CF2">
      <w:numFmt w:val="decimal"/>
      <w:lvlText w:val=""/>
      <w:lvlJc w:val="left"/>
    </w:lvl>
  </w:abstractNum>
  <w:abstractNum w:abstractNumId="104" w15:restartNumberingAfterBreak="0">
    <w:nsid w:val="62233277"/>
    <w:multiLevelType w:val="hybridMultilevel"/>
    <w:tmpl w:val="56BA7B72"/>
    <w:lvl w:ilvl="0" w:tplc="2F7E64B6">
      <w:start w:val="1"/>
      <w:numFmt w:val="bullet"/>
      <w:lvlText w:val=""/>
      <w:lvlJc w:val="left"/>
      <w:pPr>
        <w:ind w:left="720" w:hanging="180"/>
      </w:pPr>
      <w:rPr>
        <w:rFonts w:ascii="Symbol" w:hAnsi="Symbol" w:hint="default"/>
      </w:rPr>
    </w:lvl>
    <w:lvl w:ilvl="1" w:tplc="10783B2A">
      <w:numFmt w:val="decimal"/>
      <w:lvlText w:val=""/>
      <w:lvlJc w:val="left"/>
    </w:lvl>
    <w:lvl w:ilvl="2" w:tplc="3BE4EC18">
      <w:numFmt w:val="decimal"/>
      <w:lvlText w:val=""/>
      <w:lvlJc w:val="left"/>
    </w:lvl>
    <w:lvl w:ilvl="3" w:tplc="DBDE65EC">
      <w:numFmt w:val="decimal"/>
      <w:lvlText w:val=""/>
      <w:lvlJc w:val="left"/>
    </w:lvl>
    <w:lvl w:ilvl="4" w:tplc="834C8A1A">
      <w:numFmt w:val="decimal"/>
      <w:lvlText w:val=""/>
      <w:lvlJc w:val="left"/>
    </w:lvl>
    <w:lvl w:ilvl="5" w:tplc="8BBE98C8">
      <w:numFmt w:val="decimal"/>
      <w:lvlText w:val=""/>
      <w:lvlJc w:val="left"/>
    </w:lvl>
    <w:lvl w:ilvl="6" w:tplc="C4D6E222">
      <w:numFmt w:val="decimal"/>
      <w:lvlText w:val=""/>
      <w:lvlJc w:val="left"/>
    </w:lvl>
    <w:lvl w:ilvl="7" w:tplc="BED8EE02">
      <w:numFmt w:val="decimal"/>
      <w:lvlText w:val=""/>
      <w:lvlJc w:val="left"/>
    </w:lvl>
    <w:lvl w:ilvl="8" w:tplc="79B45146">
      <w:numFmt w:val="decimal"/>
      <w:lvlText w:val=""/>
      <w:lvlJc w:val="left"/>
    </w:lvl>
  </w:abstractNum>
  <w:abstractNum w:abstractNumId="105" w15:restartNumberingAfterBreak="0">
    <w:nsid w:val="632D7124"/>
    <w:multiLevelType w:val="hybridMultilevel"/>
    <w:tmpl w:val="79AAC976"/>
    <w:lvl w:ilvl="0" w:tplc="3B4E7B6A">
      <w:start w:val="1"/>
      <w:numFmt w:val="bullet"/>
      <w:lvlText w:val=""/>
      <w:lvlJc w:val="left"/>
      <w:pPr>
        <w:ind w:left="720" w:hanging="180"/>
      </w:pPr>
      <w:rPr>
        <w:rFonts w:ascii="Symbol" w:hAnsi="Symbol" w:hint="default"/>
      </w:rPr>
    </w:lvl>
    <w:lvl w:ilvl="1" w:tplc="17E0485E">
      <w:numFmt w:val="decimal"/>
      <w:lvlText w:val=""/>
      <w:lvlJc w:val="left"/>
    </w:lvl>
    <w:lvl w:ilvl="2" w:tplc="D4E00D9A">
      <w:numFmt w:val="decimal"/>
      <w:lvlText w:val=""/>
      <w:lvlJc w:val="left"/>
    </w:lvl>
    <w:lvl w:ilvl="3" w:tplc="0DCE0B0A">
      <w:numFmt w:val="decimal"/>
      <w:lvlText w:val=""/>
      <w:lvlJc w:val="left"/>
    </w:lvl>
    <w:lvl w:ilvl="4" w:tplc="D4C87676">
      <w:numFmt w:val="decimal"/>
      <w:lvlText w:val=""/>
      <w:lvlJc w:val="left"/>
    </w:lvl>
    <w:lvl w:ilvl="5" w:tplc="F7483E7C">
      <w:numFmt w:val="decimal"/>
      <w:lvlText w:val=""/>
      <w:lvlJc w:val="left"/>
    </w:lvl>
    <w:lvl w:ilvl="6" w:tplc="8C4E217E">
      <w:numFmt w:val="decimal"/>
      <w:lvlText w:val=""/>
      <w:lvlJc w:val="left"/>
    </w:lvl>
    <w:lvl w:ilvl="7" w:tplc="2722AAB4">
      <w:numFmt w:val="decimal"/>
      <w:lvlText w:val=""/>
      <w:lvlJc w:val="left"/>
    </w:lvl>
    <w:lvl w:ilvl="8" w:tplc="6C88FD5A">
      <w:numFmt w:val="decimal"/>
      <w:lvlText w:val=""/>
      <w:lvlJc w:val="left"/>
    </w:lvl>
  </w:abstractNum>
  <w:abstractNum w:abstractNumId="106" w15:restartNumberingAfterBreak="0">
    <w:nsid w:val="638E7CFF"/>
    <w:multiLevelType w:val="hybridMultilevel"/>
    <w:tmpl w:val="0E66DB02"/>
    <w:lvl w:ilvl="0" w:tplc="56124970">
      <w:start w:val="1"/>
      <w:numFmt w:val="bullet"/>
      <w:lvlText w:val=""/>
      <w:lvlJc w:val="left"/>
      <w:pPr>
        <w:ind w:left="720" w:hanging="180"/>
      </w:pPr>
      <w:rPr>
        <w:rFonts w:ascii="Symbol" w:hAnsi="Symbol" w:hint="default"/>
      </w:rPr>
    </w:lvl>
    <w:lvl w:ilvl="1" w:tplc="A170E452">
      <w:numFmt w:val="decimal"/>
      <w:lvlText w:val=""/>
      <w:lvlJc w:val="left"/>
    </w:lvl>
    <w:lvl w:ilvl="2" w:tplc="D8EA3640">
      <w:numFmt w:val="decimal"/>
      <w:lvlText w:val=""/>
      <w:lvlJc w:val="left"/>
    </w:lvl>
    <w:lvl w:ilvl="3" w:tplc="A79A5B04">
      <w:numFmt w:val="decimal"/>
      <w:lvlText w:val=""/>
      <w:lvlJc w:val="left"/>
    </w:lvl>
    <w:lvl w:ilvl="4" w:tplc="008C6CF8">
      <w:numFmt w:val="decimal"/>
      <w:lvlText w:val=""/>
      <w:lvlJc w:val="left"/>
    </w:lvl>
    <w:lvl w:ilvl="5" w:tplc="F8CEA2A6">
      <w:numFmt w:val="decimal"/>
      <w:lvlText w:val=""/>
      <w:lvlJc w:val="left"/>
    </w:lvl>
    <w:lvl w:ilvl="6" w:tplc="690C4A38">
      <w:numFmt w:val="decimal"/>
      <w:lvlText w:val=""/>
      <w:lvlJc w:val="left"/>
    </w:lvl>
    <w:lvl w:ilvl="7" w:tplc="CA04A7AA">
      <w:numFmt w:val="decimal"/>
      <w:lvlText w:val=""/>
      <w:lvlJc w:val="left"/>
    </w:lvl>
    <w:lvl w:ilvl="8" w:tplc="BE764332">
      <w:numFmt w:val="decimal"/>
      <w:lvlText w:val=""/>
      <w:lvlJc w:val="left"/>
    </w:lvl>
  </w:abstractNum>
  <w:abstractNum w:abstractNumId="107" w15:restartNumberingAfterBreak="0">
    <w:nsid w:val="643D4881"/>
    <w:multiLevelType w:val="hybridMultilevel"/>
    <w:tmpl w:val="6848089A"/>
    <w:lvl w:ilvl="0" w:tplc="7EA023B2">
      <w:start w:val="1"/>
      <w:numFmt w:val="bullet"/>
      <w:lvlText w:val=""/>
      <w:lvlJc w:val="left"/>
      <w:pPr>
        <w:ind w:left="720" w:hanging="180"/>
      </w:pPr>
      <w:rPr>
        <w:rFonts w:ascii="Symbol" w:hAnsi="Symbol" w:hint="default"/>
      </w:rPr>
    </w:lvl>
    <w:lvl w:ilvl="1" w:tplc="E7288598">
      <w:numFmt w:val="decimal"/>
      <w:lvlText w:val=""/>
      <w:lvlJc w:val="left"/>
    </w:lvl>
    <w:lvl w:ilvl="2" w:tplc="99D898C0">
      <w:numFmt w:val="decimal"/>
      <w:lvlText w:val=""/>
      <w:lvlJc w:val="left"/>
    </w:lvl>
    <w:lvl w:ilvl="3" w:tplc="7A0CA2A8">
      <w:numFmt w:val="decimal"/>
      <w:lvlText w:val=""/>
      <w:lvlJc w:val="left"/>
    </w:lvl>
    <w:lvl w:ilvl="4" w:tplc="B2F4B1F8">
      <w:numFmt w:val="decimal"/>
      <w:lvlText w:val=""/>
      <w:lvlJc w:val="left"/>
    </w:lvl>
    <w:lvl w:ilvl="5" w:tplc="F3025666">
      <w:numFmt w:val="decimal"/>
      <w:lvlText w:val=""/>
      <w:lvlJc w:val="left"/>
    </w:lvl>
    <w:lvl w:ilvl="6" w:tplc="19B6BD1A">
      <w:numFmt w:val="decimal"/>
      <w:lvlText w:val=""/>
      <w:lvlJc w:val="left"/>
    </w:lvl>
    <w:lvl w:ilvl="7" w:tplc="FEC8C266">
      <w:numFmt w:val="decimal"/>
      <w:lvlText w:val=""/>
      <w:lvlJc w:val="left"/>
    </w:lvl>
    <w:lvl w:ilvl="8" w:tplc="497CAF38">
      <w:numFmt w:val="decimal"/>
      <w:lvlText w:val=""/>
      <w:lvlJc w:val="left"/>
    </w:lvl>
  </w:abstractNum>
  <w:abstractNum w:abstractNumId="108" w15:restartNumberingAfterBreak="0">
    <w:nsid w:val="6550726B"/>
    <w:multiLevelType w:val="hybridMultilevel"/>
    <w:tmpl w:val="62525B52"/>
    <w:lvl w:ilvl="0" w:tplc="E06AF0E6">
      <w:start w:val="1"/>
      <w:numFmt w:val="bullet"/>
      <w:lvlText w:val=""/>
      <w:lvlJc w:val="left"/>
      <w:pPr>
        <w:ind w:left="720" w:hanging="180"/>
      </w:pPr>
      <w:rPr>
        <w:rFonts w:ascii="Symbol" w:hAnsi="Symbol" w:hint="default"/>
      </w:rPr>
    </w:lvl>
    <w:lvl w:ilvl="1" w:tplc="657E21AC">
      <w:numFmt w:val="decimal"/>
      <w:lvlText w:val=""/>
      <w:lvlJc w:val="left"/>
    </w:lvl>
    <w:lvl w:ilvl="2" w:tplc="452645A4">
      <w:numFmt w:val="decimal"/>
      <w:lvlText w:val=""/>
      <w:lvlJc w:val="left"/>
    </w:lvl>
    <w:lvl w:ilvl="3" w:tplc="FC0ABF44">
      <w:numFmt w:val="decimal"/>
      <w:lvlText w:val=""/>
      <w:lvlJc w:val="left"/>
    </w:lvl>
    <w:lvl w:ilvl="4" w:tplc="0FEA064E">
      <w:numFmt w:val="decimal"/>
      <w:lvlText w:val=""/>
      <w:lvlJc w:val="left"/>
    </w:lvl>
    <w:lvl w:ilvl="5" w:tplc="3FEC93C6">
      <w:numFmt w:val="decimal"/>
      <w:lvlText w:val=""/>
      <w:lvlJc w:val="left"/>
    </w:lvl>
    <w:lvl w:ilvl="6" w:tplc="C19E4F64">
      <w:numFmt w:val="decimal"/>
      <w:lvlText w:val=""/>
      <w:lvlJc w:val="left"/>
    </w:lvl>
    <w:lvl w:ilvl="7" w:tplc="3042C9A8">
      <w:numFmt w:val="decimal"/>
      <w:lvlText w:val=""/>
      <w:lvlJc w:val="left"/>
    </w:lvl>
    <w:lvl w:ilvl="8" w:tplc="C610DE4A">
      <w:numFmt w:val="decimal"/>
      <w:lvlText w:val=""/>
      <w:lvlJc w:val="left"/>
    </w:lvl>
  </w:abstractNum>
  <w:abstractNum w:abstractNumId="109" w15:restartNumberingAfterBreak="0">
    <w:nsid w:val="666873E9"/>
    <w:multiLevelType w:val="hybridMultilevel"/>
    <w:tmpl w:val="26423DF8"/>
    <w:lvl w:ilvl="0" w:tplc="A6B4E58C">
      <w:numFmt w:val="decimal"/>
      <w:lvlText w:val=""/>
      <w:lvlJc w:val="left"/>
    </w:lvl>
    <w:lvl w:ilvl="1" w:tplc="ED046B34">
      <w:start w:val="1"/>
      <w:numFmt w:val="bullet"/>
      <w:lvlText w:val=""/>
      <w:lvlJc w:val="left"/>
      <w:pPr>
        <w:ind w:left="1440" w:hanging="180"/>
      </w:pPr>
      <w:rPr>
        <w:rFonts w:ascii="Symbol" w:hAnsi="Symbol" w:hint="default"/>
      </w:rPr>
    </w:lvl>
    <w:lvl w:ilvl="2" w:tplc="312CBEEE">
      <w:numFmt w:val="decimal"/>
      <w:lvlText w:val=""/>
      <w:lvlJc w:val="left"/>
    </w:lvl>
    <w:lvl w:ilvl="3" w:tplc="3272A878">
      <w:numFmt w:val="decimal"/>
      <w:lvlText w:val=""/>
      <w:lvlJc w:val="left"/>
    </w:lvl>
    <w:lvl w:ilvl="4" w:tplc="B6487DAC">
      <w:numFmt w:val="decimal"/>
      <w:lvlText w:val=""/>
      <w:lvlJc w:val="left"/>
    </w:lvl>
    <w:lvl w:ilvl="5" w:tplc="8D6865A2">
      <w:numFmt w:val="decimal"/>
      <w:lvlText w:val=""/>
      <w:lvlJc w:val="left"/>
    </w:lvl>
    <w:lvl w:ilvl="6" w:tplc="90C6A814">
      <w:numFmt w:val="decimal"/>
      <w:lvlText w:val=""/>
      <w:lvlJc w:val="left"/>
    </w:lvl>
    <w:lvl w:ilvl="7" w:tplc="7E004868">
      <w:numFmt w:val="decimal"/>
      <w:lvlText w:val=""/>
      <w:lvlJc w:val="left"/>
    </w:lvl>
    <w:lvl w:ilvl="8" w:tplc="1940FD46">
      <w:numFmt w:val="decimal"/>
      <w:lvlText w:val=""/>
      <w:lvlJc w:val="left"/>
    </w:lvl>
  </w:abstractNum>
  <w:abstractNum w:abstractNumId="110" w15:restartNumberingAfterBreak="0">
    <w:nsid w:val="673D5415"/>
    <w:multiLevelType w:val="hybridMultilevel"/>
    <w:tmpl w:val="F9E4538E"/>
    <w:lvl w:ilvl="0" w:tplc="D87CC50A">
      <w:start w:val="1"/>
      <w:numFmt w:val="bullet"/>
      <w:lvlText w:val=""/>
      <w:lvlJc w:val="left"/>
      <w:pPr>
        <w:ind w:left="720" w:hanging="180"/>
      </w:pPr>
      <w:rPr>
        <w:rFonts w:ascii="Symbol" w:hAnsi="Symbol" w:hint="default"/>
      </w:rPr>
    </w:lvl>
    <w:lvl w:ilvl="1" w:tplc="9A808CB6">
      <w:numFmt w:val="decimal"/>
      <w:lvlText w:val=""/>
      <w:lvlJc w:val="left"/>
    </w:lvl>
    <w:lvl w:ilvl="2" w:tplc="939423C6">
      <w:numFmt w:val="decimal"/>
      <w:lvlText w:val=""/>
      <w:lvlJc w:val="left"/>
    </w:lvl>
    <w:lvl w:ilvl="3" w:tplc="D298B020">
      <w:numFmt w:val="decimal"/>
      <w:lvlText w:val=""/>
      <w:lvlJc w:val="left"/>
    </w:lvl>
    <w:lvl w:ilvl="4" w:tplc="47C6FF7E">
      <w:numFmt w:val="decimal"/>
      <w:lvlText w:val=""/>
      <w:lvlJc w:val="left"/>
    </w:lvl>
    <w:lvl w:ilvl="5" w:tplc="25EC3A7A">
      <w:numFmt w:val="decimal"/>
      <w:lvlText w:val=""/>
      <w:lvlJc w:val="left"/>
    </w:lvl>
    <w:lvl w:ilvl="6" w:tplc="A8DC9FD4">
      <w:numFmt w:val="decimal"/>
      <w:lvlText w:val=""/>
      <w:lvlJc w:val="left"/>
    </w:lvl>
    <w:lvl w:ilvl="7" w:tplc="069024CC">
      <w:numFmt w:val="decimal"/>
      <w:lvlText w:val=""/>
      <w:lvlJc w:val="left"/>
    </w:lvl>
    <w:lvl w:ilvl="8" w:tplc="1C425C88">
      <w:numFmt w:val="decimal"/>
      <w:lvlText w:val=""/>
      <w:lvlJc w:val="left"/>
    </w:lvl>
  </w:abstractNum>
  <w:abstractNum w:abstractNumId="111" w15:restartNumberingAfterBreak="0">
    <w:nsid w:val="6775396E"/>
    <w:multiLevelType w:val="hybridMultilevel"/>
    <w:tmpl w:val="D2DCBC46"/>
    <w:lvl w:ilvl="0" w:tplc="4142EDDC">
      <w:start w:val="1"/>
      <w:numFmt w:val="bullet"/>
      <w:lvlText w:val=""/>
      <w:lvlJc w:val="left"/>
      <w:pPr>
        <w:ind w:left="720" w:hanging="180"/>
      </w:pPr>
      <w:rPr>
        <w:rFonts w:ascii="Symbol" w:hAnsi="Symbol" w:hint="default"/>
      </w:rPr>
    </w:lvl>
    <w:lvl w:ilvl="1" w:tplc="C060988E">
      <w:numFmt w:val="decimal"/>
      <w:lvlText w:val=""/>
      <w:lvlJc w:val="left"/>
    </w:lvl>
    <w:lvl w:ilvl="2" w:tplc="060EC29C">
      <w:numFmt w:val="decimal"/>
      <w:lvlText w:val=""/>
      <w:lvlJc w:val="left"/>
    </w:lvl>
    <w:lvl w:ilvl="3" w:tplc="8C76F1C2">
      <w:numFmt w:val="decimal"/>
      <w:lvlText w:val=""/>
      <w:lvlJc w:val="left"/>
    </w:lvl>
    <w:lvl w:ilvl="4" w:tplc="372E5ECE">
      <w:numFmt w:val="decimal"/>
      <w:lvlText w:val=""/>
      <w:lvlJc w:val="left"/>
    </w:lvl>
    <w:lvl w:ilvl="5" w:tplc="69DC7FC0">
      <w:numFmt w:val="decimal"/>
      <w:lvlText w:val=""/>
      <w:lvlJc w:val="left"/>
    </w:lvl>
    <w:lvl w:ilvl="6" w:tplc="6430E05A">
      <w:numFmt w:val="decimal"/>
      <w:lvlText w:val=""/>
      <w:lvlJc w:val="left"/>
    </w:lvl>
    <w:lvl w:ilvl="7" w:tplc="5BC61DA0">
      <w:numFmt w:val="decimal"/>
      <w:lvlText w:val=""/>
      <w:lvlJc w:val="left"/>
    </w:lvl>
    <w:lvl w:ilvl="8" w:tplc="C9903062">
      <w:numFmt w:val="decimal"/>
      <w:lvlText w:val=""/>
      <w:lvlJc w:val="left"/>
    </w:lvl>
  </w:abstractNum>
  <w:abstractNum w:abstractNumId="112" w15:restartNumberingAfterBreak="0">
    <w:nsid w:val="68445684"/>
    <w:multiLevelType w:val="hybridMultilevel"/>
    <w:tmpl w:val="9F9A6E94"/>
    <w:lvl w:ilvl="0" w:tplc="C2F4ADEE">
      <w:start w:val="1"/>
      <w:numFmt w:val="bullet"/>
      <w:lvlText w:val=""/>
      <w:lvlJc w:val="left"/>
      <w:pPr>
        <w:ind w:left="720" w:hanging="180"/>
      </w:pPr>
      <w:rPr>
        <w:rFonts w:ascii="Symbol" w:hAnsi="Symbol" w:hint="default"/>
      </w:rPr>
    </w:lvl>
    <w:lvl w:ilvl="1" w:tplc="0008A3DA">
      <w:numFmt w:val="decimal"/>
      <w:lvlText w:val=""/>
      <w:lvlJc w:val="left"/>
    </w:lvl>
    <w:lvl w:ilvl="2" w:tplc="4CF27482">
      <w:numFmt w:val="decimal"/>
      <w:lvlText w:val=""/>
      <w:lvlJc w:val="left"/>
    </w:lvl>
    <w:lvl w:ilvl="3" w:tplc="09CC1846">
      <w:numFmt w:val="decimal"/>
      <w:lvlText w:val=""/>
      <w:lvlJc w:val="left"/>
    </w:lvl>
    <w:lvl w:ilvl="4" w:tplc="84CC2862">
      <w:numFmt w:val="decimal"/>
      <w:lvlText w:val=""/>
      <w:lvlJc w:val="left"/>
    </w:lvl>
    <w:lvl w:ilvl="5" w:tplc="ABE28FDE">
      <w:numFmt w:val="decimal"/>
      <w:lvlText w:val=""/>
      <w:lvlJc w:val="left"/>
    </w:lvl>
    <w:lvl w:ilvl="6" w:tplc="9A5C610E">
      <w:numFmt w:val="decimal"/>
      <w:lvlText w:val=""/>
      <w:lvlJc w:val="left"/>
    </w:lvl>
    <w:lvl w:ilvl="7" w:tplc="BFA21B22">
      <w:numFmt w:val="decimal"/>
      <w:lvlText w:val=""/>
      <w:lvlJc w:val="left"/>
    </w:lvl>
    <w:lvl w:ilvl="8" w:tplc="387C6D32">
      <w:numFmt w:val="decimal"/>
      <w:lvlText w:val=""/>
      <w:lvlJc w:val="left"/>
    </w:lvl>
  </w:abstractNum>
  <w:abstractNum w:abstractNumId="113" w15:restartNumberingAfterBreak="0">
    <w:nsid w:val="68A268D1"/>
    <w:multiLevelType w:val="hybridMultilevel"/>
    <w:tmpl w:val="F3802944"/>
    <w:lvl w:ilvl="0" w:tplc="75082776">
      <w:start w:val="1"/>
      <w:numFmt w:val="bullet"/>
      <w:lvlText w:val=""/>
      <w:lvlJc w:val="left"/>
      <w:pPr>
        <w:ind w:left="720" w:hanging="180"/>
      </w:pPr>
      <w:rPr>
        <w:rFonts w:ascii="Symbol" w:hAnsi="Symbol" w:hint="default"/>
      </w:rPr>
    </w:lvl>
    <w:lvl w:ilvl="1" w:tplc="2EE46C50">
      <w:numFmt w:val="decimal"/>
      <w:lvlText w:val=""/>
      <w:lvlJc w:val="left"/>
    </w:lvl>
    <w:lvl w:ilvl="2" w:tplc="CB6A5E9C">
      <w:numFmt w:val="decimal"/>
      <w:lvlText w:val=""/>
      <w:lvlJc w:val="left"/>
    </w:lvl>
    <w:lvl w:ilvl="3" w:tplc="F81609AC">
      <w:numFmt w:val="decimal"/>
      <w:lvlText w:val=""/>
      <w:lvlJc w:val="left"/>
    </w:lvl>
    <w:lvl w:ilvl="4" w:tplc="8284670E">
      <w:numFmt w:val="decimal"/>
      <w:lvlText w:val=""/>
      <w:lvlJc w:val="left"/>
    </w:lvl>
    <w:lvl w:ilvl="5" w:tplc="F8347942">
      <w:numFmt w:val="decimal"/>
      <w:lvlText w:val=""/>
      <w:lvlJc w:val="left"/>
    </w:lvl>
    <w:lvl w:ilvl="6" w:tplc="6EB22EE2">
      <w:numFmt w:val="decimal"/>
      <w:lvlText w:val=""/>
      <w:lvlJc w:val="left"/>
    </w:lvl>
    <w:lvl w:ilvl="7" w:tplc="015A5112">
      <w:numFmt w:val="decimal"/>
      <w:lvlText w:val=""/>
      <w:lvlJc w:val="left"/>
    </w:lvl>
    <w:lvl w:ilvl="8" w:tplc="832CA05C">
      <w:numFmt w:val="decimal"/>
      <w:lvlText w:val=""/>
      <w:lvlJc w:val="left"/>
    </w:lvl>
  </w:abstractNum>
  <w:abstractNum w:abstractNumId="114" w15:restartNumberingAfterBreak="0">
    <w:nsid w:val="69856FB4"/>
    <w:multiLevelType w:val="hybridMultilevel"/>
    <w:tmpl w:val="11FC5EB4"/>
    <w:lvl w:ilvl="0" w:tplc="7E0629FC">
      <w:numFmt w:val="decimal"/>
      <w:lvlText w:val=""/>
      <w:lvlJc w:val="left"/>
    </w:lvl>
    <w:lvl w:ilvl="1" w:tplc="FE2EE4A4">
      <w:start w:val="1"/>
      <w:numFmt w:val="bullet"/>
      <w:lvlText w:val=""/>
      <w:lvlJc w:val="left"/>
      <w:pPr>
        <w:ind w:left="1440" w:hanging="180"/>
      </w:pPr>
      <w:rPr>
        <w:rFonts w:ascii="Symbol" w:hAnsi="Symbol" w:hint="default"/>
      </w:rPr>
    </w:lvl>
    <w:lvl w:ilvl="2" w:tplc="F64A3EA6">
      <w:numFmt w:val="decimal"/>
      <w:lvlText w:val=""/>
      <w:lvlJc w:val="left"/>
    </w:lvl>
    <w:lvl w:ilvl="3" w:tplc="B39CDB6C">
      <w:numFmt w:val="decimal"/>
      <w:lvlText w:val=""/>
      <w:lvlJc w:val="left"/>
    </w:lvl>
    <w:lvl w:ilvl="4" w:tplc="55C24D6C">
      <w:numFmt w:val="decimal"/>
      <w:lvlText w:val=""/>
      <w:lvlJc w:val="left"/>
    </w:lvl>
    <w:lvl w:ilvl="5" w:tplc="8FD44508">
      <w:numFmt w:val="decimal"/>
      <w:lvlText w:val=""/>
      <w:lvlJc w:val="left"/>
    </w:lvl>
    <w:lvl w:ilvl="6" w:tplc="A836AC10">
      <w:numFmt w:val="decimal"/>
      <w:lvlText w:val=""/>
      <w:lvlJc w:val="left"/>
    </w:lvl>
    <w:lvl w:ilvl="7" w:tplc="6554D774">
      <w:numFmt w:val="decimal"/>
      <w:lvlText w:val=""/>
      <w:lvlJc w:val="left"/>
    </w:lvl>
    <w:lvl w:ilvl="8" w:tplc="1938F08C">
      <w:numFmt w:val="decimal"/>
      <w:lvlText w:val=""/>
      <w:lvlJc w:val="left"/>
    </w:lvl>
  </w:abstractNum>
  <w:abstractNum w:abstractNumId="115" w15:restartNumberingAfterBreak="0">
    <w:nsid w:val="6B0C0715"/>
    <w:multiLevelType w:val="hybridMultilevel"/>
    <w:tmpl w:val="C06EDA72"/>
    <w:lvl w:ilvl="0" w:tplc="ED4E6EA4">
      <w:start w:val="1"/>
      <w:numFmt w:val="bullet"/>
      <w:lvlText w:val=""/>
      <w:lvlJc w:val="left"/>
      <w:pPr>
        <w:ind w:left="720" w:hanging="180"/>
      </w:pPr>
      <w:rPr>
        <w:rFonts w:ascii="Symbol" w:hAnsi="Symbol" w:hint="default"/>
      </w:rPr>
    </w:lvl>
    <w:lvl w:ilvl="1" w:tplc="26D4ED96">
      <w:numFmt w:val="decimal"/>
      <w:lvlText w:val=""/>
      <w:lvlJc w:val="left"/>
    </w:lvl>
    <w:lvl w:ilvl="2" w:tplc="147E6412">
      <w:numFmt w:val="decimal"/>
      <w:lvlText w:val=""/>
      <w:lvlJc w:val="left"/>
    </w:lvl>
    <w:lvl w:ilvl="3" w:tplc="67BABFEA">
      <w:numFmt w:val="decimal"/>
      <w:lvlText w:val=""/>
      <w:lvlJc w:val="left"/>
    </w:lvl>
    <w:lvl w:ilvl="4" w:tplc="2C9A58DC">
      <w:numFmt w:val="decimal"/>
      <w:lvlText w:val=""/>
      <w:lvlJc w:val="left"/>
    </w:lvl>
    <w:lvl w:ilvl="5" w:tplc="73E0D4A6">
      <w:numFmt w:val="decimal"/>
      <w:lvlText w:val=""/>
      <w:lvlJc w:val="left"/>
    </w:lvl>
    <w:lvl w:ilvl="6" w:tplc="83306750">
      <w:numFmt w:val="decimal"/>
      <w:lvlText w:val=""/>
      <w:lvlJc w:val="left"/>
    </w:lvl>
    <w:lvl w:ilvl="7" w:tplc="DDF6D78C">
      <w:numFmt w:val="decimal"/>
      <w:lvlText w:val=""/>
      <w:lvlJc w:val="left"/>
    </w:lvl>
    <w:lvl w:ilvl="8" w:tplc="D18A59A2">
      <w:numFmt w:val="decimal"/>
      <w:lvlText w:val=""/>
      <w:lvlJc w:val="left"/>
    </w:lvl>
  </w:abstractNum>
  <w:abstractNum w:abstractNumId="116" w15:restartNumberingAfterBreak="0">
    <w:nsid w:val="6B4034B8"/>
    <w:multiLevelType w:val="hybridMultilevel"/>
    <w:tmpl w:val="47F860DE"/>
    <w:lvl w:ilvl="0" w:tplc="C018F7EE">
      <w:start w:val="1"/>
      <w:numFmt w:val="bullet"/>
      <w:lvlText w:val=""/>
      <w:lvlJc w:val="left"/>
      <w:pPr>
        <w:ind w:left="720" w:hanging="180"/>
      </w:pPr>
      <w:rPr>
        <w:rFonts w:ascii="Symbol" w:hAnsi="Symbol" w:hint="default"/>
      </w:rPr>
    </w:lvl>
    <w:lvl w:ilvl="1" w:tplc="05FA81FC">
      <w:numFmt w:val="decimal"/>
      <w:lvlText w:val=""/>
      <w:lvlJc w:val="left"/>
    </w:lvl>
    <w:lvl w:ilvl="2" w:tplc="35BCECC0">
      <w:numFmt w:val="decimal"/>
      <w:lvlText w:val=""/>
      <w:lvlJc w:val="left"/>
    </w:lvl>
    <w:lvl w:ilvl="3" w:tplc="31B8D92A">
      <w:numFmt w:val="decimal"/>
      <w:lvlText w:val=""/>
      <w:lvlJc w:val="left"/>
    </w:lvl>
    <w:lvl w:ilvl="4" w:tplc="E072FB82">
      <w:numFmt w:val="decimal"/>
      <w:lvlText w:val=""/>
      <w:lvlJc w:val="left"/>
    </w:lvl>
    <w:lvl w:ilvl="5" w:tplc="513AA91E">
      <w:numFmt w:val="decimal"/>
      <w:lvlText w:val=""/>
      <w:lvlJc w:val="left"/>
    </w:lvl>
    <w:lvl w:ilvl="6" w:tplc="8118FC1A">
      <w:numFmt w:val="decimal"/>
      <w:lvlText w:val=""/>
      <w:lvlJc w:val="left"/>
    </w:lvl>
    <w:lvl w:ilvl="7" w:tplc="29C84230">
      <w:numFmt w:val="decimal"/>
      <w:lvlText w:val=""/>
      <w:lvlJc w:val="left"/>
    </w:lvl>
    <w:lvl w:ilvl="8" w:tplc="B608DD12">
      <w:numFmt w:val="decimal"/>
      <w:lvlText w:val=""/>
      <w:lvlJc w:val="left"/>
    </w:lvl>
  </w:abstractNum>
  <w:abstractNum w:abstractNumId="117" w15:restartNumberingAfterBreak="0">
    <w:nsid w:val="6CC22DA1"/>
    <w:multiLevelType w:val="hybridMultilevel"/>
    <w:tmpl w:val="7BE69602"/>
    <w:lvl w:ilvl="0" w:tplc="7774FC7C">
      <w:start w:val="1"/>
      <w:numFmt w:val="bullet"/>
      <w:lvlText w:val=""/>
      <w:lvlJc w:val="left"/>
      <w:pPr>
        <w:ind w:left="720" w:hanging="180"/>
      </w:pPr>
      <w:rPr>
        <w:rFonts w:ascii="Symbol" w:hAnsi="Symbol" w:hint="default"/>
      </w:rPr>
    </w:lvl>
    <w:lvl w:ilvl="1" w:tplc="C43E280A">
      <w:numFmt w:val="decimal"/>
      <w:lvlText w:val=""/>
      <w:lvlJc w:val="left"/>
    </w:lvl>
    <w:lvl w:ilvl="2" w:tplc="4E7A0304">
      <w:numFmt w:val="decimal"/>
      <w:lvlText w:val=""/>
      <w:lvlJc w:val="left"/>
    </w:lvl>
    <w:lvl w:ilvl="3" w:tplc="2A321D04">
      <w:numFmt w:val="decimal"/>
      <w:lvlText w:val=""/>
      <w:lvlJc w:val="left"/>
    </w:lvl>
    <w:lvl w:ilvl="4" w:tplc="A1549CC4">
      <w:numFmt w:val="decimal"/>
      <w:lvlText w:val=""/>
      <w:lvlJc w:val="left"/>
    </w:lvl>
    <w:lvl w:ilvl="5" w:tplc="909643A2">
      <w:numFmt w:val="decimal"/>
      <w:lvlText w:val=""/>
      <w:lvlJc w:val="left"/>
    </w:lvl>
    <w:lvl w:ilvl="6" w:tplc="ED36B5A4">
      <w:numFmt w:val="decimal"/>
      <w:lvlText w:val=""/>
      <w:lvlJc w:val="left"/>
    </w:lvl>
    <w:lvl w:ilvl="7" w:tplc="DCBA628A">
      <w:numFmt w:val="decimal"/>
      <w:lvlText w:val=""/>
      <w:lvlJc w:val="left"/>
    </w:lvl>
    <w:lvl w:ilvl="8" w:tplc="CD523998">
      <w:numFmt w:val="decimal"/>
      <w:lvlText w:val=""/>
      <w:lvlJc w:val="left"/>
    </w:lvl>
  </w:abstractNum>
  <w:abstractNum w:abstractNumId="118" w15:restartNumberingAfterBreak="0">
    <w:nsid w:val="6DEC482F"/>
    <w:multiLevelType w:val="hybridMultilevel"/>
    <w:tmpl w:val="E26611EE"/>
    <w:lvl w:ilvl="0" w:tplc="2EDC104E">
      <w:start w:val="1"/>
      <w:numFmt w:val="bullet"/>
      <w:lvlText w:val=""/>
      <w:lvlJc w:val="left"/>
      <w:pPr>
        <w:ind w:left="720" w:hanging="180"/>
      </w:pPr>
      <w:rPr>
        <w:rFonts w:ascii="Symbol" w:hAnsi="Symbol" w:hint="default"/>
      </w:rPr>
    </w:lvl>
    <w:lvl w:ilvl="1" w:tplc="D70215C8">
      <w:numFmt w:val="decimal"/>
      <w:lvlText w:val=""/>
      <w:lvlJc w:val="left"/>
    </w:lvl>
    <w:lvl w:ilvl="2" w:tplc="1BB41924">
      <w:numFmt w:val="decimal"/>
      <w:lvlText w:val=""/>
      <w:lvlJc w:val="left"/>
    </w:lvl>
    <w:lvl w:ilvl="3" w:tplc="B8D679D4">
      <w:numFmt w:val="decimal"/>
      <w:lvlText w:val=""/>
      <w:lvlJc w:val="left"/>
    </w:lvl>
    <w:lvl w:ilvl="4" w:tplc="5E428C7E">
      <w:numFmt w:val="decimal"/>
      <w:lvlText w:val=""/>
      <w:lvlJc w:val="left"/>
    </w:lvl>
    <w:lvl w:ilvl="5" w:tplc="3228A1E0">
      <w:numFmt w:val="decimal"/>
      <w:lvlText w:val=""/>
      <w:lvlJc w:val="left"/>
    </w:lvl>
    <w:lvl w:ilvl="6" w:tplc="A1B8A5BA">
      <w:numFmt w:val="decimal"/>
      <w:lvlText w:val=""/>
      <w:lvlJc w:val="left"/>
    </w:lvl>
    <w:lvl w:ilvl="7" w:tplc="630AF62C">
      <w:numFmt w:val="decimal"/>
      <w:lvlText w:val=""/>
      <w:lvlJc w:val="left"/>
    </w:lvl>
    <w:lvl w:ilvl="8" w:tplc="B3BA6F90">
      <w:numFmt w:val="decimal"/>
      <w:lvlText w:val=""/>
      <w:lvlJc w:val="left"/>
    </w:lvl>
  </w:abstractNum>
  <w:abstractNum w:abstractNumId="119" w15:restartNumberingAfterBreak="0">
    <w:nsid w:val="6DF47952"/>
    <w:multiLevelType w:val="hybridMultilevel"/>
    <w:tmpl w:val="05167EFE"/>
    <w:lvl w:ilvl="0" w:tplc="46405D5A">
      <w:start w:val="1"/>
      <w:numFmt w:val="bullet"/>
      <w:lvlText w:val=""/>
      <w:lvlJc w:val="left"/>
      <w:pPr>
        <w:ind w:left="720" w:hanging="180"/>
      </w:pPr>
      <w:rPr>
        <w:rFonts w:ascii="Symbol" w:hAnsi="Symbol" w:hint="default"/>
      </w:rPr>
    </w:lvl>
    <w:lvl w:ilvl="1" w:tplc="C0089608">
      <w:numFmt w:val="decimal"/>
      <w:lvlText w:val=""/>
      <w:lvlJc w:val="left"/>
    </w:lvl>
    <w:lvl w:ilvl="2" w:tplc="4C0E20E6">
      <w:numFmt w:val="decimal"/>
      <w:lvlText w:val=""/>
      <w:lvlJc w:val="left"/>
    </w:lvl>
    <w:lvl w:ilvl="3" w:tplc="57B88DA6">
      <w:numFmt w:val="decimal"/>
      <w:lvlText w:val=""/>
      <w:lvlJc w:val="left"/>
    </w:lvl>
    <w:lvl w:ilvl="4" w:tplc="A33A906A">
      <w:numFmt w:val="decimal"/>
      <w:lvlText w:val=""/>
      <w:lvlJc w:val="left"/>
    </w:lvl>
    <w:lvl w:ilvl="5" w:tplc="BC28EA68">
      <w:numFmt w:val="decimal"/>
      <w:lvlText w:val=""/>
      <w:lvlJc w:val="left"/>
    </w:lvl>
    <w:lvl w:ilvl="6" w:tplc="3C5025C2">
      <w:numFmt w:val="decimal"/>
      <w:lvlText w:val=""/>
      <w:lvlJc w:val="left"/>
    </w:lvl>
    <w:lvl w:ilvl="7" w:tplc="E3DACAFA">
      <w:numFmt w:val="decimal"/>
      <w:lvlText w:val=""/>
      <w:lvlJc w:val="left"/>
    </w:lvl>
    <w:lvl w:ilvl="8" w:tplc="85A0D25A">
      <w:numFmt w:val="decimal"/>
      <w:lvlText w:val=""/>
      <w:lvlJc w:val="left"/>
    </w:lvl>
  </w:abstractNum>
  <w:abstractNum w:abstractNumId="120" w15:restartNumberingAfterBreak="0">
    <w:nsid w:val="6FA54ADC"/>
    <w:multiLevelType w:val="hybridMultilevel"/>
    <w:tmpl w:val="50E82BF2"/>
    <w:lvl w:ilvl="0" w:tplc="3CBA32E2">
      <w:start w:val="1"/>
      <w:numFmt w:val="bullet"/>
      <w:lvlText w:val=""/>
      <w:lvlJc w:val="left"/>
      <w:pPr>
        <w:ind w:left="720" w:hanging="180"/>
      </w:pPr>
      <w:rPr>
        <w:rFonts w:ascii="Symbol" w:hAnsi="Symbol" w:hint="default"/>
      </w:rPr>
    </w:lvl>
    <w:lvl w:ilvl="1" w:tplc="656EA6E2">
      <w:numFmt w:val="decimal"/>
      <w:lvlText w:val=""/>
      <w:lvlJc w:val="left"/>
    </w:lvl>
    <w:lvl w:ilvl="2" w:tplc="A4889566">
      <w:numFmt w:val="decimal"/>
      <w:lvlText w:val=""/>
      <w:lvlJc w:val="left"/>
    </w:lvl>
    <w:lvl w:ilvl="3" w:tplc="02641D56">
      <w:numFmt w:val="decimal"/>
      <w:lvlText w:val=""/>
      <w:lvlJc w:val="left"/>
    </w:lvl>
    <w:lvl w:ilvl="4" w:tplc="BD004B14">
      <w:numFmt w:val="decimal"/>
      <w:lvlText w:val=""/>
      <w:lvlJc w:val="left"/>
    </w:lvl>
    <w:lvl w:ilvl="5" w:tplc="91BA1B8A">
      <w:numFmt w:val="decimal"/>
      <w:lvlText w:val=""/>
      <w:lvlJc w:val="left"/>
    </w:lvl>
    <w:lvl w:ilvl="6" w:tplc="FBFA5146">
      <w:numFmt w:val="decimal"/>
      <w:lvlText w:val=""/>
      <w:lvlJc w:val="left"/>
    </w:lvl>
    <w:lvl w:ilvl="7" w:tplc="4EFC941C">
      <w:numFmt w:val="decimal"/>
      <w:lvlText w:val=""/>
      <w:lvlJc w:val="left"/>
    </w:lvl>
    <w:lvl w:ilvl="8" w:tplc="905A5662">
      <w:numFmt w:val="decimal"/>
      <w:lvlText w:val=""/>
      <w:lvlJc w:val="left"/>
    </w:lvl>
  </w:abstractNum>
  <w:abstractNum w:abstractNumId="121" w15:restartNumberingAfterBreak="0">
    <w:nsid w:val="71395870"/>
    <w:multiLevelType w:val="hybridMultilevel"/>
    <w:tmpl w:val="10CCDD7A"/>
    <w:lvl w:ilvl="0" w:tplc="3A82FAE6">
      <w:start w:val="1"/>
      <w:numFmt w:val="bullet"/>
      <w:lvlText w:val=""/>
      <w:lvlJc w:val="left"/>
      <w:pPr>
        <w:ind w:left="720" w:hanging="180"/>
      </w:pPr>
      <w:rPr>
        <w:rFonts w:ascii="Symbol" w:hAnsi="Symbol" w:hint="default"/>
      </w:rPr>
    </w:lvl>
    <w:lvl w:ilvl="1" w:tplc="DDB4EAFC">
      <w:numFmt w:val="decimal"/>
      <w:lvlText w:val=""/>
      <w:lvlJc w:val="left"/>
    </w:lvl>
    <w:lvl w:ilvl="2" w:tplc="526EB1BA">
      <w:numFmt w:val="decimal"/>
      <w:lvlText w:val=""/>
      <w:lvlJc w:val="left"/>
    </w:lvl>
    <w:lvl w:ilvl="3" w:tplc="B336C320">
      <w:numFmt w:val="decimal"/>
      <w:lvlText w:val=""/>
      <w:lvlJc w:val="left"/>
    </w:lvl>
    <w:lvl w:ilvl="4" w:tplc="2306F3EE">
      <w:numFmt w:val="decimal"/>
      <w:lvlText w:val=""/>
      <w:lvlJc w:val="left"/>
    </w:lvl>
    <w:lvl w:ilvl="5" w:tplc="9D8A3BD2">
      <w:numFmt w:val="decimal"/>
      <w:lvlText w:val=""/>
      <w:lvlJc w:val="left"/>
    </w:lvl>
    <w:lvl w:ilvl="6" w:tplc="7A9E93C2">
      <w:numFmt w:val="decimal"/>
      <w:lvlText w:val=""/>
      <w:lvlJc w:val="left"/>
    </w:lvl>
    <w:lvl w:ilvl="7" w:tplc="147C3264">
      <w:numFmt w:val="decimal"/>
      <w:lvlText w:val=""/>
      <w:lvlJc w:val="left"/>
    </w:lvl>
    <w:lvl w:ilvl="8" w:tplc="9528BEDE">
      <w:numFmt w:val="decimal"/>
      <w:lvlText w:val=""/>
      <w:lvlJc w:val="left"/>
    </w:lvl>
  </w:abstractNum>
  <w:abstractNum w:abstractNumId="122" w15:restartNumberingAfterBreak="0">
    <w:nsid w:val="714A631A"/>
    <w:multiLevelType w:val="hybridMultilevel"/>
    <w:tmpl w:val="6F267D40"/>
    <w:lvl w:ilvl="0" w:tplc="7AE04338">
      <w:start w:val="1"/>
      <w:numFmt w:val="bullet"/>
      <w:lvlText w:val=""/>
      <w:lvlJc w:val="left"/>
      <w:pPr>
        <w:ind w:left="720" w:hanging="180"/>
      </w:pPr>
      <w:rPr>
        <w:rFonts w:ascii="Symbol" w:hAnsi="Symbol" w:hint="default"/>
      </w:rPr>
    </w:lvl>
    <w:lvl w:ilvl="1" w:tplc="2898BF2E">
      <w:numFmt w:val="decimal"/>
      <w:lvlText w:val=""/>
      <w:lvlJc w:val="left"/>
    </w:lvl>
    <w:lvl w:ilvl="2" w:tplc="CB5053D4">
      <w:numFmt w:val="decimal"/>
      <w:lvlText w:val=""/>
      <w:lvlJc w:val="left"/>
    </w:lvl>
    <w:lvl w:ilvl="3" w:tplc="5EE6F668">
      <w:numFmt w:val="decimal"/>
      <w:lvlText w:val=""/>
      <w:lvlJc w:val="left"/>
    </w:lvl>
    <w:lvl w:ilvl="4" w:tplc="A3AA4860">
      <w:numFmt w:val="decimal"/>
      <w:lvlText w:val=""/>
      <w:lvlJc w:val="left"/>
    </w:lvl>
    <w:lvl w:ilvl="5" w:tplc="DC2AD70A">
      <w:numFmt w:val="decimal"/>
      <w:lvlText w:val=""/>
      <w:lvlJc w:val="left"/>
    </w:lvl>
    <w:lvl w:ilvl="6" w:tplc="4F10AD78">
      <w:numFmt w:val="decimal"/>
      <w:lvlText w:val=""/>
      <w:lvlJc w:val="left"/>
    </w:lvl>
    <w:lvl w:ilvl="7" w:tplc="88A482DE">
      <w:numFmt w:val="decimal"/>
      <w:lvlText w:val=""/>
      <w:lvlJc w:val="left"/>
    </w:lvl>
    <w:lvl w:ilvl="8" w:tplc="E5EAFB8E">
      <w:numFmt w:val="decimal"/>
      <w:lvlText w:val=""/>
      <w:lvlJc w:val="left"/>
    </w:lvl>
  </w:abstractNum>
  <w:abstractNum w:abstractNumId="123" w15:restartNumberingAfterBreak="0">
    <w:nsid w:val="71DA7EB7"/>
    <w:multiLevelType w:val="hybridMultilevel"/>
    <w:tmpl w:val="10D2BEB0"/>
    <w:lvl w:ilvl="0" w:tplc="0E4AA448">
      <w:start w:val="1"/>
      <w:numFmt w:val="bullet"/>
      <w:lvlText w:val=""/>
      <w:lvlJc w:val="left"/>
      <w:pPr>
        <w:ind w:left="720" w:hanging="180"/>
      </w:pPr>
      <w:rPr>
        <w:rFonts w:ascii="Symbol" w:hAnsi="Symbol" w:hint="default"/>
      </w:rPr>
    </w:lvl>
    <w:lvl w:ilvl="1" w:tplc="0C323A26">
      <w:numFmt w:val="decimal"/>
      <w:lvlText w:val=""/>
      <w:lvlJc w:val="left"/>
    </w:lvl>
    <w:lvl w:ilvl="2" w:tplc="121E52BC">
      <w:numFmt w:val="decimal"/>
      <w:lvlText w:val=""/>
      <w:lvlJc w:val="left"/>
    </w:lvl>
    <w:lvl w:ilvl="3" w:tplc="87425B24">
      <w:numFmt w:val="decimal"/>
      <w:lvlText w:val=""/>
      <w:lvlJc w:val="left"/>
    </w:lvl>
    <w:lvl w:ilvl="4" w:tplc="DF94C898">
      <w:numFmt w:val="decimal"/>
      <w:lvlText w:val=""/>
      <w:lvlJc w:val="left"/>
    </w:lvl>
    <w:lvl w:ilvl="5" w:tplc="20F00F06">
      <w:numFmt w:val="decimal"/>
      <w:lvlText w:val=""/>
      <w:lvlJc w:val="left"/>
    </w:lvl>
    <w:lvl w:ilvl="6" w:tplc="C5C24BB6">
      <w:numFmt w:val="decimal"/>
      <w:lvlText w:val=""/>
      <w:lvlJc w:val="left"/>
    </w:lvl>
    <w:lvl w:ilvl="7" w:tplc="DC344788">
      <w:numFmt w:val="decimal"/>
      <w:lvlText w:val=""/>
      <w:lvlJc w:val="left"/>
    </w:lvl>
    <w:lvl w:ilvl="8" w:tplc="A9607786">
      <w:numFmt w:val="decimal"/>
      <w:lvlText w:val=""/>
      <w:lvlJc w:val="left"/>
    </w:lvl>
  </w:abstractNum>
  <w:abstractNum w:abstractNumId="124" w15:restartNumberingAfterBreak="0">
    <w:nsid w:val="721A2025"/>
    <w:multiLevelType w:val="hybridMultilevel"/>
    <w:tmpl w:val="B22CF174"/>
    <w:lvl w:ilvl="0" w:tplc="A36C142C">
      <w:start w:val="1"/>
      <w:numFmt w:val="bullet"/>
      <w:lvlText w:val=""/>
      <w:lvlJc w:val="left"/>
      <w:pPr>
        <w:ind w:left="720" w:hanging="180"/>
      </w:pPr>
      <w:rPr>
        <w:rFonts w:ascii="Symbol" w:hAnsi="Symbol" w:hint="default"/>
      </w:rPr>
    </w:lvl>
    <w:lvl w:ilvl="1" w:tplc="416C15F6">
      <w:numFmt w:val="decimal"/>
      <w:lvlText w:val=""/>
      <w:lvlJc w:val="left"/>
    </w:lvl>
    <w:lvl w:ilvl="2" w:tplc="ED4ABD00">
      <w:numFmt w:val="decimal"/>
      <w:lvlText w:val=""/>
      <w:lvlJc w:val="left"/>
    </w:lvl>
    <w:lvl w:ilvl="3" w:tplc="5B1A727E">
      <w:numFmt w:val="decimal"/>
      <w:lvlText w:val=""/>
      <w:lvlJc w:val="left"/>
    </w:lvl>
    <w:lvl w:ilvl="4" w:tplc="BB2870FC">
      <w:numFmt w:val="decimal"/>
      <w:lvlText w:val=""/>
      <w:lvlJc w:val="left"/>
    </w:lvl>
    <w:lvl w:ilvl="5" w:tplc="1324980C">
      <w:numFmt w:val="decimal"/>
      <w:lvlText w:val=""/>
      <w:lvlJc w:val="left"/>
    </w:lvl>
    <w:lvl w:ilvl="6" w:tplc="9AD20100">
      <w:numFmt w:val="decimal"/>
      <w:lvlText w:val=""/>
      <w:lvlJc w:val="left"/>
    </w:lvl>
    <w:lvl w:ilvl="7" w:tplc="941EF06E">
      <w:numFmt w:val="decimal"/>
      <w:lvlText w:val=""/>
      <w:lvlJc w:val="left"/>
    </w:lvl>
    <w:lvl w:ilvl="8" w:tplc="458C68A4">
      <w:numFmt w:val="decimal"/>
      <w:lvlText w:val=""/>
      <w:lvlJc w:val="left"/>
    </w:lvl>
  </w:abstractNum>
  <w:abstractNum w:abstractNumId="125" w15:restartNumberingAfterBreak="0">
    <w:nsid w:val="72A73325"/>
    <w:multiLevelType w:val="hybridMultilevel"/>
    <w:tmpl w:val="8E6ADD74"/>
    <w:lvl w:ilvl="0" w:tplc="6DC6A20C">
      <w:start w:val="1"/>
      <w:numFmt w:val="bullet"/>
      <w:lvlText w:val=""/>
      <w:lvlJc w:val="left"/>
      <w:pPr>
        <w:ind w:left="720" w:hanging="180"/>
      </w:pPr>
      <w:rPr>
        <w:rFonts w:ascii="Symbol" w:hAnsi="Symbol" w:hint="default"/>
      </w:rPr>
    </w:lvl>
    <w:lvl w:ilvl="1" w:tplc="186E883A">
      <w:numFmt w:val="decimal"/>
      <w:lvlText w:val=""/>
      <w:lvlJc w:val="left"/>
    </w:lvl>
    <w:lvl w:ilvl="2" w:tplc="7AD6EB5C">
      <w:numFmt w:val="decimal"/>
      <w:lvlText w:val=""/>
      <w:lvlJc w:val="left"/>
    </w:lvl>
    <w:lvl w:ilvl="3" w:tplc="C37E6644">
      <w:numFmt w:val="decimal"/>
      <w:lvlText w:val=""/>
      <w:lvlJc w:val="left"/>
    </w:lvl>
    <w:lvl w:ilvl="4" w:tplc="C47A0B6C">
      <w:numFmt w:val="decimal"/>
      <w:lvlText w:val=""/>
      <w:lvlJc w:val="left"/>
    </w:lvl>
    <w:lvl w:ilvl="5" w:tplc="8D6A96A8">
      <w:numFmt w:val="decimal"/>
      <w:lvlText w:val=""/>
      <w:lvlJc w:val="left"/>
    </w:lvl>
    <w:lvl w:ilvl="6" w:tplc="39723C52">
      <w:numFmt w:val="decimal"/>
      <w:lvlText w:val=""/>
      <w:lvlJc w:val="left"/>
    </w:lvl>
    <w:lvl w:ilvl="7" w:tplc="84C4DCDC">
      <w:numFmt w:val="decimal"/>
      <w:lvlText w:val=""/>
      <w:lvlJc w:val="left"/>
    </w:lvl>
    <w:lvl w:ilvl="8" w:tplc="82880A6E">
      <w:numFmt w:val="decimal"/>
      <w:lvlText w:val=""/>
      <w:lvlJc w:val="left"/>
    </w:lvl>
  </w:abstractNum>
  <w:abstractNum w:abstractNumId="126" w15:restartNumberingAfterBreak="0">
    <w:nsid w:val="72EE710A"/>
    <w:multiLevelType w:val="hybridMultilevel"/>
    <w:tmpl w:val="AAD2D8A6"/>
    <w:lvl w:ilvl="0" w:tplc="EF92385C">
      <w:start w:val="1"/>
      <w:numFmt w:val="bullet"/>
      <w:lvlText w:val=""/>
      <w:lvlJc w:val="left"/>
      <w:pPr>
        <w:ind w:left="720" w:hanging="180"/>
      </w:pPr>
      <w:rPr>
        <w:rFonts w:ascii="Symbol" w:hAnsi="Symbol" w:hint="default"/>
      </w:rPr>
    </w:lvl>
    <w:lvl w:ilvl="1" w:tplc="6CA0B6E4">
      <w:numFmt w:val="decimal"/>
      <w:lvlText w:val=""/>
      <w:lvlJc w:val="left"/>
    </w:lvl>
    <w:lvl w:ilvl="2" w:tplc="CD2A51DC">
      <w:numFmt w:val="decimal"/>
      <w:lvlText w:val=""/>
      <w:lvlJc w:val="left"/>
    </w:lvl>
    <w:lvl w:ilvl="3" w:tplc="FD02E954">
      <w:numFmt w:val="decimal"/>
      <w:lvlText w:val=""/>
      <w:lvlJc w:val="left"/>
    </w:lvl>
    <w:lvl w:ilvl="4" w:tplc="00087434">
      <w:numFmt w:val="decimal"/>
      <w:lvlText w:val=""/>
      <w:lvlJc w:val="left"/>
    </w:lvl>
    <w:lvl w:ilvl="5" w:tplc="807C811A">
      <w:numFmt w:val="decimal"/>
      <w:lvlText w:val=""/>
      <w:lvlJc w:val="left"/>
    </w:lvl>
    <w:lvl w:ilvl="6" w:tplc="67905D10">
      <w:numFmt w:val="decimal"/>
      <w:lvlText w:val=""/>
      <w:lvlJc w:val="left"/>
    </w:lvl>
    <w:lvl w:ilvl="7" w:tplc="91364C6E">
      <w:numFmt w:val="decimal"/>
      <w:lvlText w:val=""/>
      <w:lvlJc w:val="left"/>
    </w:lvl>
    <w:lvl w:ilvl="8" w:tplc="6B4E3074">
      <w:numFmt w:val="decimal"/>
      <w:lvlText w:val=""/>
      <w:lvlJc w:val="left"/>
    </w:lvl>
  </w:abstractNum>
  <w:abstractNum w:abstractNumId="127" w15:restartNumberingAfterBreak="0">
    <w:nsid w:val="7463513F"/>
    <w:multiLevelType w:val="hybridMultilevel"/>
    <w:tmpl w:val="2C6A3EBE"/>
    <w:lvl w:ilvl="0" w:tplc="4AC4C0D0">
      <w:start w:val="1"/>
      <w:numFmt w:val="bullet"/>
      <w:lvlText w:val=""/>
      <w:lvlJc w:val="left"/>
      <w:pPr>
        <w:ind w:left="720" w:hanging="180"/>
      </w:pPr>
      <w:rPr>
        <w:rFonts w:ascii="Symbol" w:hAnsi="Symbol" w:hint="default"/>
      </w:rPr>
    </w:lvl>
    <w:lvl w:ilvl="1" w:tplc="7DE4F210">
      <w:numFmt w:val="decimal"/>
      <w:lvlText w:val=""/>
      <w:lvlJc w:val="left"/>
    </w:lvl>
    <w:lvl w:ilvl="2" w:tplc="EC5894CE">
      <w:numFmt w:val="decimal"/>
      <w:lvlText w:val=""/>
      <w:lvlJc w:val="left"/>
    </w:lvl>
    <w:lvl w:ilvl="3" w:tplc="3968B88E">
      <w:numFmt w:val="decimal"/>
      <w:lvlText w:val=""/>
      <w:lvlJc w:val="left"/>
    </w:lvl>
    <w:lvl w:ilvl="4" w:tplc="CA50DBDE">
      <w:numFmt w:val="decimal"/>
      <w:lvlText w:val=""/>
      <w:lvlJc w:val="left"/>
    </w:lvl>
    <w:lvl w:ilvl="5" w:tplc="4C0CEA50">
      <w:numFmt w:val="decimal"/>
      <w:lvlText w:val=""/>
      <w:lvlJc w:val="left"/>
    </w:lvl>
    <w:lvl w:ilvl="6" w:tplc="9D880646">
      <w:numFmt w:val="decimal"/>
      <w:lvlText w:val=""/>
      <w:lvlJc w:val="left"/>
    </w:lvl>
    <w:lvl w:ilvl="7" w:tplc="EB48B1FE">
      <w:numFmt w:val="decimal"/>
      <w:lvlText w:val=""/>
      <w:lvlJc w:val="left"/>
    </w:lvl>
    <w:lvl w:ilvl="8" w:tplc="D3643730">
      <w:numFmt w:val="decimal"/>
      <w:lvlText w:val=""/>
      <w:lvlJc w:val="left"/>
    </w:lvl>
  </w:abstractNum>
  <w:abstractNum w:abstractNumId="128" w15:restartNumberingAfterBreak="0">
    <w:nsid w:val="747D2B15"/>
    <w:multiLevelType w:val="hybridMultilevel"/>
    <w:tmpl w:val="F71CAB0E"/>
    <w:lvl w:ilvl="0" w:tplc="AFD624B8">
      <w:start w:val="1"/>
      <w:numFmt w:val="bullet"/>
      <w:lvlText w:val=""/>
      <w:lvlJc w:val="left"/>
      <w:pPr>
        <w:ind w:left="720" w:hanging="180"/>
      </w:pPr>
      <w:rPr>
        <w:rFonts w:ascii="Symbol" w:hAnsi="Symbol" w:hint="default"/>
      </w:rPr>
    </w:lvl>
    <w:lvl w:ilvl="1" w:tplc="22F092EA">
      <w:numFmt w:val="decimal"/>
      <w:lvlText w:val=""/>
      <w:lvlJc w:val="left"/>
    </w:lvl>
    <w:lvl w:ilvl="2" w:tplc="BD387EE2">
      <w:numFmt w:val="decimal"/>
      <w:lvlText w:val=""/>
      <w:lvlJc w:val="left"/>
    </w:lvl>
    <w:lvl w:ilvl="3" w:tplc="2348C840">
      <w:numFmt w:val="decimal"/>
      <w:lvlText w:val=""/>
      <w:lvlJc w:val="left"/>
    </w:lvl>
    <w:lvl w:ilvl="4" w:tplc="C3A0624C">
      <w:numFmt w:val="decimal"/>
      <w:lvlText w:val=""/>
      <w:lvlJc w:val="left"/>
    </w:lvl>
    <w:lvl w:ilvl="5" w:tplc="98BE5D16">
      <w:numFmt w:val="decimal"/>
      <w:lvlText w:val=""/>
      <w:lvlJc w:val="left"/>
    </w:lvl>
    <w:lvl w:ilvl="6" w:tplc="7C065512">
      <w:numFmt w:val="decimal"/>
      <w:lvlText w:val=""/>
      <w:lvlJc w:val="left"/>
    </w:lvl>
    <w:lvl w:ilvl="7" w:tplc="FF121DC2">
      <w:numFmt w:val="decimal"/>
      <w:lvlText w:val=""/>
      <w:lvlJc w:val="left"/>
    </w:lvl>
    <w:lvl w:ilvl="8" w:tplc="1DD282BE">
      <w:numFmt w:val="decimal"/>
      <w:lvlText w:val=""/>
      <w:lvlJc w:val="left"/>
    </w:lvl>
  </w:abstractNum>
  <w:abstractNum w:abstractNumId="129" w15:restartNumberingAfterBreak="0">
    <w:nsid w:val="754D68B9"/>
    <w:multiLevelType w:val="hybridMultilevel"/>
    <w:tmpl w:val="79620D3A"/>
    <w:lvl w:ilvl="0" w:tplc="C96001A6">
      <w:start w:val="1"/>
      <w:numFmt w:val="bullet"/>
      <w:lvlText w:val=""/>
      <w:lvlJc w:val="left"/>
      <w:pPr>
        <w:ind w:left="720" w:hanging="180"/>
      </w:pPr>
      <w:rPr>
        <w:rFonts w:ascii="Symbol" w:hAnsi="Symbol" w:hint="default"/>
      </w:rPr>
    </w:lvl>
    <w:lvl w:ilvl="1" w:tplc="846241DA">
      <w:numFmt w:val="decimal"/>
      <w:lvlText w:val=""/>
      <w:lvlJc w:val="left"/>
    </w:lvl>
    <w:lvl w:ilvl="2" w:tplc="D8FA97EC">
      <w:numFmt w:val="decimal"/>
      <w:lvlText w:val=""/>
      <w:lvlJc w:val="left"/>
    </w:lvl>
    <w:lvl w:ilvl="3" w:tplc="E3AE39CC">
      <w:numFmt w:val="decimal"/>
      <w:lvlText w:val=""/>
      <w:lvlJc w:val="left"/>
    </w:lvl>
    <w:lvl w:ilvl="4" w:tplc="AE9C4B4E">
      <w:numFmt w:val="decimal"/>
      <w:lvlText w:val=""/>
      <w:lvlJc w:val="left"/>
    </w:lvl>
    <w:lvl w:ilvl="5" w:tplc="62A854A0">
      <w:numFmt w:val="decimal"/>
      <w:lvlText w:val=""/>
      <w:lvlJc w:val="left"/>
    </w:lvl>
    <w:lvl w:ilvl="6" w:tplc="0096CB54">
      <w:numFmt w:val="decimal"/>
      <w:lvlText w:val=""/>
      <w:lvlJc w:val="left"/>
    </w:lvl>
    <w:lvl w:ilvl="7" w:tplc="E28C9206">
      <w:numFmt w:val="decimal"/>
      <w:lvlText w:val=""/>
      <w:lvlJc w:val="left"/>
    </w:lvl>
    <w:lvl w:ilvl="8" w:tplc="59B87842">
      <w:numFmt w:val="decimal"/>
      <w:lvlText w:val=""/>
      <w:lvlJc w:val="left"/>
    </w:lvl>
  </w:abstractNum>
  <w:abstractNum w:abstractNumId="130" w15:restartNumberingAfterBreak="0">
    <w:nsid w:val="76FD11B7"/>
    <w:multiLevelType w:val="hybridMultilevel"/>
    <w:tmpl w:val="7E7CBCB8"/>
    <w:lvl w:ilvl="0" w:tplc="5E182BC8">
      <w:start w:val="1"/>
      <w:numFmt w:val="bullet"/>
      <w:lvlText w:val=""/>
      <w:lvlJc w:val="left"/>
      <w:pPr>
        <w:ind w:left="720" w:hanging="180"/>
      </w:pPr>
      <w:rPr>
        <w:rFonts w:ascii="Symbol" w:hAnsi="Symbol" w:hint="default"/>
      </w:rPr>
    </w:lvl>
    <w:lvl w:ilvl="1" w:tplc="FE42D4A8">
      <w:numFmt w:val="decimal"/>
      <w:lvlText w:val=""/>
      <w:lvlJc w:val="left"/>
    </w:lvl>
    <w:lvl w:ilvl="2" w:tplc="DB1203E4">
      <w:numFmt w:val="decimal"/>
      <w:lvlText w:val=""/>
      <w:lvlJc w:val="left"/>
    </w:lvl>
    <w:lvl w:ilvl="3" w:tplc="ACA82AA6">
      <w:numFmt w:val="decimal"/>
      <w:lvlText w:val=""/>
      <w:lvlJc w:val="left"/>
    </w:lvl>
    <w:lvl w:ilvl="4" w:tplc="8BEEBB74">
      <w:numFmt w:val="decimal"/>
      <w:lvlText w:val=""/>
      <w:lvlJc w:val="left"/>
    </w:lvl>
    <w:lvl w:ilvl="5" w:tplc="F8E40AA2">
      <w:numFmt w:val="decimal"/>
      <w:lvlText w:val=""/>
      <w:lvlJc w:val="left"/>
    </w:lvl>
    <w:lvl w:ilvl="6" w:tplc="647A1E1A">
      <w:numFmt w:val="decimal"/>
      <w:lvlText w:val=""/>
      <w:lvlJc w:val="left"/>
    </w:lvl>
    <w:lvl w:ilvl="7" w:tplc="2A0ED328">
      <w:numFmt w:val="decimal"/>
      <w:lvlText w:val=""/>
      <w:lvlJc w:val="left"/>
    </w:lvl>
    <w:lvl w:ilvl="8" w:tplc="1C5083DC">
      <w:numFmt w:val="decimal"/>
      <w:lvlText w:val=""/>
      <w:lvlJc w:val="left"/>
    </w:lvl>
  </w:abstractNum>
  <w:abstractNum w:abstractNumId="131" w15:restartNumberingAfterBreak="0">
    <w:nsid w:val="7A2817AB"/>
    <w:multiLevelType w:val="hybridMultilevel"/>
    <w:tmpl w:val="546299FA"/>
    <w:lvl w:ilvl="0" w:tplc="7F5C69EC">
      <w:start w:val="1"/>
      <w:numFmt w:val="bullet"/>
      <w:lvlText w:val=""/>
      <w:lvlJc w:val="left"/>
      <w:pPr>
        <w:ind w:left="720" w:hanging="180"/>
      </w:pPr>
      <w:rPr>
        <w:rFonts w:ascii="Symbol" w:hAnsi="Symbol" w:hint="default"/>
      </w:rPr>
    </w:lvl>
    <w:lvl w:ilvl="1" w:tplc="E174B184">
      <w:numFmt w:val="decimal"/>
      <w:lvlText w:val=""/>
      <w:lvlJc w:val="left"/>
    </w:lvl>
    <w:lvl w:ilvl="2" w:tplc="C4D4906A">
      <w:numFmt w:val="decimal"/>
      <w:lvlText w:val=""/>
      <w:lvlJc w:val="left"/>
    </w:lvl>
    <w:lvl w:ilvl="3" w:tplc="CF06B9C8">
      <w:numFmt w:val="decimal"/>
      <w:lvlText w:val=""/>
      <w:lvlJc w:val="left"/>
    </w:lvl>
    <w:lvl w:ilvl="4" w:tplc="A860D4D6">
      <w:numFmt w:val="decimal"/>
      <w:lvlText w:val=""/>
      <w:lvlJc w:val="left"/>
    </w:lvl>
    <w:lvl w:ilvl="5" w:tplc="C12AE69A">
      <w:numFmt w:val="decimal"/>
      <w:lvlText w:val=""/>
      <w:lvlJc w:val="left"/>
    </w:lvl>
    <w:lvl w:ilvl="6" w:tplc="2228B836">
      <w:numFmt w:val="decimal"/>
      <w:lvlText w:val=""/>
      <w:lvlJc w:val="left"/>
    </w:lvl>
    <w:lvl w:ilvl="7" w:tplc="69B494A8">
      <w:numFmt w:val="decimal"/>
      <w:lvlText w:val=""/>
      <w:lvlJc w:val="left"/>
    </w:lvl>
    <w:lvl w:ilvl="8" w:tplc="5B8A466C">
      <w:numFmt w:val="decimal"/>
      <w:lvlText w:val=""/>
      <w:lvlJc w:val="left"/>
    </w:lvl>
  </w:abstractNum>
  <w:abstractNum w:abstractNumId="132" w15:restartNumberingAfterBreak="0">
    <w:nsid w:val="7AFC79A9"/>
    <w:multiLevelType w:val="hybridMultilevel"/>
    <w:tmpl w:val="542218FC"/>
    <w:lvl w:ilvl="0" w:tplc="EBBAE952">
      <w:start w:val="1"/>
      <w:numFmt w:val="bullet"/>
      <w:lvlText w:val=""/>
      <w:lvlJc w:val="left"/>
      <w:pPr>
        <w:ind w:left="720" w:hanging="180"/>
      </w:pPr>
      <w:rPr>
        <w:rFonts w:ascii="Symbol" w:hAnsi="Symbol" w:hint="default"/>
      </w:rPr>
    </w:lvl>
    <w:lvl w:ilvl="1" w:tplc="768EB6F8">
      <w:numFmt w:val="decimal"/>
      <w:lvlText w:val=""/>
      <w:lvlJc w:val="left"/>
    </w:lvl>
    <w:lvl w:ilvl="2" w:tplc="EFC63D78">
      <w:numFmt w:val="decimal"/>
      <w:lvlText w:val=""/>
      <w:lvlJc w:val="left"/>
    </w:lvl>
    <w:lvl w:ilvl="3" w:tplc="9FA2A228">
      <w:numFmt w:val="decimal"/>
      <w:lvlText w:val=""/>
      <w:lvlJc w:val="left"/>
    </w:lvl>
    <w:lvl w:ilvl="4" w:tplc="45F2C332">
      <w:numFmt w:val="decimal"/>
      <w:lvlText w:val=""/>
      <w:lvlJc w:val="left"/>
    </w:lvl>
    <w:lvl w:ilvl="5" w:tplc="02582DA2">
      <w:numFmt w:val="decimal"/>
      <w:lvlText w:val=""/>
      <w:lvlJc w:val="left"/>
    </w:lvl>
    <w:lvl w:ilvl="6" w:tplc="0AAA896A">
      <w:numFmt w:val="decimal"/>
      <w:lvlText w:val=""/>
      <w:lvlJc w:val="left"/>
    </w:lvl>
    <w:lvl w:ilvl="7" w:tplc="202C8148">
      <w:numFmt w:val="decimal"/>
      <w:lvlText w:val=""/>
      <w:lvlJc w:val="left"/>
    </w:lvl>
    <w:lvl w:ilvl="8" w:tplc="3E303D14">
      <w:numFmt w:val="decimal"/>
      <w:lvlText w:val=""/>
      <w:lvlJc w:val="left"/>
    </w:lvl>
  </w:abstractNum>
  <w:abstractNum w:abstractNumId="133" w15:restartNumberingAfterBreak="0">
    <w:nsid w:val="7C38407D"/>
    <w:multiLevelType w:val="hybridMultilevel"/>
    <w:tmpl w:val="5C742FA0"/>
    <w:lvl w:ilvl="0" w:tplc="8AAC8C2E">
      <w:start w:val="1"/>
      <w:numFmt w:val="bullet"/>
      <w:lvlText w:val=""/>
      <w:lvlJc w:val="left"/>
      <w:pPr>
        <w:ind w:left="720" w:hanging="180"/>
      </w:pPr>
      <w:rPr>
        <w:rFonts w:ascii="Symbol" w:hAnsi="Symbol" w:hint="default"/>
      </w:rPr>
    </w:lvl>
    <w:lvl w:ilvl="1" w:tplc="3D6A5F52">
      <w:numFmt w:val="decimal"/>
      <w:lvlText w:val=""/>
      <w:lvlJc w:val="left"/>
    </w:lvl>
    <w:lvl w:ilvl="2" w:tplc="4600CBD6">
      <w:numFmt w:val="decimal"/>
      <w:lvlText w:val=""/>
      <w:lvlJc w:val="left"/>
    </w:lvl>
    <w:lvl w:ilvl="3" w:tplc="4D5C313E">
      <w:numFmt w:val="decimal"/>
      <w:lvlText w:val=""/>
      <w:lvlJc w:val="left"/>
    </w:lvl>
    <w:lvl w:ilvl="4" w:tplc="8766FA52">
      <w:numFmt w:val="decimal"/>
      <w:lvlText w:val=""/>
      <w:lvlJc w:val="left"/>
    </w:lvl>
    <w:lvl w:ilvl="5" w:tplc="B9C8A00E">
      <w:numFmt w:val="decimal"/>
      <w:lvlText w:val=""/>
      <w:lvlJc w:val="left"/>
    </w:lvl>
    <w:lvl w:ilvl="6" w:tplc="A67ED042">
      <w:numFmt w:val="decimal"/>
      <w:lvlText w:val=""/>
      <w:lvlJc w:val="left"/>
    </w:lvl>
    <w:lvl w:ilvl="7" w:tplc="3228924C">
      <w:numFmt w:val="decimal"/>
      <w:lvlText w:val=""/>
      <w:lvlJc w:val="left"/>
    </w:lvl>
    <w:lvl w:ilvl="8" w:tplc="D894355A">
      <w:numFmt w:val="decimal"/>
      <w:lvlText w:val=""/>
      <w:lvlJc w:val="left"/>
    </w:lvl>
  </w:abstractNum>
  <w:abstractNum w:abstractNumId="134" w15:restartNumberingAfterBreak="0">
    <w:nsid w:val="7E2B7A1C"/>
    <w:multiLevelType w:val="hybridMultilevel"/>
    <w:tmpl w:val="D270BC9E"/>
    <w:lvl w:ilvl="0" w:tplc="A0E616F2">
      <w:start w:val="1"/>
      <w:numFmt w:val="bullet"/>
      <w:lvlText w:val=""/>
      <w:lvlJc w:val="left"/>
      <w:pPr>
        <w:ind w:left="720" w:hanging="180"/>
      </w:pPr>
      <w:rPr>
        <w:rFonts w:ascii="Symbol" w:hAnsi="Symbol" w:hint="default"/>
      </w:rPr>
    </w:lvl>
    <w:lvl w:ilvl="1" w:tplc="8C82CDBE">
      <w:numFmt w:val="decimal"/>
      <w:lvlText w:val=""/>
      <w:lvlJc w:val="left"/>
    </w:lvl>
    <w:lvl w:ilvl="2" w:tplc="AE9C06C8">
      <w:numFmt w:val="decimal"/>
      <w:lvlText w:val=""/>
      <w:lvlJc w:val="left"/>
    </w:lvl>
    <w:lvl w:ilvl="3" w:tplc="8E967E56">
      <w:numFmt w:val="decimal"/>
      <w:lvlText w:val=""/>
      <w:lvlJc w:val="left"/>
    </w:lvl>
    <w:lvl w:ilvl="4" w:tplc="45D0B26C">
      <w:numFmt w:val="decimal"/>
      <w:lvlText w:val=""/>
      <w:lvlJc w:val="left"/>
    </w:lvl>
    <w:lvl w:ilvl="5" w:tplc="677A389C">
      <w:numFmt w:val="decimal"/>
      <w:lvlText w:val=""/>
      <w:lvlJc w:val="left"/>
    </w:lvl>
    <w:lvl w:ilvl="6" w:tplc="3D94E534">
      <w:numFmt w:val="decimal"/>
      <w:lvlText w:val=""/>
      <w:lvlJc w:val="left"/>
    </w:lvl>
    <w:lvl w:ilvl="7" w:tplc="89223F72">
      <w:numFmt w:val="decimal"/>
      <w:lvlText w:val=""/>
      <w:lvlJc w:val="left"/>
    </w:lvl>
    <w:lvl w:ilvl="8" w:tplc="8E222822">
      <w:numFmt w:val="decimal"/>
      <w:lvlText w:val=""/>
      <w:lvlJc w:val="left"/>
    </w:lvl>
  </w:abstractNum>
  <w:abstractNum w:abstractNumId="135" w15:restartNumberingAfterBreak="0">
    <w:nsid w:val="7F357379"/>
    <w:multiLevelType w:val="hybridMultilevel"/>
    <w:tmpl w:val="5CB2876E"/>
    <w:lvl w:ilvl="0" w:tplc="F886DFE8">
      <w:start w:val="1"/>
      <w:numFmt w:val="bullet"/>
      <w:lvlText w:val=""/>
      <w:lvlJc w:val="left"/>
      <w:pPr>
        <w:ind w:left="720" w:hanging="180"/>
      </w:pPr>
      <w:rPr>
        <w:rFonts w:ascii="Symbol" w:hAnsi="Symbol" w:hint="default"/>
      </w:rPr>
    </w:lvl>
    <w:lvl w:ilvl="1" w:tplc="8D0C68C0">
      <w:numFmt w:val="decimal"/>
      <w:lvlText w:val=""/>
      <w:lvlJc w:val="left"/>
    </w:lvl>
    <w:lvl w:ilvl="2" w:tplc="EB76D3F4">
      <w:numFmt w:val="decimal"/>
      <w:lvlText w:val=""/>
      <w:lvlJc w:val="left"/>
    </w:lvl>
    <w:lvl w:ilvl="3" w:tplc="B6D0E932">
      <w:numFmt w:val="decimal"/>
      <w:lvlText w:val=""/>
      <w:lvlJc w:val="left"/>
    </w:lvl>
    <w:lvl w:ilvl="4" w:tplc="A656A198">
      <w:numFmt w:val="decimal"/>
      <w:lvlText w:val=""/>
      <w:lvlJc w:val="left"/>
    </w:lvl>
    <w:lvl w:ilvl="5" w:tplc="CF64AC9E">
      <w:numFmt w:val="decimal"/>
      <w:lvlText w:val=""/>
      <w:lvlJc w:val="left"/>
    </w:lvl>
    <w:lvl w:ilvl="6" w:tplc="D45C8710">
      <w:numFmt w:val="decimal"/>
      <w:lvlText w:val=""/>
      <w:lvlJc w:val="left"/>
    </w:lvl>
    <w:lvl w:ilvl="7" w:tplc="E76A698A">
      <w:numFmt w:val="decimal"/>
      <w:lvlText w:val=""/>
      <w:lvlJc w:val="left"/>
    </w:lvl>
    <w:lvl w:ilvl="8" w:tplc="4C8E42F2">
      <w:numFmt w:val="decimal"/>
      <w:lvlText w:val=""/>
      <w:lvlJc w:val="left"/>
    </w:lvl>
  </w:abstractNum>
  <w:num w:numId="1" w16cid:durableId="800070839">
    <w:abstractNumId w:val="68"/>
  </w:num>
  <w:num w:numId="2" w16cid:durableId="2003042531">
    <w:abstractNumId w:val="82"/>
  </w:num>
  <w:num w:numId="3" w16cid:durableId="1886675038">
    <w:abstractNumId w:val="62"/>
  </w:num>
  <w:num w:numId="4" w16cid:durableId="537202485">
    <w:abstractNumId w:val="21"/>
  </w:num>
  <w:num w:numId="5" w16cid:durableId="1415393049">
    <w:abstractNumId w:val="57"/>
  </w:num>
  <w:num w:numId="6" w16cid:durableId="946692699">
    <w:abstractNumId w:val="56"/>
  </w:num>
  <w:num w:numId="7" w16cid:durableId="602495028">
    <w:abstractNumId w:val="106"/>
  </w:num>
  <w:num w:numId="8" w16cid:durableId="1000354101">
    <w:abstractNumId w:val="91"/>
  </w:num>
  <w:num w:numId="9" w16cid:durableId="331496916">
    <w:abstractNumId w:val="25"/>
  </w:num>
  <w:num w:numId="10" w16cid:durableId="1370641085">
    <w:abstractNumId w:val="52"/>
  </w:num>
  <w:num w:numId="11" w16cid:durableId="127209497">
    <w:abstractNumId w:val="100"/>
  </w:num>
  <w:num w:numId="12" w16cid:durableId="736316606">
    <w:abstractNumId w:val="13"/>
  </w:num>
  <w:num w:numId="13" w16cid:durableId="828668875">
    <w:abstractNumId w:val="37"/>
  </w:num>
  <w:num w:numId="14" w16cid:durableId="58285546">
    <w:abstractNumId w:val="5"/>
  </w:num>
  <w:num w:numId="15" w16cid:durableId="1754281649">
    <w:abstractNumId w:val="74"/>
  </w:num>
  <w:num w:numId="16" w16cid:durableId="585387593">
    <w:abstractNumId w:val="4"/>
  </w:num>
  <w:num w:numId="17" w16cid:durableId="190723620">
    <w:abstractNumId w:val="71"/>
  </w:num>
  <w:num w:numId="18" w16cid:durableId="392581978">
    <w:abstractNumId w:val="24"/>
  </w:num>
  <w:num w:numId="19" w16cid:durableId="447627998">
    <w:abstractNumId w:val="99"/>
  </w:num>
  <w:num w:numId="20" w16cid:durableId="429931213">
    <w:abstractNumId w:val="19"/>
  </w:num>
  <w:num w:numId="21" w16cid:durableId="274295929">
    <w:abstractNumId w:val="89"/>
  </w:num>
  <w:num w:numId="22" w16cid:durableId="1027025104">
    <w:abstractNumId w:val="16"/>
  </w:num>
  <w:num w:numId="23" w16cid:durableId="144903424">
    <w:abstractNumId w:val="97"/>
  </w:num>
  <w:num w:numId="24" w16cid:durableId="1334720732">
    <w:abstractNumId w:val="32"/>
  </w:num>
  <w:num w:numId="25" w16cid:durableId="1410034747">
    <w:abstractNumId w:val="10"/>
  </w:num>
  <w:num w:numId="26" w16cid:durableId="686253395">
    <w:abstractNumId w:val="66"/>
  </w:num>
  <w:num w:numId="27" w16cid:durableId="223638212">
    <w:abstractNumId w:val="63"/>
  </w:num>
  <w:num w:numId="28" w16cid:durableId="1791238667">
    <w:abstractNumId w:val="6"/>
  </w:num>
  <w:num w:numId="29" w16cid:durableId="213583176">
    <w:abstractNumId w:val="84"/>
  </w:num>
  <w:num w:numId="30" w16cid:durableId="1326863049">
    <w:abstractNumId w:val="8"/>
  </w:num>
  <w:num w:numId="31" w16cid:durableId="1284270294">
    <w:abstractNumId w:val="58"/>
  </w:num>
  <w:num w:numId="32" w16cid:durableId="260647222">
    <w:abstractNumId w:val="95"/>
  </w:num>
  <w:num w:numId="33" w16cid:durableId="1916821219">
    <w:abstractNumId w:val="109"/>
  </w:num>
  <w:num w:numId="34" w16cid:durableId="570391579">
    <w:abstractNumId w:val="31"/>
  </w:num>
  <w:num w:numId="35" w16cid:durableId="86971926">
    <w:abstractNumId w:val="1"/>
  </w:num>
  <w:num w:numId="36" w16cid:durableId="1273392477">
    <w:abstractNumId w:val="118"/>
  </w:num>
  <w:num w:numId="37" w16cid:durableId="2052874189">
    <w:abstractNumId w:val="72"/>
  </w:num>
  <w:num w:numId="38" w16cid:durableId="1981302878">
    <w:abstractNumId w:val="20"/>
  </w:num>
  <w:num w:numId="39" w16cid:durableId="1291546180">
    <w:abstractNumId w:val="60"/>
  </w:num>
  <w:num w:numId="40" w16cid:durableId="2042123273">
    <w:abstractNumId w:val="18"/>
  </w:num>
  <w:num w:numId="41" w16cid:durableId="1285119090">
    <w:abstractNumId w:val="123"/>
  </w:num>
  <w:num w:numId="42" w16cid:durableId="805897159">
    <w:abstractNumId w:val="2"/>
  </w:num>
  <w:num w:numId="43" w16cid:durableId="314726215">
    <w:abstractNumId w:val="128"/>
  </w:num>
  <w:num w:numId="44" w16cid:durableId="1113327427">
    <w:abstractNumId w:val="104"/>
  </w:num>
  <w:num w:numId="45" w16cid:durableId="643320364">
    <w:abstractNumId w:val="75"/>
  </w:num>
  <w:num w:numId="46" w16cid:durableId="234896847">
    <w:abstractNumId w:val="28"/>
  </w:num>
  <w:num w:numId="47" w16cid:durableId="1068647623">
    <w:abstractNumId w:val="29"/>
  </w:num>
  <w:num w:numId="48" w16cid:durableId="631792587">
    <w:abstractNumId w:val="112"/>
  </w:num>
  <w:num w:numId="49" w16cid:durableId="1341086338">
    <w:abstractNumId w:val="114"/>
  </w:num>
  <w:num w:numId="50" w16cid:durableId="1998336290">
    <w:abstractNumId w:val="92"/>
  </w:num>
  <w:num w:numId="51" w16cid:durableId="880017660">
    <w:abstractNumId w:val="36"/>
  </w:num>
  <w:num w:numId="52" w16cid:durableId="1105731752">
    <w:abstractNumId w:val="110"/>
  </w:num>
  <w:num w:numId="53" w16cid:durableId="434053879">
    <w:abstractNumId w:val="135"/>
  </w:num>
  <w:num w:numId="54" w16cid:durableId="111411474">
    <w:abstractNumId w:val="70"/>
  </w:num>
  <w:num w:numId="55" w16cid:durableId="1349527627">
    <w:abstractNumId w:val="17"/>
  </w:num>
  <w:num w:numId="56" w16cid:durableId="250701061">
    <w:abstractNumId w:val="65"/>
  </w:num>
  <w:num w:numId="57" w16cid:durableId="490679413">
    <w:abstractNumId w:val="94"/>
  </w:num>
  <w:num w:numId="58" w16cid:durableId="1767269993">
    <w:abstractNumId w:val="93"/>
  </w:num>
  <w:num w:numId="59" w16cid:durableId="1705861052">
    <w:abstractNumId w:val="9"/>
  </w:num>
  <w:num w:numId="60" w16cid:durableId="1512259378">
    <w:abstractNumId w:val="45"/>
  </w:num>
  <w:num w:numId="61" w16cid:durableId="1260798488">
    <w:abstractNumId w:val="131"/>
  </w:num>
  <w:num w:numId="62" w16cid:durableId="11802674">
    <w:abstractNumId w:val="34"/>
  </w:num>
  <w:num w:numId="63" w16cid:durableId="878739124">
    <w:abstractNumId w:val="87"/>
  </w:num>
  <w:num w:numId="64" w16cid:durableId="547380033">
    <w:abstractNumId w:val="134"/>
  </w:num>
  <w:num w:numId="65" w16cid:durableId="779031330">
    <w:abstractNumId w:val="98"/>
  </w:num>
  <w:num w:numId="66" w16cid:durableId="1844004057">
    <w:abstractNumId w:val="127"/>
  </w:num>
  <w:num w:numId="67" w16cid:durableId="217474599">
    <w:abstractNumId w:val="33"/>
  </w:num>
  <w:num w:numId="68" w16cid:durableId="1785533982">
    <w:abstractNumId w:val="54"/>
  </w:num>
  <w:num w:numId="69" w16cid:durableId="1806196025">
    <w:abstractNumId w:val="122"/>
  </w:num>
  <w:num w:numId="70" w16cid:durableId="1133213703">
    <w:abstractNumId w:val="44"/>
  </w:num>
  <w:num w:numId="71" w16cid:durableId="617104447">
    <w:abstractNumId w:val="78"/>
  </w:num>
  <w:num w:numId="72" w16cid:durableId="680477326">
    <w:abstractNumId w:val="120"/>
  </w:num>
  <w:num w:numId="73" w16cid:durableId="253171871">
    <w:abstractNumId w:val="130"/>
  </w:num>
  <w:num w:numId="74" w16cid:durableId="2142140685">
    <w:abstractNumId w:val="96"/>
  </w:num>
  <w:num w:numId="75" w16cid:durableId="771979211">
    <w:abstractNumId w:val="111"/>
  </w:num>
  <w:num w:numId="76" w16cid:durableId="146215809">
    <w:abstractNumId w:val="38"/>
  </w:num>
  <w:num w:numId="77" w16cid:durableId="1146707047">
    <w:abstractNumId w:val="101"/>
  </w:num>
  <w:num w:numId="78" w16cid:durableId="197596078">
    <w:abstractNumId w:val="80"/>
  </w:num>
  <w:num w:numId="79" w16cid:durableId="110831691">
    <w:abstractNumId w:val="35"/>
  </w:num>
  <w:num w:numId="80" w16cid:durableId="152915067">
    <w:abstractNumId w:val="103"/>
  </w:num>
  <w:num w:numId="81" w16cid:durableId="147022062">
    <w:abstractNumId w:val="30"/>
  </w:num>
  <w:num w:numId="82" w16cid:durableId="2000844188">
    <w:abstractNumId w:val="129"/>
  </w:num>
  <w:num w:numId="83" w16cid:durableId="38862996">
    <w:abstractNumId w:val="108"/>
  </w:num>
  <w:num w:numId="84" w16cid:durableId="231473428">
    <w:abstractNumId w:val="47"/>
  </w:num>
  <w:num w:numId="85" w16cid:durableId="54545203">
    <w:abstractNumId w:val="79"/>
  </w:num>
  <w:num w:numId="86" w16cid:durableId="650982347">
    <w:abstractNumId w:val="12"/>
  </w:num>
  <w:num w:numId="87" w16cid:durableId="1324971269">
    <w:abstractNumId w:val="76"/>
  </w:num>
  <w:num w:numId="88" w16cid:durableId="415172039">
    <w:abstractNumId w:val="40"/>
  </w:num>
  <w:num w:numId="89" w16cid:durableId="983775727">
    <w:abstractNumId w:val="102"/>
  </w:num>
  <w:num w:numId="90" w16cid:durableId="373038560">
    <w:abstractNumId w:val="133"/>
  </w:num>
  <w:num w:numId="91" w16cid:durableId="1529874345">
    <w:abstractNumId w:val="49"/>
  </w:num>
  <w:num w:numId="92" w16cid:durableId="1451708333">
    <w:abstractNumId w:val="121"/>
  </w:num>
  <w:num w:numId="93" w16cid:durableId="497229692">
    <w:abstractNumId w:val="125"/>
  </w:num>
  <w:num w:numId="94" w16cid:durableId="115877222">
    <w:abstractNumId w:val="55"/>
  </w:num>
  <w:num w:numId="95" w16cid:durableId="1792744907">
    <w:abstractNumId w:val="107"/>
  </w:num>
  <w:num w:numId="96" w16cid:durableId="741373392">
    <w:abstractNumId w:val="7"/>
  </w:num>
  <w:num w:numId="97" w16cid:durableId="154229321">
    <w:abstractNumId w:val="59"/>
  </w:num>
  <w:num w:numId="98" w16cid:durableId="805314330">
    <w:abstractNumId w:val="11"/>
  </w:num>
  <w:num w:numId="99" w16cid:durableId="1778328516">
    <w:abstractNumId w:val="115"/>
  </w:num>
  <w:num w:numId="100" w16cid:durableId="1046098934">
    <w:abstractNumId w:val="39"/>
  </w:num>
  <w:num w:numId="101" w16cid:durableId="1727795966">
    <w:abstractNumId w:val="113"/>
  </w:num>
  <w:num w:numId="102" w16cid:durableId="1614706106">
    <w:abstractNumId w:val="105"/>
  </w:num>
  <w:num w:numId="103" w16cid:durableId="571432518">
    <w:abstractNumId w:val="42"/>
  </w:num>
  <w:num w:numId="104" w16cid:durableId="610019094">
    <w:abstractNumId w:val="77"/>
  </w:num>
  <w:num w:numId="105" w16cid:durableId="955137308">
    <w:abstractNumId w:val="117"/>
  </w:num>
  <w:num w:numId="106" w16cid:durableId="785930405">
    <w:abstractNumId w:val="124"/>
  </w:num>
  <w:num w:numId="107" w16cid:durableId="155731480">
    <w:abstractNumId w:val="126"/>
  </w:num>
  <w:num w:numId="108" w16cid:durableId="1174804432">
    <w:abstractNumId w:val="83"/>
  </w:num>
  <w:num w:numId="109" w16cid:durableId="1482841661">
    <w:abstractNumId w:val="43"/>
  </w:num>
  <w:num w:numId="110" w16cid:durableId="1950159742">
    <w:abstractNumId w:val="26"/>
  </w:num>
  <w:num w:numId="111" w16cid:durableId="1066104522">
    <w:abstractNumId w:val="132"/>
  </w:num>
  <w:num w:numId="112" w16cid:durableId="1279799930">
    <w:abstractNumId w:val="41"/>
  </w:num>
  <w:num w:numId="113" w16cid:durableId="1516532320">
    <w:abstractNumId w:val="81"/>
  </w:num>
  <w:num w:numId="114" w16cid:durableId="1533496351">
    <w:abstractNumId w:val="119"/>
  </w:num>
  <w:num w:numId="115" w16cid:durableId="2014183586">
    <w:abstractNumId w:val="88"/>
  </w:num>
  <w:num w:numId="116" w16cid:durableId="1606965069">
    <w:abstractNumId w:val="85"/>
  </w:num>
  <w:num w:numId="117" w16cid:durableId="957486323">
    <w:abstractNumId w:val="61"/>
  </w:num>
  <w:num w:numId="118" w16cid:durableId="831335976">
    <w:abstractNumId w:val="27"/>
  </w:num>
  <w:num w:numId="119" w16cid:durableId="943465892">
    <w:abstractNumId w:val="86"/>
  </w:num>
  <w:num w:numId="120" w16cid:durableId="1602256750">
    <w:abstractNumId w:val="15"/>
  </w:num>
  <w:num w:numId="121" w16cid:durableId="212349575">
    <w:abstractNumId w:val="51"/>
  </w:num>
  <w:num w:numId="122" w16cid:durableId="154077579">
    <w:abstractNumId w:val="53"/>
  </w:num>
  <w:num w:numId="123" w16cid:durableId="848059626">
    <w:abstractNumId w:val="0"/>
  </w:num>
  <w:num w:numId="124" w16cid:durableId="924266701">
    <w:abstractNumId w:val="23"/>
  </w:num>
  <w:num w:numId="125" w16cid:durableId="1033535185">
    <w:abstractNumId w:val="46"/>
  </w:num>
  <w:num w:numId="126" w16cid:durableId="747314145">
    <w:abstractNumId w:val="90"/>
  </w:num>
  <w:num w:numId="127" w16cid:durableId="1081413373">
    <w:abstractNumId w:val="69"/>
  </w:num>
  <w:num w:numId="128" w16cid:durableId="1697657699">
    <w:abstractNumId w:val="14"/>
  </w:num>
  <w:num w:numId="129" w16cid:durableId="2038772334">
    <w:abstractNumId w:val="50"/>
  </w:num>
  <w:num w:numId="130" w16cid:durableId="792021469">
    <w:abstractNumId w:val="67"/>
  </w:num>
  <w:num w:numId="131" w16cid:durableId="2109888957">
    <w:abstractNumId w:val="64"/>
  </w:num>
  <w:num w:numId="132" w16cid:durableId="1729836852">
    <w:abstractNumId w:val="73"/>
  </w:num>
  <w:num w:numId="133" w16cid:durableId="1909074765">
    <w:abstractNumId w:val="116"/>
  </w:num>
  <w:num w:numId="134" w16cid:durableId="808348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F12"/>
    <w:rsid w:val="0020379C"/>
    <w:rsid w:val="004A5F12"/>
    <w:rsid w:val="007669EE"/>
    <w:rsid w:val="008E04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0C76"/>
  <w15:docId w15:val="{AEDE3DE1-14ED-41C2-86C4-F64ED9CB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BE" w:eastAsia="fr-BE" w:bidi="ar-SA"/>
      </w:rPr>
    </w:rPrDefault>
    <w:pPrDefault>
      <w:pPr>
        <w:spacing w:before="100" w:after="100"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Char"/>
    <w:qFormat/>
  </w:style>
  <w:style w:type="paragraph" w:styleId="Titre2">
    <w:name w:val="heading 2"/>
    <w:link w:val="Titre2Car"/>
    <w:uiPriority w:val="9"/>
    <w:semiHidden/>
    <w:unhideWhenUsed/>
    <w:qFormat/>
    <w:pPr>
      <w:outlineLvl w:val="1"/>
    </w:pPr>
    <w:rPr>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eSectionHeading1">
    <w:name w:val="Author-e Section Heading 1"/>
    <w:uiPriority w:val="40"/>
    <w:qFormat/>
    <w:pPr>
      <w:keepLines/>
      <w:numPr>
        <w:numId w:val="1"/>
      </w:numPr>
      <w:outlineLvl w:val="0"/>
    </w:pPr>
    <w:rPr>
      <w:color w:val="3366FF"/>
      <w:sz w:val="40"/>
    </w:rPr>
  </w:style>
  <w:style w:type="paragraph" w:customStyle="1" w:styleId="Author-eSectionHeading2">
    <w:name w:val="Author-e Section Heading 2"/>
    <w:uiPriority w:val="40"/>
    <w:qFormat/>
    <w:pPr>
      <w:keepLines/>
      <w:numPr>
        <w:ilvl w:val="1"/>
        <w:numId w:val="1"/>
      </w:numPr>
      <w:outlineLvl w:val="1"/>
    </w:pPr>
    <w:rPr>
      <w:color w:val="3366FF"/>
      <w:sz w:val="36"/>
    </w:rPr>
  </w:style>
  <w:style w:type="paragraph" w:customStyle="1" w:styleId="Author-eSectionHeading3">
    <w:name w:val="Author-e Section Heading 3"/>
    <w:uiPriority w:val="40"/>
    <w:qFormat/>
    <w:pPr>
      <w:keepLines/>
      <w:numPr>
        <w:ilvl w:val="2"/>
        <w:numId w:val="1"/>
      </w:numPr>
      <w:outlineLvl w:val="2"/>
    </w:pPr>
    <w:rPr>
      <w:color w:val="3366FF"/>
      <w:sz w:val="32"/>
    </w:rPr>
  </w:style>
  <w:style w:type="paragraph" w:customStyle="1" w:styleId="Author-eSectionHeading4">
    <w:name w:val="Author-e Section Heading 4"/>
    <w:uiPriority w:val="40"/>
    <w:qFormat/>
    <w:pPr>
      <w:keepLines/>
      <w:numPr>
        <w:ilvl w:val="3"/>
        <w:numId w:val="1"/>
      </w:numPr>
      <w:outlineLvl w:val="3"/>
    </w:pPr>
    <w:rPr>
      <w:color w:val="3366FF"/>
      <w:sz w:val="30"/>
    </w:rPr>
  </w:style>
  <w:style w:type="paragraph" w:customStyle="1" w:styleId="Author-eSectionHeading5">
    <w:name w:val="Author-e Section Heading 5"/>
    <w:uiPriority w:val="40"/>
    <w:qFormat/>
    <w:pPr>
      <w:keepLines/>
      <w:numPr>
        <w:ilvl w:val="4"/>
        <w:numId w:val="1"/>
      </w:numPr>
      <w:outlineLvl w:val="4"/>
    </w:pPr>
    <w:rPr>
      <w:color w:val="3366FF"/>
      <w:sz w:val="28"/>
    </w:rPr>
  </w:style>
  <w:style w:type="paragraph" w:customStyle="1" w:styleId="Author-eSectionHeading6">
    <w:name w:val="Author-e Section Heading 6"/>
    <w:uiPriority w:val="40"/>
    <w:qFormat/>
    <w:pPr>
      <w:keepLines/>
      <w:numPr>
        <w:ilvl w:val="5"/>
        <w:numId w:val="1"/>
      </w:numPr>
      <w:outlineLvl w:val="5"/>
    </w:pPr>
    <w:rPr>
      <w:color w:val="3366FF"/>
      <w:sz w:val="24"/>
    </w:rPr>
  </w:style>
  <w:style w:type="paragraph" w:customStyle="1" w:styleId="Author-eSectionHeading1Numberless">
    <w:name w:val="Author-e Section Heading 1_Numberless"/>
    <w:uiPriority w:val="40"/>
    <w:qFormat/>
    <w:pPr>
      <w:outlineLvl w:val="0"/>
    </w:pPr>
    <w:rPr>
      <w:color w:val="3366FF"/>
      <w:sz w:val="40"/>
    </w:rPr>
  </w:style>
  <w:style w:type="paragraph" w:customStyle="1" w:styleId="Author-eSectionHeading2Numberless">
    <w:name w:val="Author-e Section Heading 2_Numberless"/>
    <w:uiPriority w:val="40"/>
    <w:qFormat/>
    <w:pPr>
      <w:outlineLvl w:val="1"/>
    </w:pPr>
    <w:rPr>
      <w:color w:val="3366FF"/>
      <w:sz w:val="36"/>
    </w:rPr>
  </w:style>
  <w:style w:type="paragraph" w:customStyle="1" w:styleId="Author-eSectionHeading3Numberless">
    <w:name w:val="Author-e Section Heading 3_Numberless"/>
    <w:uiPriority w:val="40"/>
    <w:qFormat/>
    <w:pPr>
      <w:outlineLvl w:val="2"/>
    </w:pPr>
    <w:rPr>
      <w:color w:val="3366FF"/>
      <w:sz w:val="32"/>
    </w:rPr>
  </w:style>
  <w:style w:type="paragraph" w:customStyle="1" w:styleId="Author-eSectionHeading4Numberless">
    <w:name w:val="Author-e Section Heading 4_Numberless"/>
    <w:uiPriority w:val="40"/>
    <w:qFormat/>
    <w:pPr>
      <w:outlineLvl w:val="3"/>
    </w:pPr>
    <w:rPr>
      <w:color w:val="3366FF"/>
      <w:sz w:val="30"/>
    </w:rPr>
  </w:style>
  <w:style w:type="paragraph" w:customStyle="1" w:styleId="Author-eSectionHeading5Numberless">
    <w:name w:val="Author-e Section Heading 5_Numberless"/>
    <w:uiPriority w:val="40"/>
    <w:qFormat/>
    <w:pPr>
      <w:outlineLvl w:val="4"/>
    </w:pPr>
    <w:rPr>
      <w:color w:val="3366FF"/>
      <w:sz w:val="28"/>
    </w:rPr>
  </w:style>
  <w:style w:type="paragraph" w:customStyle="1" w:styleId="Author-eSectionHeading6Numberless">
    <w:name w:val="Author-e Section Heading 6_Numberless"/>
    <w:uiPriority w:val="40"/>
    <w:qFormat/>
    <w:pPr>
      <w:outlineLvl w:val="5"/>
    </w:pPr>
    <w:rPr>
      <w:color w:val="3366FF"/>
      <w:sz w:val="24"/>
    </w:rPr>
  </w:style>
  <w:style w:type="paragraph" w:customStyle="1" w:styleId="SystemDefault">
    <w:name w:val="SystemDefault"/>
    <w:link w:val="SystemDefaultChar"/>
    <w:uiPriority w:val="40"/>
    <w:qFormat/>
  </w:style>
  <w:style w:type="character" w:customStyle="1" w:styleId="SystemDefaultChar">
    <w:name w:val="SystemDefault Char"/>
    <w:link w:val="SystemDefault"/>
    <w:rPr>
      <w:rFonts w:ascii="Arial" w:hAnsi="Arial" w:cs="Arial"/>
      <w:sz w:val="20"/>
    </w:rPr>
  </w:style>
  <w:style w:type="paragraph" w:customStyle="1" w:styleId="facult">
    <w:name w:val="facult"/>
    <w:link w:val="facultChar"/>
    <w:uiPriority w:val="40"/>
    <w:qFormat/>
    <w:rPr>
      <w:color w:val="3366FF"/>
    </w:rPr>
  </w:style>
  <w:style w:type="character" w:customStyle="1" w:styleId="facultChar">
    <w:name w:val="facult Char"/>
    <w:link w:val="facult"/>
    <w:rPr>
      <w:rFonts w:ascii="Arial" w:hAnsi="Arial" w:cs="Arial"/>
      <w:color w:val="3366FF"/>
      <w:sz w:val="20"/>
    </w:rPr>
  </w:style>
  <w:style w:type="paragraph" w:customStyle="1" w:styleId="heading">
    <w:name w:val="heading"/>
    <w:link w:val="headingChar"/>
    <w:uiPriority w:val="40"/>
    <w:qFormat/>
    <w:rPr>
      <w:b/>
      <w:sz w:val="24"/>
    </w:rPr>
  </w:style>
  <w:style w:type="character" w:customStyle="1" w:styleId="headingChar">
    <w:name w:val="heading Char"/>
    <w:link w:val="heading"/>
    <w:rPr>
      <w:rFonts w:ascii="Arial" w:hAnsi="Arial" w:cs="Arial"/>
      <w:b/>
      <w:sz w:val="24"/>
    </w:rPr>
  </w:style>
  <w:style w:type="character" w:customStyle="1" w:styleId="Titre2Car">
    <w:name w:val="Titre 2 Car"/>
    <w:link w:val="Titre2"/>
    <w:rPr>
      <w:rFonts w:ascii="Arial" w:hAnsi="Arial" w:cs="Arial"/>
      <w:sz w:val="22"/>
    </w:rPr>
  </w:style>
  <w:style w:type="character" w:customStyle="1" w:styleId="normalChar">
    <w:name w:val="normal Char"/>
    <w:rPr>
      <w:rFonts w:ascii="Arial" w:hAnsi="Arial" w:cs="Arial"/>
      <w:sz w:val="20"/>
    </w:rPr>
  </w:style>
  <w:style w:type="paragraph" w:customStyle="1" w:styleId="nospacing">
    <w:name w:val="nospacing"/>
    <w:link w:val="nospacingChar"/>
    <w:uiPriority w:val="40"/>
    <w:qFormat/>
  </w:style>
  <w:style w:type="character" w:customStyle="1" w:styleId="nospacingChar">
    <w:name w:val="nospacing Char"/>
    <w:link w:val="nospacing"/>
    <w:rPr>
      <w:rFonts w:ascii="Arial" w:hAnsi="Arial" w:cs="Arial"/>
      <w:sz w:val="20"/>
    </w:rPr>
  </w:style>
  <w:style w:type="paragraph" w:customStyle="1" w:styleId="optioncar">
    <w:name w:val="optioncar"/>
    <w:link w:val="optioncarChar"/>
    <w:uiPriority w:val="40"/>
    <w:qFormat/>
    <w:rPr>
      <w:color w:val="FF0000"/>
    </w:rPr>
  </w:style>
  <w:style w:type="character" w:customStyle="1" w:styleId="optioncarChar">
    <w:name w:val="optioncar Char"/>
    <w:link w:val="optioncar"/>
    <w:rPr>
      <w:rFonts w:ascii="Arial" w:hAnsi="Arial" w:cs="Arial"/>
      <w:color w:val="FF0000"/>
      <w:sz w:val="20"/>
    </w:rPr>
  </w:style>
  <w:style w:type="paragraph" w:customStyle="1" w:styleId="pheading">
    <w:name w:val="pheading"/>
    <w:link w:val="pheadingChar"/>
    <w:uiPriority w:val="40"/>
    <w:qFormat/>
    <w:rPr>
      <w:color w:val="FF0000"/>
      <w:sz w:val="24"/>
    </w:rPr>
  </w:style>
  <w:style w:type="character" w:customStyle="1" w:styleId="pheadingChar">
    <w:name w:val="pheading Char"/>
    <w:link w:val="pheading"/>
    <w:rPr>
      <w:rFonts w:ascii="Arial" w:hAnsi="Arial" w:cs="Arial"/>
      <w:color w:val="FF0000"/>
      <w:sz w:val="24"/>
    </w:rPr>
  </w:style>
  <w:style w:type="paragraph" w:customStyle="1" w:styleId="soit">
    <w:name w:val="soit"/>
    <w:link w:val="soitChar"/>
    <w:uiPriority w:val="40"/>
    <w:qFormat/>
    <w:rPr>
      <w:color w:val="33CCCC"/>
    </w:rPr>
  </w:style>
  <w:style w:type="character" w:customStyle="1" w:styleId="soitChar">
    <w:name w:val="soit Char"/>
    <w:link w:val="soit"/>
    <w:rPr>
      <w:rFonts w:ascii="Arial" w:hAnsi="Arial" w:cs="Arial"/>
      <w:color w:val="33CCCC"/>
      <w:sz w:val="20"/>
    </w:rPr>
  </w:style>
  <w:style w:type="table" w:customStyle="1" w:styleId="Author-eTableGrid">
    <w:name w:val="Author-e Table Grid"/>
    <w:uiPriority w:val="59"/>
    <w:pPr>
      <w:widowControl w:val="0"/>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Pr>
  </w:style>
  <w:style w:type="paragraph" w:customStyle="1" w:styleId="Author-eListParagraph">
    <w:name w:val="Author-e List Paragraph"/>
    <w:uiPriority w:val="34"/>
    <w:qFormat/>
    <w:pPr>
      <w:contextualSpacing/>
    </w:pPr>
  </w:style>
  <w:style w:type="paragraph" w:styleId="En-ttedetabledesmatires">
    <w:name w:val="TOC Heading"/>
    <w:hidden/>
    <w:uiPriority w:val="39"/>
    <w:qFormat/>
    <w:rPr>
      <w:b/>
    </w:rPr>
  </w:style>
  <w:style w:type="paragraph" w:styleId="TM1">
    <w:name w:val="toc 1"/>
    <w:autoRedefine/>
    <w:hidden/>
    <w:uiPriority w:val="39"/>
    <w:pPr>
      <w:spacing w:before="0"/>
      <w:ind w:left="220"/>
    </w:pPr>
  </w:style>
  <w:style w:type="paragraph" w:styleId="TM2">
    <w:name w:val="toc 2"/>
    <w:autoRedefine/>
    <w:hidden/>
    <w:uiPriority w:val="39"/>
    <w:pPr>
      <w:spacing w:before="0"/>
      <w:ind w:left="440"/>
    </w:pPr>
  </w:style>
  <w:style w:type="paragraph" w:styleId="TM3">
    <w:name w:val="toc 3"/>
    <w:autoRedefine/>
    <w:hidden/>
    <w:uiPriority w:val="39"/>
    <w:pPr>
      <w:spacing w:before="0"/>
      <w:ind w:left="660"/>
    </w:pPr>
  </w:style>
  <w:style w:type="paragraph" w:styleId="TM4">
    <w:name w:val="toc 4"/>
    <w:autoRedefine/>
    <w:hidden/>
    <w:uiPriority w:val="39"/>
    <w:pPr>
      <w:spacing w:before="0"/>
      <w:ind w:left="880"/>
    </w:pPr>
  </w:style>
  <w:style w:type="paragraph" w:styleId="TM5">
    <w:name w:val="toc 5"/>
    <w:autoRedefine/>
    <w:hidden/>
    <w:uiPriority w:val="39"/>
    <w:pPr>
      <w:spacing w:before="0"/>
      <w:ind w:left="1100"/>
    </w:pPr>
  </w:style>
  <w:style w:type="paragraph" w:styleId="TM6">
    <w:name w:val="toc 6"/>
    <w:autoRedefine/>
    <w:hidden/>
    <w:uiPriority w:val="39"/>
    <w:pPr>
      <w:spacing w:before="0"/>
      <w:ind w:left="1320"/>
    </w:pPr>
  </w:style>
  <w:style w:type="paragraph" w:styleId="TM7">
    <w:name w:val="toc 7"/>
    <w:autoRedefine/>
    <w:hidden/>
    <w:uiPriority w:val="39"/>
    <w:pPr>
      <w:spacing w:before="0"/>
      <w:ind w:left="1540"/>
    </w:pPr>
  </w:style>
  <w:style w:type="paragraph" w:styleId="TM8">
    <w:name w:val="toc 8"/>
    <w:basedOn w:val="Normal"/>
    <w:next w:val="Normal"/>
    <w:autoRedefine/>
    <w:uiPriority w:val="39"/>
    <w:unhideWhenUsed/>
    <w:rsid w:val="008E046B"/>
    <w:pPr>
      <w:spacing w:before="0" w:line="278" w:lineRule="auto"/>
      <w:ind w:left="1680"/>
    </w:pPr>
    <w:rPr>
      <w:rFonts w:asciiTheme="minorHAnsi" w:eastAsiaTheme="minorEastAsia" w:hAnsiTheme="minorHAnsi" w:cstheme="minorBidi"/>
      <w:kern w:val="2"/>
      <w:sz w:val="24"/>
      <w:szCs w:val="24"/>
      <w14:ligatures w14:val="standardContextual"/>
    </w:rPr>
  </w:style>
  <w:style w:type="paragraph" w:styleId="TM9">
    <w:name w:val="toc 9"/>
    <w:basedOn w:val="Normal"/>
    <w:next w:val="Normal"/>
    <w:autoRedefine/>
    <w:uiPriority w:val="39"/>
    <w:unhideWhenUsed/>
    <w:rsid w:val="008E046B"/>
    <w:pPr>
      <w:spacing w:before="0" w:line="278" w:lineRule="auto"/>
      <w:ind w:left="1920"/>
    </w:pPr>
    <w:rPr>
      <w:rFonts w:asciiTheme="minorHAnsi" w:eastAsiaTheme="minorEastAsia" w:hAnsiTheme="minorHAnsi" w:cstheme="minorBidi"/>
      <w:kern w:val="2"/>
      <w:sz w:val="24"/>
      <w:szCs w:val="24"/>
      <w14:ligatures w14:val="standardContextual"/>
    </w:rPr>
  </w:style>
  <w:style w:type="character" w:styleId="Lienhypertexte">
    <w:name w:val="Hyperlink"/>
    <w:basedOn w:val="Policepardfaut"/>
    <w:uiPriority w:val="99"/>
    <w:unhideWhenUsed/>
    <w:rsid w:val="008E046B"/>
    <w:rPr>
      <w:color w:val="467886" w:themeColor="hyperlink"/>
      <w:u w:val="single"/>
    </w:rPr>
  </w:style>
  <w:style w:type="character" w:styleId="Mentionnonrsolue">
    <w:name w:val="Unresolved Mention"/>
    <w:basedOn w:val="Policepardfaut"/>
    <w:uiPriority w:val="99"/>
    <w:semiHidden/>
    <w:unhideWhenUsed/>
    <w:rsid w:val="008E046B"/>
    <w:rPr>
      <w:color w:val="605E5C"/>
      <w:shd w:val="clear" w:color="auto" w:fill="E1DFDD"/>
    </w:rPr>
  </w:style>
  <w:style w:type="paragraph" w:styleId="En-tte">
    <w:name w:val="header"/>
    <w:basedOn w:val="Normal"/>
    <w:link w:val="En-tteCar"/>
    <w:uiPriority w:val="99"/>
    <w:unhideWhenUsed/>
    <w:rsid w:val="008E046B"/>
    <w:pPr>
      <w:tabs>
        <w:tab w:val="center" w:pos="4536"/>
        <w:tab w:val="right" w:pos="9072"/>
      </w:tabs>
      <w:spacing w:before="0" w:after="0" w:line="240" w:lineRule="auto"/>
    </w:pPr>
  </w:style>
  <w:style w:type="character" w:customStyle="1" w:styleId="En-tteCar">
    <w:name w:val="En-tête Car"/>
    <w:basedOn w:val="Policepardfaut"/>
    <w:link w:val="En-tte"/>
    <w:uiPriority w:val="99"/>
    <w:rsid w:val="008E046B"/>
  </w:style>
  <w:style w:type="paragraph" w:styleId="Pieddepage">
    <w:name w:val="footer"/>
    <w:basedOn w:val="Normal"/>
    <w:link w:val="PieddepageCar"/>
    <w:uiPriority w:val="99"/>
    <w:unhideWhenUsed/>
    <w:rsid w:val="008E046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8E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221">
      <w:bodyDiv w:val="1"/>
      <w:marLeft w:val="0"/>
      <w:marRight w:val="0"/>
      <w:marTop w:val="0"/>
      <w:marBottom w:val="0"/>
      <w:divBdr>
        <w:top w:val="none" w:sz="0" w:space="0" w:color="auto"/>
        <w:left w:val="none" w:sz="0" w:space="0" w:color="auto"/>
        <w:bottom w:val="none" w:sz="0" w:space="0" w:color="auto"/>
        <w:right w:val="none" w:sz="0" w:space="0" w:color="auto"/>
      </w:divBdr>
    </w:div>
    <w:div w:id="1446999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outinfobois.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utinfobois.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outinfobois.b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385</Pages>
  <Words>96984</Words>
  <Characters>533417</Characters>
  <Application>Microsoft Office Word</Application>
  <DocSecurity>0</DocSecurity>
  <Lines>4445</Lines>
  <Paragraphs>1258</Paragraphs>
  <ScaleCrop>false</ScaleCrop>
  <Company>SPW</Company>
  <LinksUpToDate>false</LinksUpToDate>
  <CharactersWithSpaces>629143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T9 Abords CCTB 01.13</dc:title>
  <dc:creator/>
  <cp:lastModifiedBy>TASSIN Thierry</cp:lastModifiedBy>
  <cp:revision>2</cp:revision>
  <dcterms:created xsi:type="dcterms:W3CDTF">2026-01-26T11:48:00Z</dcterms:created>
  <dcterms:modified xsi:type="dcterms:W3CDTF">2026-01-28T10:11:00Z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2026-01-28T10:11:34Z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16a8ae8c-9e01-4511-9fb4-fdab4d237812</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